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rPr>
          <w:rFonts w:cs="" w:asciiTheme="minorBidi" w:cstheme="minorBidi" w:hAnsiTheme="minorBidi"/>
          <w:sz w:val="56"/>
          <w:szCs w:val="56"/>
          <w:lang w:eastAsia="en-US"/>
        </w:rPr>
      </w:pPr>
      <w:r>
        <w:rPr>
          <w:rFonts w:cs="" w:asciiTheme="minorBidi" w:cstheme="minorBidi" w:hAnsiTheme="minorBidi"/>
          <w:sz w:val="56"/>
          <w:szCs w:val="56"/>
          <w:lang w:eastAsia="en-US"/>
        </w:rPr>
        <w:t>Fiche Fonctionnel : </w:t>
        <w:br/>
        <w:t>Admission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Editions et versions</w:t>
      </w:r>
    </w:p>
    <w:tbl>
      <w:tblPr>
        <w:tblStyle w:val="a"/>
        <w:tblW w:w="99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1"/>
        <w:gridCol w:w="1293"/>
        <w:gridCol w:w="1425"/>
        <w:gridCol w:w="62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Version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Auteur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Notes</w:t>
            </w:r>
          </w:p>
        </w:tc>
      </w:tr>
      <w:tr>
        <w:trPr/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>1.0.0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11/10/2022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Mohamed Attache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Draft</w:t>
            </w:r>
          </w:p>
        </w:tc>
      </w:tr>
      <w:tr>
        <w:trPr/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Objectif principal :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L’admission des patients (courte : admission) vise à enregistrer et à distribuer les données démographiques et d’assurance des patients ainsi que les données médicales et infirmières de l’historique du patient.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Fonctionnalités :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Admission administrative.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Services d'information et d'accueil des visiteurs.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Sorties des patients et transfert à d’autres établissements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bookmarkStart w:id="0" w:name="_heading=h.gjdgxs"/>
      <w:bookmarkEnd w:id="0"/>
      <w:r>
        <w:rPr>
          <w:rFonts w:cs="Arial" w:ascii="Arial" w:hAnsi="Arial"/>
        </w:rPr>
        <w:t>Liste des dépendances / liens :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>Renseignements administratifs sur le patient.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Gestion des ressources humaines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Utilisateurs du système (acteurs) 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Agent Administratif</w:t>
      </w:r>
      <w:r>
        <w:rPr>
          <w:sz w:val="24"/>
        </w:rPr>
        <w:t>: Personne déléguée pour gérer l’information des différents utilisateurs. Il veillera à la maintenance de l’application, de la gestion des utilisateurs, des groupes et des privilèges associés aux groupes.</w:t>
      </w:r>
      <w:r>
        <w:rPr/>
        <w:tab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Médecin</w:t>
      </w:r>
      <w:r>
        <w:rPr>
          <w:sz w:val="24"/>
        </w:rPr>
        <w:t>: Le médecin fournit des soins continus au patient pendant qu'il est à l'hôpital ou en milieu ambulatoire. Ils gèrent et traitent divers problèmes de santé, allant de blessures mineures à la santé mentale, en passant par les soins palliatifs à la chirurgie.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>
          <w:rFonts w:ascii="Arial" w:hAnsi="Arial" w:cs="Arial"/>
        </w:rPr>
      </w:pPr>
      <w:r>
        <w:rPr>
          <w:rFonts w:ascii="Calibri-Bold" w:hAnsi="Calibri-Bold"/>
          <w:b/>
          <w:sz w:val="24"/>
        </w:rPr>
        <w:t>Agent d'accueil</w:t>
      </w:r>
      <w:r>
        <w:rPr>
          <w:sz w:val="24"/>
        </w:rPr>
        <w:t>: reçoit, identifie et oriente les visiteurs, les clients, les prestataires, les communications téléphoniques et les courriers.</w:t>
      </w:r>
      <w:r>
        <w:rPr/>
        <w:tab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MODÈLE DE CAS D’UTILISATION: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Diagramme de cas d’utilisation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44462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DIAGRAMME DE SÉQUENCE SYSTÈME: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Scénario du cas renseigner les information patient: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720" w:hanging="0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793623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MODÈLE DU DOMAINE: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1440" w:hanging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17" w:right="1417" w:gutter="0" w:header="680" w:top="1417" w:footer="708" w:bottom="141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libri-Bold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1"/>
      <w:tblW w:w="7503" w:type="dxa"/>
      <w:jc w:val="left"/>
      <w:tblInd w:w="269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971"/>
      <w:gridCol w:w="4531"/>
    </w:tblGrid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left" w:pos="915" w:leader="none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Auteur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Mohamed Attache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Date de création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11/10/2022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Version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</w:t>
          </w:r>
          <w:r>
            <w:rPr>
              <w:color w:val="000000"/>
              <w:u w:val="single"/>
            </w:rPr>
            <w:t>.0.0</w:t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0"/>
      <w:tblW w:w="90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35"/>
      <w:gridCol w:w="850"/>
      <w:gridCol w:w="5387"/>
    </w:tblGrid>
    <w:tr>
      <w:trPr/>
      <w:tc>
        <w:tcPr>
          <w:tcW w:w="2835" w:type="dxa"/>
          <w:tcBorders/>
        </w:tcPr>
        <w:p>
          <w:pPr>
            <w:pStyle w:val="Heading1"/>
            <w:widowControl w:val="false"/>
            <w:tabs>
              <w:tab w:val="clear" w:pos="720"/>
              <w:tab w:val="left" w:pos="7371" w:leader="none"/>
            </w:tabs>
            <w:spacing w:before="240" w:after="0"/>
            <w:rPr>
              <w:sz w:val="36"/>
              <w:szCs w:val="36"/>
            </w:rPr>
          </w:pPr>
          <w:r>
            <w:rPr/>
            <w:drawing>
              <wp:inline distT="0" distB="0" distL="0" distR="0">
                <wp:extent cx="1235710" cy="445135"/>
                <wp:effectExtent l="0" t="0" r="0" b="0"/>
                <wp:docPr id="3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710" cy="445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5387" w:type="dxa"/>
          <w:tcBorders/>
        </w:tcPr>
        <w:p>
          <w:pPr>
            <w:pStyle w:val="Heading1"/>
            <w:widowControl w:val="false"/>
            <w:spacing w:before="240" w:after="0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>Admission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1466215</wp:posOffset>
          </wp:positionH>
          <wp:positionV relativeFrom="paragraph">
            <wp:posOffset>-211455</wp:posOffset>
          </wp:positionV>
          <wp:extent cx="2828925" cy="1019175"/>
          <wp:effectExtent l="0" t="0" r="0" b="0"/>
          <wp:wrapTopAndBottom/>
          <wp:docPr id="4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M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7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MA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ee07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e07f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fr-FR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fr-FR"/>
    </w:rPr>
  </w:style>
  <w:style w:type="character" w:styleId="EntteCar" w:customStyle="1">
    <w:name w:val="En-tête Car"/>
    <w:basedOn w:val="DefaultParagraphFont"/>
    <w:link w:val="Header"/>
    <w:uiPriority w:val="99"/>
    <w:qFormat/>
    <w:rsid w:val="00ee07fa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ee07fa"/>
    <w:rPr>
      <w:lang w:val="fr-F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52d6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ee07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ee07f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9/hdLfZvukm6YPFgS/Ma+0mwYw==">AMUW2mVMB8bbnR7qCIQToIcitx1RP33as2sUd0TjJi9TPK3gEcVUh+QxWwIEglbV0GXs46a/97nEwN2ARPk/U1dCSxTBqJrl4TA70pFZwyT/V9PhjUupeUDjlxPnhV0N0sJHgbmDLZ2a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Application>LibreOffice/7.4.0.3$Windows_X86_64 LibreOffice_project/f85e47c08ddd19c015c0114a68350214f7066f5a</Application>
  <AppVersion>15.0000</AppVersion>
  <Pages>6</Pages>
  <Words>225</Words>
  <Characters>1336</Characters>
  <CharactersWithSpaces>1514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2022-10-05T09:42:00Z</dcterms:created>
  <dc:creator>LAFHILI FADWA</dc:creator>
  <dc:description/>
  <dc:language>en-US</dc:language>
  <cp:lastModifiedBy/>
  <dcterms:modified xsi:type="dcterms:W3CDTF">2022-10-13T09:18:41Z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