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AECA" w14:textId="29323168" w:rsidR="001F5392" w:rsidRDefault="001F60F3" w:rsidP="001F5392">
      <w:pPr>
        <w:ind w:left="3600"/>
        <w:rPr>
          <w:u w:val="single"/>
        </w:rPr>
      </w:pPr>
      <w:r w:rsidRPr="001F60F3">
        <w:rPr>
          <w:u w:val="single"/>
        </w:rPr>
        <w:t>AWS SQS</w:t>
      </w:r>
    </w:p>
    <w:p w14:paraId="34E61E77" w14:textId="6D273753" w:rsidR="001F5392" w:rsidRPr="001F5392" w:rsidRDefault="001F5392" w:rsidP="001F5392">
      <w:pPr>
        <w:rPr>
          <w:b/>
          <w:bCs/>
        </w:rPr>
      </w:pPr>
      <w:r w:rsidRPr="001F5392">
        <w:rPr>
          <w:b/>
          <w:bCs/>
        </w:rPr>
        <w:t>T</w:t>
      </w:r>
      <w:r w:rsidRPr="001F5392">
        <w:rPr>
          <w:b/>
          <w:bCs/>
        </w:rPr>
        <w:t>ask</w:t>
      </w:r>
      <w:r w:rsidRPr="001F5392">
        <w:rPr>
          <w:b/>
          <w:bCs/>
          <w:u w:val="single"/>
        </w:rPr>
        <w:t xml:space="preserve"> </w:t>
      </w:r>
      <w:r w:rsidRPr="001F5392">
        <w:rPr>
          <w:b/>
          <w:bCs/>
        </w:rPr>
        <w:t>Title</w:t>
      </w:r>
    </w:p>
    <w:p w14:paraId="51841812" w14:textId="14826391" w:rsidR="001F5392" w:rsidRPr="001F5392" w:rsidRDefault="001F5392" w:rsidP="001F5392">
      <w:pPr>
        <w:rPr>
          <w:b/>
          <w:bCs/>
        </w:rPr>
      </w:pPr>
      <w:r w:rsidRPr="001F5392">
        <w:rPr>
          <w:b/>
          <w:bCs/>
        </w:rPr>
        <w:t>Create and Validate Amazon SQS Standard Queue</w:t>
      </w:r>
    </w:p>
    <w:p w14:paraId="240712A6" w14:textId="6087B6FE" w:rsidR="001F5392" w:rsidRPr="001F5392" w:rsidRDefault="001F5392" w:rsidP="001F5392">
      <w:pPr>
        <w:rPr>
          <w:b/>
          <w:bCs/>
          <w:u w:val="single"/>
        </w:rPr>
      </w:pPr>
      <w:r w:rsidRPr="001F5392">
        <w:rPr>
          <w:b/>
          <w:bCs/>
          <w:u w:val="single"/>
        </w:rPr>
        <w:t>Objective</w:t>
      </w:r>
    </w:p>
    <w:p w14:paraId="2251D3E5" w14:textId="472453FF" w:rsidR="001F5392" w:rsidRDefault="001F5392" w:rsidP="001F5392">
      <w:r w:rsidRPr="001F5392">
        <w:t xml:space="preserve">Validate your </w:t>
      </w:r>
      <w:r w:rsidRPr="001F5392">
        <w:rPr>
          <w:b/>
          <w:bCs/>
        </w:rPr>
        <w:t>Amazon SQS Standard Queue</w:t>
      </w:r>
      <w:r w:rsidRPr="001F5392">
        <w:t xml:space="preserve"> by sending, receiving, and deleting test messages in the AWS Console to confirm end</w:t>
      </w:r>
      <w:r w:rsidRPr="001F5392">
        <w:noBreakHyphen/>
        <w:t>to</w:t>
      </w:r>
      <w:r w:rsidRPr="001F5392">
        <w:noBreakHyphen/>
        <w:t>end message flow and monitoring.</w:t>
      </w:r>
    </w:p>
    <w:p w14:paraId="1E415221" w14:textId="601D5661" w:rsidR="001F5392" w:rsidRPr="001F5392" w:rsidRDefault="001F5392" w:rsidP="001F5392">
      <w:r>
        <w:t>Step by Step Implementation:</w:t>
      </w:r>
    </w:p>
    <w:p w14:paraId="7620E4EB" w14:textId="7DB16B70" w:rsidR="001F60F3" w:rsidRDefault="008C7AE5" w:rsidP="001F60F3">
      <w:r w:rsidRPr="008C7AE5">
        <w:t xml:space="preserve">Go to </w:t>
      </w:r>
      <w:r w:rsidRPr="008C7AE5">
        <w:rPr>
          <w:b/>
          <w:bCs/>
        </w:rPr>
        <w:t>Amazon SQS</w:t>
      </w:r>
      <w:r w:rsidRPr="008C7AE5">
        <w:t xml:space="preserve"> in the AWS Console.</w:t>
      </w:r>
    </w:p>
    <w:p w14:paraId="269B7838" w14:textId="3C401E45" w:rsidR="001F60F3" w:rsidRDefault="001F60F3" w:rsidP="001F60F3">
      <w:r w:rsidRPr="001F60F3">
        <w:drawing>
          <wp:inline distT="0" distB="0" distL="0" distR="0" wp14:anchorId="02D60F31" wp14:editId="4D5D9ADB">
            <wp:extent cx="5731510" cy="2241550"/>
            <wp:effectExtent l="0" t="0" r="2540" b="6350"/>
            <wp:docPr id="99084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44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5CF8" w14:textId="20E9843D" w:rsidR="008C7AE5" w:rsidRDefault="008C7AE5" w:rsidP="001F60F3">
      <w:r w:rsidRPr="008C7AE5">
        <w:t xml:space="preserve">Click on </w:t>
      </w:r>
      <w:r>
        <w:t>create queue and select standard type and continue</w:t>
      </w:r>
    </w:p>
    <w:p w14:paraId="022B1962" w14:textId="4684C31A" w:rsidR="001F60F3" w:rsidRDefault="001F60F3" w:rsidP="001F60F3">
      <w:r w:rsidRPr="001F60F3">
        <w:drawing>
          <wp:inline distT="0" distB="0" distL="0" distR="0" wp14:anchorId="6E3D9083" wp14:editId="11E5E2FF">
            <wp:extent cx="5731510" cy="1975485"/>
            <wp:effectExtent l="0" t="0" r="2540" b="5715"/>
            <wp:docPr id="18317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05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E190" w14:textId="77777777" w:rsidR="001F5392" w:rsidRDefault="001F5392" w:rsidP="001F60F3"/>
    <w:p w14:paraId="4AD462D1" w14:textId="77777777" w:rsidR="001F5392" w:rsidRDefault="001F5392" w:rsidP="001F60F3"/>
    <w:p w14:paraId="3608A6FA" w14:textId="77777777" w:rsidR="001F5392" w:rsidRDefault="001F5392" w:rsidP="001F60F3"/>
    <w:p w14:paraId="1B9A629B" w14:textId="77777777" w:rsidR="001F5392" w:rsidRDefault="001F5392" w:rsidP="001F60F3"/>
    <w:p w14:paraId="14105800" w14:textId="77777777" w:rsidR="001F5392" w:rsidRDefault="001F5392" w:rsidP="001F60F3"/>
    <w:p w14:paraId="6BDBE617" w14:textId="61767F72" w:rsidR="008C7AE5" w:rsidRDefault="008C7AE5" w:rsidP="001F60F3">
      <w:r>
        <w:lastRenderedPageBreak/>
        <w:t xml:space="preserve">Keep the default configurations as it or you can edit </w:t>
      </w:r>
    </w:p>
    <w:p w14:paraId="157D3149" w14:textId="520CB883" w:rsidR="008C7AE5" w:rsidRDefault="001F60F3" w:rsidP="001F60F3">
      <w:r w:rsidRPr="001F60F3">
        <w:drawing>
          <wp:inline distT="0" distB="0" distL="0" distR="0" wp14:anchorId="216D117A" wp14:editId="6AF4B32C">
            <wp:extent cx="5731510" cy="1721485"/>
            <wp:effectExtent l="0" t="0" r="2540" b="0"/>
            <wp:docPr id="31324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44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0385" w14:textId="46A5FD56" w:rsidR="001F60F3" w:rsidRDefault="008C7AE5">
      <w:r>
        <w:t>Select the encryption type either SSE or KMS</w:t>
      </w:r>
    </w:p>
    <w:p w14:paraId="042D1E43" w14:textId="1259A14B" w:rsidR="001F60F3" w:rsidRDefault="001F60F3" w:rsidP="001F60F3">
      <w:r w:rsidRPr="001F60F3">
        <w:drawing>
          <wp:inline distT="0" distB="0" distL="0" distR="0" wp14:anchorId="138D75AB" wp14:editId="5AF4195B">
            <wp:extent cx="5731510" cy="1824990"/>
            <wp:effectExtent l="0" t="0" r="2540" b="3810"/>
            <wp:docPr id="213731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18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B748" w14:textId="7F056C47" w:rsidR="008C7AE5" w:rsidRDefault="008C7AE5" w:rsidP="001F60F3">
      <w:r>
        <w:t xml:space="preserve">Select the Policy Type as basic or advanced </w:t>
      </w:r>
    </w:p>
    <w:p w14:paraId="2B63DE6F" w14:textId="4565BD81" w:rsidR="001F60F3" w:rsidRDefault="001F60F3" w:rsidP="001F60F3">
      <w:r w:rsidRPr="001F60F3">
        <w:drawing>
          <wp:inline distT="0" distB="0" distL="0" distR="0" wp14:anchorId="6B23E57D" wp14:editId="40638DD6">
            <wp:extent cx="5731510" cy="2820035"/>
            <wp:effectExtent l="0" t="0" r="2540" b="0"/>
            <wp:docPr id="196251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13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3AA3" w14:textId="77777777" w:rsidR="001F5392" w:rsidRDefault="001F5392" w:rsidP="001F60F3"/>
    <w:p w14:paraId="533CC581" w14:textId="77777777" w:rsidR="001F5392" w:rsidRDefault="001F5392" w:rsidP="001F60F3"/>
    <w:p w14:paraId="70DF8208" w14:textId="77777777" w:rsidR="001F5392" w:rsidRDefault="001F5392" w:rsidP="001F60F3"/>
    <w:p w14:paraId="2B3FBD20" w14:textId="77777777" w:rsidR="001F5392" w:rsidRDefault="001F5392" w:rsidP="001F60F3"/>
    <w:p w14:paraId="4709F396" w14:textId="29101CE8" w:rsidR="008C7AE5" w:rsidRDefault="008C7AE5" w:rsidP="001F60F3">
      <w:r>
        <w:lastRenderedPageBreak/>
        <w:t>Then click on create queue</w:t>
      </w:r>
    </w:p>
    <w:p w14:paraId="65823AD5" w14:textId="5FD7A1A3" w:rsidR="001F60F3" w:rsidRDefault="001F60F3" w:rsidP="001F60F3">
      <w:r w:rsidRPr="001F60F3">
        <w:drawing>
          <wp:inline distT="0" distB="0" distL="0" distR="0" wp14:anchorId="6E60D728" wp14:editId="0D98B350">
            <wp:extent cx="5731510" cy="2926080"/>
            <wp:effectExtent l="0" t="0" r="2540" b="7620"/>
            <wp:docPr id="16603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45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4D1" w14:textId="73D4ED8E" w:rsidR="008C7AE5" w:rsidRDefault="008C7AE5" w:rsidP="001F60F3">
      <w:r>
        <w:t>Queue has been created</w:t>
      </w:r>
    </w:p>
    <w:p w14:paraId="166416DB" w14:textId="06C10BEE" w:rsidR="001F60F3" w:rsidRDefault="001F60F3" w:rsidP="001F60F3">
      <w:r w:rsidRPr="001F60F3">
        <w:drawing>
          <wp:inline distT="0" distB="0" distL="0" distR="0" wp14:anchorId="36F366E7" wp14:editId="2D2CE19F">
            <wp:extent cx="5731510" cy="1531620"/>
            <wp:effectExtent l="0" t="0" r="2540" b="0"/>
            <wp:docPr id="7268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2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0262" w14:textId="129449B8" w:rsidR="008C7AE5" w:rsidRDefault="008C7AE5" w:rsidP="001F60F3">
      <w:r>
        <w:t>Click on send or receive messages and send a text message and click on send</w:t>
      </w:r>
    </w:p>
    <w:p w14:paraId="60060411" w14:textId="56286363" w:rsidR="001F60F3" w:rsidRDefault="001F60F3" w:rsidP="001F60F3">
      <w:r w:rsidRPr="001F60F3">
        <w:drawing>
          <wp:inline distT="0" distB="0" distL="0" distR="0" wp14:anchorId="6679AD9F" wp14:editId="7CD87233">
            <wp:extent cx="5731510" cy="2133600"/>
            <wp:effectExtent l="0" t="0" r="2540" b="0"/>
            <wp:docPr id="22406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60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E64E" w14:textId="1DC9104C" w:rsidR="001F60F3" w:rsidRDefault="001F60F3" w:rsidP="001F60F3">
      <w:r w:rsidRPr="001F60F3">
        <w:drawing>
          <wp:inline distT="0" distB="0" distL="0" distR="0" wp14:anchorId="21CC99A7" wp14:editId="18883996">
            <wp:extent cx="5731510" cy="481330"/>
            <wp:effectExtent l="0" t="0" r="2540" b="0"/>
            <wp:docPr id="15035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23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C0BB" w14:textId="77777777" w:rsidR="001F5392" w:rsidRDefault="001F5392" w:rsidP="001F60F3"/>
    <w:p w14:paraId="4582F1BA" w14:textId="02FB9D92" w:rsidR="001F60F3" w:rsidRDefault="008C7AE5">
      <w:r>
        <w:lastRenderedPageBreak/>
        <w:t>A pop up will be visible when you click on view message details</w:t>
      </w:r>
    </w:p>
    <w:p w14:paraId="21578AE1" w14:textId="7D576F97" w:rsidR="008C7AE5" w:rsidRDefault="001F60F3" w:rsidP="001F60F3">
      <w:r w:rsidRPr="001F60F3">
        <w:drawing>
          <wp:inline distT="0" distB="0" distL="0" distR="0" wp14:anchorId="4E3953BB" wp14:editId="0F130335">
            <wp:extent cx="5731510" cy="1701800"/>
            <wp:effectExtent l="0" t="0" r="2540" b="0"/>
            <wp:docPr id="83679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99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63AB" w14:textId="2BF5C74B" w:rsidR="008C7AE5" w:rsidRDefault="008C7AE5" w:rsidP="001F60F3">
      <w:r>
        <w:t xml:space="preserve">Click on POLL for messages to receive the messages and you can read them </w:t>
      </w:r>
    </w:p>
    <w:p w14:paraId="749AD4A1" w14:textId="0078ED59" w:rsidR="008C7AE5" w:rsidRDefault="008C7AE5" w:rsidP="001F60F3">
      <w:r>
        <w:t xml:space="preserve">You need to delete after reading that confirm </w:t>
      </w:r>
      <w:proofErr w:type="gramStart"/>
      <w:r>
        <w:t>your</w:t>
      </w:r>
      <w:proofErr w:type="gramEnd"/>
      <w:r>
        <w:t xml:space="preserve"> acknowledge</w:t>
      </w:r>
      <w:r>
        <w:tab/>
      </w:r>
    </w:p>
    <w:p w14:paraId="1FEAF22D" w14:textId="78CD18CB" w:rsidR="001F60F3" w:rsidRDefault="008C7AE5" w:rsidP="001F60F3">
      <w:r w:rsidRPr="008C7AE5">
        <w:drawing>
          <wp:inline distT="0" distB="0" distL="0" distR="0" wp14:anchorId="6F3D0CDE" wp14:editId="506B595B">
            <wp:extent cx="5731510" cy="1708785"/>
            <wp:effectExtent l="0" t="0" r="2540" b="5715"/>
            <wp:docPr id="23163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2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1416" w14:textId="62217DCB" w:rsidR="008C7AE5" w:rsidRDefault="008C7AE5" w:rsidP="001F60F3">
      <w:r w:rsidRPr="008C7AE5">
        <w:drawing>
          <wp:inline distT="0" distB="0" distL="0" distR="0" wp14:anchorId="39E3B75A" wp14:editId="5C9B0593">
            <wp:extent cx="5731510" cy="1779270"/>
            <wp:effectExtent l="0" t="0" r="2540" b="0"/>
            <wp:docPr id="5737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3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D0A8" w14:textId="3B1030CF" w:rsidR="008C7AE5" w:rsidRDefault="008C7AE5" w:rsidP="001F60F3">
      <w:r w:rsidRPr="008C7AE5">
        <w:drawing>
          <wp:inline distT="0" distB="0" distL="0" distR="0" wp14:anchorId="772D51A8" wp14:editId="246CEF31">
            <wp:extent cx="5731510" cy="1552575"/>
            <wp:effectExtent l="0" t="0" r="2540" b="9525"/>
            <wp:docPr id="141049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1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92D2" w14:textId="1E60F3C3" w:rsidR="008C7AE5" w:rsidRDefault="008C7AE5" w:rsidP="001F60F3">
      <w:r w:rsidRPr="008C7AE5">
        <w:lastRenderedPageBreak/>
        <w:drawing>
          <wp:inline distT="0" distB="0" distL="0" distR="0" wp14:anchorId="7A76189F" wp14:editId="026ACF26">
            <wp:extent cx="5731510" cy="687705"/>
            <wp:effectExtent l="0" t="0" r="2540" b="0"/>
            <wp:docPr id="174890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9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9862" w14:textId="3403D412" w:rsidR="008C7AE5" w:rsidRDefault="008C7AE5" w:rsidP="001F60F3">
      <w:r>
        <w:t>In the monitoring tab you can monitor the messages types</w:t>
      </w:r>
    </w:p>
    <w:p w14:paraId="128AC7E2" w14:textId="6B4A48DD" w:rsidR="008C7AE5" w:rsidRDefault="008C7AE5" w:rsidP="001F60F3">
      <w:r>
        <w:t xml:space="preserve">Like how many messages </w:t>
      </w:r>
      <w:r w:rsidR="001F5392">
        <w:t>got and how many are in pending state etc</w:t>
      </w:r>
    </w:p>
    <w:p w14:paraId="5A603744" w14:textId="1446649F" w:rsidR="008C7AE5" w:rsidRDefault="008C7AE5" w:rsidP="001F60F3">
      <w:r w:rsidRPr="008C7AE5">
        <w:drawing>
          <wp:inline distT="0" distB="0" distL="0" distR="0" wp14:anchorId="0169D314" wp14:editId="0178D481">
            <wp:extent cx="5731510" cy="1765300"/>
            <wp:effectExtent l="0" t="0" r="2540" b="6350"/>
            <wp:docPr id="30173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30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AE5">
        <w:drawing>
          <wp:inline distT="0" distB="0" distL="0" distR="0" wp14:anchorId="6B8EECFE" wp14:editId="640BF981">
            <wp:extent cx="5731510" cy="1611630"/>
            <wp:effectExtent l="0" t="0" r="2540" b="7620"/>
            <wp:docPr id="14480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6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0328" w14:textId="77777777" w:rsidR="008C7AE5" w:rsidRPr="008C7AE5" w:rsidRDefault="008C7AE5" w:rsidP="008C7AE5">
      <w:pPr>
        <w:rPr>
          <w:b/>
          <w:bCs/>
        </w:rPr>
      </w:pPr>
      <w:r w:rsidRPr="008C7AE5">
        <w:rPr>
          <w:b/>
          <w:bCs/>
        </w:rPr>
        <w:t>Outcome</w:t>
      </w:r>
    </w:p>
    <w:p w14:paraId="07D10D7F" w14:textId="77777777" w:rsidR="008C7AE5" w:rsidRDefault="008C7AE5" w:rsidP="008C7AE5">
      <w:r w:rsidRPr="008C7AE5">
        <w:t>By sending, receiving, and deleting a test message in the GUI, you validate that your SQS queue works end</w:t>
      </w:r>
      <w:r w:rsidRPr="008C7AE5">
        <w:noBreakHyphen/>
        <w:t>to</w:t>
      </w:r>
      <w:r w:rsidRPr="008C7AE5">
        <w:noBreakHyphen/>
        <w:t>end. Monitoring metrics give you visibility into queue activity</w:t>
      </w:r>
    </w:p>
    <w:p w14:paraId="1FA6BCF8" w14:textId="77777777" w:rsidR="001F5392" w:rsidRPr="008C7AE5" w:rsidRDefault="001F5392" w:rsidP="008C7AE5"/>
    <w:p w14:paraId="6BB95617" w14:textId="77777777" w:rsidR="008C7AE5" w:rsidRPr="001F60F3" w:rsidRDefault="008C7AE5" w:rsidP="001F60F3"/>
    <w:sectPr w:rsidR="008C7AE5" w:rsidRPr="001F6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F3"/>
    <w:rsid w:val="001F5392"/>
    <w:rsid w:val="001F60F3"/>
    <w:rsid w:val="00226193"/>
    <w:rsid w:val="008C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FD0F"/>
  <w15:chartTrackingRefBased/>
  <w15:docId w15:val="{ED965AC0-6CF7-4F2B-8A01-5F1827B8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2025-12-19T12:14:00Z</dcterms:created>
  <dcterms:modified xsi:type="dcterms:W3CDTF">2025-12-19T12:38:00Z</dcterms:modified>
</cp:coreProperties>
</file>