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F6A4" w14:textId="71DEEDB9" w:rsidR="000B572E" w:rsidRDefault="000B572E">
      <w:r>
        <w:t xml:space="preserve">DNS </w:t>
      </w:r>
    </w:p>
    <w:p w14:paraId="2D321869" w14:textId="77777777" w:rsidR="000B572E" w:rsidRPr="000B572E" w:rsidRDefault="000B572E" w:rsidP="000B572E">
      <w:r w:rsidRPr="000B572E">
        <w:t>How DNS Resolution Works</w:t>
      </w:r>
      <w:r w:rsidRPr="000B572E">
        <w:br/>
      </w:r>
      <w:r w:rsidRPr="000B572E">
        <w:br/>
        <w:t xml:space="preserve">The Domain Name System (DNS) acts as the internet's "phonebook," translating human-readable domain names (like </w:t>
      </w:r>
      <w:hyperlink r:id="rId5" w:tgtFrame="_blank" w:history="1">
        <w:r w:rsidRPr="000B572E">
          <w:rPr>
            <w:rStyle w:val="Hyperlink"/>
          </w:rPr>
          <w:t>www.example.com</w:t>
        </w:r>
      </w:hyperlink>
      <w:r w:rsidRPr="000B572E">
        <w:t>) into machine-readable IP addresses (like 93.184.216.34) that computers use to connect to servers.</w:t>
      </w:r>
      <w:r w:rsidRPr="000B572E">
        <w:br/>
        <w:t>Without DNS, you'd have to remember numeric IP addresses for every website!</w:t>
      </w:r>
      <w:r w:rsidRPr="000B572E">
        <w:br/>
        <w:t>Step-by-Step DNS Resolution Process</w:t>
      </w:r>
      <w:r w:rsidRPr="000B572E">
        <w:br/>
      </w:r>
      <w:r w:rsidRPr="000B572E">
        <w:br/>
        <w:t xml:space="preserve">When you type a URL into your browser (e.g., </w:t>
      </w:r>
      <w:hyperlink r:id="rId6" w:tgtFrame="_blank" w:history="1">
        <w:r w:rsidRPr="000B572E">
          <w:rPr>
            <w:rStyle w:val="Hyperlink"/>
          </w:rPr>
          <w:t>www.example.com</w:t>
        </w:r>
      </w:hyperlink>
      <w:r w:rsidRPr="000B572E">
        <w:t>), here's what happens behind the scenes (assuming no caching for the full process):</w:t>
      </w:r>
      <w:r w:rsidRPr="000B572E">
        <w:br/>
        <w:t>1. Local Cache Check</w:t>
      </w:r>
      <w:r w:rsidRPr="000B572E">
        <w:br/>
        <w:t>Your browser first checks its own cache for the IP address. If found (recent visit), it uses it immediately—no further queries needed.</w:t>
      </w:r>
      <w:r w:rsidRPr="000B572E">
        <w:br/>
        <w:t>2. Operating System Cache</w:t>
      </w:r>
      <w:r w:rsidRPr="000B572E">
        <w:br/>
        <w:t>If not in the browser, your device's OS checks its DNS cache (from previous lookups).</w:t>
      </w:r>
      <w:r w:rsidRPr="000B572E">
        <w:br/>
        <w:t>3. Hosts File Check</w:t>
      </w:r>
      <w:r w:rsidRPr="000B572E">
        <w:br/>
        <w:t>Your computer checks the local hosts file (a simple text file that can override DNS for specific domains).</w:t>
      </w:r>
      <w:r w:rsidRPr="000B572E">
        <w:br/>
        <w:t>4. Query to Recursive Resolver</w:t>
      </w:r>
      <w:r w:rsidRPr="000B572E">
        <w:br/>
        <w:t>If still not found, your device sends the query to a DNS recursive resolver (often provided by your ISP, or public ones like Google 8.8.8.8 or Cloudflare 1.1.1.1). This resolver does the heavy lifting on your behalf.</w:t>
      </w:r>
      <w:r w:rsidRPr="000B572E">
        <w:br/>
        <w:t>5. Root Name Server Query</w:t>
      </w:r>
      <w:r w:rsidRPr="000B572E">
        <w:br/>
        <w:t xml:space="preserve">The recursive resolver contacts one of the 13 root name servers (distributed globally). The root </w:t>
      </w:r>
      <w:proofErr w:type="gramStart"/>
      <w:r w:rsidRPr="000B572E">
        <w:t>doesn't</w:t>
      </w:r>
      <w:proofErr w:type="gramEnd"/>
      <w:r w:rsidRPr="000B572E">
        <w:t xml:space="preserve"> know the exact IP but refers to the Top-Level Domain (TLD) server (e.g., .com).</w:t>
      </w:r>
      <w:r w:rsidRPr="000B572E">
        <w:br/>
        <w:t>6. TLD Name Server Query</w:t>
      </w:r>
      <w:r w:rsidRPr="000B572E">
        <w:br/>
        <w:t xml:space="preserve">The resolver queries the TLD server (e.g., for .com), which refers it to the domain's authoritative name server (the one managing </w:t>
      </w:r>
      <w:hyperlink r:id="rId7" w:tgtFrame="_blank" w:history="1">
        <w:r w:rsidRPr="000B572E">
          <w:rPr>
            <w:rStyle w:val="Hyperlink"/>
          </w:rPr>
          <w:t>example.com</w:t>
        </w:r>
      </w:hyperlink>
      <w:r w:rsidRPr="000B572E">
        <w:t>).</w:t>
      </w:r>
      <w:r w:rsidRPr="000B572E">
        <w:br/>
        <w:t>7. Authoritative Name Server Query</w:t>
      </w:r>
      <w:r w:rsidRPr="000B572E">
        <w:br/>
        <w:t>Finally, the resolver queries the authoritative server, which returns the actual A record (IPv4 address) or AAAA record (IPv6).</w:t>
      </w:r>
      <w:r w:rsidRPr="000B572E">
        <w:br/>
        <w:t>8. Response Back to You</w:t>
      </w:r>
      <w:r w:rsidRPr="000B572E">
        <w:br/>
        <w:t>The recursive resolver sends the IP address back to your device/browser. The browser connects to the server, and the website loads!</w:t>
      </w:r>
      <w:r w:rsidRPr="000B572E">
        <w:br/>
        <w:t>The resolver caches the result for the TTL (Time to Live) period (set by the domain owner) to speed up future requests.</w:t>
      </w:r>
      <w:r w:rsidRPr="000B572E">
        <w:br/>
        <w:t>Key Components in DNS Hierarchy</w:t>
      </w:r>
      <w:r w:rsidRPr="000B572E">
        <w:br/>
      </w:r>
      <w:r w:rsidRPr="000B572E">
        <w:br/>
        <w:t>Recursive Resolver: Your "helper" that traverses the hierarchy.</w:t>
      </w:r>
      <w:r w:rsidRPr="000B572E">
        <w:br/>
      </w:r>
      <w:r w:rsidRPr="000B572E">
        <w:lastRenderedPageBreak/>
        <w:t>Root Servers: 13 global groups (</w:t>
      </w:r>
      <w:proofErr w:type="gramStart"/>
      <w:r w:rsidRPr="000B572E">
        <w:t>actually thousands</w:t>
      </w:r>
      <w:proofErr w:type="gramEnd"/>
      <w:r w:rsidRPr="000B572E">
        <w:t xml:space="preserve"> of instances via anycast) starting the chain.</w:t>
      </w:r>
    </w:p>
    <w:p w14:paraId="75DF3C39" w14:textId="77777777" w:rsidR="000B572E" w:rsidRPr="000B572E" w:rsidRDefault="000B572E" w:rsidP="000B572E">
      <w:pPr>
        <w:numPr>
          <w:ilvl w:val="0"/>
          <w:numId w:val="1"/>
        </w:numPr>
      </w:pPr>
      <w:r w:rsidRPr="000B572E">
        <w:t>TLD Servers: Manage extensions like .com, .org, .net.</w:t>
      </w:r>
    </w:p>
    <w:p w14:paraId="10164CDF" w14:textId="77777777" w:rsidR="000B572E" w:rsidRPr="000B572E" w:rsidRDefault="000B572E" w:rsidP="000B572E">
      <w:pPr>
        <w:numPr>
          <w:ilvl w:val="0"/>
          <w:numId w:val="1"/>
        </w:numPr>
      </w:pPr>
      <w:r w:rsidRPr="000B572E">
        <w:t>Authoritative Servers: Hold the final records for specific domains (set by the domain owner/registrar).</w:t>
      </w:r>
    </w:p>
    <w:p w14:paraId="428FCBB9" w14:textId="77777777" w:rsidR="000B572E" w:rsidRPr="000B572E" w:rsidRDefault="000B572E" w:rsidP="000B572E">
      <w:r w:rsidRPr="000B572E">
        <w:t>DNS is distributed, hierarchical, and highly resilient—caching at every level makes most resolutions happen in milliseconds. This is why, in CDNs (like CloudFront), DNS often routes users to the nearest edge server for faster loading!</w:t>
      </w:r>
    </w:p>
    <w:p w14:paraId="21874157" w14:textId="77777777" w:rsidR="000B572E" w:rsidRPr="000B572E" w:rsidRDefault="000B572E" w:rsidP="000B572E"/>
    <w:p w14:paraId="5CE264DF" w14:textId="77777777" w:rsidR="000B572E" w:rsidRPr="000B572E" w:rsidRDefault="000B572E" w:rsidP="000B572E">
      <w:proofErr w:type="gramStart"/>
      <w:r w:rsidRPr="000B572E">
        <w:t>Saddam  [</w:t>
      </w:r>
      <w:proofErr w:type="gramEnd"/>
      <w:r w:rsidRPr="000B572E">
        <w:t>3:40 PM]</w:t>
      </w:r>
    </w:p>
    <w:p w14:paraId="744496AD" w14:textId="77777777" w:rsidR="000B572E" w:rsidRPr="000B572E" w:rsidRDefault="000B572E" w:rsidP="000B572E">
      <w:r w:rsidRPr="000B572E">
        <w:t>DNS Fundamentals</w:t>
      </w:r>
      <w:r w:rsidRPr="000B572E">
        <w:br/>
      </w:r>
      <w:r w:rsidRPr="000B572E">
        <w:br/>
        <w:t>Top-Level Domain (TLD)</w:t>
      </w:r>
      <w:r w:rsidRPr="000B572E">
        <w:br/>
      </w:r>
      <w:r w:rsidRPr="000B572E">
        <w:br/>
        <w:t xml:space="preserve">A Top-Level Domain (TLD) is the last segment of a domain name, such as .com, .org, .net, or country-code TLDs like .uk </w:t>
      </w:r>
      <w:proofErr w:type="gramStart"/>
      <w:r w:rsidRPr="000B572E">
        <w:t>or .</w:t>
      </w:r>
      <w:proofErr w:type="gramEnd"/>
      <w:r w:rsidRPr="000B572E">
        <w:t>in. TLDs are divided into generic (gTLDs) and country-code (ccTLDs). Each TLD has its own policies, pricing, and eligibility rules.</w:t>
      </w:r>
      <w:r w:rsidRPr="000B572E">
        <w:br/>
        <w:t>All Top-Level Domains (TLDs)</w:t>
      </w:r>
      <w:r w:rsidRPr="000B572E">
        <w:br/>
      </w:r>
      <w:r w:rsidRPr="000B572E">
        <w:br/>
        <w:t>As of late 2025, there are approximately 1,260–1,440 actively delegated top-level domains (TLDs) in the Internet's root zone, managed by the Internet Assigned Numbers Authority (IANA) under ICANN. This includes:</w:t>
      </w:r>
    </w:p>
    <w:p w14:paraId="0655589F" w14:textId="77777777" w:rsidR="000B572E" w:rsidRPr="000B572E" w:rsidRDefault="000B572E" w:rsidP="000B572E">
      <w:pPr>
        <w:numPr>
          <w:ilvl w:val="0"/>
          <w:numId w:val="2"/>
        </w:numPr>
      </w:pPr>
      <w:r w:rsidRPr="000B572E">
        <w:t>Generic TLDs (gTLDs)</w:t>
      </w:r>
    </w:p>
    <w:p w14:paraId="13358349" w14:textId="77777777" w:rsidR="000B572E" w:rsidRPr="000B572E" w:rsidRDefault="000B572E" w:rsidP="000B572E">
      <w:pPr>
        <w:numPr>
          <w:ilvl w:val="0"/>
          <w:numId w:val="2"/>
        </w:numPr>
      </w:pPr>
      <w:r w:rsidRPr="000B572E">
        <w:t>Country-code TLDs (ccTLDs)</w:t>
      </w:r>
    </w:p>
    <w:p w14:paraId="06FA51DA" w14:textId="77777777" w:rsidR="000B572E" w:rsidRPr="000B572E" w:rsidRDefault="000B572E" w:rsidP="000B572E">
      <w:pPr>
        <w:numPr>
          <w:ilvl w:val="0"/>
          <w:numId w:val="2"/>
        </w:numPr>
      </w:pPr>
      <w:r w:rsidRPr="000B572E">
        <w:t>Internationalized TLDs (IDNs)</w:t>
      </w:r>
    </w:p>
    <w:p w14:paraId="4C22D2DD" w14:textId="77777777" w:rsidR="000B572E" w:rsidRPr="000B572E" w:rsidRDefault="000B572E" w:rsidP="000B572E">
      <w:pPr>
        <w:numPr>
          <w:ilvl w:val="0"/>
          <w:numId w:val="2"/>
        </w:numPr>
      </w:pPr>
      <w:r w:rsidRPr="000B572E">
        <w:t>Special-use domains</w:t>
      </w:r>
    </w:p>
    <w:p w14:paraId="6F004ABD" w14:textId="77777777" w:rsidR="000B572E" w:rsidRPr="000B572E" w:rsidRDefault="000B572E" w:rsidP="000B572E">
      <w:r w:rsidRPr="000B572E">
        <w:t>The exact number fluctuates due to new delegations, retirements, and changes.</w:t>
      </w:r>
      <w:r w:rsidRPr="000B572E">
        <w:br/>
        <w:t>The authoritative and complete list of all current TLDs is maintained by IANA in plain text format and updated daily. You can download or view it directly here:</w:t>
      </w:r>
      <w:r w:rsidRPr="000B572E">
        <w:br/>
      </w:r>
      <w:hyperlink r:id="rId8" w:tgtFrame="_blank" w:history="1">
        <w:r w:rsidRPr="000B572E">
          <w:rPr>
            <w:rStyle w:val="Hyperlink"/>
          </w:rPr>
          <w:t>https://data.iana.org/TLD/tlds-alpha-by-domain.txt</w:t>
        </w:r>
      </w:hyperlink>
      <w:r w:rsidRPr="000B572E">
        <w:br/>
        <w:t>This file lists every valid TLD in uppercase alphabetical order (one per line, without the leading dot).</w:t>
      </w:r>
      <w:r w:rsidRPr="000B572E">
        <w:br/>
        <w:t>For a browsable database with details on each TLD (type, sponsor, WHOIS server, and more), visit the IANA Root Zone Database:</w:t>
      </w:r>
      <w:r w:rsidRPr="000B572E">
        <w:br/>
      </w:r>
      <w:hyperlink r:id="rId9" w:tgtFrame="_blank" w:history="1">
        <w:r w:rsidRPr="000B572E">
          <w:rPr>
            <w:rStyle w:val="Hyperlink"/>
          </w:rPr>
          <w:t>https://www.iana.org/domains/root/db</w:t>
        </w:r>
      </w:hyperlink>
      <w:r w:rsidRPr="000B572E">
        <w:br/>
        <w:t>WHOIS for TLDs</w:t>
      </w:r>
      <w:r w:rsidRPr="000B572E">
        <w:br/>
      </w:r>
      <w:r w:rsidRPr="000B572E">
        <w:lastRenderedPageBreak/>
        <w:br/>
        <w:t>WHOIS is a query/response protocol (traditionally on port 43) used to look up databases containing registration information for domain names, IP addresses, and autonomous systems. Its primary purpose is to provide transparency by revealing who owns or manages an internet resource—such as registrant contact details, registration/expiration dates, name servers, and the responsible registrar/registry. This supports domain availability checks, abuse reporting, law enforcement, trademark disputes, network troubleshooting, and maintaining internet stability/security.</w:t>
      </w:r>
      <w:r w:rsidRPr="000B572E">
        <w:br/>
        <w:t>There is no single central WHOIS server for all individual domain registrations (due to the distributed nature of registries and registrars), but for Top-Level Domains (TLDs) themselves, the official starting point is the IANA WHOIS server:</w:t>
      </w:r>
      <w:r w:rsidRPr="000B572E">
        <w:br/>
        <w:t xml:space="preserve">WHOIS URL/Server: </w:t>
      </w:r>
      <w:hyperlink r:id="rId10" w:tgtFrame="_blank" w:history="1">
        <w:r w:rsidRPr="000B572E">
          <w:rPr>
            <w:rStyle w:val="Hyperlink"/>
          </w:rPr>
          <w:t>whois.iana.org</w:t>
        </w:r>
      </w:hyperlink>
      <w:r w:rsidRPr="000B572E">
        <w:t xml:space="preserve"> (protocol on port 43)</w:t>
      </w:r>
    </w:p>
    <w:p w14:paraId="7940286C" w14:textId="77777777" w:rsidR="000B572E" w:rsidRPr="000B572E" w:rsidRDefault="000B572E" w:rsidP="000B572E">
      <w:pPr>
        <w:numPr>
          <w:ilvl w:val="0"/>
          <w:numId w:val="3"/>
        </w:numPr>
      </w:pPr>
      <w:r w:rsidRPr="000B572E">
        <w:t xml:space="preserve">Web-based query gateway: </w:t>
      </w:r>
      <w:hyperlink r:id="rId11" w:tgtFrame="_blank" w:history="1">
        <w:r w:rsidRPr="000B572E">
          <w:rPr>
            <w:rStyle w:val="Hyperlink"/>
          </w:rPr>
          <w:t>https://www.iana.org/whois</w:t>
        </w:r>
      </w:hyperlink>
    </w:p>
    <w:p w14:paraId="2D5BA980" w14:textId="77777777" w:rsidR="000B572E" w:rsidRPr="000B572E" w:rsidRDefault="000B572E" w:rsidP="000B572E">
      <w:r w:rsidRPr="000B572E">
        <w:t xml:space="preserve">Querying </w:t>
      </w:r>
      <w:hyperlink r:id="rId12" w:tgtFrame="_blank" w:history="1">
        <w:r w:rsidRPr="000B572E">
          <w:rPr>
            <w:rStyle w:val="Hyperlink"/>
          </w:rPr>
          <w:t>whois.iana.org</w:t>
        </w:r>
      </w:hyperlink>
      <w:r w:rsidRPr="000B572E">
        <w:t xml:space="preserve"> with a TLD (e.g., "com" or "</w:t>
      </w:r>
      <w:hyperlink r:id="rId13" w:tgtFrame="_blank" w:history="1">
        <w:r w:rsidRPr="000B572E">
          <w:rPr>
            <w:rStyle w:val="Hyperlink"/>
          </w:rPr>
          <w:t>example.com</w:t>
        </w:r>
      </w:hyperlink>
      <w:r w:rsidRPr="000B572E">
        <w:t>") returns delegation details, including the registry's WHOIS server (if available). From there, you can follow referrals to the specific registry or registrar WHOIS for full domain details.</w:t>
      </w:r>
      <w:r w:rsidRPr="000B572E">
        <w:br/>
        <w:t xml:space="preserve">Many tools (e.g., command-line whois, web lookups like ICANN's </w:t>
      </w:r>
      <w:hyperlink r:id="rId14" w:tgtFrame="_blank" w:history="1">
        <w:r w:rsidRPr="000B572E">
          <w:rPr>
            <w:rStyle w:val="Hyperlink"/>
          </w:rPr>
          <w:t>https://lookup.icann.org/</w:t>
        </w:r>
      </w:hyperlink>
      <w:r w:rsidRPr="000B572E">
        <w:t>) automate this referral process.</w:t>
      </w:r>
      <w:r w:rsidRPr="000B572E">
        <w:br/>
        <w:t>ICANN</w:t>
      </w:r>
      <w:r w:rsidRPr="000B572E">
        <w:br/>
      </w:r>
      <w:r w:rsidRPr="000B572E">
        <w:br/>
        <w:t>The Internet Corporation for Assigned Names and Numbers (ICANN) is a non-profit organization that coordinates the global DNS system. It oversees the allocation of TLDs, accredits registrars, and ensures the stability and security of the internet's unique identifiers.</w:t>
      </w:r>
      <w:r w:rsidRPr="000B572E">
        <w:br/>
        <w:t>Domain Registry</w:t>
      </w:r>
      <w:r w:rsidRPr="000B572E">
        <w:br/>
      </w:r>
      <w:r w:rsidRPr="000B572E">
        <w:br/>
        <w:t>A domain registry (or registry operator) manages the master database for a specific TLD. It maintains records of all registered domains under that TLD (e.g., Verisign for .com and .net). Registries set wholesale prices and policies but do not sell directly to end users.</w:t>
      </w:r>
      <w:r w:rsidRPr="000B572E">
        <w:br/>
        <w:t>Domain Registrar</w:t>
      </w:r>
      <w:r w:rsidRPr="000B572E">
        <w:br/>
      </w:r>
      <w:r w:rsidRPr="000B572E">
        <w:br/>
        <w:t>A domain registrar is an ICANN-accredited company (e.g., GoDaddy, Namecheap, or AWS Route 53) that sells domain registrations to the public on behalf of registries. Registrars handle customer transactions, support, and pass fees to the registry.</w:t>
      </w:r>
      <w:r w:rsidRPr="000B572E">
        <w:br/>
        <w:t>Domain Transfer</w:t>
      </w:r>
      <w:r w:rsidRPr="000B572E">
        <w:br/>
      </w:r>
      <w:r w:rsidRPr="000B572E">
        <w:br/>
        <w:t>Domain transfer moves registration from one registrar to another. It requires unlocking the domain, obtaining an authorization code (auth code/EPP code), and initiating the process with the new registrar. Transfers typically take 5-7 days and extend registration by one year (for most TLDs). Route 53 supports inbound/outbound transfers with fees varying by TLD.</w:t>
      </w:r>
      <w:r w:rsidRPr="000B572E">
        <w:br/>
        <w:t>What is DNS Caching?</w:t>
      </w:r>
      <w:r w:rsidRPr="000B572E">
        <w:br/>
      </w:r>
      <w:r w:rsidRPr="000B572E">
        <w:lastRenderedPageBreak/>
        <w:br/>
        <w:t>DNS caching stores DNS query results (e.g., domain name to IP address mappings) temporarily at various points in the resolution process. This avoids repeating the full DNS lookup hierarchy for every request, dramatically speeding up internet access—most resolutions happen in milliseconds thanks to caching.</w:t>
      </w:r>
      <w:r w:rsidRPr="000B572E">
        <w:br/>
        <w:t>Without caching, every webpage load would require querying root servers, TLD servers, and authoritative servers anew, causing massive delays and overload.</w:t>
      </w:r>
      <w:r w:rsidRPr="000B572E">
        <w:br/>
        <w:t>Levels of DNS Caching</w:t>
      </w:r>
      <w:r w:rsidRPr="000B572E">
        <w:br/>
      </w:r>
      <w:r w:rsidRPr="000B572E">
        <w:br/>
        <w:t>DNS caching occurs at multiple layers, forming a hierarchy. Each level checks its cache first before proceeding:</w:t>
      </w:r>
      <w:r w:rsidRPr="000B572E">
        <w:br/>
        <w:t>1. Browser Cache</w:t>
      </w:r>
      <w:r w:rsidRPr="000B572E">
        <w:br/>
        <w:t>Modern browsers (Chrome, Firefox, etc.) maintain their own DNS cache. When you visit a site, the browser stores the IP for quick reuse on revisits or sub-resources (e.g., images).</w:t>
      </w:r>
      <w:r w:rsidRPr="000B572E">
        <w:br/>
        <w:t>Typical duration: Short (minutes).</w:t>
      </w:r>
      <w:r w:rsidRPr="000B572E">
        <w:br/>
        <w:t xml:space="preserve">Clear it: Via browser settings (e.g., Chrome: </w:t>
      </w:r>
      <w:hyperlink r:id="rId15" w:anchor="dns" w:tgtFrame="_blank" w:history="1">
        <w:r w:rsidRPr="000B572E">
          <w:rPr>
            <w:rStyle w:val="Hyperlink"/>
          </w:rPr>
          <w:t>chrome://net-internals/#dns</w:t>
        </w:r>
      </w:hyperlink>
      <w:r w:rsidRPr="000B572E">
        <w:t>).</w:t>
      </w:r>
      <w:r w:rsidRPr="000B572E">
        <w:br/>
        <w:t>2. Operating System (OS) Cache / Stub Resolver</w:t>
      </w:r>
      <w:r w:rsidRPr="000B572E">
        <w:br/>
        <w:t>Your device's OS caches DNS responses from the recursive resolver.</w:t>
      </w:r>
      <w:r w:rsidRPr="000B572E">
        <w:br/>
        <w:t>On Windows: ipconfig /displaydns to view, ipconfig /flushdns to clear.</w:t>
      </w:r>
      <w:r w:rsidRPr="000B572E">
        <w:br/>
        <w:t>On macOS/Linux: Often managed by systemd-resolved or similar.</w:t>
      </w:r>
      <w:r w:rsidRPr="000B572E">
        <w:br/>
        <w:t>3. Recursive Resolver Cache (e.g., ISP, Google 8.8.8.8, Cloudflare 1.1.1.1)</w:t>
      </w:r>
      <w:r w:rsidRPr="000B572E">
        <w:br/>
        <w:t>The "workhorse" cache. The recursive server queries upstream (root → TLD → authoritative) and caches the final response. This serves millions of users efficiently.</w:t>
      </w:r>
      <w:r w:rsidRPr="000B572E">
        <w:br/>
        <w:t>4. Authoritative Server Cache (less common)</w:t>
      </w:r>
      <w:r w:rsidRPr="000B572E">
        <w:br/>
        <w:t>Some authoritative servers cache responses for repeated queries, but they primarily serve fresh data.</w:t>
      </w:r>
      <w:r w:rsidRPr="000B572E">
        <w:br/>
        <w:t>Role of Time to Live (TTL)</w:t>
      </w:r>
      <w:r w:rsidRPr="000B572E">
        <w:br/>
      </w:r>
      <w:r w:rsidRPr="000B572E">
        <w:br/>
        <w:t>TTL (Time to Live) is a value (in seconds) set by the domain owner on each DNS record. It tells caches how long to store the record before considering it stale and refreshing it.</w:t>
      </w:r>
    </w:p>
    <w:p w14:paraId="30826D7D" w14:textId="77777777" w:rsidR="000B572E" w:rsidRPr="000B572E" w:rsidRDefault="000B572E" w:rsidP="000B572E">
      <w:pPr>
        <w:numPr>
          <w:ilvl w:val="0"/>
          <w:numId w:val="4"/>
        </w:numPr>
      </w:pPr>
      <w:r w:rsidRPr="000B572E">
        <w:t>Common TTLs: 300 (5 minutes) to 86400 (24 hours).</w:t>
      </w:r>
    </w:p>
    <w:p w14:paraId="16AF3406" w14:textId="77777777" w:rsidR="000B572E" w:rsidRPr="000B572E" w:rsidRDefault="000B572E" w:rsidP="000B572E">
      <w:pPr>
        <w:numPr>
          <w:ilvl w:val="0"/>
          <w:numId w:val="4"/>
        </w:numPr>
      </w:pPr>
      <w:r w:rsidRPr="000B572E">
        <w:t>High TTL (e.g., 86400s): Faster lookups (more cache hits), lower load on servers—but changes propagate slowly.</w:t>
      </w:r>
    </w:p>
    <w:p w14:paraId="5A6B74F6" w14:textId="77777777" w:rsidR="000B572E" w:rsidRPr="000B572E" w:rsidRDefault="000B572E" w:rsidP="000B572E">
      <w:pPr>
        <w:numPr>
          <w:ilvl w:val="0"/>
          <w:numId w:val="4"/>
        </w:numPr>
      </w:pPr>
      <w:r w:rsidRPr="000B572E">
        <w:t>Low TTL (e.g., 300s): Changes propagate quickly—useful during migrations—but more queries to authoritative servers.</w:t>
      </w:r>
    </w:p>
    <w:p w14:paraId="6772F6B4" w14:textId="77777777" w:rsidR="000B572E" w:rsidRPr="000B572E" w:rsidRDefault="000B572E" w:rsidP="000B572E">
      <w:r w:rsidRPr="000B572E">
        <w:t>When TTL expires, the cache discards the entry, forcing a fresh lookup.</w:t>
      </w:r>
      <w:r w:rsidRPr="000B572E">
        <w:br/>
        <w:t>Benefits and Trade-offs</w:t>
      </w:r>
      <w:r w:rsidRPr="000B572E">
        <w:br/>
      </w:r>
      <w:r w:rsidRPr="000B572E">
        <w:br/>
        <w:t>Benefits:</w:t>
      </w:r>
    </w:p>
    <w:p w14:paraId="406F4277" w14:textId="77777777" w:rsidR="000B572E" w:rsidRPr="000B572E" w:rsidRDefault="000B572E" w:rsidP="000B572E">
      <w:pPr>
        <w:numPr>
          <w:ilvl w:val="0"/>
          <w:numId w:val="5"/>
        </w:numPr>
      </w:pPr>
      <w:r w:rsidRPr="000B572E">
        <w:lastRenderedPageBreak/>
        <w:t>Speed: Reduces latency from ~100-500ms (full lookup) to near-instant.</w:t>
      </w:r>
    </w:p>
    <w:p w14:paraId="0755985D" w14:textId="77777777" w:rsidR="000B572E" w:rsidRPr="000B572E" w:rsidRDefault="000B572E" w:rsidP="000B572E">
      <w:pPr>
        <w:numPr>
          <w:ilvl w:val="0"/>
          <w:numId w:val="5"/>
        </w:numPr>
      </w:pPr>
      <w:r w:rsidRPr="000B572E">
        <w:t>Efficiency: Less load on root/TLD servers.</w:t>
      </w:r>
    </w:p>
    <w:p w14:paraId="79C2E60C" w14:textId="77777777" w:rsidR="000B572E" w:rsidRPr="000B572E" w:rsidRDefault="000B572E" w:rsidP="000B572E">
      <w:pPr>
        <w:numPr>
          <w:ilvl w:val="0"/>
          <w:numId w:val="5"/>
        </w:numPr>
      </w:pPr>
      <w:r w:rsidRPr="000B572E">
        <w:t>Reliability: Distributed caching makes DNS resilient.</w:t>
      </w:r>
    </w:p>
    <w:p w14:paraId="45005864" w14:textId="77777777" w:rsidR="000B572E" w:rsidRPr="000B572E" w:rsidRDefault="000B572E" w:rsidP="000B572E">
      <w:r w:rsidRPr="000B572E">
        <w:t>Trade-offs:</w:t>
      </w:r>
    </w:p>
    <w:p w14:paraId="394BBBE3" w14:textId="77777777" w:rsidR="000B572E" w:rsidRPr="000B572E" w:rsidRDefault="000B572E" w:rsidP="000B572E">
      <w:pPr>
        <w:numPr>
          <w:ilvl w:val="0"/>
          <w:numId w:val="6"/>
        </w:numPr>
      </w:pPr>
      <w:r w:rsidRPr="000B572E">
        <w:t>Stale data: Users might see old IPs after a site migration.</w:t>
      </w:r>
    </w:p>
    <w:p w14:paraId="2973B8DA" w14:textId="77777777" w:rsidR="000B572E" w:rsidRPr="000B572E" w:rsidRDefault="000B572E" w:rsidP="000B572E">
      <w:pPr>
        <w:numPr>
          <w:ilvl w:val="0"/>
          <w:numId w:val="6"/>
        </w:numPr>
      </w:pPr>
      <w:r w:rsidRPr="000B572E">
        <w:t>Cache poisoning risk: Malicious responses could be cached (mitigated by DNSSEC).</w:t>
      </w:r>
    </w:p>
    <w:p w14:paraId="57873E50" w14:textId="77777777" w:rsidR="000B572E" w:rsidRPr="000B572E" w:rsidRDefault="000B572E" w:rsidP="000B572E">
      <w:pPr>
        <w:numPr>
          <w:ilvl w:val="0"/>
          <w:numId w:val="6"/>
        </w:numPr>
      </w:pPr>
      <w:r w:rsidRPr="000B572E">
        <w:t>Negative caching: NXDOMAIN responses are cached.</w:t>
      </w:r>
    </w:p>
    <w:p w14:paraId="7A6E68F6" w14:textId="77777777" w:rsidR="000B572E" w:rsidRPr="000B572E" w:rsidRDefault="000B572E" w:rsidP="000B572E">
      <w:r w:rsidRPr="000B572E">
        <w:t>In CDNs (like CloudFront), low TTLs or intelligent routing ensure users hit the nearest edge even as caches refresh.</w:t>
      </w:r>
      <w:r w:rsidRPr="000B572E">
        <w:br/>
        <w:t>DNS caching is why the internet feels instant—most of your daily browsing uses cached data!</w:t>
      </w:r>
      <w:r w:rsidRPr="000B572E">
        <w:br/>
        <w:t>How CDNs Use DNS</w:t>
      </w:r>
      <w:r w:rsidRPr="000B572E">
        <w:br/>
      </w:r>
      <w:r w:rsidRPr="000B572E">
        <w:br/>
        <w:t>Content Delivery Networks (CDNs) rely heavily on DNS to route user requests to the nearest edge server (Point of Presence or POP), minimizing latency and enabling fast content delivery worldwide. DNS acts as the "traffic director" for CDNs.</w:t>
      </w:r>
      <w:r w:rsidRPr="000B572E">
        <w:br/>
        <w:t>The Core Mechanism</w:t>
      </w:r>
      <w:r w:rsidRPr="000B572E">
        <w:br/>
      </w:r>
      <w:r w:rsidRPr="000B572E">
        <w:br/>
        <w:t xml:space="preserve">When a user visits a website using a CDN (e.g., via a domain like </w:t>
      </w:r>
      <w:hyperlink r:id="rId16" w:tgtFrame="_blank" w:history="1">
        <w:r w:rsidRPr="000B572E">
          <w:rPr>
            <w:rStyle w:val="Hyperlink"/>
          </w:rPr>
          <w:t>cdn.example.com</w:t>
        </w:r>
      </w:hyperlink>
      <w:r w:rsidRPr="000B572E">
        <w:t>):</w:t>
      </w:r>
    </w:p>
    <w:p w14:paraId="78BDA6C4" w14:textId="77777777" w:rsidR="000B572E" w:rsidRPr="000B572E" w:rsidRDefault="000B572E" w:rsidP="000B572E">
      <w:pPr>
        <w:numPr>
          <w:ilvl w:val="0"/>
          <w:numId w:val="7"/>
        </w:numPr>
      </w:pPr>
      <w:r w:rsidRPr="000B572E">
        <w:t>The user's browser or device performs a DNS lookup for the domain.</w:t>
      </w:r>
    </w:p>
    <w:p w14:paraId="1EB3A1B8" w14:textId="77777777" w:rsidR="000B572E" w:rsidRPr="000B572E" w:rsidRDefault="000B572E" w:rsidP="000B572E">
      <w:pPr>
        <w:numPr>
          <w:ilvl w:val="0"/>
          <w:numId w:val="7"/>
        </w:numPr>
      </w:pPr>
      <w:r w:rsidRPr="000B572E">
        <w:t>The CDN's authoritative DNS servers respond with an IP address pointing to an edge server.</w:t>
      </w:r>
    </w:p>
    <w:p w14:paraId="6C4FD4B3" w14:textId="77777777" w:rsidR="000B572E" w:rsidRPr="000B572E" w:rsidRDefault="000B572E" w:rsidP="000B572E">
      <w:pPr>
        <w:numPr>
          <w:ilvl w:val="0"/>
          <w:numId w:val="7"/>
        </w:numPr>
      </w:pPr>
      <w:r w:rsidRPr="000B572E">
        <w:t>The user connects directly to that IP, which serves cached content (or fetches from origin if needed).</w:t>
      </w:r>
    </w:p>
    <w:p w14:paraId="4D9FD475" w14:textId="77777777" w:rsidR="000B572E" w:rsidRPr="000B572E" w:rsidRDefault="000B572E" w:rsidP="000B572E">
      <w:r w:rsidRPr="000B572E">
        <w:t>The key innovation is how CDNs make this routing geographically intelligent using two main approaches:</w:t>
      </w:r>
      <w:r w:rsidRPr="000B572E">
        <w:br/>
        <w:t>1. GeoDNS / Geolocation-Based Routing (Unicast DNS)</w:t>
      </w:r>
    </w:p>
    <w:p w14:paraId="07A6690B" w14:textId="77777777" w:rsidR="000B572E" w:rsidRPr="000B572E" w:rsidRDefault="000B572E" w:rsidP="000B572E">
      <w:pPr>
        <w:numPr>
          <w:ilvl w:val="0"/>
          <w:numId w:val="8"/>
        </w:numPr>
      </w:pPr>
      <w:r w:rsidRPr="000B572E">
        <w:t>Returns a different unicast IP based on the resolver's approximate location.</w:t>
      </w:r>
    </w:p>
    <w:p w14:paraId="16188AFD" w14:textId="77777777" w:rsidR="000B572E" w:rsidRPr="000B572E" w:rsidRDefault="000B572E" w:rsidP="000B572E">
      <w:pPr>
        <w:numPr>
          <w:ilvl w:val="0"/>
          <w:numId w:val="8"/>
        </w:numPr>
      </w:pPr>
      <w:r w:rsidRPr="000B572E">
        <w:t>Used by Akamai, Amazon CloudFront, and Fastly.</w:t>
      </w:r>
    </w:p>
    <w:p w14:paraId="4698C408" w14:textId="77777777" w:rsidR="000B572E" w:rsidRPr="000B572E" w:rsidRDefault="000B572E" w:rsidP="000B572E">
      <w:r w:rsidRPr="000B572E">
        <w:t>2. Anycast Routing</w:t>
      </w:r>
    </w:p>
    <w:p w14:paraId="6DA5429E" w14:textId="77777777" w:rsidR="000B572E" w:rsidRPr="000B572E" w:rsidRDefault="000B572E" w:rsidP="000B572E">
      <w:pPr>
        <w:numPr>
          <w:ilvl w:val="0"/>
          <w:numId w:val="9"/>
        </w:numPr>
      </w:pPr>
      <w:r w:rsidRPr="000B572E">
        <w:t>All edge servers share the same IP; BGP routes traffic to the topologically nearest server.</w:t>
      </w:r>
    </w:p>
    <w:p w14:paraId="77F98DD3" w14:textId="77777777" w:rsidR="000B572E" w:rsidRPr="000B572E" w:rsidRDefault="000B572E" w:rsidP="000B572E">
      <w:pPr>
        <w:numPr>
          <w:ilvl w:val="0"/>
          <w:numId w:val="9"/>
        </w:numPr>
      </w:pPr>
      <w:r w:rsidRPr="000B572E">
        <w:t>Used by Cloudflare and others.</w:t>
      </w:r>
    </w:p>
    <w:p w14:paraId="3BC2BD2E" w14:textId="77777777" w:rsidR="000B572E" w:rsidRPr="000B572E" w:rsidRDefault="000B572E" w:rsidP="000B572E">
      <w:r w:rsidRPr="000B572E">
        <w:lastRenderedPageBreak/>
        <w:t>Many CDNs use hybrid approaches. CloudFront primarily uses GeoDNS with latency-based or geolocation routing policies.</w:t>
      </w:r>
      <w:r w:rsidRPr="000B572E">
        <w:br/>
        <w:t>DNS enables the "magic" of CDNs—making the internet feel local no matter where you are.</w:t>
      </w:r>
      <w:r w:rsidRPr="000B572E">
        <w:br/>
        <w:t xml:space="preserve">Route 53 </w:t>
      </w:r>
      <w:proofErr w:type="gramStart"/>
      <w:r w:rsidRPr="000B572E">
        <w:t>at a Glance</w:t>
      </w:r>
      <w:proofErr w:type="gramEnd"/>
    </w:p>
    <w:p w14:paraId="38E06C59" w14:textId="77777777" w:rsidR="000B572E" w:rsidRPr="000B572E" w:rsidRDefault="000B572E" w:rsidP="000B572E">
      <w:pPr>
        <w:numPr>
          <w:ilvl w:val="0"/>
          <w:numId w:val="10"/>
        </w:numPr>
      </w:pPr>
      <w:r w:rsidRPr="000B572E">
        <w:t>Global anycast network for fast, reliable DNS resolution.</w:t>
      </w:r>
    </w:p>
    <w:p w14:paraId="14A9559F" w14:textId="77777777" w:rsidR="000B572E" w:rsidRPr="000B572E" w:rsidRDefault="000B572E" w:rsidP="000B572E">
      <w:pPr>
        <w:numPr>
          <w:ilvl w:val="0"/>
          <w:numId w:val="10"/>
        </w:numPr>
      </w:pPr>
      <w:r w:rsidRPr="000B572E">
        <w:t>Supports public, private, and hybrid DNS environments.</w:t>
      </w:r>
    </w:p>
    <w:p w14:paraId="3F466C95" w14:textId="77777777" w:rsidR="000B572E" w:rsidRPr="000B572E" w:rsidRDefault="000B572E" w:rsidP="000B572E">
      <w:pPr>
        <w:numPr>
          <w:ilvl w:val="0"/>
          <w:numId w:val="10"/>
        </w:numPr>
      </w:pPr>
      <w:r w:rsidRPr="000B572E">
        <w:t>Integrates natively with AWS services (ELB, S3, CloudFront, VPC, etc.).</w:t>
      </w:r>
    </w:p>
    <w:p w14:paraId="0BC07656" w14:textId="77777777" w:rsidR="000B572E" w:rsidRPr="000B572E" w:rsidRDefault="000B572E" w:rsidP="000B572E">
      <w:pPr>
        <w:numPr>
          <w:ilvl w:val="0"/>
          <w:numId w:val="10"/>
        </w:numPr>
      </w:pPr>
      <w:r w:rsidRPr="000B572E">
        <w:t>100% SLA for DNS availability.</w:t>
      </w:r>
    </w:p>
    <w:p w14:paraId="71886B6D" w14:textId="46854E4A" w:rsidR="000B572E" w:rsidRPr="000B572E" w:rsidRDefault="000B572E" w:rsidP="000B572E">
      <w:r w:rsidRPr="000B572E">
        <w:t>How Route 53 Works</w:t>
      </w:r>
      <w:r w:rsidRPr="000B572E">
        <w:br/>
      </w:r>
      <w:r w:rsidRPr="000B572E">
        <w:br/>
      </w:r>
      <w:r w:rsidRPr="000B572E">
        <w:drawing>
          <wp:inline distT="0" distB="0" distL="0" distR="0" wp14:anchorId="3794014B" wp14:editId="469E6B40">
            <wp:extent cx="419100" cy="419100"/>
            <wp:effectExtent l="0" t="0" r="0" b="0"/>
            <wp:docPr id="49607094" name="Picture 4" descr=":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ai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0B572E">
        <w:t>Think of DNS like asking for someone's house address before visiting them.</w:t>
      </w:r>
      <w:r w:rsidRPr="000B572E">
        <w:br/>
      </w:r>
      <w:r w:rsidRPr="000B572E">
        <w:br/>
        <w:t xml:space="preserve">You type </w:t>
      </w:r>
      <w:hyperlink r:id="rId18" w:tgtFrame="_blank" w:history="1">
        <w:r w:rsidRPr="000B572E">
          <w:rPr>
            <w:rStyle w:val="Hyperlink"/>
          </w:rPr>
          <w:t>www.example.com</w:t>
        </w:r>
      </w:hyperlink>
      <w:r w:rsidRPr="000B572E">
        <w:t xml:space="preserve"> → browser doesn't know the IP, so it starts asking around.</w:t>
      </w:r>
      <w:r w:rsidRPr="000B572E">
        <w:br/>
      </w:r>
      <w:r w:rsidRPr="000B572E">
        <w:drawing>
          <wp:inline distT="0" distB="0" distL="0" distR="0" wp14:anchorId="4402743D" wp14:editId="07AF2F27">
            <wp:extent cx="419100" cy="419100"/>
            <wp:effectExtent l="0" t="0" r="0" b="0"/>
            <wp:docPr id="553429822" name="Picture 3" descr=":blue_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lue_boo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r w:rsidRPr="000B572E">
        <w:t>Simple Flow (step-by-step)</w:t>
      </w:r>
      <w:r w:rsidRPr="000B572E">
        <w:br/>
      </w:r>
      <w:r w:rsidRPr="000B572E">
        <w:br/>
        <w:t>User enters website name</w:t>
      </w:r>
      <w:r w:rsidRPr="000B572E">
        <w:br/>
        <w:t xml:space="preserve">You type </w:t>
      </w:r>
      <w:hyperlink r:id="rId20" w:tgtFrame="_blank" w:history="1">
        <w:r w:rsidRPr="000B572E">
          <w:rPr>
            <w:rStyle w:val="Hyperlink"/>
            <w:i/>
            <w:iCs/>
          </w:rPr>
          <w:t>www.example.com</w:t>
        </w:r>
      </w:hyperlink>
      <w:r w:rsidRPr="000B572E">
        <w:t xml:space="preserve"> in browser.</w:t>
      </w:r>
      <w:r w:rsidRPr="000B572E">
        <w:br/>
        <w:t>Browser asks DNS Resolver</w:t>
      </w:r>
      <w:r w:rsidRPr="000B572E">
        <w:br/>
        <w:t xml:space="preserve">Like asking your friend: </w:t>
      </w:r>
      <w:r w:rsidRPr="000B572E">
        <w:rPr>
          <w:i/>
          <w:iCs/>
        </w:rPr>
        <w:t>"Do you know where this house is?"</w:t>
      </w:r>
      <w:r w:rsidRPr="000B572E">
        <w:br/>
        <w:t>Resolver checks Root Server</w:t>
      </w:r>
      <w:r w:rsidRPr="000B572E">
        <w:br/>
        <w:t xml:space="preserve">Root says → </w:t>
      </w:r>
      <w:r w:rsidRPr="000B572E">
        <w:rPr>
          <w:i/>
          <w:iCs/>
        </w:rPr>
        <w:t>“I don’t know exact house, but it is in .com area.”</w:t>
      </w:r>
      <w:r w:rsidRPr="000B572E">
        <w:br/>
        <w:t>Resolver asks TLD Server (.com)</w:t>
      </w:r>
    </w:p>
    <w:p w14:paraId="198E188E" w14:textId="77777777" w:rsidR="000B572E" w:rsidRPr="000B572E" w:rsidRDefault="000B572E" w:rsidP="000B572E">
      <w:pPr>
        <w:numPr>
          <w:ilvl w:val="0"/>
          <w:numId w:val="11"/>
        </w:numPr>
      </w:pPr>
      <w:r w:rsidRPr="000B572E">
        <w:t xml:space="preserve">TLD says → </w:t>
      </w:r>
      <w:r w:rsidRPr="000B572E">
        <w:rPr>
          <w:i/>
          <w:iCs/>
        </w:rPr>
        <w:t>"Go ask this Route53 server, it knows the address."</w:t>
      </w:r>
    </w:p>
    <w:p w14:paraId="7B50BF0C" w14:textId="77777777" w:rsidR="000B572E" w:rsidRPr="000B572E" w:rsidRDefault="000B572E" w:rsidP="000B572E">
      <w:pPr>
        <w:numPr>
          <w:ilvl w:val="0"/>
          <w:numId w:val="11"/>
        </w:numPr>
      </w:pPr>
      <w:r w:rsidRPr="000B572E">
        <w:t>Resolver asks Route53 (Authoritative DNS)</w:t>
      </w:r>
    </w:p>
    <w:p w14:paraId="63BE29CA" w14:textId="77777777" w:rsidR="000B572E" w:rsidRPr="000B572E" w:rsidRDefault="000B572E" w:rsidP="000B572E">
      <w:pPr>
        <w:numPr>
          <w:ilvl w:val="0"/>
          <w:numId w:val="11"/>
        </w:numPr>
      </w:pPr>
      <w:r w:rsidRPr="000B572E">
        <w:t>Route53 returns the IP address of the website.</w:t>
      </w:r>
    </w:p>
    <w:p w14:paraId="11562318" w14:textId="77777777" w:rsidR="000B572E" w:rsidRPr="000B572E" w:rsidRDefault="000B572E" w:rsidP="000B572E">
      <w:pPr>
        <w:numPr>
          <w:ilvl w:val="0"/>
          <w:numId w:val="11"/>
        </w:numPr>
      </w:pPr>
      <w:r w:rsidRPr="000B572E">
        <w:t>Resolver gives IP to Browser</w:t>
      </w:r>
    </w:p>
    <w:p w14:paraId="308D1B19" w14:textId="77777777" w:rsidR="000B572E" w:rsidRPr="000B572E" w:rsidRDefault="000B572E" w:rsidP="000B572E">
      <w:pPr>
        <w:numPr>
          <w:ilvl w:val="0"/>
          <w:numId w:val="11"/>
        </w:numPr>
      </w:pPr>
      <w:r w:rsidRPr="000B572E">
        <w:t>Browser now knows where to go.</w:t>
      </w:r>
    </w:p>
    <w:p w14:paraId="30555D95" w14:textId="77777777" w:rsidR="000B572E" w:rsidRPr="000B572E" w:rsidRDefault="000B572E" w:rsidP="000B572E">
      <w:pPr>
        <w:numPr>
          <w:ilvl w:val="0"/>
          <w:numId w:val="11"/>
        </w:numPr>
      </w:pPr>
      <w:r w:rsidRPr="000B572E">
        <w:t>User finally reaches the website</w:t>
      </w:r>
    </w:p>
    <w:p w14:paraId="55F3EC41" w14:textId="77777777" w:rsidR="000B572E" w:rsidRPr="000B572E" w:rsidRDefault="000B572E" w:rsidP="000B572E">
      <w:pPr>
        <w:numPr>
          <w:ilvl w:val="0"/>
          <w:numId w:val="11"/>
        </w:numPr>
      </w:pPr>
      <w:r w:rsidRPr="000B572E">
        <w:t>Browser connects to server using that IP.</w:t>
      </w:r>
    </w:p>
    <w:p w14:paraId="09BB4C43" w14:textId="77777777" w:rsidR="000B572E" w:rsidRPr="000B572E" w:rsidRDefault="000B572E" w:rsidP="000B572E">
      <w:r w:rsidRPr="000B572E">
        <w:t>lookup.icann.org</w:t>
      </w:r>
    </w:p>
    <w:p w14:paraId="7169673A" w14:textId="77777777" w:rsidR="000B572E" w:rsidRPr="000B572E" w:rsidRDefault="000B572E" w:rsidP="000B572E">
      <w:hyperlink r:id="rId21" w:tgtFrame="_blank" w:history="1">
        <w:r w:rsidRPr="000B572E">
          <w:rPr>
            <w:rStyle w:val="Hyperlink"/>
          </w:rPr>
          <w:t>ICANN Lookup</w:t>
        </w:r>
      </w:hyperlink>
    </w:p>
    <w:p w14:paraId="73AA0172" w14:textId="77777777" w:rsidR="000B572E" w:rsidRPr="000B572E" w:rsidRDefault="000B572E" w:rsidP="000B572E">
      <w:r w:rsidRPr="000B572E">
        <w:lastRenderedPageBreak/>
        <w:t>The ICANN registration data lookup tool gives you the ability to look up the current registration data for domain names and Internet number resources.</w:t>
      </w:r>
    </w:p>
    <w:p w14:paraId="7C7BE4C1" w14:textId="77777777" w:rsidR="000B572E" w:rsidRDefault="000B572E"/>
    <w:sectPr w:rsidR="000B5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709D"/>
    <w:multiLevelType w:val="multilevel"/>
    <w:tmpl w:val="EFE2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9265F"/>
    <w:multiLevelType w:val="multilevel"/>
    <w:tmpl w:val="7A8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411E"/>
    <w:multiLevelType w:val="multilevel"/>
    <w:tmpl w:val="D36A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D3A74"/>
    <w:multiLevelType w:val="multilevel"/>
    <w:tmpl w:val="83A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23AA7"/>
    <w:multiLevelType w:val="multilevel"/>
    <w:tmpl w:val="B63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553"/>
    <w:multiLevelType w:val="multilevel"/>
    <w:tmpl w:val="BE32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8071E"/>
    <w:multiLevelType w:val="multilevel"/>
    <w:tmpl w:val="816E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70E3B"/>
    <w:multiLevelType w:val="multilevel"/>
    <w:tmpl w:val="4CD6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A54A6"/>
    <w:multiLevelType w:val="multilevel"/>
    <w:tmpl w:val="3528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010F1C"/>
    <w:multiLevelType w:val="multilevel"/>
    <w:tmpl w:val="C00C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02C2D"/>
    <w:multiLevelType w:val="multilevel"/>
    <w:tmpl w:val="DCB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86032">
    <w:abstractNumId w:val="0"/>
  </w:num>
  <w:num w:numId="2" w16cid:durableId="2137678817">
    <w:abstractNumId w:val="9"/>
  </w:num>
  <w:num w:numId="3" w16cid:durableId="616332897">
    <w:abstractNumId w:val="10"/>
  </w:num>
  <w:num w:numId="4" w16cid:durableId="928394833">
    <w:abstractNumId w:val="3"/>
  </w:num>
  <w:num w:numId="5" w16cid:durableId="719978989">
    <w:abstractNumId w:val="5"/>
  </w:num>
  <w:num w:numId="6" w16cid:durableId="1575431919">
    <w:abstractNumId w:val="1"/>
  </w:num>
  <w:num w:numId="7" w16cid:durableId="1987587772">
    <w:abstractNumId w:val="6"/>
  </w:num>
  <w:num w:numId="8" w16cid:durableId="184634634">
    <w:abstractNumId w:val="4"/>
  </w:num>
  <w:num w:numId="9" w16cid:durableId="2137794940">
    <w:abstractNumId w:val="8"/>
  </w:num>
  <w:num w:numId="10" w16cid:durableId="1389259576">
    <w:abstractNumId w:val="7"/>
  </w:num>
  <w:num w:numId="11" w16cid:durableId="799809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2E"/>
    <w:rsid w:val="000B572E"/>
    <w:rsid w:val="00784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8626"/>
  <w15:chartTrackingRefBased/>
  <w15:docId w15:val="{C641FBCF-1385-4DBA-8473-492B8289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7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7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7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7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7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7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7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7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7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7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7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7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7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7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72E"/>
    <w:rPr>
      <w:rFonts w:eastAsiaTheme="majorEastAsia" w:cstheme="majorBidi"/>
      <w:color w:val="272727" w:themeColor="text1" w:themeTint="D8"/>
    </w:rPr>
  </w:style>
  <w:style w:type="paragraph" w:styleId="Title">
    <w:name w:val="Title"/>
    <w:basedOn w:val="Normal"/>
    <w:next w:val="Normal"/>
    <w:link w:val="TitleChar"/>
    <w:uiPriority w:val="10"/>
    <w:qFormat/>
    <w:rsid w:val="000B5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72E"/>
    <w:pPr>
      <w:spacing w:before="160"/>
      <w:jc w:val="center"/>
    </w:pPr>
    <w:rPr>
      <w:i/>
      <w:iCs/>
      <w:color w:val="404040" w:themeColor="text1" w:themeTint="BF"/>
    </w:rPr>
  </w:style>
  <w:style w:type="character" w:customStyle="1" w:styleId="QuoteChar">
    <w:name w:val="Quote Char"/>
    <w:basedOn w:val="DefaultParagraphFont"/>
    <w:link w:val="Quote"/>
    <w:uiPriority w:val="29"/>
    <w:rsid w:val="000B572E"/>
    <w:rPr>
      <w:i/>
      <w:iCs/>
      <w:color w:val="404040" w:themeColor="text1" w:themeTint="BF"/>
    </w:rPr>
  </w:style>
  <w:style w:type="paragraph" w:styleId="ListParagraph">
    <w:name w:val="List Paragraph"/>
    <w:basedOn w:val="Normal"/>
    <w:uiPriority w:val="34"/>
    <w:qFormat/>
    <w:rsid w:val="000B572E"/>
    <w:pPr>
      <w:ind w:left="720"/>
      <w:contextualSpacing/>
    </w:pPr>
  </w:style>
  <w:style w:type="character" w:styleId="IntenseEmphasis">
    <w:name w:val="Intense Emphasis"/>
    <w:basedOn w:val="DefaultParagraphFont"/>
    <w:uiPriority w:val="21"/>
    <w:qFormat/>
    <w:rsid w:val="000B572E"/>
    <w:rPr>
      <w:i/>
      <w:iCs/>
      <w:color w:val="2F5496" w:themeColor="accent1" w:themeShade="BF"/>
    </w:rPr>
  </w:style>
  <w:style w:type="paragraph" w:styleId="IntenseQuote">
    <w:name w:val="Intense Quote"/>
    <w:basedOn w:val="Normal"/>
    <w:next w:val="Normal"/>
    <w:link w:val="IntenseQuoteChar"/>
    <w:uiPriority w:val="30"/>
    <w:qFormat/>
    <w:rsid w:val="000B57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72E"/>
    <w:rPr>
      <w:i/>
      <w:iCs/>
      <w:color w:val="2F5496" w:themeColor="accent1" w:themeShade="BF"/>
    </w:rPr>
  </w:style>
  <w:style w:type="character" w:styleId="IntenseReference">
    <w:name w:val="Intense Reference"/>
    <w:basedOn w:val="DefaultParagraphFont"/>
    <w:uiPriority w:val="32"/>
    <w:qFormat/>
    <w:rsid w:val="000B572E"/>
    <w:rPr>
      <w:b/>
      <w:bCs/>
      <w:smallCaps/>
      <w:color w:val="2F5496" w:themeColor="accent1" w:themeShade="BF"/>
      <w:spacing w:val="5"/>
    </w:rPr>
  </w:style>
  <w:style w:type="character" w:styleId="Hyperlink">
    <w:name w:val="Hyperlink"/>
    <w:basedOn w:val="DefaultParagraphFont"/>
    <w:uiPriority w:val="99"/>
    <w:unhideWhenUsed/>
    <w:rsid w:val="000B572E"/>
    <w:rPr>
      <w:color w:val="0563C1" w:themeColor="hyperlink"/>
      <w:u w:val="single"/>
    </w:rPr>
  </w:style>
  <w:style w:type="character" w:styleId="UnresolvedMention">
    <w:name w:val="Unresolved Mention"/>
    <w:basedOn w:val="DefaultParagraphFont"/>
    <w:uiPriority w:val="99"/>
    <w:semiHidden/>
    <w:unhideWhenUsed/>
    <w:rsid w:val="000B5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iana.org/TLD/tlds-alpha-by-domain.txt" TargetMode="External"/><Relationship Id="rId13" Type="http://schemas.openxmlformats.org/officeDocument/2006/relationships/hyperlink" Target="http://example.com" TargetMode="External"/><Relationship Id="rId18" Type="http://schemas.openxmlformats.org/officeDocument/2006/relationships/hyperlink" Target="http://www.example.com" TargetMode="External"/><Relationship Id="rId3" Type="http://schemas.openxmlformats.org/officeDocument/2006/relationships/settings" Target="settings.xml"/><Relationship Id="rId21" Type="http://schemas.openxmlformats.org/officeDocument/2006/relationships/hyperlink" Target="https://lookup.icann.org/" TargetMode="External"/><Relationship Id="rId7" Type="http://schemas.openxmlformats.org/officeDocument/2006/relationships/hyperlink" Target="http://example.com" TargetMode="External"/><Relationship Id="rId12" Type="http://schemas.openxmlformats.org/officeDocument/2006/relationships/hyperlink" Target="http://whois.iana.org"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cdn.example.com" TargetMode="External"/><Relationship Id="rId20" Type="http://schemas.openxmlformats.org/officeDocument/2006/relationships/hyperlink" Target="http://www.example.com" TargetMode="External"/><Relationship Id="rId1" Type="http://schemas.openxmlformats.org/officeDocument/2006/relationships/numbering" Target="numbering.xml"/><Relationship Id="rId6" Type="http://schemas.openxmlformats.org/officeDocument/2006/relationships/hyperlink" Target="http://www.example.com" TargetMode="External"/><Relationship Id="rId11" Type="http://schemas.openxmlformats.org/officeDocument/2006/relationships/hyperlink" Target="https://www.iana.org/whois" TargetMode="External"/><Relationship Id="rId5" Type="http://schemas.openxmlformats.org/officeDocument/2006/relationships/hyperlink" Target="http://www.example.com" TargetMode="External"/><Relationship Id="rId15" Type="http://schemas.openxmlformats.org/officeDocument/2006/relationships/hyperlink" Target="chrome://net-internals/" TargetMode="External"/><Relationship Id="rId23" Type="http://schemas.openxmlformats.org/officeDocument/2006/relationships/theme" Target="theme/theme1.xml"/><Relationship Id="rId10" Type="http://schemas.openxmlformats.org/officeDocument/2006/relationships/hyperlink" Target="http://whois.iana.org"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iana.org/domains/root/db" TargetMode="External"/><Relationship Id="rId14" Type="http://schemas.openxmlformats.org/officeDocument/2006/relationships/hyperlink" Target="https://lookup.icann.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1830</Words>
  <Characters>10435</Characters>
  <Application>Microsoft Office Word</Application>
  <DocSecurity>0</DocSecurity>
  <Lines>86</Lines>
  <Paragraphs>24</Paragraphs>
  <ScaleCrop>false</ScaleCrop>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Teja</dc:creator>
  <cp:keywords/>
  <dc:description/>
  <cp:lastModifiedBy>Sai Teja</cp:lastModifiedBy>
  <cp:revision>1</cp:revision>
  <dcterms:created xsi:type="dcterms:W3CDTF">2026-02-16T06:21:00Z</dcterms:created>
  <dcterms:modified xsi:type="dcterms:W3CDTF">2026-02-16T06:22:00Z</dcterms:modified>
</cp:coreProperties>
</file>