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FF0" w:rsidRPr="003D1D11" w:rsidRDefault="00054FF0" w:rsidP="00A744EE">
      <w:pPr>
        <w:autoSpaceDE w:val="0"/>
        <w:autoSpaceDN w:val="0"/>
        <w:adjustRightInd w:val="0"/>
        <w:spacing w:line="240" w:lineRule="auto"/>
        <w:jc w:val="center"/>
        <w:rPr>
          <w:rFonts w:asciiTheme="majorBidi" w:hAnsiTheme="majorBidi" w:cstheme="majorBidi"/>
          <w:b/>
          <w:bCs/>
          <w:sz w:val="20"/>
          <w:szCs w:val="20"/>
        </w:rPr>
      </w:pPr>
      <w:r w:rsidRPr="003D1D11">
        <w:rPr>
          <w:rFonts w:asciiTheme="majorBidi" w:hAnsiTheme="majorBidi" w:cstheme="majorBidi"/>
          <w:b/>
          <w:bCs/>
          <w:sz w:val="20"/>
          <w:szCs w:val="20"/>
        </w:rPr>
        <w:t>Disturbance Rejection</w:t>
      </w:r>
      <w:r w:rsidR="00787C78" w:rsidRPr="003D1D11">
        <w:rPr>
          <w:rFonts w:asciiTheme="majorBidi" w:hAnsiTheme="majorBidi" w:cstheme="majorBidi"/>
          <w:b/>
          <w:bCs/>
          <w:sz w:val="20"/>
          <w:szCs w:val="20"/>
        </w:rPr>
        <w:t xml:space="preserve"> Control</w:t>
      </w:r>
      <w:r w:rsidRPr="003D1D11">
        <w:rPr>
          <w:rFonts w:asciiTheme="majorBidi" w:hAnsiTheme="majorBidi" w:cstheme="majorBidi"/>
          <w:b/>
          <w:bCs/>
          <w:sz w:val="20"/>
          <w:szCs w:val="20"/>
        </w:rPr>
        <w:t xml:space="preserve"> Based on State-Reconstruction and </w:t>
      </w:r>
      <w:r w:rsidR="00BC5A9B" w:rsidRPr="003D1D11">
        <w:rPr>
          <w:rFonts w:asciiTheme="majorBidi" w:hAnsiTheme="majorBidi" w:cstheme="majorBidi"/>
          <w:b/>
          <w:bCs/>
          <w:sz w:val="20"/>
          <w:szCs w:val="20"/>
        </w:rPr>
        <w:t xml:space="preserve">Persistence </w:t>
      </w:r>
      <w:r w:rsidRPr="003D1D11">
        <w:rPr>
          <w:rFonts w:asciiTheme="majorBidi" w:hAnsiTheme="majorBidi" w:cstheme="majorBidi"/>
          <w:b/>
          <w:bCs/>
          <w:sz w:val="20"/>
          <w:szCs w:val="20"/>
        </w:rPr>
        <w:t>Disturbance Estimation</w:t>
      </w:r>
    </w:p>
    <w:p w:rsidR="00A744EE" w:rsidRPr="003D1D11" w:rsidRDefault="00A744EE" w:rsidP="00AE1157">
      <w:pPr>
        <w:pStyle w:val="Style10ptBoldCenteredLeft15cmRight155cm"/>
        <w:rPr>
          <w:vertAlign w:val="superscript"/>
        </w:rPr>
      </w:pPr>
      <w:r w:rsidRPr="003D1D11">
        <w:t>Atta Oveisi</w:t>
      </w:r>
      <w:r w:rsidRPr="003D1D11">
        <w:rPr>
          <w:vertAlign w:val="superscript"/>
        </w:rPr>
        <w:t>1</w:t>
      </w:r>
      <w:r w:rsidR="00AE1157" w:rsidRPr="003D1D11">
        <w:rPr>
          <w:rStyle w:val="FootnoteReference"/>
        </w:rPr>
        <w:footnoteReference w:id="1"/>
      </w:r>
      <w:r w:rsidRPr="003D1D11">
        <w:t xml:space="preserve">, </w:t>
      </w:r>
      <w:r w:rsidR="00F442F0" w:rsidRPr="003D1D11">
        <w:t>Mohammad Aldeen</w:t>
      </w:r>
      <w:r w:rsidRPr="003D1D11">
        <w:rPr>
          <w:vertAlign w:val="superscript"/>
        </w:rPr>
        <w:t>2</w:t>
      </w:r>
      <w:r w:rsidRPr="003D1D11">
        <w:t>, Tamara Nestorović</w:t>
      </w:r>
      <w:r w:rsidR="00925F9C" w:rsidRPr="003D1D11">
        <w:rPr>
          <w:vertAlign w:val="superscript"/>
        </w:rPr>
        <w:t>1</w:t>
      </w:r>
    </w:p>
    <w:p w:rsidR="00A744EE" w:rsidRPr="003D1D11" w:rsidRDefault="00A744EE" w:rsidP="00201E36">
      <w:pPr>
        <w:pStyle w:val="Authoraddress"/>
        <w:rPr>
          <w:sz w:val="18"/>
          <w:szCs w:val="18"/>
        </w:rPr>
      </w:pPr>
      <w:r w:rsidRPr="003D1D11">
        <w:rPr>
          <w:sz w:val="18"/>
          <w:szCs w:val="18"/>
          <w:vertAlign w:val="superscript"/>
        </w:rPr>
        <w:t>1</w:t>
      </w:r>
      <w:r w:rsidR="00925F9C" w:rsidRPr="003D1D11">
        <w:rPr>
          <w:sz w:val="18"/>
          <w:szCs w:val="18"/>
        </w:rPr>
        <w:t>Mechanics of Adaptive Systems, Institute of Computational Engineering</w:t>
      </w:r>
      <w:r w:rsidR="00F442F0" w:rsidRPr="003D1D11">
        <w:rPr>
          <w:sz w:val="18"/>
          <w:szCs w:val="18"/>
        </w:rPr>
        <w:t xml:space="preserve">, Ruhr-Universität Bochum, Germany </w:t>
      </w:r>
    </w:p>
    <w:p w:rsidR="00A744EE" w:rsidRPr="003D1D11" w:rsidRDefault="00A744EE" w:rsidP="00201E36">
      <w:pPr>
        <w:pStyle w:val="Authoraddress"/>
        <w:rPr>
          <w:i w:val="0"/>
          <w:iCs w:val="0"/>
          <w:sz w:val="18"/>
          <w:szCs w:val="18"/>
        </w:rPr>
      </w:pPr>
      <w:r w:rsidRPr="003D1D11">
        <w:rPr>
          <w:sz w:val="18"/>
          <w:szCs w:val="18"/>
          <w:vertAlign w:val="superscript"/>
        </w:rPr>
        <w:t>2</w:t>
      </w:r>
      <w:r w:rsidR="00F442F0" w:rsidRPr="003D1D11">
        <w:rPr>
          <w:sz w:val="18"/>
          <w:szCs w:val="18"/>
        </w:rPr>
        <w:t>Department of Electrical and Electronic Engineering, University of Melbourne</w:t>
      </w:r>
      <w:r w:rsidR="00201E36" w:rsidRPr="003D1D11">
        <w:rPr>
          <w:sz w:val="18"/>
          <w:szCs w:val="18"/>
        </w:rPr>
        <w:t>, Parkville, VIC3010, Australia</w:t>
      </w:r>
    </w:p>
    <w:p w:rsidR="00AF38F1" w:rsidRPr="003D1D11" w:rsidRDefault="00AF38F1" w:rsidP="00817A11">
      <w:pPr>
        <w:autoSpaceDE w:val="0"/>
        <w:autoSpaceDN w:val="0"/>
        <w:adjustRightInd w:val="0"/>
        <w:spacing w:before="240" w:after="240" w:line="240" w:lineRule="auto"/>
        <w:jc w:val="both"/>
        <w:rPr>
          <w:rFonts w:asciiTheme="majorBidi" w:hAnsiTheme="majorBidi" w:cstheme="majorBidi"/>
          <w:b/>
          <w:bCs/>
          <w:sz w:val="20"/>
          <w:szCs w:val="20"/>
        </w:rPr>
      </w:pPr>
      <w:r w:rsidRPr="003D1D11">
        <w:rPr>
          <w:rFonts w:asciiTheme="majorBidi" w:hAnsiTheme="majorBidi" w:cstheme="majorBidi"/>
          <w:b/>
          <w:bCs/>
          <w:sz w:val="20"/>
          <w:szCs w:val="20"/>
        </w:rPr>
        <w:t>Abstract</w:t>
      </w:r>
    </w:p>
    <w:p w:rsidR="00CA344A" w:rsidRPr="003D1D11" w:rsidRDefault="00CA344A" w:rsidP="00240695">
      <w:pPr>
        <w:autoSpaceDE w:val="0"/>
        <w:autoSpaceDN w:val="0"/>
        <w:adjustRightInd w:val="0"/>
        <w:spacing w:after="0" w:line="240" w:lineRule="auto"/>
        <w:ind w:firstLine="720"/>
        <w:jc w:val="both"/>
        <w:rPr>
          <w:rFonts w:asciiTheme="majorBidi" w:hAnsiTheme="majorBidi" w:cstheme="majorBidi"/>
          <w:sz w:val="20"/>
          <w:szCs w:val="20"/>
        </w:rPr>
      </w:pPr>
      <w:r w:rsidRPr="003D1D11">
        <w:rPr>
          <w:rFonts w:asciiTheme="majorBidi" w:hAnsiTheme="majorBidi" w:cstheme="majorBidi"/>
          <w:sz w:val="20"/>
          <w:szCs w:val="20"/>
        </w:rPr>
        <w:t>In this note, disturbance rejection control (DRC) based on unknown input observation (UIO), and disturbance-observer based control (DOBC) method</w:t>
      </w:r>
      <w:r w:rsidR="006E29B0" w:rsidRPr="003D1D11">
        <w:rPr>
          <w:rFonts w:asciiTheme="majorBidi" w:hAnsiTheme="majorBidi" w:cstheme="majorBidi"/>
          <w:sz w:val="20"/>
          <w:szCs w:val="20"/>
        </w:rPr>
        <w:t>s</w:t>
      </w:r>
      <w:r w:rsidRPr="003D1D11">
        <w:rPr>
          <w:rFonts w:asciiTheme="majorBidi" w:hAnsiTheme="majorBidi" w:cstheme="majorBidi"/>
          <w:sz w:val="20"/>
          <w:szCs w:val="20"/>
        </w:rPr>
        <w:t xml:space="preserve"> are revisited for a class of MIMO systems with mismatch disturbance condition</w:t>
      </w:r>
      <w:r w:rsidR="00457642" w:rsidRPr="003D1D11">
        <w:rPr>
          <w:rFonts w:asciiTheme="majorBidi" w:hAnsiTheme="majorBidi" w:cstheme="majorBidi"/>
          <w:sz w:val="20"/>
          <w:szCs w:val="20"/>
        </w:rPr>
        <w:t>s</w:t>
      </w:r>
      <w:r w:rsidRPr="003D1D11">
        <w:rPr>
          <w:rFonts w:asciiTheme="majorBidi" w:hAnsiTheme="majorBidi" w:cstheme="majorBidi"/>
          <w:sz w:val="20"/>
          <w:szCs w:val="20"/>
        </w:rPr>
        <w:t>. In both of the</w:t>
      </w:r>
      <w:r w:rsidR="002F47F5" w:rsidRPr="003D1D11">
        <w:rPr>
          <w:rFonts w:asciiTheme="majorBidi" w:hAnsiTheme="majorBidi" w:cstheme="majorBidi"/>
          <w:sz w:val="20"/>
          <w:szCs w:val="20"/>
        </w:rPr>
        <w:t>se</w:t>
      </w:r>
      <w:r w:rsidRPr="003D1D11">
        <w:rPr>
          <w:rFonts w:asciiTheme="majorBidi" w:hAnsiTheme="majorBidi" w:cstheme="majorBidi"/>
          <w:sz w:val="20"/>
          <w:szCs w:val="20"/>
        </w:rPr>
        <w:t xml:space="preserve"> methods, the estimated disturbance is consid</w:t>
      </w:r>
      <w:r w:rsidR="00BC7488" w:rsidRPr="003D1D11">
        <w:rPr>
          <w:rFonts w:asciiTheme="majorBidi" w:hAnsiTheme="majorBidi" w:cstheme="majorBidi"/>
          <w:sz w:val="20"/>
          <w:szCs w:val="20"/>
        </w:rPr>
        <w:t xml:space="preserve">ered </w:t>
      </w:r>
      <w:r w:rsidR="006E29B0" w:rsidRPr="003D1D11">
        <w:rPr>
          <w:rFonts w:asciiTheme="majorBidi" w:hAnsiTheme="majorBidi" w:cstheme="majorBidi"/>
          <w:sz w:val="20"/>
          <w:szCs w:val="20"/>
        </w:rPr>
        <w:t xml:space="preserve">to be </w:t>
      </w:r>
      <w:r w:rsidR="00BC7488" w:rsidRPr="003D1D11">
        <w:rPr>
          <w:rFonts w:asciiTheme="majorBidi" w:hAnsiTheme="majorBidi" w:cstheme="majorBidi"/>
          <w:sz w:val="20"/>
          <w:szCs w:val="20"/>
        </w:rPr>
        <w:t>in the feedback channel</w:t>
      </w:r>
      <w:r w:rsidR="006E29B0" w:rsidRPr="003D1D11">
        <w:rPr>
          <w:rFonts w:asciiTheme="majorBidi" w:hAnsiTheme="majorBidi" w:cstheme="majorBidi"/>
          <w:sz w:val="20"/>
          <w:szCs w:val="20"/>
        </w:rPr>
        <w:t>.</w:t>
      </w:r>
      <w:r w:rsidR="00BC7488" w:rsidRPr="003D1D11">
        <w:rPr>
          <w:rFonts w:asciiTheme="majorBidi" w:hAnsiTheme="majorBidi" w:cstheme="majorBidi"/>
          <w:sz w:val="20"/>
          <w:szCs w:val="20"/>
        </w:rPr>
        <w:t xml:space="preserve"> </w:t>
      </w:r>
      <w:r w:rsidR="006E29B0" w:rsidRPr="003D1D11">
        <w:rPr>
          <w:rFonts w:asciiTheme="majorBidi" w:hAnsiTheme="majorBidi" w:cstheme="majorBidi"/>
          <w:sz w:val="20"/>
          <w:szCs w:val="20"/>
        </w:rPr>
        <w:t xml:space="preserve">The disturbance term could represent either </w:t>
      </w:r>
      <w:r w:rsidR="00BC7488" w:rsidRPr="003D1D11">
        <w:rPr>
          <w:rFonts w:asciiTheme="majorBidi" w:hAnsiTheme="majorBidi" w:cstheme="majorBidi"/>
          <w:sz w:val="20"/>
          <w:szCs w:val="20"/>
        </w:rPr>
        <w:t>unknown mismatch</w:t>
      </w:r>
      <w:r w:rsidR="00705503" w:rsidRPr="003D1D11">
        <w:rPr>
          <w:rFonts w:asciiTheme="majorBidi" w:hAnsiTheme="majorBidi" w:cstheme="majorBidi"/>
          <w:sz w:val="20"/>
          <w:szCs w:val="20"/>
        </w:rPr>
        <w:t>ed</w:t>
      </w:r>
      <w:r w:rsidR="006E29B0" w:rsidRPr="003D1D11">
        <w:rPr>
          <w:rFonts w:asciiTheme="majorBidi" w:hAnsiTheme="majorBidi" w:cstheme="majorBidi"/>
          <w:sz w:val="20"/>
          <w:szCs w:val="20"/>
        </w:rPr>
        <w:t xml:space="preserve"> signals penetrating the</w:t>
      </w:r>
      <w:r w:rsidR="00BC7488" w:rsidRPr="003D1D11">
        <w:rPr>
          <w:rFonts w:asciiTheme="majorBidi" w:hAnsiTheme="majorBidi" w:cstheme="majorBidi"/>
          <w:sz w:val="20"/>
          <w:szCs w:val="20"/>
        </w:rPr>
        <w:t xml:space="preserve"> states, </w:t>
      </w:r>
      <w:r w:rsidR="006E29B0" w:rsidRPr="003D1D11">
        <w:rPr>
          <w:rFonts w:asciiTheme="majorBidi" w:hAnsiTheme="majorBidi" w:cstheme="majorBidi"/>
          <w:sz w:val="20"/>
          <w:szCs w:val="20"/>
        </w:rPr>
        <w:t xml:space="preserve">or </w:t>
      </w:r>
      <w:r w:rsidRPr="003D1D11">
        <w:rPr>
          <w:rFonts w:asciiTheme="majorBidi" w:hAnsiTheme="majorBidi" w:cstheme="majorBidi"/>
          <w:sz w:val="20"/>
          <w:szCs w:val="20"/>
        </w:rPr>
        <w:t xml:space="preserve">unknown dynamics not captured </w:t>
      </w:r>
      <w:r w:rsidR="00CA2A41" w:rsidRPr="003D1D11">
        <w:rPr>
          <w:rFonts w:asciiTheme="majorBidi" w:hAnsiTheme="majorBidi" w:cstheme="majorBidi"/>
          <w:sz w:val="20"/>
          <w:szCs w:val="20"/>
        </w:rPr>
        <w:t>in the</w:t>
      </w:r>
      <w:r w:rsidRPr="003D1D11">
        <w:rPr>
          <w:rFonts w:asciiTheme="majorBidi" w:hAnsiTheme="majorBidi" w:cstheme="majorBidi"/>
          <w:sz w:val="20"/>
          <w:szCs w:val="20"/>
        </w:rPr>
        <w:t xml:space="preserve"> modeling</w:t>
      </w:r>
      <w:r w:rsidR="004F1D73" w:rsidRPr="003D1D11">
        <w:rPr>
          <w:rFonts w:asciiTheme="majorBidi" w:hAnsiTheme="majorBidi" w:cstheme="majorBidi"/>
          <w:sz w:val="20"/>
          <w:szCs w:val="20"/>
        </w:rPr>
        <w:t xml:space="preserve"> process</w:t>
      </w:r>
      <w:r w:rsidR="00BC7488" w:rsidRPr="003D1D11">
        <w:rPr>
          <w:rFonts w:asciiTheme="majorBidi" w:hAnsiTheme="majorBidi" w:cstheme="majorBidi"/>
          <w:sz w:val="20"/>
          <w:szCs w:val="20"/>
        </w:rPr>
        <w:t>,</w:t>
      </w:r>
      <w:r w:rsidRPr="003D1D11">
        <w:rPr>
          <w:rFonts w:asciiTheme="majorBidi" w:hAnsiTheme="majorBidi" w:cstheme="majorBidi"/>
          <w:sz w:val="20"/>
          <w:szCs w:val="20"/>
        </w:rPr>
        <w:t xml:space="preserve"> </w:t>
      </w:r>
      <w:r w:rsidR="006E29B0" w:rsidRPr="003D1D11">
        <w:rPr>
          <w:rFonts w:asciiTheme="majorBidi" w:hAnsiTheme="majorBidi" w:cstheme="majorBidi"/>
          <w:sz w:val="20"/>
          <w:szCs w:val="20"/>
        </w:rPr>
        <w:t>or</w:t>
      </w:r>
      <w:r w:rsidRPr="003D1D11">
        <w:rPr>
          <w:rFonts w:asciiTheme="majorBidi" w:hAnsiTheme="majorBidi" w:cstheme="majorBidi"/>
          <w:sz w:val="20"/>
          <w:szCs w:val="20"/>
        </w:rPr>
        <w:t xml:space="preserve"> </w:t>
      </w:r>
      <w:r w:rsidR="006E29B0" w:rsidRPr="003D1D11">
        <w:rPr>
          <w:rFonts w:asciiTheme="majorBidi" w:hAnsiTheme="majorBidi" w:cstheme="majorBidi"/>
          <w:sz w:val="20"/>
          <w:szCs w:val="20"/>
        </w:rPr>
        <w:t>physical</w:t>
      </w:r>
      <w:r w:rsidRPr="003D1D11">
        <w:rPr>
          <w:rFonts w:asciiTheme="majorBidi" w:hAnsiTheme="majorBidi" w:cstheme="majorBidi"/>
          <w:sz w:val="20"/>
          <w:szCs w:val="20"/>
        </w:rPr>
        <w:t xml:space="preserve"> parameter variations</w:t>
      </w:r>
      <w:r w:rsidR="006E29B0" w:rsidRPr="003D1D11">
        <w:rPr>
          <w:rFonts w:asciiTheme="majorBidi" w:hAnsiTheme="majorBidi" w:cstheme="majorBidi"/>
          <w:sz w:val="20"/>
          <w:szCs w:val="20"/>
        </w:rPr>
        <w:t xml:space="preserve"> not accounted for</w:t>
      </w:r>
      <w:r w:rsidRPr="003D1D11">
        <w:rPr>
          <w:rFonts w:asciiTheme="majorBidi" w:hAnsiTheme="majorBidi" w:cstheme="majorBidi"/>
          <w:sz w:val="20"/>
          <w:szCs w:val="20"/>
        </w:rPr>
        <w:t xml:space="preserve"> in the m</w:t>
      </w:r>
      <w:r w:rsidR="00240695" w:rsidRPr="003D1D11">
        <w:rPr>
          <w:rFonts w:asciiTheme="majorBidi" w:hAnsiTheme="majorBidi" w:cstheme="majorBidi"/>
          <w:sz w:val="20"/>
          <w:szCs w:val="20"/>
        </w:rPr>
        <w:t>athematical model of the plant. U</w:t>
      </w:r>
      <w:r w:rsidRPr="003D1D11">
        <w:rPr>
          <w:rFonts w:asciiTheme="majorBidi" w:hAnsiTheme="majorBidi" w:cstheme="majorBidi"/>
          <w:sz w:val="20"/>
          <w:szCs w:val="20"/>
        </w:rPr>
        <w:t xml:space="preserve">nlike the high-gain approaches and variable structure methods, a systematic synthesis of the </w:t>
      </w:r>
      <w:r w:rsidR="00DC4ABA" w:rsidRPr="003D1D11">
        <w:rPr>
          <w:rFonts w:asciiTheme="majorBidi" w:hAnsiTheme="majorBidi" w:cstheme="majorBidi"/>
          <w:sz w:val="20"/>
          <w:szCs w:val="20"/>
        </w:rPr>
        <w:t xml:space="preserve">state/disturbance </w:t>
      </w:r>
      <w:r w:rsidRPr="003D1D11">
        <w:rPr>
          <w:rFonts w:asciiTheme="majorBidi" w:hAnsiTheme="majorBidi" w:cstheme="majorBidi"/>
          <w:sz w:val="20"/>
          <w:szCs w:val="20"/>
        </w:rPr>
        <w:t xml:space="preserve">observer-based controller is carried out. For this purpose, first, using a series of singular value decompositions, the linearized plant is transformed into disturbance-free and disturbance-dependent subsystems. Then, functional state reconstruction based on generalized detectability concept is proposed </w:t>
      </w:r>
      <w:r w:rsidR="004F1D73" w:rsidRPr="003D1D11">
        <w:rPr>
          <w:rFonts w:asciiTheme="majorBidi" w:hAnsiTheme="majorBidi" w:cstheme="majorBidi"/>
          <w:sz w:val="20"/>
          <w:szCs w:val="20"/>
        </w:rPr>
        <w:t>for</w:t>
      </w:r>
      <w:r w:rsidRPr="003D1D11">
        <w:rPr>
          <w:rFonts w:asciiTheme="majorBidi" w:hAnsiTheme="majorBidi" w:cstheme="majorBidi"/>
          <w:sz w:val="20"/>
          <w:szCs w:val="20"/>
        </w:rPr>
        <w:t xml:space="preserve"> </w:t>
      </w:r>
      <w:r w:rsidR="004F1D73" w:rsidRPr="003D1D11">
        <w:rPr>
          <w:rFonts w:asciiTheme="majorBidi" w:hAnsiTheme="majorBidi" w:cstheme="majorBidi"/>
          <w:sz w:val="20"/>
          <w:szCs w:val="20"/>
        </w:rPr>
        <w:t>the disturbance-free part. Then, a</w:t>
      </w:r>
      <w:r w:rsidRPr="003D1D11">
        <w:rPr>
          <w:rFonts w:asciiTheme="majorBidi" w:hAnsiTheme="majorBidi" w:cstheme="majorBidi"/>
          <w:sz w:val="20"/>
          <w:szCs w:val="20"/>
        </w:rPr>
        <w:t xml:space="preserve"> DRC based on quadratic stability theorem is employed to guarantee the performance of the closed-loop system. An important contribution</w:t>
      </w:r>
      <w:r w:rsidR="0066660C" w:rsidRPr="003D1D11">
        <w:rPr>
          <w:rFonts w:asciiTheme="majorBidi" w:hAnsiTheme="majorBidi" w:cstheme="majorBidi"/>
          <w:sz w:val="20"/>
          <w:szCs w:val="20"/>
        </w:rPr>
        <w:t xml:space="preserve"> offered in this article</w:t>
      </w:r>
      <w:r w:rsidRPr="003D1D11">
        <w:rPr>
          <w:rFonts w:asciiTheme="majorBidi" w:hAnsiTheme="majorBidi" w:cstheme="majorBidi"/>
          <w:sz w:val="20"/>
          <w:szCs w:val="20"/>
        </w:rPr>
        <w:t xml:space="preserve"> is the independence of the estimated disturbance from the control input which </w:t>
      </w:r>
      <w:r w:rsidR="0066660C" w:rsidRPr="003D1D11">
        <w:rPr>
          <w:rFonts w:asciiTheme="majorBidi" w:hAnsiTheme="majorBidi" w:cstheme="majorBidi"/>
          <w:sz w:val="20"/>
          <w:szCs w:val="20"/>
        </w:rPr>
        <w:t>seem to be</w:t>
      </w:r>
      <w:r w:rsidRPr="003D1D11">
        <w:rPr>
          <w:rFonts w:asciiTheme="majorBidi" w:hAnsiTheme="majorBidi" w:cstheme="majorBidi"/>
          <w:sz w:val="20"/>
          <w:szCs w:val="20"/>
        </w:rPr>
        <w:t xml:space="preserve"> missing in</w:t>
      </w:r>
      <w:r w:rsidR="00705503" w:rsidRPr="003D1D11">
        <w:rPr>
          <w:rFonts w:asciiTheme="majorBidi" w:hAnsiTheme="majorBidi" w:cstheme="majorBidi"/>
          <w:sz w:val="20"/>
          <w:szCs w:val="20"/>
        </w:rPr>
        <w:t xml:space="preserve"> the</w:t>
      </w:r>
      <w:r w:rsidRPr="003D1D11">
        <w:rPr>
          <w:rFonts w:asciiTheme="majorBidi" w:hAnsiTheme="majorBidi" w:cstheme="majorBidi"/>
          <w:sz w:val="20"/>
          <w:szCs w:val="20"/>
        </w:rPr>
        <w:t xml:space="preserve"> literature for disturbance decoupling problem</w:t>
      </w:r>
      <w:r w:rsidR="00596368" w:rsidRPr="003D1D11">
        <w:rPr>
          <w:rFonts w:asciiTheme="majorBidi" w:hAnsiTheme="majorBidi" w:cstheme="majorBidi"/>
          <w:sz w:val="20"/>
          <w:szCs w:val="20"/>
        </w:rPr>
        <w:t>s</w:t>
      </w:r>
      <w:r w:rsidRPr="003D1D11">
        <w:rPr>
          <w:rFonts w:asciiTheme="majorBidi" w:hAnsiTheme="majorBidi" w:cstheme="majorBidi"/>
          <w:sz w:val="20"/>
          <w:szCs w:val="20"/>
        </w:rPr>
        <w:t xml:space="preserve">. In the second </w:t>
      </w:r>
      <w:r w:rsidR="00183393" w:rsidRPr="003D1D11">
        <w:rPr>
          <w:rFonts w:asciiTheme="majorBidi" w:hAnsiTheme="majorBidi" w:cstheme="majorBidi"/>
          <w:sz w:val="20"/>
          <w:szCs w:val="20"/>
        </w:rPr>
        <w:t>method</w:t>
      </w:r>
      <w:r w:rsidRPr="003D1D11">
        <w:rPr>
          <w:rFonts w:asciiTheme="majorBidi" w:hAnsiTheme="majorBidi" w:cstheme="majorBidi"/>
          <w:sz w:val="20"/>
          <w:szCs w:val="20"/>
        </w:rPr>
        <w:t xml:space="preserve">, DOBC is reconsidered </w:t>
      </w:r>
      <w:r w:rsidR="00183393" w:rsidRPr="003D1D11">
        <w:rPr>
          <w:rFonts w:asciiTheme="majorBidi" w:hAnsiTheme="majorBidi" w:cstheme="majorBidi"/>
          <w:sz w:val="20"/>
          <w:szCs w:val="20"/>
        </w:rPr>
        <w:t xml:space="preserve">with the aim of achieving a high level of </w:t>
      </w:r>
      <w:r w:rsidRPr="003D1D11">
        <w:rPr>
          <w:rFonts w:asciiTheme="majorBidi" w:hAnsiTheme="majorBidi" w:cstheme="majorBidi"/>
          <w:sz w:val="20"/>
          <w:szCs w:val="20"/>
        </w:rPr>
        <w:t xml:space="preserve">robustness </w:t>
      </w:r>
      <w:r w:rsidR="00183393" w:rsidRPr="003D1D11">
        <w:rPr>
          <w:rFonts w:asciiTheme="majorBidi" w:hAnsiTheme="majorBidi" w:cstheme="majorBidi"/>
          <w:sz w:val="20"/>
          <w:szCs w:val="20"/>
        </w:rPr>
        <w:t>against</w:t>
      </w:r>
      <w:r w:rsidRPr="003D1D11">
        <w:rPr>
          <w:rFonts w:asciiTheme="majorBidi" w:hAnsiTheme="majorBidi" w:cstheme="majorBidi"/>
          <w:sz w:val="20"/>
          <w:szCs w:val="20"/>
        </w:rPr>
        <w:t xml:space="preserve"> modeling uncertainties and matched/mismatched disturbances</w:t>
      </w:r>
      <w:r w:rsidR="00183393" w:rsidRPr="003D1D11">
        <w:rPr>
          <w:rFonts w:asciiTheme="majorBidi" w:hAnsiTheme="majorBidi" w:cstheme="majorBidi"/>
          <w:sz w:val="20"/>
          <w:szCs w:val="20"/>
        </w:rPr>
        <w:t xml:space="preserve">, while at the same time retaining </w:t>
      </w:r>
      <w:r w:rsidRPr="003D1D11">
        <w:rPr>
          <w:rFonts w:asciiTheme="majorBidi" w:hAnsiTheme="majorBidi" w:cstheme="majorBidi"/>
          <w:sz w:val="20"/>
          <w:szCs w:val="20"/>
        </w:rPr>
        <w:t xml:space="preserve">performance. Accordingly, unlike the first method, </w:t>
      </w:r>
      <w:r w:rsidR="00D33CFC" w:rsidRPr="003D1D11">
        <w:rPr>
          <w:rFonts w:asciiTheme="majorBidi" w:hAnsiTheme="majorBidi" w:cstheme="majorBidi"/>
          <w:sz w:val="20"/>
          <w:szCs w:val="20"/>
        </w:rPr>
        <w:t xml:space="preserve">DRC, </w:t>
      </w:r>
      <w:r w:rsidRPr="003D1D11">
        <w:rPr>
          <w:rFonts w:asciiTheme="majorBidi" w:hAnsiTheme="majorBidi" w:cstheme="majorBidi"/>
          <w:sz w:val="20"/>
          <w:szCs w:val="20"/>
        </w:rPr>
        <w:t xml:space="preserve">full information state observation is developed independent of the disturbance estimation. An advantage of such </w:t>
      </w:r>
      <w:r w:rsidR="002B5A9C" w:rsidRPr="003D1D11">
        <w:rPr>
          <w:rFonts w:asciiTheme="majorBidi" w:hAnsiTheme="majorBidi" w:cstheme="majorBidi"/>
          <w:sz w:val="20"/>
          <w:szCs w:val="20"/>
        </w:rPr>
        <w:t xml:space="preserve">a </w:t>
      </w:r>
      <w:r w:rsidRPr="003D1D11">
        <w:rPr>
          <w:rFonts w:asciiTheme="majorBidi" w:hAnsiTheme="majorBidi" w:cstheme="majorBidi"/>
          <w:sz w:val="20"/>
          <w:szCs w:val="20"/>
        </w:rPr>
        <w:t xml:space="preserve">combination is </w:t>
      </w:r>
      <w:r w:rsidR="002B5A9C" w:rsidRPr="003D1D11">
        <w:rPr>
          <w:rFonts w:asciiTheme="majorBidi" w:hAnsiTheme="majorBidi" w:cstheme="majorBidi"/>
          <w:sz w:val="20"/>
          <w:szCs w:val="20"/>
        </w:rPr>
        <w:t>that</w:t>
      </w:r>
      <w:r w:rsidRPr="003D1D11">
        <w:rPr>
          <w:rFonts w:asciiTheme="majorBidi" w:hAnsiTheme="majorBidi" w:cstheme="majorBidi"/>
          <w:sz w:val="20"/>
          <w:szCs w:val="20"/>
        </w:rPr>
        <w:t xml:space="preserve"> </w:t>
      </w:r>
      <w:r w:rsidR="002B5A9C" w:rsidRPr="003D1D11">
        <w:rPr>
          <w:rFonts w:asciiTheme="majorBidi" w:hAnsiTheme="majorBidi" w:cstheme="majorBidi"/>
          <w:sz w:val="20"/>
          <w:szCs w:val="20"/>
        </w:rPr>
        <w:t>disturbance estimation does not involve output derivatives</w:t>
      </w:r>
      <w:r w:rsidRPr="003D1D11">
        <w:rPr>
          <w:rFonts w:asciiTheme="majorBidi" w:hAnsiTheme="majorBidi" w:cstheme="majorBidi"/>
          <w:sz w:val="20"/>
          <w:szCs w:val="20"/>
        </w:rPr>
        <w:t xml:space="preserve">. Finally, the case of </w:t>
      </w:r>
      <w:r w:rsidR="00687541" w:rsidRPr="003D1D11">
        <w:rPr>
          <w:rFonts w:asciiTheme="majorBidi" w:hAnsiTheme="majorBidi" w:cstheme="majorBidi"/>
          <w:sz w:val="20"/>
          <w:szCs w:val="20"/>
        </w:rPr>
        <w:t xml:space="preserve">systems with </w:t>
      </w:r>
      <w:r w:rsidRPr="003D1D11">
        <w:rPr>
          <w:rFonts w:asciiTheme="majorBidi" w:hAnsiTheme="majorBidi" w:cstheme="majorBidi"/>
          <w:sz w:val="20"/>
          <w:szCs w:val="20"/>
        </w:rPr>
        <w:t>matched disturbance</w:t>
      </w:r>
      <w:r w:rsidR="00687541" w:rsidRPr="003D1D11">
        <w:rPr>
          <w:rFonts w:asciiTheme="majorBidi" w:hAnsiTheme="majorBidi" w:cstheme="majorBidi"/>
          <w:sz w:val="20"/>
          <w:szCs w:val="20"/>
        </w:rPr>
        <w:t>s</w:t>
      </w:r>
      <w:r w:rsidRPr="003D1D11">
        <w:rPr>
          <w:rFonts w:asciiTheme="majorBidi" w:hAnsiTheme="majorBidi" w:cstheme="majorBidi"/>
          <w:sz w:val="20"/>
          <w:szCs w:val="20"/>
        </w:rPr>
        <w:t xml:space="preserve"> is presented as a corollary of the </w:t>
      </w:r>
      <w:r w:rsidR="00687541" w:rsidRPr="003D1D11">
        <w:rPr>
          <w:rFonts w:asciiTheme="majorBidi" w:hAnsiTheme="majorBidi" w:cstheme="majorBidi"/>
          <w:sz w:val="20"/>
          <w:szCs w:val="20"/>
        </w:rPr>
        <w:t>main</w:t>
      </w:r>
      <w:r w:rsidRPr="003D1D11">
        <w:rPr>
          <w:rFonts w:asciiTheme="majorBidi" w:hAnsiTheme="majorBidi" w:cstheme="majorBidi"/>
          <w:sz w:val="20"/>
          <w:szCs w:val="20"/>
        </w:rPr>
        <w:t xml:space="preserve"> results.</w:t>
      </w:r>
    </w:p>
    <w:p w:rsidR="00CA50DE" w:rsidRPr="003D1D11" w:rsidRDefault="00CA50DE" w:rsidP="0093459E">
      <w:pPr>
        <w:autoSpaceDE w:val="0"/>
        <w:autoSpaceDN w:val="0"/>
        <w:adjustRightInd w:val="0"/>
        <w:spacing w:line="240" w:lineRule="auto"/>
        <w:ind w:firstLine="720"/>
        <w:jc w:val="both"/>
        <w:rPr>
          <w:rFonts w:asciiTheme="majorBidi" w:hAnsiTheme="majorBidi" w:cstheme="majorBidi"/>
          <w:sz w:val="20"/>
          <w:szCs w:val="20"/>
        </w:rPr>
      </w:pPr>
      <w:r w:rsidRPr="003D1D11">
        <w:rPr>
          <w:rFonts w:asciiTheme="majorBidi" w:hAnsiTheme="majorBidi" w:cstheme="majorBidi"/>
          <w:b/>
          <w:bCs/>
          <w:sz w:val="20"/>
          <w:szCs w:val="20"/>
        </w:rPr>
        <w:t>Keywords:</w:t>
      </w:r>
      <w:r w:rsidRPr="003D1D11">
        <w:rPr>
          <w:rFonts w:asciiTheme="majorBidi" w:hAnsiTheme="majorBidi" w:cstheme="majorBidi"/>
          <w:sz w:val="20"/>
          <w:szCs w:val="20"/>
        </w:rPr>
        <w:t xml:space="preserve"> Unknown input observation, Disturbance rejection control, Disturbance observer-based control, </w:t>
      </w:r>
      <w:r w:rsidR="00787C78" w:rsidRPr="003D1D11">
        <w:rPr>
          <w:rFonts w:asciiTheme="majorBidi" w:hAnsiTheme="majorBidi" w:cstheme="majorBidi"/>
          <w:sz w:val="20"/>
          <w:szCs w:val="20"/>
        </w:rPr>
        <w:t>noise</w:t>
      </w:r>
      <w:r w:rsidRPr="003D1D11">
        <w:rPr>
          <w:rFonts w:asciiTheme="majorBidi" w:hAnsiTheme="majorBidi" w:cstheme="majorBidi"/>
          <w:sz w:val="20"/>
          <w:szCs w:val="20"/>
        </w:rPr>
        <w:t xml:space="preserve"> decoupling.</w:t>
      </w:r>
    </w:p>
    <w:p w:rsidR="00AF38F1" w:rsidRPr="003D1D11" w:rsidRDefault="00F1254A" w:rsidP="00EF6174">
      <w:pPr>
        <w:pStyle w:val="ListParagraph"/>
        <w:numPr>
          <w:ilvl w:val="0"/>
          <w:numId w:val="2"/>
        </w:numPr>
        <w:autoSpaceDE w:val="0"/>
        <w:autoSpaceDN w:val="0"/>
        <w:adjustRightInd w:val="0"/>
        <w:spacing w:before="240" w:after="240" w:line="240" w:lineRule="auto"/>
        <w:jc w:val="both"/>
        <w:rPr>
          <w:rFonts w:asciiTheme="majorBidi" w:hAnsiTheme="majorBidi" w:cstheme="majorBidi"/>
          <w:b/>
          <w:bCs/>
          <w:sz w:val="20"/>
          <w:szCs w:val="20"/>
        </w:rPr>
      </w:pPr>
      <w:r w:rsidRPr="003D1D11">
        <w:rPr>
          <w:rFonts w:asciiTheme="majorBidi" w:hAnsiTheme="majorBidi" w:cstheme="majorBidi"/>
          <w:b/>
          <w:bCs/>
          <w:sz w:val="20"/>
          <w:szCs w:val="20"/>
        </w:rPr>
        <w:t>Introduction</w:t>
      </w:r>
    </w:p>
    <w:p w:rsidR="00BC5A9B" w:rsidRPr="003D1D11" w:rsidRDefault="000F1BB2" w:rsidP="00C33282">
      <w:pPr>
        <w:autoSpaceDE w:val="0"/>
        <w:autoSpaceDN w:val="0"/>
        <w:adjustRightInd w:val="0"/>
        <w:spacing w:after="0" w:line="240" w:lineRule="auto"/>
        <w:ind w:firstLine="720"/>
        <w:jc w:val="both"/>
        <w:rPr>
          <w:rFonts w:asciiTheme="majorBidi" w:hAnsiTheme="majorBidi" w:cstheme="majorBidi"/>
          <w:sz w:val="20"/>
          <w:szCs w:val="20"/>
        </w:rPr>
      </w:pPr>
      <w:r w:rsidRPr="003D1D11">
        <w:rPr>
          <w:rFonts w:asciiTheme="majorBidi" w:hAnsiTheme="majorBidi" w:cstheme="majorBidi"/>
          <w:sz w:val="20"/>
          <w:szCs w:val="20"/>
        </w:rPr>
        <w:t>R</w:t>
      </w:r>
      <w:r w:rsidR="004E62E6" w:rsidRPr="003D1D11">
        <w:rPr>
          <w:rFonts w:asciiTheme="majorBidi" w:hAnsiTheme="majorBidi" w:cstheme="majorBidi"/>
          <w:sz w:val="20"/>
          <w:szCs w:val="20"/>
        </w:rPr>
        <w:t xml:space="preserve">esearch </w:t>
      </w:r>
      <w:r w:rsidRPr="003D1D11">
        <w:rPr>
          <w:rFonts w:asciiTheme="majorBidi" w:hAnsiTheme="majorBidi" w:cstheme="majorBidi"/>
          <w:sz w:val="20"/>
          <w:szCs w:val="20"/>
        </w:rPr>
        <w:t>in the area of</w:t>
      </w:r>
      <w:r w:rsidR="004E62E6" w:rsidRPr="003D1D11">
        <w:rPr>
          <w:rFonts w:asciiTheme="majorBidi" w:hAnsiTheme="majorBidi" w:cstheme="majorBidi"/>
          <w:sz w:val="20"/>
          <w:szCs w:val="20"/>
        </w:rPr>
        <w:t xml:space="preserve"> state </w:t>
      </w:r>
      <w:r w:rsidR="006D2ECF" w:rsidRPr="003D1D11">
        <w:rPr>
          <w:rFonts w:asciiTheme="majorBidi" w:hAnsiTheme="majorBidi" w:cstheme="majorBidi"/>
          <w:sz w:val="20"/>
          <w:szCs w:val="20"/>
        </w:rPr>
        <w:t>observation</w:t>
      </w:r>
      <w:r w:rsidR="00D51E2C" w:rsidRPr="003D1D11">
        <w:rPr>
          <w:rFonts w:asciiTheme="majorBidi" w:hAnsiTheme="majorBidi" w:cstheme="majorBidi"/>
          <w:sz w:val="20"/>
          <w:szCs w:val="20"/>
        </w:rPr>
        <w:t xml:space="preserve"> and disturbance</w:t>
      </w:r>
      <w:r w:rsidR="004E62E6" w:rsidRPr="003D1D11">
        <w:rPr>
          <w:rFonts w:asciiTheme="majorBidi" w:hAnsiTheme="majorBidi" w:cstheme="majorBidi"/>
          <w:sz w:val="20"/>
          <w:szCs w:val="20"/>
        </w:rPr>
        <w:t xml:space="preserve"> </w:t>
      </w:r>
      <w:r w:rsidR="006D2ECF" w:rsidRPr="003D1D11">
        <w:rPr>
          <w:rFonts w:asciiTheme="majorBidi" w:hAnsiTheme="majorBidi" w:cstheme="majorBidi"/>
          <w:sz w:val="20"/>
          <w:szCs w:val="20"/>
        </w:rPr>
        <w:t>estimation</w:t>
      </w:r>
      <w:r w:rsidR="00D51E2C" w:rsidRPr="003D1D11">
        <w:rPr>
          <w:rFonts w:asciiTheme="majorBidi" w:hAnsiTheme="majorBidi" w:cstheme="majorBidi"/>
          <w:sz w:val="20"/>
          <w:szCs w:val="20"/>
        </w:rPr>
        <w:t xml:space="preserve"> in linear</w:t>
      </w:r>
      <w:r w:rsidR="00817539" w:rsidRPr="003D1D11">
        <w:rPr>
          <w:rFonts w:asciiTheme="majorBidi" w:hAnsiTheme="majorBidi" w:cstheme="majorBidi"/>
          <w:sz w:val="20"/>
          <w:szCs w:val="20"/>
        </w:rPr>
        <w:t xml:space="preserve"> multivariable </w:t>
      </w:r>
      <w:r w:rsidR="00D51E2C" w:rsidRPr="003D1D11">
        <w:rPr>
          <w:rFonts w:asciiTheme="majorBidi" w:hAnsiTheme="majorBidi" w:cstheme="majorBidi"/>
          <w:sz w:val="20"/>
          <w:szCs w:val="20"/>
        </w:rPr>
        <w:t xml:space="preserve">systems </w:t>
      </w:r>
      <w:r w:rsidR="003734E0" w:rsidRPr="003D1D11">
        <w:rPr>
          <w:rFonts w:asciiTheme="majorBidi" w:hAnsiTheme="majorBidi" w:cstheme="majorBidi"/>
          <w:sz w:val="20"/>
          <w:szCs w:val="20"/>
        </w:rPr>
        <w:t>has</w:t>
      </w:r>
      <w:r w:rsidR="00D51E2C" w:rsidRPr="003D1D11">
        <w:rPr>
          <w:rFonts w:asciiTheme="majorBidi" w:hAnsiTheme="majorBidi" w:cstheme="majorBidi"/>
          <w:sz w:val="20"/>
          <w:szCs w:val="20"/>
        </w:rPr>
        <w:t xml:space="preserve"> reached a mature </w:t>
      </w:r>
      <w:r w:rsidR="00D51E2C" w:rsidRPr="003D1D11">
        <w:rPr>
          <w:rFonts w:asciiTheme="majorBidi" w:hAnsiTheme="majorBidi" w:cstheme="majorBidi"/>
          <w:noProof/>
          <w:sz w:val="20"/>
          <w:szCs w:val="20"/>
        </w:rPr>
        <w:t>level</w:t>
      </w:r>
      <w:r w:rsidR="00F42FF1" w:rsidRPr="003D1D11">
        <w:rPr>
          <w:rFonts w:asciiTheme="majorBidi" w:hAnsiTheme="majorBidi" w:cstheme="majorBidi"/>
          <w:noProof/>
          <w:sz w:val="20"/>
          <w:szCs w:val="20"/>
        </w:rPr>
        <w:t>,</w:t>
      </w:r>
      <w:r w:rsidR="00D51E2C" w:rsidRPr="003D1D11">
        <w:rPr>
          <w:rFonts w:asciiTheme="majorBidi" w:hAnsiTheme="majorBidi" w:cstheme="majorBidi"/>
          <w:sz w:val="20"/>
          <w:szCs w:val="20"/>
        </w:rPr>
        <w:t xml:space="preserve"> and various</w:t>
      </w:r>
      <w:r w:rsidR="00817539" w:rsidRPr="003D1D11">
        <w:rPr>
          <w:rFonts w:asciiTheme="majorBidi" w:hAnsiTheme="majorBidi" w:cstheme="majorBidi"/>
          <w:sz w:val="20"/>
          <w:szCs w:val="20"/>
        </w:rPr>
        <w:t xml:space="preserve"> </w:t>
      </w:r>
      <w:r w:rsidR="00817539" w:rsidRPr="003D1D11">
        <w:rPr>
          <w:rFonts w:asciiTheme="majorBidi" w:hAnsiTheme="majorBidi" w:cstheme="majorBidi"/>
          <w:noProof/>
          <w:sz w:val="20"/>
          <w:szCs w:val="20"/>
        </w:rPr>
        <w:t>existence</w:t>
      </w:r>
      <w:r w:rsidR="00817539" w:rsidRPr="003D1D11">
        <w:rPr>
          <w:rFonts w:asciiTheme="majorBidi" w:hAnsiTheme="majorBidi" w:cstheme="majorBidi"/>
          <w:sz w:val="20"/>
          <w:szCs w:val="20"/>
        </w:rPr>
        <w:t xml:space="preserve"> and sufficient conditions</w:t>
      </w:r>
      <w:r w:rsidR="00866DBB" w:rsidRPr="003D1D11">
        <w:rPr>
          <w:rFonts w:asciiTheme="majorBidi" w:hAnsiTheme="majorBidi" w:cstheme="majorBidi"/>
          <w:sz w:val="20"/>
          <w:szCs w:val="20"/>
        </w:rPr>
        <w:t xml:space="preserve"> </w:t>
      </w:r>
      <w:r w:rsidR="00D51E2C" w:rsidRPr="003D1D11">
        <w:rPr>
          <w:rFonts w:asciiTheme="majorBidi" w:hAnsiTheme="majorBidi" w:cstheme="majorBidi"/>
          <w:sz w:val="20"/>
          <w:szCs w:val="20"/>
        </w:rPr>
        <w:t xml:space="preserve">have </w:t>
      </w:r>
      <w:r w:rsidR="00D51E2C" w:rsidRPr="003D1D11">
        <w:rPr>
          <w:rFonts w:asciiTheme="majorBidi" w:hAnsiTheme="majorBidi" w:cstheme="majorBidi"/>
          <w:noProof/>
          <w:sz w:val="20"/>
          <w:szCs w:val="20"/>
        </w:rPr>
        <w:t>been proposed</w:t>
      </w:r>
      <w:r w:rsidR="00866DBB" w:rsidRPr="003D1D11">
        <w:rPr>
          <w:rFonts w:asciiTheme="majorBidi" w:hAnsiTheme="majorBidi" w:cstheme="majorBidi"/>
          <w:sz w:val="20"/>
          <w:szCs w:val="20"/>
        </w:rPr>
        <w:t xml:space="preserve"> </w:t>
      </w:r>
      <w:r w:rsidR="008F2830" w:rsidRPr="003D1D11">
        <w:rPr>
          <w:rFonts w:asciiTheme="majorBidi" w:hAnsiTheme="majorBidi" w:cstheme="majorBidi"/>
          <w:sz w:val="20"/>
          <w:szCs w:val="20"/>
        </w:rPr>
        <w:t xml:space="preserve">in the last few decades </w:t>
      </w:r>
      <w:r w:rsidR="00866DBB" w:rsidRPr="003D1D11">
        <w:rPr>
          <w:rFonts w:asciiTheme="majorBidi" w:hAnsiTheme="majorBidi" w:cstheme="majorBidi"/>
          <w:sz w:val="20"/>
          <w:szCs w:val="20"/>
        </w:rPr>
        <w:t>(Guan and Saif</w:t>
      </w:r>
      <w:r w:rsidR="001C6700" w:rsidRPr="003D1D11">
        <w:rPr>
          <w:rFonts w:asciiTheme="majorBidi" w:hAnsiTheme="majorBidi" w:cstheme="majorBidi"/>
          <w:sz w:val="20"/>
          <w:szCs w:val="20"/>
        </w:rPr>
        <w:t xml:space="preserve"> [1]</w:t>
      </w:r>
      <w:r w:rsidR="00866DBB" w:rsidRPr="003D1D11">
        <w:rPr>
          <w:rFonts w:asciiTheme="majorBidi" w:hAnsiTheme="majorBidi" w:cstheme="majorBidi"/>
          <w:sz w:val="20"/>
          <w:szCs w:val="20"/>
        </w:rPr>
        <w:t xml:space="preserve">; Hou and Muller </w:t>
      </w:r>
      <w:r w:rsidR="001C6700" w:rsidRPr="003D1D11">
        <w:rPr>
          <w:rFonts w:asciiTheme="majorBidi" w:hAnsiTheme="majorBidi" w:cstheme="majorBidi"/>
          <w:sz w:val="20"/>
          <w:szCs w:val="20"/>
        </w:rPr>
        <w:t>[2]</w:t>
      </w:r>
      <w:r w:rsidR="00866DBB" w:rsidRPr="003D1D11">
        <w:rPr>
          <w:rFonts w:asciiTheme="majorBidi" w:hAnsiTheme="majorBidi" w:cstheme="majorBidi"/>
          <w:sz w:val="20"/>
          <w:szCs w:val="20"/>
        </w:rPr>
        <w:t>)</w:t>
      </w:r>
      <w:r w:rsidR="00AF074A" w:rsidRPr="003D1D11">
        <w:rPr>
          <w:rFonts w:asciiTheme="majorBidi" w:hAnsiTheme="majorBidi" w:cstheme="majorBidi"/>
          <w:sz w:val="20"/>
          <w:szCs w:val="20"/>
        </w:rPr>
        <w:t>.</w:t>
      </w:r>
      <w:r w:rsidR="003734E0" w:rsidRPr="003D1D11">
        <w:rPr>
          <w:rFonts w:asciiTheme="majorBidi" w:hAnsiTheme="majorBidi" w:cstheme="majorBidi"/>
          <w:sz w:val="20"/>
          <w:szCs w:val="20"/>
        </w:rPr>
        <w:t xml:space="preserve"> I</w:t>
      </w:r>
      <w:r w:rsidR="00CD6AB0" w:rsidRPr="003D1D11">
        <w:rPr>
          <w:rFonts w:asciiTheme="majorBidi" w:hAnsiTheme="majorBidi" w:cstheme="majorBidi"/>
          <w:sz w:val="20"/>
          <w:szCs w:val="20"/>
        </w:rPr>
        <w:t>n the case of measurable disturbances</w:t>
      </w:r>
      <w:r w:rsidR="0023769B" w:rsidRPr="003D1D11">
        <w:rPr>
          <w:rFonts w:asciiTheme="majorBidi" w:hAnsiTheme="majorBidi" w:cstheme="majorBidi"/>
          <w:sz w:val="20"/>
          <w:szCs w:val="20"/>
        </w:rPr>
        <w:t>,</w:t>
      </w:r>
      <w:r w:rsidR="00E73BEA" w:rsidRPr="003D1D11">
        <w:rPr>
          <w:rFonts w:asciiTheme="majorBidi" w:hAnsiTheme="majorBidi" w:cstheme="majorBidi"/>
          <w:sz w:val="20"/>
          <w:szCs w:val="20"/>
        </w:rPr>
        <w:t xml:space="preserve"> feedforward and feedback/feedforward strategies </w:t>
      </w:r>
      <w:r w:rsidR="0023769B" w:rsidRPr="003D1D11">
        <w:rPr>
          <w:rFonts w:asciiTheme="majorBidi" w:hAnsiTheme="majorBidi" w:cstheme="majorBidi"/>
          <w:sz w:val="20"/>
          <w:szCs w:val="20"/>
        </w:rPr>
        <w:t xml:space="preserve">have been used to prevent </w:t>
      </w:r>
      <w:r w:rsidR="00D64520" w:rsidRPr="003D1D11">
        <w:rPr>
          <w:rFonts w:asciiTheme="majorBidi" w:hAnsiTheme="majorBidi" w:cstheme="majorBidi"/>
          <w:sz w:val="20"/>
          <w:szCs w:val="20"/>
        </w:rPr>
        <w:t xml:space="preserve">performance degradation </w:t>
      </w:r>
      <w:r w:rsidR="00675B2D" w:rsidRPr="003D1D11">
        <w:rPr>
          <w:rFonts w:asciiTheme="majorBidi" w:hAnsiTheme="majorBidi" w:cstheme="majorBidi"/>
          <w:sz w:val="20"/>
          <w:szCs w:val="20"/>
        </w:rPr>
        <w:t>through</w:t>
      </w:r>
      <w:r w:rsidR="002210E8" w:rsidRPr="003D1D11">
        <w:rPr>
          <w:rFonts w:asciiTheme="majorBidi" w:hAnsiTheme="majorBidi" w:cstheme="majorBidi"/>
          <w:sz w:val="20"/>
          <w:szCs w:val="20"/>
        </w:rPr>
        <w:t xml:space="preserve"> optimization of </w:t>
      </w:r>
      <w:r w:rsidR="00A70257" w:rsidRPr="003D1D11">
        <w:rPr>
          <w:rFonts w:asciiTheme="majorBidi" w:hAnsiTheme="majorBidi" w:cstheme="majorBidi"/>
          <w:sz w:val="20"/>
          <w:szCs w:val="20"/>
        </w:rPr>
        <w:t xml:space="preserve">some </w:t>
      </w:r>
      <w:r w:rsidR="00E73BEA" w:rsidRPr="003D1D11">
        <w:rPr>
          <w:rFonts w:asciiTheme="majorBidi" w:hAnsiTheme="majorBidi" w:cstheme="majorBidi"/>
          <w:sz w:val="20"/>
          <w:szCs w:val="20"/>
        </w:rPr>
        <w:t>user-defined performance indices.</w:t>
      </w:r>
      <w:r w:rsidR="00CD6AB0" w:rsidRPr="003D1D11">
        <w:rPr>
          <w:rFonts w:asciiTheme="majorBidi" w:hAnsiTheme="majorBidi" w:cstheme="majorBidi"/>
          <w:sz w:val="20"/>
          <w:szCs w:val="20"/>
        </w:rPr>
        <w:t xml:space="preserve"> </w:t>
      </w:r>
      <w:r w:rsidR="00041395" w:rsidRPr="003D1D11">
        <w:rPr>
          <w:rFonts w:asciiTheme="majorBidi" w:hAnsiTheme="majorBidi" w:cstheme="majorBidi"/>
          <w:sz w:val="20"/>
          <w:szCs w:val="20"/>
        </w:rPr>
        <w:t xml:space="preserve">This concept is also referred to as state reconstruction, as in Kurek  </w:t>
      </w:r>
      <w:r w:rsidR="00CA1F1C" w:rsidRPr="003D1D11">
        <w:rPr>
          <w:rFonts w:asciiTheme="majorBidi" w:hAnsiTheme="majorBidi" w:cstheme="majorBidi"/>
          <w:sz w:val="20"/>
          <w:szCs w:val="20"/>
        </w:rPr>
        <w:t>[3]</w:t>
      </w:r>
      <w:r w:rsidR="00054FF0" w:rsidRPr="003D1D11">
        <w:rPr>
          <w:rFonts w:asciiTheme="majorBidi" w:hAnsiTheme="majorBidi" w:cstheme="majorBidi"/>
          <w:sz w:val="20"/>
          <w:szCs w:val="20"/>
        </w:rPr>
        <w:t>,</w:t>
      </w:r>
      <w:r w:rsidR="00817539" w:rsidRPr="003D1D11">
        <w:rPr>
          <w:rFonts w:asciiTheme="majorBidi" w:hAnsiTheme="majorBidi" w:cstheme="majorBidi"/>
          <w:sz w:val="20"/>
          <w:szCs w:val="20"/>
        </w:rPr>
        <w:t xml:space="preserve"> </w:t>
      </w:r>
      <w:r w:rsidR="00041395" w:rsidRPr="003D1D11">
        <w:rPr>
          <w:rFonts w:asciiTheme="majorBidi" w:hAnsiTheme="majorBidi" w:cstheme="majorBidi"/>
          <w:sz w:val="20"/>
          <w:szCs w:val="20"/>
        </w:rPr>
        <w:t xml:space="preserve">where </w:t>
      </w:r>
      <w:r w:rsidR="009F6103" w:rsidRPr="003D1D11">
        <w:rPr>
          <w:rFonts w:asciiTheme="majorBidi" w:hAnsiTheme="majorBidi" w:cstheme="majorBidi"/>
          <w:sz w:val="20"/>
          <w:szCs w:val="20"/>
        </w:rPr>
        <w:t>unknown</w:t>
      </w:r>
      <w:r w:rsidR="00817539" w:rsidRPr="003D1D11">
        <w:rPr>
          <w:rFonts w:asciiTheme="majorBidi" w:hAnsiTheme="majorBidi" w:cstheme="majorBidi"/>
          <w:sz w:val="20"/>
          <w:szCs w:val="20"/>
        </w:rPr>
        <w:t xml:space="preserve"> </w:t>
      </w:r>
      <w:r w:rsidR="00054FF0" w:rsidRPr="003D1D11">
        <w:rPr>
          <w:rFonts w:asciiTheme="majorBidi" w:hAnsiTheme="majorBidi" w:cstheme="majorBidi"/>
          <w:sz w:val="20"/>
          <w:szCs w:val="20"/>
        </w:rPr>
        <w:t xml:space="preserve">exogenous </w:t>
      </w:r>
      <w:r w:rsidR="00817539" w:rsidRPr="003D1D11">
        <w:rPr>
          <w:rFonts w:asciiTheme="majorBidi" w:hAnsiTheme="majorBidi" w:cstheme="majorBidi"/>
          <w:sz w:val="20"/>
          <w:szCs w:val="20"/>
        </w:rPr>
        <w:t>input signals</w:t>
      </w:r>
      <w:r w:rsidR="009F6103" w:rsidRPr="003D1D11">
        <w:rPr>
          <w:rFonts w:asciiTheme="majorBidi" w:hAnsiTheme="majorBidi" w:cstheme="majorBidi"/>
          <w:sz w:val="20"/>
          <w:szCs w:val="20"/>
        </w:rPr>
        <w:t xml:space="preserve"> </w:t>
      </w:r>
      <w:r w:rsidR="00041395" w:rsidRPr="003D1D11">
        <w:rPr>
          <w:rFonts w:asciiTheme="majorBidi" w:hAnsiTheme="majorBidi" w:cstheme="majorBidi"/>
          <w:sz w:val="20"/>
          <w:szCs w:val="20"/>
        </w:rPr>
        <w:t>are the source of erroneous system data</w:t>
      </w:r>
      <w:r w:rsidR="009F6103" w:rsidRPr="003D1D11">
        <w:rPr>
          <w:rFonts w:asciiTheme="majorBidi" w:hAnsiTheme="majorBidi" w:cstheme="majorBidi"/>
          <w:sz w:val="20"/>
          <w:szCs w:val="20"/>
        </w:rPr>
        <w:t>.</w:t>
      </w:r>
      <w:r w:rsidR="00E56674" w:rsidRPr="003D1D11">
        <w:rPr>
          <w:rFonts w:asciiTheme="majorBidi" w:hAnsiTheme="majorBidi" w:cstheme="majorBidi"/>
          <w:sz w:val="20"/>
          <w:szCs w:val="20"/>
        </w:rPr>
        <w:t xml:space="preserve"> </w:t>
      </w:r>
      <w:r w:rsidR="00C91BE6" w:rsidRPr="003D1D11">
        <w:rPr>
          <w:rFonts w:asciiTheme="majorBidi" w:hAnsiTheme="majorBidi" w:cstheme="majorBidi"/>
          <w:sz w:val="20"/>
          <w:szCs w:val="20"/>
        </w:rPr>
        <w:t xml:space="preserve">For such systems, a simple and well-stablished </w:t>
      </w:r>
      <w:r w:rsidR="000871A4" w:rsidRPr="003D1D11">
        <w:rPr>
          <w:rFonts w:asciiTheme="majorBidi" w:hAnsiTheme="majorBidi" w:cstheme="majorBidi"/>
          <w:sz w:val="20"/>
          <w:szCs w:val="20"/>
        </w:rPr>
        <w:t>approach is the</w:t>
      </w:r>
      <w:r w:rsidR="00CC782C" w:rsidRPr="003D1D11">
        <w:rPr>
          <w:rFonts w:asciiTheme="majorBidi" w:hAnsiTheme="majorBidi" w:cstheme="majorBidi"/>
          <w:sz w:val="20"/>
          <w:szCs w:val="20"/>
        </w:rPr>
        <w:t xml:space="preserve"> </w:t>
      </w:r>
      <w:r w:rsidR="00E56674" w:rsidRPr="003D1D11">
        <w:rPr>
          <w:rFonts w:asciiTheme="majorBidi" w:hAnsiTheme="majorBidi" w:cstheme="majorBidi"/>
          <w:sz w:val="20"/>
          <w:szCs w:val="20"/>
        </w:rPr>
        <w:t>sliding mode observer (SMO</w:t>
      </w:r>
      <w:r w:rsidR="00C33282" w:rsidRPr="003D1D11">
        <w:rPr>
          <w:rFonts w:asciiTheme="majorBidi" w:hAnsiTheme="majorBidi" w:cstheme="majorBidi"/>
          <w:sz w:val="20"/>
          <w:szCs w:val="20"/>
        </w:rPr>
        <w:t xml:space="preserve">), which allows </w:t>
      </w:r>
      <w:r w:rsidR="00E56674" w:rsidRPr="003D1D11">
        <w:rPr>
          <w:rFonts w:asciiTheme="majorBidi" w:hAnsiTheme="majorBidi" w:cstheme="majorBidi"/>
          <w:sz w:val="20"/>
          <w:szCs w:val="20"/>
        </w:rPr>
        <w:t>for robust reconstruction of the state</w:t>
      </w:r>
      <w:r w:rsidR="001B5B36" w:rsidRPr="003D1D11">
        <w:rPr>
          <w:rFonts w:asciiTheme="majorBidi" w:hAnsiTheme="majorBidi" w:cstheme="majorBidi"/>
          <w:sz w:val="20"/>
          <w:szCs w:val="20"/>
        </w:rPr>
        <w:t>s</w:t>
      </w:r>
      <w:r w:rsidR="00E56674" w:rsidRPr="003D1D11">
        <w:rPr>
          <w:rFonts w:asciiTheme="majorBidi" w:hAnsiTheme="majorBidi" w:cstheme="majorBidi"/>
          <w:sz w:val="20"/>
          <w:szCs w:val="20"/>
        </w:rPr>
        <w:t xml:space="preserve"> under unknown inputs (Darouach et al. </w:t>
      </w:r>
      <w:r w:rsidR="00CA1F1C" w:rsidRPr="003D1D11">
        <w:rPr>
          <w:rFonts w:asciiTheme="majorBidi" w:hAnsiTheme="majorBidi" w:cstheme="majorBidi"/>
          <w:sz w:val="20"/>
          <w:szCs w:val="20"/>
        </w:rPr>
        <w:t>[4]</w:t>
      </w:r>
      <w:r w:rsidR="006A4C07" w:rsidRPr="003D1D11">
        <w:rPr>
          <w:rFonts w:asciiTheme="majorBidi" w:hAnsiTheme="majorBidi" w:cstheme="majorBidi"/>
          <w:sz w:val="20"/>
          <w:szCs w:val="20"/>
        </w:rPr>
        <w:t>,</w:t>
      </w:r>
      <w:r w:rsidR="00E56674" w:rsidRPr="003D1D11">
        <w:rPr>
          <w:rFonts w:asciiTheme="majorBidi" w:hAnsiTheme="majorBidi" w:cstheme="majorBidi"/>
          <w:sz w:val="20"/>
          <w:szCs w:val="20"/>
        </w:rPr>
        <w:t xml:space="preserve"> Mondal et al. </w:t>
      </w:r>
      <w:r w:rsidR="00CA1F1C" w:rsidRPr="003D1D11">
        <w:rPr>
          <w:rFonts w:asciiTheme="majorBidi" w:hAnsiTheme="majorBidi" w:cstheme="majorBidi"/>
          <w:sz w:val="20"/>
          <w:szCs w:val="20"/>
        </w:rPr>
        <w:t>[5]</w:t>
      </w:r>
      <w:r w:rsidR="006A4C07" w:rsidRPr="003D1D11">
        <w:rPr>
          <w:rFonts w:asciiTheme="majorBidi" w:hAnsiTheme="majorBidi" w:cstheme="majorBidi"/>
          <w:sz w:val="20"/>
          <w:szCs w:val="20"/>
        </w:rPr>
        <w:t>, and</w:t>
      </w:r>
      <w:r w:rsidR="00E56674" w:rsidRPr="003D1D11">
        <w:rPr>
          <w:rFonts w:asciiTheme="majorBidi" w:hAnsiTheme="majorBidi" w:cstheme="majorBidi"/>
          <w:sz w:val="20"/>
          <w:szCs w:val="20"/>
        </w:rPr>
        <w:t xml:space="preserve"> Oveisi and Nestorovi</w:t>
      </w:r>
      <w:r w:rsidR="00CA1F1C" w:rsidRPr="003D1D11">
        <w:rPr>
          <w:rFonts w:asciiTheme="majorBidi" w:hAnsiTheme="majorBidi" w:cstheme="majorBidi"/>
          <w:sz w:val="20"/>
          <w:szCs w:val="20"/>
        </w:rPr>
        <w:t>ć</w:t>
      </w:r>
      <w:r w:rsidR="00E56674" w:rsidRPr="003D1D11">
        <w:rPr>
          <w:rFonts w:asciiTheme="majorBidi" w:hAnsiTheme="majorBidi" w:cstheme="majorBidi"/>
          <w:sz w:val="20"/>
          <w:szCs w:val="20"/>
        </w:rPr>
        <w:t xml:space="preserve"> </w:t>
      </w:r>
      <w:r w:rsidR="00CA1F1C" w:rsidRPr="003D1D11">
        <w:rPr>
          <w:rFonts w:asciiTheme="majorBidi" w:hAnsiTheme="majorBidi" w:cstheme="majorBidi"/>
          <w:sz w:val="20"/>
          <w:szCs w:val="20"/>
        </w:rPr>
        <w:t>[6]</w:t>
      </w:r>
      <w:r w:rsidR="00E56674" w:rsidRPr="003D1D11">
        <w:rPr>
          <w:rFonts w:asciiTheme="majorBidi" w:hAnsiTheme="majorBidi" w:cstheme="majorBidi"/>
          <w:sz w:val="20"/>
          <w:szCs w:val="20"/>
        </w:rPr>
        <w:t>)</w:t>
      </w:r>
      <w:r w:rsidR="00CC782C" w:rsidRPr="003D1D11">
        <w:rPr>
          <w:rFonts w:asciiTheme="majorBidi" w:hAnsiTheme="majorBidi" w:cstheme="majorBidi"/>
          <w:sz w:val="20"/>
          <w:szCs w:val="20"/>
        </w:rPr>
        <w:t xml:space="preserve">. Considering </w:t>
      </w:r>
      <w:r w:rsidR="007120C3" w:rsidRPr="003D1D11">
        <w:rPr>
          <w:rFonts w:asciiTheme="majorBidi" w:hAnsiTheme="majorBidi" w:cstheme="majorBidi"/>
          <w:sz w:val="20"/>
          <w:szCs w:val="20"/>
        </w:rPr>
        <w:t xml:space="preserve">the </w:t>
      </w:r>
      <w:r w:rsidR="00CC782C" w:rsidRPr="003D1D11">
        <w:rPr>
          <w:rFonts w:asciiTheme="majorBidi" w:hAnsiTheme="majorBidi" w:cstheme="majorBidi"/>
          <w:sz w:val="20"/>
          <w:szCs w:val="20"/>
        </w:rPr>
        <w:t xml:space="preserve">disturbance as </w:t>
      </w:r>
      <w:r w:rsidR="004D5A58" w:rsidRPr="003D1D11">
        <w:rPr>
          <w:rFonts w:asciiTheme="majorBidi" w:hAnsiTheme="majorBidi" w:cstheme="majorBidi"/>
          <w:sz w:val="20"/>
          <w:szCs w:val="20"/>
        </w:rPr>
        <w:t xml:space="preserve">a </w:t>
      </w:r>
      <w:r w:rsidR="00CC782C" w:rsidRPr="003D1D11">
        <w:rPr>
          <w:rFonts w:asciiTheme="majorBidi" w:hAnsiTheme="majorBidi" w:cstheme="majorBidi"/>
          <w:sz w:val="20"/>
          <w:szCs w:val="20"/>
        </w:rPr>
        <w:t>b</w:t>
      </w:r>
      <w:r w:rsidR="00BC5A9B" w:rsidRPr="003D1D11">
        <w:rPr>
          <w:rFonts w:asciiTheme="majorBidi" w:hAnsiTheme="majorBidi" w:cstheme="majorBidi"/>
          <w:sz w:val="20"/>
          <w:szCs w:val="20"/>
        </w:rPr>
        <w:t>ounded unknown</w:t>
      </w:r>
      <w:r w:rsidR="00C215CD" w:rsidRPr="003D1D11">
        <w:rPr>
          <w:rFonts w:asciiTheme="majorBidi" w:hAnsiTheme="majorBidi" w:cstheme="majorBidi"/>
          <w:sz w:val="20"/>
          <w:szCs w:val="20"/>
        </w:rPr>
        <w:t xml:space="preserve"> </w:t>
      </w:r>
      <w:r w:rsidR="00943FF6" w:rsidRPr="003D1D11">
        <w:rPr>
          <w:rFonts w:asciiTheme="majorBidi" w:hAnsiTheme="majorBidi" w:cstheme="majorBidi"/>
          <w:sz w:val="20"/>
          <w:szCs w:val="20"/>
        </w:rPr>
        <w:t>mis</w:t>
      </w:r>
      <w:r w:rsidR="00C215CD" w:rsidRPr="003D1D11">
        <w:rPr>
          <w:rFonts w:asciiTheme="majorBidi" w:hAnsiTheme="majorBidi" w:cstheme="majorBidi"/>
          <w:sz w:val="20"/>
          <w:szCs w:val="20"/>
        </w:rPr>
        <w:t>matched</w:t>
      </w:r>
      <w:r w:rsidR="00BC5A9B" w:rsidRPr="003D1D11">
        <w:rPr>
          <w:rFonts w:asciiTheme="majorBidi" w:hAnsiTheme="majorBidi" w:cstheme="majorBidi"/>
          <w:sz w:val="20"/>
          <w:szCs w:val="20"/>
        </w:rPr>
        <w:t xml:space="preserve"> exogenous input</w:t>
      </w:r>
      <w:r w:rsidR="00236ACF" w:rsidRPr="003D1D11">
        <w:rPr>
          <w:rFonts w:asciiTheme="majorBidi" w:hAnsiTheme="majorBidi" w:cstheme="majorBidi"/>
          <w:sz w:val="20"/>
          <w:szCs w:val="20"/>
        </w:rPr>
        <w:t xml:space="preserve"> </w:t>
      </w:r>
      <w:r w:rsidR="006E6D4A" w:rsidRPr="003D1D11">
        <w:rPr>
          <w:rFonts w:asciiTheme="majorBidi" w:hAnsiTheme="majorBidi" w:cstheme="majorBidi"/>
          <w:sz w:val="20"/>
          <w:szCs w:val="20"/>
        </w:rPr>
        <w:t>instead of</w:t>
      </w:r>
      <w:r w:rsidR="007B7EEA" w:rsidRPr="003D1D11">
        <w:rPr>
          <w:rFonts w:asciiTheme="majorBidi" w:hAnsiTheme="majorBidi" w:cstheme="majorBidi"/>
          <w:sz w:val="20"/>
          <w:szCs w:val="20"/>
        </w:rPr>
        <w:t xml:space="preserve"> </w:t>
      </w:r>
      <w:r w:rsidR="00C33282" w:rsidRPr="003D1D11">
        <w:rPr>
          <w:rFonts w:asciiTheme="majorBidi" w:hAnsiTheme="majorBidi" w:cstheme="majorBidi"/>
          <w:sz w:val="20"/>
          <w:szCs w:val="20"/>
        </w:rPr>
        <w:t xml:space="preserve">opting for </w:t>
      </w:r>
      <w:r w:rsidR="009D435E" w:rsidRPr="003D1D11">
        <w:rPr>
          <w:rFonts w:asciiTheme="majorBidi" w:hAnsiTheme="majorBidi" w:cstheme="majorBidi"/>
          <w:sz w:val="20"/>
          <w:szCs w:val="20"/>
        </w:rPr>
        <w:t xml:space="preserve">the </w:t>
      </w:r>
      <w:r w:rsidR="007B7EEA" w:rsidRPr="003D1D11">
        <w:rPr>
          <w:rFonts w:asciiTheme="majorBidi" w:hAnsiTheme="majorBidi" w:cstheme="majorBidi"/>
          <w:sz w:val="20"/>
          <w:szCs w:val="20"/>
        </w:rPr>
        <w:t>classical stochastic approach</w:t>
      </w:r>
      <w:r w:rsidR="00BC5A9B" w:rsidRPr="003D1D11">
        <w:rPr>
          <w:rFonts w:asciiTheme="majorBidi" w:hAnsiTheme="majorBidi" w:cstheme="majorBidi"/>
          <w:sz w:val="20"/>
          <w:szCs w:val="20"/>
        </w:rPr>
        <w:t xml:space="preserve"> based on statistical distribution of the </w:t>
      </w:r>
      <w:r w:rsidR="005E561F" w:rsidRPr="003D1D11">
        <w:rPr>
          <w:rFonts w:asciiTheme="majorBidi" w:hAnsiTheme="majorBidi" w:cstheme="majorBidi"/>
          <w:sz w:val="20"/>
          <w:szCs w:val="20"/>
        </w:rPr>
        <w:t>signal</w:t>
      </w:r>
      <w:r w:rsidR="00BC5A9B" w:rsidRPr="003D1D11">
        <w:rPr>
          <w:rFonts w:asciiTheme="majorBidi" w:hAnsiTheme="majorBidi" w:cstheme="majorBidi"/>
          <w:sz w:val="20"/>
          <w:szCs w:val="20"/>
        </w:rPr>
        <w:t xml:space="preserve"> affecting the plant seems to be more practical in control applications and system theory.</w:t>
      </w:r>
      <w:r w:rsidR="00C215CD" w:rsidRPr="003D1D11">
        <w:rPr>
          <w:rFonts w:asciiTheme="majorBidi" w:hAnsiTheme="majorBidi" w:cstheme="majorBidi"/>
          <w:sz w:val="20"/>
          <w:szCs w:val="20"/>
        </w:rPr>
        <w:t xml:space="preserve"> The </w:t>
      </w:r>
      <w:r w:rsidR="00943FF6" w:rsidRPr="003D1D11">
        <w:rPr>
          <w:rFonts w:asciiTheme="majorBidi" w:hAnsiTheme="majorBidi" w:cstheme="majorBidi"/>
          <w:sz w:val="20"/>
          <w:szCs w:val="20"/>
        </w:rPr>
        <w:t>mis</w:t>
      </w:r>
      <w:r w:rsidR="00C215CD" w:rsidRPr="003D1D11">
        <w:rPr>
          <w:rFonts w:asciiTheme="majorBidi" w:hAnsiTheme="majorBidi" w:cstheme="majorBidi"/>
          <w:sz w:val="20"/>
          <w:szCs w:val="20"/>
        </w:rPr>
        <w:t xml:space="preserve">matched unknown inputs are </w:t>
      </w:r>
      <w:r w:rsidR="00C33282" w:rsidRPr="003D1D11">
        <w:rPr>
          <w:rFonts w:asciiTheme="majorBidi" w:hAnsiTheme="majorBidi" w:cstheme="majorBidi"/>
          <w:sz w:val="20"/>
          <w:szCs w:val="20"/>
        </w:rPr>
        <w:t>those</w:t>
      </w:r>
      <w:r w:rsidR="00C215CD" w:rsidRPr="003D1D11">
        <w:rPr>
          <w:rFonts w:asciiTheme="majorBidi" w:hAnsiTheme="majorBidi" w:cstheme="majorBidi"/>
          <w:sz w:val="20"/>
          <w:szCs w:val="20"/>
        </w:rPr>
        <w:t xml:space="preserve"> signals that penetrat</w:t>
      </w:r>
      <w:r w:rsidR="00C33282" w:rsidRPr="003D1D11">
        <w:rPr>
          <w:rFonts w:asciiTheme="majorBidi" w:hAnsiTheme="majorBidi" w:cstheme="majorBidi"/>
          <w:sz w:val="20"/>
          <w:szCs w:val="20"/>
        </w:rPr>
        <w:t>e</w:t>
      </w:r>
      <w:r w:rsidR="00C215CD" w:rsidRPr="003D1D11">
        <w:rPr>
          <w:rFonts w:asciiTheme="majorBidi" w:hAnsiTheme="majorBidi" w:cstheme="majorBidi"/>
          <w:sz w:val="20"/>
          <w:szCs w:val="20"/>
        </w:rPr>
        <w:t xml:space="preserve"> the system states through channels</w:t>
      </w:r>
      <w:r w:rsidR="00C33282" w:rsidRPr="003D1D11">
        <w:rPr>
          <w:rFonts w:asciiTheme="majorBidi" w:hAnsiTheme="majorBidi" w:cstheme="majorBidi"/>
          <w:sz w:val="20"/>
          <w:szCs w:val="20"/>
        </w:rPr>
        <w:t xml:space="preserve"> that are</w:t>
      </w:r>
      <w:r w:rsidR="00FD5EE4" w:rsidRPr="003D1D11">
        <w:rPr>
          <w:rFonts w:asciiTheme="majorBidi" w:hAnsiTheme="majorBidi" w:cstheme="majorBidi"/>
          <w:sz w:val="20"/>
          <w:szCs w:val="20"/>
        </w:rPr>
        <w:t xml:space="preserve"> independent</w:t>
      </w:r>
      <w:r w:rsidR="00C215CD" w:rsidRPr="003D1D11">
        <w:rPr>
          <w:rFonts w:asciiTheme="majorBidi" w:hAnsiTheme="majorBidi" w:cstheme="majorBidi"/>
          <w:sz w:val="20"/>
          <w:szCs w:val="20"/>
        </w:rPr>
        <w:t xml:space="preserve"> </w:t>
      </w:r>
      <w:r w:rsidR="00C33282" w:rsidRPr="003D1D11">
        <w:rPr>
          <w:rFonts w:asciiTheme="majorBidi" w:hAnsiTheme="majorBidi" w:cstheme="majorBidi"/>
          <w:sz w:val="20"/>
          <w:szCs w:val="20"/>
        </w:rPr>
        <w:t>of</w:t>
      </w:r>
      <w:r w:rsidR="00C215CD" w:rsidRPr="003D1D11">
        <w:rPr>
          <w:rFonts w:asciiTheme="majorBidi" w:hAnsiTheme="majorBidi" w:cstheme="majorBidi"/>
          <w:sz w:val="20"/>
          <w:szCs w:val="20"/>
        </w:rPr>
        <w:t xml:space="preserve"> the control </w:t>
      </w:r>
      <w:r w:rsidR="00C215CD" w:rsidRPr="003D1D11">
        <w:rPr>
          <w:rFonts w:asciiTheme="majorBidi" w:hAnsiTheme="majorBidi" w:cstheme="majorBidi"/>
          <w:noProof/>
          <w:sz w:val="20"/>
          <w:szCs w:val="20"/>
        </w:rPr>
        <w:t>input</w:t>
      </w:r>
      <w:r w:rsidR="00136497" w:rsidRPr="003D1D11">
        <w:rPr>
          <w:rFonts w:asciiTheme="majorBidi" w:hAnsiTheme="majorBidi" w:cstheme="majorBidi"/>
          <w:noProof/>
          <w:sz w:val="20"/>
          <w:szCs w:val="20"/>
        </w:rPr>
        <w:t xml:space="preserve"> signals</w:t>
      </w:r>
      <w:r w:rsidR="00C215CD" w:rsidRPr="003D1D11">
        <w:rPr>
          <w:rFonts w:asciiTheme="majorBidi" w:hAnsiTheme="majorBidi" w:cstheme="majorBidi"/>
          <w:sz w:val="20"/>
          <w:szCs w:val="20"/>
        </w:rPr>
        <w:t>.</w:t>
      </w:r>
      <w:r w:rsidR="00226999" w:rsidRPr="003D1D11">
        <w:rPr>
          <w:rFonts w:asciiTheme="majorBidi" w:hAnsiTheme="majorBidi" w:cstheme="majorBidi"/>
          <w:sz w:val="20"/>
          <w:szCs w:val="20"/>
        </w:rPr>
        <w:t xml:space="preserve"> Additionally, due to the lack of information </w:t>
      </w:r>
      <w:r w:rsidR="001C6315" w:rsidRPr="003D1D11">
        <w:rPr>
          <w:rFonts w:asciiTheme="majorBidi" w:hAnsiTheme="majorBidi" w:cstheme="majorBidi"/>
          <w:sz w:val="20"/>
          <w:szCs w:val="20"/>
        </w:rPr>
        <w:t>about</w:t>
      </w:r>
      <w:r w:rsidR="00226999" w:rsidRPr="003D1D11">
        <w:rPr>
          <w:rFonts w:asciiTheme="majorBidi" w:hAnsiTheme="majorBidi" w:cstheme="majorBidi"/>
          <w:sz w:val="20"/>
          <w:szCs w:val="20"/>
        </w:rPr>
        <w:t xml:space="preserve"> the external disturbances, intuitively high gain controllers are designed in the early development of </w:t>
      </w:r>
      <w:r w:rsidR="006B5175" w:rsidRPr="003D1D11">
        <w:rPr>
          <w:rFonts w:asciiTheme="majorBidi" w:hAnsiTheme="majorBidi" w:cstheme="majorBidi"/>
          <w:sz w:val="20"/>
          <w:szCs w:val="20"/>
        </w:rPr>
        <w:t>disturbance rejection control (</w:t>
      </w:r>
      <w:r w:rsidR="00226999" w:rsidRPr="003D1D11">
        <w:rPr>
          <w:rFonts w:asciiTheme="majorBidi" w:hAnsiTheme="majorBidi" w:cstheme="majorBidi"/>
          <w:noProof/>
          <w:sz w:val="20"/>
          <w:szCs w:val="20"/>
        </w:rPr>
        <w:t>DRC</w:t>
      </w:r>
      <w:r w:rsidR="006B5175" w:rsidRPr="003D1D11">
        <w:rPr>
          <w:rFonts w:asciiTheme="majorBidi" w:hAnsiTheme="majorBidi" w:cstheme="majorBidi"/>
          <w:noProof/>
          <w:sz w:val="20"/>
          <w:szCs w:val="20"/>
        </w:rPr>
        <w:t>)</w:t>
      </w:r>
      <w:r w:rsidR="00C33282" w:rsidRPr="003D1D11">
        <w:rPr>
          <w:rFonts w:asciiTheme="majorBidi" w:hAnsiTheme="majorBidi" w:cstheme="majorBidi"/>
          <w:noProof/>
          <w:sz w:val="20"/>
          <w:szCs w:val="20"/>
        </w:rPr>
        <w:t>. It is wellknown</w:t>
      </w:r>
      <w:r w:rsidR="00226999" w:rsidRPr="003D1D11">
        <w:rPr>
          <w:rFonts w:asciiTheme="majorBidi" w:hAnsiTheme="majorBidi" w:cstheme="majorBidi"/>
          <w:sz w:val="20"/>
          <w:szCs w:val="20"/>
        </w:rPr>
        <w:t xml:space="preserve"> </w:t>
      </w:r>
      <w:r w:rsidR="00C33282" w:rsidRPr="003D1D11">
        <w:rPr>
          <w:rFonts w:asciiTheme="majorBidi" w:hAnsiTheme="majorBidi" w:cstheme="majorBidi"/>
          <w:sz w:val="20"/>
          <w:szCs w:val="20"/>
        </w:rPr>
        <w:t xml:space="preserve">however that </w:t>
      </w:r>
      <w:r w:rsidR="00C33282" w:rsidRPr="003D1D11">
        <w:rPr>
          <w:rFonts w:asciiTheme="majorBidi" w:hAnsiTheme="majorBidi" w:cstheme="majorBidi"/>
          <w:noProof/>
          <w:sz w:val="20"/>
          <w:szCs w:val="20"/>
        </w:rPr>
        <w:t>high gain controllers</w:t>
      </w:r>
      <w:r w:rsidR="00C33282" w:rsidRPr="003D1D11">
        <w:rPr>
          <w:rFonts w:asciiTheme="majorBidi" w:hAnsiTheme="majorBidi" w:cstheme="majorBidi"/>
          <w:sz w:val="20"/>
          <w:szCs w:val="20"/>
        </w:rPr>
        <w:t xml:space="preserve"> may lead </w:t>
      </w:r>
      <w:r w:rsidR="00226999" w:rsidRPr="003D1D11">
        <w:rPr>
          <w:rFonts w:asciiTheme="majorBidi" w:hAnsiTheme="majorBidi" w:cstheme="majorBidi"/>
          <w:sz w:val="20"/>
          <w:szCs w:val="20"/>
        </w:rPr>
        <w:t xml:space="preserve">to </w:t>
      </w:r>
      <w:r w:rsidR="00226999" w:rsidRPr="003D1D11">
        <w:rPr>
          <w:rFonts w:asciiTheme="majorBidi" w:hAnsiTheme="majorBidi" w:cstheme="majorBidi"/>
          <w:noProof/>
          <w:sz w:val="20"/>
          <w:szCs w:val="20"/>
        </w:rPr>
        <w:t>actuator windup</w:t>
      </w:r>
      <w:r w:rsidR="00226999" w:rsidRPr="003D1D11">
        <w:rPr>
          <w:rFonts w:asciiTheme="majorBidi" w:hAnsiTheme="majorBidi" w:cstheme="majorBidi"/>
          <w:sz w:val="20"/>
          <w:szCs w:val="20"/>
        </w:rPr>
        <w:t xml:space="preserve"> problem and peaking phenomenon (Sussmann and Kokotovic</w:t>
      </w:r>
      <w:r w:rsidR="00871D25" w:rsidRPr="003D1D11">
        <w:rPr>
          <w:rFonts w:asciiTheme="majorBidi" w:hAnsiTheme="majorBidi" w:cstheme="majorBidi"/>
          <w:sz w:val="20"/>
          <w:szCs w:val="20"/>
        </w:rPr>
        <w:t xml:space="preserve"> [7]</w:t>
      </w:r>
      <w:r w:rsidR="00226999" w:rsidRPr="003D1D11">
        <w:rPr>
          <w:rFonts w:asciiTheme="majorBidi" w:hAnsiTheme="majorBidi" w:cstheme="majorBidi"/>
          <w:sz w:val="20"/>
          <w:szCs w:val="20"/>
        </w:rPr>
        <w:t xml:space="preserve">). </w:t>
      </w:r>
    </w:p>
    <w:p w:rsidR="00502680" w:rsidRPr="003D1D11" w:rsidRDefault="00891970" w:rsidP="00F12B37">
      <w:pPr>
        <w:autoSpaceDE w:val="0"/>
        <w:autoSpaceDN w:val="0"/>
        <w:adjustRightInd w:val="0"/>
        <w:spacing w:after="0" w:line="240" w:lineRule="auto"/>
        <w:ind w:firstLine="720"/>
        <w:jc w:val="both"/>
        <w:rPr>
          <w:rFonts w:asciiTheme="majorBidi" w:hAnsiTheme="majorBidi" w:cstheme="majorBidi"/>
          <w:sz w:val="20"/>
          <w:szCs w:val="20"/>
        </w:rPr>
      </w:pPr>
      <w:r w:rsidRPr="003D1D11">
        <w:rPr>
          <w:rFonts w:asciiTheme="majorBidi" w:hAnsiTheme="majorBidi" w:cstheme="majorBidi"/>
          <w:sz w:val="20"/>
          <w:szCs w:val="20"/>
        </w:rPr>
        <w:t xml:space="preserve">To a large extent, although categorized under separate control synthesis </w:t>
      </w:r>
      <w:r w:rsidR="00C33282" w:rsidRPr="003D1D11">
        <w:rPr>
          <w:rFonts w:asciiTheme="majorBidi" w:hAnsiTheme="majorBidi" w:cstheme="majorBidi"/>
          <w:sz w:val="20"/>
          <w:szCs w:val="20"/>
        </w:rPr>
        <w:t>approach</w:t>
      </w:r>
      <w:r w:rsidRPr="003D1D11">
        <w:rPr>
          <w:rFonts w:asciiTheme="majorBidi" w:hAnsiTheme="majorBidi" w:cstheme="majorBidi"/>
          <w:sz w:val="20"/>
          <w:szCs w:val="20"/>
        </w:rPr>
        <w:t>,</w:t>
      </w:r>
      <w:r w:rsidR="00E21598" w:rsidRPr="003D1D11">
        <w:rPr>
          <w:rFonts w:asciiTheme="majorBidi" w:hAnsiTheme="majorBidi" w:cstheme="majorBidi"/>
          <w:sz w:val="20"/>
          <w:szCs w:val="20"/>
        </w:rPr>
        <w:t xml:space="preserve"> disturbances (and model</w:t>
      </w:r>
      <w:r w:rsidRPr="003D1D11">
        <w:rPr>
          <w:rFonts w:asciiTheme="majorBidi" w:hAnsiTheme="majorBidi" w:cstheme="majorBidi"/>
          <w:sz w:val="20"/>
          <w:szCs w:val="20"/>
        </w:rPr>
        <w:t>ing uncertainties) may be handled by classical (robust) techniques. However, often conflicting performance and stability constraint</w:t>
      </w:r>
      <w:r w:rsidR="001C269F" w:rsidRPr="003D1D11">
        <w:rPr>
          <w:rFonts w:asciiTheme="majorBidi" w:hAnsiTheme="majorBidi" w:cstheme="majorBidi"/>
          <w:sz w:val="20"/>
          <w:szCs w:val="20"/>
        </w:rPr>
        <w:t xml:space="preserve">s on </w:t>
      </w:r>
      <w:r w:rsidR="00CC7638" w:rsidRPr="003D1D11">
        <w:rPr>
          <w:rFonts w:asciiTheme="majorBidi" w:hAnsiTheme="majorBidi" w:cstheme="majorBidi"/>
          <w:sz w:val="20"/>
          <w:szCs w:val="20"/>
        </w:rPr>
        <w:t xml:space="preserve">the </w:t>
      </w:r>
      <w:r w:rsidR="001C269F" w:rsidRPr="003D1D11">
        <w:rPr>
          <w:rFonts w:asciiTheme="majorBidi" w:hAnsiTheme="majorBidi" w:cstheme="majorBidi"/>
          <w:sz w:val="20"/>
          <w:szCs w:val="20"/>
        </w:rPr>
        <w:t>closed-loop system require</w:t>
      </w:r>
      <w:r w:rsidRPr="003D1D11">
        <w:rPr>
          <w:rFonts w:asciiTheme="majorBidi" w:hAnsiTheme="majorBidi" w:cstheme="majorBidi"/>
          <w:sz w:val="20"/>
          <w:szCs w:val="20"/>
        </w:rPr>
        <w:t xml:space="preserve"> </w:t>
      </w:r>
      <w:r w:rsidR="00C33282" w:rsidRPr="003D1D11">
        <w:rPr>
          <w:rFonts w:asciiTheme="majorBidi" w:hAnsiTheme="majorBidi" w:cstheme="majorBidi"/>
          <w:sz w:val="20"/>
          <w:szCs w:val="20"/>
        </w:rPr>
        <w:t>more advanced alternative approaches</w:t>
      </w:r>
      <w:r w:rsidRPr="003D1D11">
        <w:rPr>
          <w:rFonts w:asciiTheme="majorBidi" w:hAnsiTheme="majorBidi" w:cstheme="majorBidi"/>
          <w:sz w:val="20"/>
          <w:szCs w:val="20"/>
        </w:rPr>
        <w:t xml:space="preserve"> </w:t>
      </w:r>
      <w:r w:rsidR="001C269F" w:rsidRPr="003D1D11">
        <w:rPr>
          <w:rFonts w:asciiTheme="majorBidi" w:hAnsiTheme="majorBidi" w:cstheme="majorBidi"/>
          <w:sz w:val="20"/>
          <w:szCs w:val="20"/>
        </w:rPr>
        <w:t xml:space="preserve">in </w:t>
      </w:r>
      <w:r w:rsidR="008C0D56" w:rsidRPr="003D1D11">
        <w:rPr>
          <w:rFonts w:asciiTheme="majorBidi" w:hAnsiTheme="majorBidi" w:cstheme="majorBidi"/>
          <w:sz w:val="20"/>
          <w:szCs w:val="20"/>
        </w:rPr>
        <w:t>estimating and then rejecting</w:t>
      </w:r>
      <w:r w:rsidR="001C269F" w:rsidRPr="003D1D11">
        <w:rPr>
          <w:rFonts w:asciiTheme="majorBidi" w:hAnsiTheme="majorBidi" w:cstheme="majorBidi"/>
          <w:sz w:val="20"/>
          <w:szCs w:val="20"/>
        </w:rPr>
        <w:t xml:space="preserve"> the disturbance.</w:t>
      </w:r>
      <w:r w:rsidRPr="003D1D11">
        <w:rPr>
          <w:rFonts w:asciiTheme="majorBidi" w:hAnsiTheme="majorBidi" w:cstheme="majorBidi"/>
          <w:sz w:val="20"/>
          <w:szCs w:val="20"/>
        </w:rPr>
        <w:t xml:space="preserve"> </w:t>
      </w:r>
      <w:r w:rsidR="00B84F37" w:rsidRPr="003D1D11">
        <w:rPr>
          <w:rFonts w:asciiTheme="majorBidi" w:hAnsiTheme="majorBidi" w:cstheme="majorBidi"/>
          <w:sz w:val="20"/>
          <w:szCs w:val="20"/>
        </w:rPr>
        <w:t xml:space="preserve">Recently, </w:t>
      </w:r>
      <w:r w:rsidR="008174B5" w:rsidRPr="003D1D11">
        <w:rPr>
          <w:rFonts w:asciiTheme="majorBidi" w:hAnsiTheme="majorBidi" w:cstheme="majorBidi"/>
          <w:sz w:val="20"/>
          <w:szCs w:val="20"/>
        </w:rPr>
        <w:t>l</w:t>
      </w:r>
      <w:r w:rsidR="00B84F37" w:rsidRPr="003D1D11">
        <w:rPr>
          <w:rFonts w:asciiTheme="majorBidi" w:hAnsiTheme="majorBidi" w:cstheme="majorBidi"/>
          <w:sz w:val="20"/>
          <w:szCs w:val="20"/>
        </w:rPr>
        <w:t>inear and nonlinear disturbance and uncertainty estimation and attenuation (LDUEA/</w:t>
      </w:r>
      <w:r w:rsidR="00B84F37" w:rsidRPr="003D1D11">
        <w:rPr>
          <w:rFonts w:asciiTheme="majorBidi" w:hAnsiTheme="majorBidi" w:cstheme="majorBidi"/>
          <w:noProof/>
          <w:sz w:val="20"/>
          <w:szCs w:val="20"/>
        </w:rPr>
        <w:t>NDUEA</w:t>
      </w:r>
      <w:r w:rsidR="00B84F37" w:rsidRPr="003D1D11">
        <w:rPr>
          <w:rFonts w:asciiTheme="majorBidi" w:hAnsiTheme="majorBidi" w:cstheme="majorBidi"/>
          <w:sz w:val="20"/>
          <w:szCs w:val="20"/>
        </w:rPr>
        <w:t xml:space="preserve">) methods have </w:t>
      </w:r>
      <w:r w:rsidR="0009127D" w:rsidRPr="003D1D11">
        <w:rPr>
          <w:rFonts w:asciiTheme="majorBidi" w:hAnsiTheme="majorBidi" w:cstheme="majorBidi"/>
          <w:noProof/>
          <w:sz w:val="20"/>
          <w:szCs w:val="20"/>
        </w:rPr>
        <w:t>attracted considerable</w:t>
      </w:r>
      <w:r w:rsidR="00B84F37" w:rsidRPr="003D1D11">
        <w:rPr>
          <w:rFonts w:asciiTheme="majorBidi" w:hAnsiTheme="majorBidi" w:cstheme="majorBidi"/>
          <w:sz w:val="20"/>
          <w:szCs w:val="20"/>
        </w:rPr>
        <w:t xml:space="preserve"> interest. </w:t>
      </w:r>
      <w:r w:rsidR="00E31149" w:rsidRPr="003D1D11">
        <w:rPr>
          <w:rFonts w:asciiTheme="majorBidi" w:hAnsiTheme="majorBidi" w:cstheme="majorBidi"/>
          <w:sz w:val="20"/>
          <w:szCs w:val="20"/>
        </w:rPr>
        <w:t xml:space="preserve">Disturbance-observer based control (DOBC) </w:t>
      </w:r>
      <w:r w:rsidR="00502680" w:rsidRPr="003D1D11">
        <w:rPr>
          <w:rFonts w:asciiTheme="majorBidi" w:hAnsiTheme="majorBidi" w:cstheme="majorBidi"/>
          <w:sz w:val="20"/>
          <w:szCs w:val="20"/>
        </w:rPr>
        <w:t>method</w:t>
      </w:r>
      <w:r w:rsidR="00B84F37" w:rsidRPr="003D1D11">
        <w:rPr>
          <w:rFonts w:asciiTheme="majorBidi" w:hAnsiTheme="majorBidi" w:cstheme="majorBidi"/>
          <w:sz w:val="20"/>
          <w:szCs w:val="20"/>
        </w:rPr>
        <w:t xml:space="preserve"> as one candidate of </w:t>
      </w:r>
      <w:r w:rsidR="00B84F37" w:rsidRPr="003D1D11">
        <w:rPr>
          <w:rFonts w:asciiTheme="majorBidi" w:hAnsiTheme="majorBidi" w:cstheme="majorBidi"/>
          <w:noProof/>
          <w:sz w:val="20"/>
          <w:szCs w:val="20"/>
        </w:rPr>
        <w:t>DUEA</w:t>
      </w:r>
      <w:r w:rsidR="00F42FF1" w:rsidRPr="003D1D11">
        <w:rPr>
          <w:rFonts w:asciiTheme="majorBidi" w:hAnsiTheme="majorBidi" w:cstheme="majorBidi"/>
          <w:noProof/>
          <w:sz w:val="20"/>
          <w:szCs w:val="20"/>
        </w:rPr>
        <w:t>, in general,</w:t>
      </w:r>
      <w:r w:rsidR="00B84F37" w:rsidRPr="003D1D11">
        <w:rPr>
          <w:rFonts w:asciiTheme="majorBidi" w:hAnsiTheme="majorBidi" w:cstheme="majorBidi"/>
          <w:sz w:val="20"/>
          <w:szCs w:val="20"/>
        </w:rPr>
        <w:t xml:space="preserve"> </w:t>
      </w:r>
      <w:r w:rsidR="00502680" w:rsidRPr="003D1D11">
        <w:rPr>
          <w:rFonts w:asciiTheme="majorBidi" w:hAnsiTheme="majorBidi" w:cstheme="majorBidi"/>
          <w:sz w:val="20"/>
          <w:szCs w:val="20"/>
        </w:rPr>
        <w:t>deliver</w:t>
      </w:r>
      <w:r w:rsidR="00005BD8" w:rsidRPr="003D1D11">
        <w:rPr>
          <w:rFonts w:asciiTheme="majorBidi" w:hAnsiTheme="majorBidi" w:cstheme="majorBidi"/>
          <w:sz w:val="20"/>
          <w:szCs w:val="20"/>
        </w:rPr>
        <w:t>s</w:t>
      </w:r>
      <w:r w:rsidR="00502680" w:rsidRPr="003D1D11">
        <w:rPr>
          <w:rFonts w:asciiTheme="majorBidi" w:hAnsiTheme="majorBidi" w:cstheme="majorBidi"/>
          <w:sz w:val="20"/>
          <w:szCs w:val="20"/>
        </w:rPr>
        <w:t xml:space="preserve"> high robustness </w:t>
      </w:r>
      <w:r w:rsidR="00502680" w:rsidRPr="003D1D11">
        <w:rPr>
          <w:rFonts w:asciiTheme="majorBidi" w:hAnsiTheme="majorBidi" w:cstheme="majorBidi"/>
          <w:noProof/>
          <w:sz w:val="20"/>
          <w:szCs w:val="20"/>
        </w:rPr>
        <w:t>with respect to</w:t>
      </w:r>
      <w:r w:rsidR="00502680" w:rsidRPr="003D1D11">
        <w:rPr>
          <w:rFonts w:asciiTheme="majorBidi" w:hAnsiTheme="majorBidi" w:cstheme="majorBidi"/>
          <w:sz w:val="20"/>
          <w:szCs w:val="20"/>
        </w:rPr>
        <w:t xml:space="preserve"> modeling uncertainties and matched/</w:t>
      </w:r>
      <w:r w:rsidR="00D4533B" w:rsidRPr="003D1D11">
        <w:rPr>
          <w:rFonts w:asciiTheme="majorBidi" w:hAnsiTheme="majorBidi" w:cstheme="majorBidi"/>
          <w:sz w:val="20"/>
          <w:szCs w:val="20"/>
        </w:rPr>
        <w:t>mis</w:t>
      </w:r>
      <w:r w:rsidR="00502680" w:rsidRPr="003D1D11">
        <w:rPr>
          <w:rFonts w:asciiTheme="majorBidi" w:hAnsiTheme="majorBidi" w:cstheme="majorBidi"/>
          <w:sz w:val="20"/>
          <w:szCs w:val="20"/>
        </w:rPr>
        <w:t>matched disturbances without</w:t>
      </w:r>
      <w:r w:rsidR="00361802" w:rsidRPr="003D1D11">
        <w:rPr>
          <w:rFonts w:asciiTheme="majorBidi" w:hAnsiTheme="majorBidi" w:cstheme="majorBidi"/>
          <w:sz w:val="20"/>
          <w:szCs w:val="20"/>
        </w:rPr>
        <w:t xml:space="preserve"> performance loss (Shim and Jo [8]</w:t>
      </w:r>
      <w:r w:rsidR="00502680" w:rsidRPr="003D1D11">
        <w:rPr>
          <w:rFonts w:asciiTheme="majorBidi" w:hAnsiTheme="majorBidi" w:cstheme="majorBidi"/>
          <w:sz w:val="20"/>
          <w:szCs w:val="20"/>
        </w:rPr>
        <w:t>)</w:t>
      </w:r>
      <w:r w:rsidR="007120C3" w:rsidRPr="003D1D11">
        <w:rPr>
          <w:rFonts w:asciiTheme="majorBidi" w:hAnsiTheme="majorBidi" w:cstheme="majorBidi"/>
          <w:sz w:val="20"/>
          <w:szCs w:val="20"/>
        </w:rPr>
        <w:t xml:space="preserve">. </w:t>
      </w:r>
      <w:r w:rsidR="007120C3" w:rsidRPr="003D1D11">
        <w:rPr>
          <w:rFonts w:asciiTheme="majorBidi" w:hAnsiTheme="majorBidi" w:cstheme="majorBidi"/>
          <w:noProof/>
          <w:sz w:val="20"/>
          <w:szCs w:val="20"/>
        </w:rPr>
        <w:t>Ad</w:t>
      </w:r>
      <w:r w:rsidR="00B84F37" w:rsidRPr="003D1D11">
        <w:rPr>
          <w:rFonts w:asciiTheme="majorBidi" w:hAnsiTheme="majorBidi" w:cstheme="majorBidi"/>
          <w:noProof/>
          <w:sz w:val="20"/>
          <w:szCs w:val="20"/>
        </w:rPr>
        <w:t xml:space="preserve">ditionally, </w:t>
      </w:r>
      <w:r w:rsidR="00B84F37" w:rsidRPr="003D1D11">
        <w:rPr>
          <w:rFonts w:asciiTheme="majorBidi" w:hAnsiTheme="majorBidi" w:cstheme="majorBidi"/>
          <w:noProof/>
          <w:sz w:val="20"/>
          <w:szCs w:val="20"/>
        </w:rPr>
        <w:lastRenderedPageBreak/>
        <w:t xml:space="preserve">more rigorous stability analysis and synthesis </w:t>
      </w:r>
      <w:r w:rsidR="00F12B37" w:rsidRPr="003D1D11">
        <w:rPr>
          <w:rFonts w:asciiTheme="majorBidi" w:hAnsiTheme="majorBidi" w:cstheme="majorBidi"/>
          <w:noProof/>
          <w:sz w:val="20"/>
          <w:szCs w:val="20"/>
        </w:rPr>
        <w:t>can be obtained through</w:t>
      </w:r>
      <w:r w:rsidR="00B84F37" w:rsidRPr="003D1D11">
        <w:rPr>
          <w:rFonts w:asciiTheme="majorBidi" w:hAnsiTheme="majorBidi" w:cstheme="majorBidi"/>
          <w:noProof/>
          <w:sz w:val="20"/>
          <w:szCs w:val="20"/>
        </w:rPr>
        <w:t xml:space="preserve"> </w:t>
      </w:r>
      <w:r w:rsidR="00F12B37" w:rsidRPr="003D1D11">
        <w:rPr>
          <w:rFonts w:asciiTheme="majorBidi" w:hAnsiTheme="majorBidi" w:cstheme="majorBidi"/>
          <w:noProof/>
          <w:sz w:val="20"/>
          <w:szCs w:val="20"/>
        </w:rPr>
        <w:t xml:space="preserve">the use of </w:t>
      </w:r>
      <w:r w:rsidR="00EE0B2E" w:rsidRPr="003D1D11">
        <w:rPr>
          <w:rFonts w:asciiTheme="majorBidi" w:hAnsiTheme="majorBidi" w:cstheme="majorBidi"/>
          <w:noProof/>
          <w:sz w:val="20"/>
          <w:szCs w:val="20"/>
        </w:rPr>
        <w:t xml:space="preserve"> DOBC (</w:t>
      </w:r>
      <w:r w:rsidR="00893DFD" w:rsidRPr="003D1D11">
        <w:rPr>
          <w:rFonts w:asciiTheme="majorBidi" w:hAnsiTheme="majorBidi" w:cstheme="majorBidi"/>
          <w:noProof/>
          <w:sz w:val="20"/>
          <w:szCs w:val="20"/>
        </w:rPr>
        <w:t>Chen et al.</w:t>
      </w:r>
      <w:r w:rsidR="005D755A" w:rsidRPr="003D1D11">
        <w:rPr>
          <w:rFonts w:asciiTheme="majorBidi" w:hAnsiTheme="majorBidi" w:cstheme="majorBidi"/>
          <w:noProof/>
          <w:sz w:val="20"/>
          <w:szCs w:val="20"/>
        </w:rPr>
        <w:t xml:space="preserve"> [9]</w:t>
      </w:r>
      <w:r w:rsidR="00EE0B2E" w:rsidRPr="003D1D11">
        <w:rPr>
          <w:rFonts w:asciiTheme="majorBidi" w:hAnsiTheme="majorBidi" w:cstheme="majorBidi"/>
          <w:noProof/>
          <w:sz w:val="20"/>
          <w:szCs w:val="20"/>
        </w:rPr>
        <w:t>)</w:t>
      </w:r>
      <w:r w:rsidR="00B84F37" w:rsidRPr="003D1D11">
        <w:rPr>
          <w:rFonts w:asciiTheme="majorBidi" w:hAnsiTheme="majorBidi" w:cstheme="majorBidi"/>
          <w:noProof/>
          <w:sz w:val="20"/>
          <w:szCs w:val="20"/>
        </w:rPr>
        <w:t xml:space="preserve"> compared to </w:t>
      </w:r>
      <w:r w:rsidR="00D56416" w:rsidRPr="003D1D11">
        <w:rPr>
          <w:rFonts w:asciiTheme="majorBidi" w:hAnsiTheme="majorBidi" w:cstheme="majorBidi"/>
          <w:noProof/>
          <w:sz w:val="20"/>
          <w:szCs w:val="20"/>
        </w:rPr>
        <w:t xml:space="preserve">the methods of </w:t>
      </w:r>
      <w:r w:rsidR="00B84F37" w:rsidRPr="003D1D11">
        <w:rPr>
          <w:rFonts w:asciiTheme="majorBidi" w:hAnsiTheme="majorBidi" w:cstheme="majorBidi"/>
          <w:noProof/>
          <w:sz w:val="20"/>
          <w:szCs w:val="20"/>
        </w:rPr>
        <w:t>extended state</w:t>
      </w:r>
      <w:r w:rsidR="00F42FF1" w:rsidRPr="003D1D11">
        <w:rPr>
          <w:rFonts w:asciiTheme="majorBidi" w:hAnsiTheme="majorBidi" w:cstheme="majorBidi"/>
          <w:noProof/>
          <w:sz w:val="20"/>
          <w:szCs w:val="20"/>
        </w:rPr>
        <w:t xml:space="preserve"> </w:t>
      </w:r>
      <w:r w:rsidR="00B84F37" w:rsidRPr="003D1D11">
        <w:rPr>
          <w:rFonts w:asciiTheme="majorBidi" w:hAnsiTheme="majorBidi" w:cstheme="majorBidi"/>
          <w:noProof/>
          <w:sz w:val="20"/>
          <w:szCs w:val="20"/>
        </w:rPr>
        <w:t>observer (ESO), disturbance accommodation control (DAC)</w:t>
      </w:r>
      <w:r w:rsidR="000971F2" w:rsidRPr="003D1D11">
        <w:rPr>
          <w:rFonts w:asciiTheme="majorBidi" w:hAnsiTheme="majorBidi" w:cstheme="majorBidi"/>
          <w:noProof/>
          <w:sz w:val="20"/>
          <w:szCs w:val="20"/>
        </w:rPr>
        <w:t xml:space="preserve"> </w:t>
      </w:r>
      <w:r w:rsidR="00817149" w:rsidRPr="003D1D11">
        <w:rPr>
          <w:rFonts w:asciiTheme="majorBidi" w:hAnsiTheme="majorBidi" w:cstheme="majorBidi"/>
          <w:noProof/>
          <w:sz w:val="20"/>
          <w:szCs w:val="20"/>
        </w:rPr>
        <w:t>(</w:t>
      </w:r>
      <w:r w:rsidR="0045386A" w:rsidRPr="003D1D11">
        <w:rPr>
          <w:rFonts w:asciiTheme="majorBidi" w:hAnsiTheme="majorBidi" w:cstheme="majorBidi"/>
          <w:noProof/>
          <w:sz w:val="20"/>
          <w:szCs w:val="20"/>
        </w:rPr>
        <w:t>Gao et al. [10]</w:t>
      </w:r>
      <w:r w:rsidR="00817149" w:rsidRPr="003D1D11">
        <w:rPr>
          <w:rFonts w:asciiTheme="majorBidi" w:hAnsiTheme="majorBidi" w:cstheme="majorBidi"/>
          <w:noProof/>
          <w:sz w:val="20"/>
          <w:szCs w:val="20"/>
        </w:rPr>
        <w:t>)</w:t>
      </w:r>
      <w:r w:rsidR="00B84F37" w:rsidRPr="003D1D11">
        <w:rPr>
          <w:rFonts w:asciiTheme="majorBidi" w:hAnsiTheme="majorBidi" w:cstheme="majorBidi"/>
          <w:noProof/>
          <w:sz w:val="20"/>
          <w:szCs w:val="20"/>
        </w:rPr>
        <w:t>, and uncertainty and disturbance estimator (UDE)</w:t>
      </w:r>
      <w:r w:rsidR="00EE0B2E" w:rsidRPr="003D1D11">
        <w:rPr>
          <w:rFonts w:asciiTheme="majorBidi" w:hAnsiTheme="majorBidi" w:cstheme="majorBidi"/>
          <w:noProof/>
          <w:sz w:val="20"/>
          <w:szCs w:val="20"/>
        </w:rPr>
        <w:t xml:space="preserve"> </w:t>
      </w:r>
      <w:r w:rsidR="00817149" w:rsidRPr="003D1D11">
        <w:rPr>
          <w:rFonts w:asciiTheme="majorBidi" w:hAnsiTheme="majorBidi" w:cstheme="majorBidi"/>
          <w:noProof/>
          <w:sz w:val="20"/>
          <w:szCs w:val="20"/>
        </w:rPr>
        <w:t>(</w:t>
      </w:r>
      <w:r w:rsidR="00EE0B2E" w:rsidRPr="003D1D11">
        <w:rPr>
          <w:rFonts w:asciiTheme="majorBidi" w:hAnsiTheme="majorBidi" w:cstheme="majorBidi"/>
          <w:noProof/>
          <w:sz w:val="20"/>
          <w:szCs w:val="20"/>
        </w:rPr>
        <w:t>Zhong et al.</w:t>
      </w:r>
      <w:r w:rsidR="00374339" w:rsidRPr="003D1D11">
        <w:rPr>
          <w:rFonts w:asciiTheme="majorBidi" w:hAnsiTheme="majorBidi" w:cstheme="majorBidi"/>
          <w:noProof/>
          <w:sz w:val="20"/>
          <w:szCs w:val="20"/>
        </w:rPr>
        <w:t xml:space="preserve"> [11]</w:t>
      </w:r>
      <w:r w:rsidR="00817149" w:rsidRPr="003D1D11">
        <w:rPr>
          <w:rFonts w:asciiTheme="majorBidi" w:hAnsiTheme="majorBidi" w:cstheme="majorBidi"/>
          <w:noProof/>
          <w:sz w:val="20"/>
          <w:szCs w:val="20"/>
        </w:rPr>
        <w:t>)</w:t>
      </w:r>
      <w:r w:rsidR="00502680" w:rsidRPr="003D1D11">
        <w:rPr>
          <w:rFonts w:asciiTheme="majorBidi" w:hAnsiTheme="majorBidi" w:cstheme="majorBidi"/>
          <w:noProof/>
          <w:sz w:val="20"/>
          <w:szCs w:val="20"/>
        </w:rPr>
        <w:t>.</w:t>
      </w:r>
      <w:r w:rsidR="00502680" w:rsidRPr="003D1D11">
        <w:rPr>
          <w:rFonts w:asciiTheme="majorBidi" w:hAnsiTheme="majorBidi" w:cstheme="majorBidi"/>
          <w:sz w:val="20"/>
          <w:szCs w:val="20"/>
        </w:rPr>
        <w:t xml:space="preserve"> The unknown input excitations </w:t>
      </w:r>
      <w:r w:rsidR="007157FA" w:rsidRPr="003D1D11">
        <w:rPr>
          <w:rFonts w:asciiTheme="majorBidi" w:hAnsiTheme="majorBidi" w:cstheme="majorBidi"/>
          <w:sz w:val="20"/>
          <w:szCs w:val="20"/>
        </w:rPr>
        <w:t xml:space="preserve">acting </w:t>
      </w:r>
      <w:r w:rsidR="00502680" w:rsidRPr="003D1D11">
        <w:rPr>
          <w:rFonts w:asciiTheme="majorBidi" w:hAnsiTheme="majorBidi" w:cstheme="majorBidi"/>
          <w:sz w:val="20"/>
          <w:szCs w:val="20"/>
        </w:rPr>
        <w:t xml:space="preserve">on </w:t>
      </w:r>
      <w:r w:rsidR="007157FA" w:rsidRPr="003D1D11">
        <w:rPr>
          <w:rFonts w:asciiTheme="majorBidi" w:hAnsiTheme="majorBidi" w:cstheme="majorBidi"/>
          <w:sz w:val="20"/>
          <w:szCs w:val="20"/>
        </w:rPr>
        <w:t xml:space="preserve">the </w:t>
      </w:r>
      <w:r w:rsidR="00502680" w:rsidRPr="003D1D11">
        <w:rPr>
          <w:rFonts w:asciiTheme="majorBidi" w:hAnsiTheme="majorBidi" w:cstheme="majorBidi"/>
          <w:sz w:val="20"/>
          <w:szCs w:val="20"/>
        </w:rPr>
        <w:t xml:space="preserve">system also known as the lumped disturbance </w:t>
      </w:r>
      <w:r w:rsidR="00865F07" w:rsidRPr="003D1D11">
        <w:rPr>
          <w:rFonts w:asciiTheme="majorBidi" w:hAnsiTheme="majorBidi" w:cstheme="majorBidi"/>
          <w:sz w:val="20"/>
          <w:szCs w:val="20"/>
        </w:rPr>
        <w:t>represent</w:t>
      </w:r>
      <w:r w:rsidR="00502680" w:rsidRPr="003D1D11">
        <w:rPr>
          <w:rFonts w:asciiTheme="majorBidi" w:hAnsiTheme="majorBidi" w:cstheme="majorBidi"/>
          <w:sz w:val="20"/>
          <w:szCs w:val="20"/>
        </w:rPr>
        <w:t xml:space="preserve"> a generalized form of external stimuli that also takes </w:t>
      </w:r>
      <w:r w:rsidR="0064763B" w:rsidRPr="003D1D11">
        <w:rPr>
          <w:rFonts w:asciiTheme="majorBidi" w:hAnsiTheme="majorBidi" w:cstheme="majorBidi"/>
          <w:sz w:val="20"/>
          <w:szCs w:val="20"/>
        </w:rPr>
        <w:t xml:space="preserve">into </w:t>
      </w:r>
      <w:r w:rsidR="002B5FD2" w:rsidRPr="003D1D11">
        <w:rPr>
          <w:rFonts w:asciiTheme="majorBidi" w:hAnsiTheme="majorBidi" w:cstheme="majorBidi"/>
          <w:sz w:val="20"/>
          <w:szCs w:val="20"/>
        </w:rPr>
        <w:t>account the unmode</w:t>
      </w:r>
      <w:r w:rsidR="00502680" w:rsidRPr="003D1D11">
        <w:rPr>
          <w:rFonts w:asciiTheme="majorBidi" w:hAnsiTheme="majorBidi" w:cstheme="majorBidi"/>
          <w:sz w:val="20"/>
          <w:szCs w:val="20"/>
        </w:rPr>
        <w:t>led dynamics of high-order nature and parameter variations.</w:t>
      </w:r>
      <w:r w:rsidR="00673388" w:rsidRPr="003D1D11">
        <w:rPr>
          <w:rFonts w:asciiTheme="majorBidi" w:hAnsiTheme="majorBidi" w:cstheme="majorBidi"/>
          <w:sz w:val="20"/>
          <w:szCs w:val="20"/>
        </w:rPr>
        <w:t xml:space="preserve"> The case of static matched/mismatch</w:t>
      </w:r>
      <w:r w:rsidR="00BA72C4" w:rsidRPr="003D1D11">
        <w:rPr>
          <w:rFonts w:asciiTheme="majorBidi" w:hAnsiTheme="majorBidi" w:cstheme="majorBidi"/>
          <w:sz w:val="20"/>
          <w:szCs w:val="20"/>
        </w:rPr>
        <w:t>ed</w:t>
      </w:r>
      <w:r w:rsidR="00673388" w:rsidRPr="003D1D11">
        <w:rPr>
          <w:rFonts w:asciiTheme="majorBidi" w:hAnsiTheme="majorBidi" w:cstheme="majorBidi"/>
          <w:sz w:val="20"/>
          <w:szCs w:val="20"/>
        </w:rPr>
        <w:t xml:space="preserve"> disturbances can be considered as special case</w:t>
      </w:r>
      <w:r w:rsidR="00BA72C4" w:rsidRPr="003D1D11">
        <w:rPr>
          <w:rFonts w:asciiTheme="majorBidi" w:hAnsiTheme="majorBidi" w:cstheme="majorBidi"/>
          <w:sz w:val="20"/>
          <w:szCs w:val="20"/>
        </w:rPr>
        <w:t>s</w:t>
      </w:r>
      <w:r w:rsidR="00673388" w:rsidRPr="003D1D11">
        <w:rPr>
          <w:rFonts w:asciiTheme="majorBidi" w:hAnsiTheme="majorBidi" w:cstheme="majorBidi"/>
          <w:sz w:val="20"/>
          <w:szCs w:val="20"/>
        </w:rPr>
        <w:t xml:space="preserve"> of the control scheme proposed in this paper </w:t>
      </w:r>
      <w:r w:rsidR="00FE6CD7" w:rsidRPr="003D1D11">
        <w:rPr>
          <w:rFonts w:asciiTheme="majorBidi" w:hAnsiTheme="majorBidi" w:cstheme="majorBidi"/>
          <w:sz w:val="20"/>
          <w:szCs w:val="20"/>
        </w:rPr>
        <w:t>[12</w:t>
      </w:r>
      <w:r w:rsidR="00DA186E" w:rsidRPr="003D1D11">
        <w:rPr>
          <w:rFonts w:asciiTheme="majorBidi" w:hAnsiTheme="majorBidi" w:cstheme="majorBidi"/>
          <w:sz w:val="20"/>
          <w:szCs w:val="20"/>
        </w:rPr>
        <w:t>,13</w:t>
      </w:r>
      <w:r w:rsidR="00FE6CD7" w:rsidRPr="003D1D11">
        <w:rPr>
          <w:rFonts w:asciiTheme="majorBidi" w:hAnsiTheme="majorBidi" w:cstheme="majorBidi"/>
          <w:sz w:val="20"/>
          <w:szCs w:val="20"/>
        </w:rPr>
        <w:t>]</w:t>
      </w:r>
      <w:r w:rsidR="00673388" w:rsidRPr="003D1D11">
        <w:rPr>
          <w:rFonts w:asciiTheme="majorBidi" w:hAnsiTheme="majorBidi" w:cstheme="majorBidi"/>
          <w:sz w:val="20"/>
          <w:szCs w:val="20"/>
        </w:rPr>
        <w:t xml:space="preserve">. </w:t>
      </w:r>
    </w:p>
    <w:p w:rsidR="00D56416" w:rsidRPr="003D1D11" w:rsidRDefault="00D56416" w:rsidP="00D56416">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In summary</w:t>
      </w:r>
      <w:r w:rsidR="00684779" w:rsidRPr="003D1D11">
        <w:rPr>
          <w:rFonts w:asciiTheme="majorBidi" w:eastAsiaTheme="minorEastAsia" w:hAnsiTheme="majorBidi" w:cstheme="majorBidi"/>
          <w:sz w:val="20"/>
          <w:szCs w:val="20"/>
        </w:rPr>
        <w:t xml:space="preserve">, the following contributions are </w:t>
      </w:r>
      <w:r w:rsidRPr="003D1D11">
        <w:rPr>
          <w:rFonts w:asciiTheme="majorBidi" w:eastAsiaTheme="minorEastAsia" w:hAnsiTheme="majorBidi" w:cstheme="majorBidi"/>
          <w:sz w:val="20"/>
          <w:szCs w:val="20"/>
        </w:rPr>
        <w:t>offered</w:t>
      </w:r>
      <w:r w:rsidR="00684779" w:rsidRPr="003D1D11">
        <w:rPr>
          <w:rFonts w:asciiTheme="majorBidi" w:eastAsiaTheme="minorEastAsia" w:hAnsiTheme="majorBidi" w:cstheme="majorBidi"/>
          <w:sz w:val="20"/>
          <w:szCs w:val="20"/>
        </w:rPr>
        <w:t xml:space="preserve"> in this paper:</w:t>
      </w:r>
      <w:r w:rsidR="00F80C0E" w:rsidRPr="003D1D11">
        <w:rPr>
          <w:rFonts w:asciiTheme="majorBidi" w:eastAsiaTheme="minorEastAsia" w:hAnsiTheme="majorBidi" w:cstheme="majorBidi"/>
          <w:sz w:val="20"/>
          <w:szCs w:val="20"/>
        </w:rPr>
        <w:t xml:space="preserve"> </w:t>
      </w:r>
    </w:p>
    <w:p w:rsidR="00EA60A9" w:rsidRPr="003D1D11" w:rsidRDefault="00D56416" w:rsidP="00EA60A9">
      <w:pPr>
        <w:pStyle w:val="ListParagraph"/>
        <w:numPr>
          <w:ilvl w:val="0"/>
          <w:numId w:val="9"/>
        </w:numPr>
        <w:autoSpaceDE w:val="0"/>
        <w:autoSpaceDN w:val="0"/>
        <w:adjustRightInd w:val="0"/>
        <w:spacing w:after="0" w:line="240" w:lineRule="auto"/>
        <w:ind w:left="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Two</w:t>
      </w:r>
      <w:r w:rsidR="00F80C0E" w:rsidRPr="003D1D11">
        <w:rPr>
          <w:rFonts w:asciiTheme="majorBidi" w:eastAsiaTheme="minorEastAsia" w:hAnsiTheme="majorBidi" w:cstheme="majorBidi"/>
          <w:sz w:val="20"/>
          <w:szCs w:val="20"/>
        </w:rPr>
        <w:t xml:space="preserve"> Lyapunov-based methods are </w:t>
      </w:r>
      <w:r w:rsidRPr="003D1D11">
        <w:rPr>
          <w:rFonts w:asciiTheme="majorBidi" w:eastAsiaTheme="minorEastAsia" w:hAnsiTheme="majorBidi" w:cstheme="majorBidi"/>
          <w:sz w:val="20"/>
          <w:szCs w:val="20"/>
        </w:rPr>
        <w:t>proposed</w:t>
      </w:r>
      <w:r w:rsidR="00F80C0E" w:rsidRPr="003D1D11">
        <w:rPr>
          <w:rFonts w:asciiTheme="majorBidi" w:eastAsiaTheme="minorEastAsia" w:hAnsiTheme="majorBidi" w:cstheme="majorBidi"/>
          <w:sz w:val="20"/>
          <w:szCs w:val="20"/>
        </w:rPr>
        <w:t xml:space="preserve"> to reconstruct the system</w:t>
      </w:r>
      <w:r w:rsidR="00D83623" w:rsidRPr="003D1D11">
        <w:rPr>
          <w:rFonts w:asciiTheme="majorBidi" w:eastAsiaTheme="minorEastAsia" w:hAnsiTheme="majorBidi" w:cstheme="majorBidi"/>
          <w:sz w:val="20"/>
          <w:szCs w:val="20"/>
        </w:rPr>
        <w:t xml:space="preserve"> states </w:t>
      </w:r>
      <w:r w:rsidRPr="003D1D11">
        <w:rPr>
          <w:rFonts w:asciiTheme="majorBidi" w:eastAsiaTheme="minorEastAsia" w:hAnsiTheme="majorBidi" w:cstheme="majorBidi"/>
          <w:sz w:val="20"/>
          <w:szCs w:val="20"/>
        </w:rPr>
        <w:t>in the presence</w:t>
      </w:r>
      <w:r w:rsidR="00D83623" w:rsidRPr="003D1D11">
        <w:rPr>
          <w:rFonts w:asciiTheme="majorBidi" w:eastAsiaTheme="minorEastAsia" w:hAnsiTheme="majorBidi" w:cstheme="majorBidi"/>
          <w:sz w:val="20"/>
          <w:szCs w:val="20"/>
        </w:rPr>
        <w:t xml:space="preserve"> of unknown and unmeasurable input signals</w:t>
      </w:r>
      <w:r w:rsidR="00F80C0E" w:rsidRPr="003D1D11">
        <w:rPr>
          <w:rFonts w:asciiTheme="majorBidi" w:eastAsiaTheme="minorEastAsia" w:hAnsiTheme="majorBidi" w:cstheme="majorBidi"/>
          <w:sz w:val="20"/>
          <w:szCs w:val="20"/>
        </w:rPr>
        <w:t>.</w:t>
      </w:r>
      <w:r w:rsidR="00384CDE" w:rsidRPr="003D1D11">
        <w:rPr>
          <w:rFonts w:asciiTheme="majorBidi" w:eastAsiaTheme="minorEastAsia" w:hAnsiTheme="majorBidi" w:cstheme="majorBidi"/>
          <w:sz w:val="20"/>
          <w:szCs w:val="20"/>
        </w:rPr>
        <w:t xml:space="preserve"> </w:t>
      </w:r>
      <w:r w:rsidR="00A90FBE" w:rsidRPr="003D1D11">
        <w:rPr>
          <w:rFonts w:asciiTheme="majorBidi" w:eastAsiaTheme="minorEastAsia" w:hAnsiTheme="majorBidi" w:cstheme="majorBidi"/>
          <w:sz w:val="20"/>
          <w:szCs w:val="20"/>
        </w:rPr>
        <w:t>In this regards, the disturbance decoupling problem is revisited</w:t>
      </w:r>
      <w:r w:rsidRPr="003D1D11">
        <w:rPr>
          <w:rFonts w:asciiTheme="majorBidi" w:eastAsiaTheme="minorEastAsia" w:hAnsiTheme="majorBidi" w:cstheme="majorBidi"/>
          <w:sz w:val="20"/>
          <w:szCs w:val="20"/>
        </w:rPr>
        <w:t>,</w:t>
      </w:r>
      <w:r w:rsidR="00A90FBE" w:rsidRPr="003D1D11">
        <w:rPr>
          <w:rFonts w:asciiTheme="majorBidi" w:eastAsiaTheme="minorEastAsia" w:hAnsiTheme="majorBidi" w:cstheme="majorBidi"/>
          <w:sz w:val="20"/>
          <w:szCs w:val="20"/>
        </w:rPr>
        <w:t xml:space="preserve"> and</w:t>
      </w:r>
      <w:r w:rsidRPr="003D1D11">
        <w:rPr>
          <w:rFonts w:asciiTheme="majorBidi" w:eastAsiaTheme="minorEastAsia" w:hAnsiTheme="majorBidi" w:cstheme="majorBidi"/>
          <w:sz w:val="20"/>
          <w:szCs w:val="20"/>
        </w:rPr>
        <w:t>,</w:t>
      </w:r>
      <w:r w:rsidR="00A90FBE" w:rsidRPr="003D1D11">
        <w:rPr>
          <w:rFonts w:asciiTheme="majorBidi" w:eastAsiaTheme="minorEastAsia" w:hAnsiTheme="majorBidi" w:cstheme="majorBidi"/>
          <w:sz w:val="20"/>
          <w:szCs w:val="20"/>
        </w:rPr>
        <w:t xml:space="preserve"> based on the concept of unknown input observation (UIO)</w:t>
      </w:r>
      <w:r w:rsidRPr="003D1D11">
        <w:rPr>
          <w:rFonts w:asciiTheme="majorBidi" w:eastAsiaTheme="minorEastAsia" w:hAnsiTheme="majorBidi" w:cstheme="majorBidi"/>
          <w:sz w:val="20"/>
          <w:szCs w:val="20"/>
        </w:rPr>
        <w:t>,</w:t>
      </w:r>
      <w:r w:rsidR="008A2785" w:rsidRPr="003D1D11">
        <w:rPr>
          <w:rFonts w:asciiTheme="majorBidi" w:eastAsiaTheme="minorEastAsia" w:hAnsiTheme="majorBidi" w:cstheme="majorBidi"/>
          <w:sz w:val="20"/>
          <w:szCs w:val="20"/>
        </w:rPr>
        <w:t xml:space="preserve"> </w:t>
      </w:r>
      <w:r w:rsidR="00A90FBE" w:rsidRPr="003D1D11">
        <w:rPr>
          <w:rFonts w:asciiTheme="majorBidi" w:eastAsiaTheme="minorEastAsia" w:hAnsiTheme="majorBidi" w:cstheme="majorBidi"/>
          <w:sz w:val="20"/>
          <w:szCs w:val="20"/>
        </w:rPr>
        <w:t xml:space="preserve">a reduced order </w:t>
      </w:r>
      <w:r w:rsidRPr="003D1D11">
        <w:rPr>
          <w:rFonts w:asciiTheme="majorBidi" w:eastAsiaTheme="minorEastAsia" w:hAnsiTheme="majorBidi" w:cstheme="majorBidi"/>
          <w:sz w:val="20"/>
          <w:szCs w:val="20"/>
        </w:rPr>
        <w:t>dynamic system</w:t>
      </w:r>
      <w:r w:rsidR="00A90FBE" w:rsidRPr="003D1D11">
        <w:rPr>
          <w:rFonts w:asciiTheme="majorBidi" w:eastAsiaTheme="minorEastAsia" w:hAnsiTheme="majorBidi" w:cstheme="majorBidi"/>
          <w:sz w:val="20"/>
          <w:szCs w:val="20"/>
        </w:rPr>
        <w:t xml:space="preserve"> is developed to simultaneously estimate </w:t>
      </w:r>
      <w:r w:rsidRPr="003D1D11">
        <w:rPr>
          <w:rFonts w:asciiTheme="majorBidi" w:eastAsiaTheme="minorEastAsia" w:hAnsiTheme="majorBidi" w:cstheme="majorBidi"/>
          <w:sz w:val="20"/>
          <w:szCs w:val="20"/>
        </w:rPr>
        <w:t xml:space="preserve">the </w:t>
      </w:r>
      <w:r w:rsidR="00A90FBE" w:rsidRPr="003D1D11">
        <w:rPr>
          <w:rFonts w:asciiTheme="majorBidi" w:eastAsiaTheme="minorEastAsia" w:hAnsiTheme="majorBidi" w:cstheme="majorBidi"/>
          <w:sz w:val="20"/>
          <w:szCs w:val="20"/>
        </w:rPr>
        <w:t xml:space="preserve">disturbance and </w:t>
      </w:r>
      <w:r w:rsidR="002F1DFF" w:rsidRPr="003D1D11">
        <w:rPr>
          <w:rFonts w:asciiTheme="majorBidi" w:eastAsiaTheme="minorEastAsia" w:hAnsiTheme="majorBidi" w:cstheme="majorBidi"/>
          <w:sz w:val="20"/>
          <w:szCs w:val="20"/>
        </w:rPr>
        <w:t>observe the states. In order to transform DRC into a convex feasibility (optimization) problem, the controller synthesis is separated from</w:t>
      </w:r>
      <w:r w:rsidR="00EA60A9" w:rsidRPr="003D1D11">
        <w:rPr>
          <w:rFonts w:asciiTheme="majorBidi" w:eastAsiaTheme="minorEastAsia" w:hAnsiTheme="majorBidi" w:cstheme="majorBidi"/>
          <w:sz w:val="20"/>
          <w:szCs w:val="20"/>
        </w:rPr>
        <w:t xml:space="preserve"> that of</w:t>
      </w:r>
      <w:r w:rsidR="002F1DFF" w:rsidRPr="003D1D11">
        <w:rPr>
          <w:rFonts w:asciiTheme="majorBidi" w:eastAsiaTheme="minorEastAsia" w:hAnsiTheme="majorBidi" w:cstheme="majorBidi"/>
          <w:sz w:val="20"/>
          <w:szCs w:val="20"/>
        </w:rPr>
        <w:t xml:space="preserve"> </w:t>
      </w:r>
      <w:r w:rsidR="008A2785" w:rsidRPr="003D1D11">
        <w:rPr>
          <w:rFonts w:asciiTheme="majorBidi" w:eastAsiaTheme="minorEastAsia" w:hAnsiTheme="majorBidi" w:cstheme="majorBidi"/>
          <w:sz w:val="20"/>
          <w:szCs w:val="20"/>
        </w:rPr>
        <w:t>UIO.</w:t>
      </w:r>
      <w:r w:rsidR="007B5E2B" w:rsidRPr="003D1D11">
        <w:rPr>
          <w:rFonts w:asciiTheme="majorBidi" w:eastAsiaTheme="minorEastAsia" w:hAnsiTheme="majorBidi" w:cstheme="majorBidi"/>
          <w:sz w:val="20"/>
          <w:szCs w:val="20"/>
        </w:rPr>
        <w:t xml:space="preserve"> </w:t>
      </w:r>
      <w:r w:rsidR="004A3E51" w:rsidRPr="003D1D11">
        <w:rPr>
          <w:rFonts w:asciiTheme="majorBidi" w:eastAsiaTheme="minorEastAsia" w:hAnsiTheme="majorBidi" w:cstheme="majorBidi"/>
          <w:sz w:val="20"/>
          <w:szCs w:val="20"/>
        </w:rPr>
        <w:t xml:space="preserve">Compared to most recent researches, </w:t>
      </w:r>
      <w:r w:rsidR="00897567" w:rsidRPr="003D1D11">
        <w:rPr>
          <w:rFonts w:asciiTheme="majorBidi" w:eastAsiaTheme="minorEastAsia" w:hAnsiTheme="majorBidi" w:cstheme="majorBidi"/>
          <w:sz w:val="20"/>
          <w:szCs w:val="20"/>
        </w:rPr>
        <w:t xml:space="preserve">one </w:t>
      </w:r>
      <w:r w:rsidR="005C7E43" w:rsidRPr="003D1D11">
        <w:rPr>
          <w:rFonts w:asciiTheme="majorBidi" w:eastAsiaTheme="minorEastAsia" w:hAnsiTheme="majorBidi" w:cstheme="majorBidi"/>
          <w:sz w:val="20"/>
          <w:szCs w:val="20"/>
        </w:rPr>
        <w:t>distinct</w:t>
      </w:r>
      <w:r w:rsidR="00897567" w:rsidRPr="003D1D11">
        <w:rPr>
          <w:rFonts w:asciiTheme="majorBidi" w:eastAsiaTheme="minorEastAsia" w:hAnsiTheme="majorBidi" w:cstheme="majorBidi"/>
          <w:sz w:val="20"/>
          <w:szCs w:val="20"/>
        </w:rPr>
        <w:t xml:space="preserve"> novelty </w:t>
      </w:r>
      <w:r w:rsidR="004A3E51" w:rsidRPr="003D1D11">
        <w:rPr>
          <w:rFonts w:asciiTheme="majorBidi" w:eastAsiaTheme="minorEastAsia" w:hAnsiTheme="majorBidi" w:cstheme="majorBidi"/>
          <w:sz w:val="20"/>
          <w:szCs w:val="20"/>
        </w:rPr>
        <w:t xml:space="preserve">in </w:t>
      </w:r>
      <w:r w:rsidR="00A41EFA" w:rsidRPr="003D1D11">
        <w:rPr>
          <w:rFonts w:asciiTheme="majorBidi" w:eastAsiaTheme="minorEastAsia" w:hAnsiTheme="majorBidi" w:cstheme="majorBidi"/>
          <w:sz w:val="20"/>
          <w:szCs w:val="20"/>
        </w:rPr>
        <w:t>the proposed combination</w:t>
      </w:r>
      <w:r w:rsidR="004A3E51" w:rsidRPr="003D1D11">
        <w:rPr>
          <w:rFonts w:asciiTheme="majorBidi" w:eastAsiaTheme="minorEastAsia" w:hAnsiTheme="majorBidi" w:cstheme="majorBidi"/>
          <w:sz w:val="20"/>
          <w:szCs w:val="20"/>
        </w:rPr>
        <w:t xml:space="preserve"> </w:t>
      </w:r>
      <w:r w:rsidR="00897567" w:rsidRPr="003D1D11">
        <w:rPr>
          <w:rFonts w:asciiTheme="majorBidi" w:eastAsiaTheme="minorEastAsia" w:hAnsiTheme="majorBidi" w:cstheme="majorBidi"/>
          <w:sz w:val="20"/>
          <w:szCs w:val="20"/>
        </w:rPr>
        <w:t xml:space="preserve">is the independence of </w:t>
      </w:r>
      <w:r w:rsidR="004A3E51" w:rsidRPr="003D1D11">
        <w:rPr>
          <w:rFonts w:asciiTheme="majorBidi" w:eastAsiaTheme="minorEastAsia" w:hAnsiTheme="majorBidi" w:cstheme="majorBidi"/>
          <w:sz w:val="20"/>
          <w:szCs w:val="20"/>
        </w:rPr>
        <w:t xml:space="preserve">the dynamics of disturbance estimation mechanism </w:t>
      </w:r>
      <w:r w:rsidR="00E801DA" w:rsidRPr="003D1D11">
        <w:rPr>
          <w:rFonts w:asciiTheme="majorBidi" w:eastAsiaTheme="minorEastAsia" w:hAnsiTheme="majorBidi" w:cstheme="majorBidi"/>
          <w:sz w:val="20"/>
          <w:szCs w:val="20"/>
        </w:rPr>
        <w:t>from</w:t>
      </w:r>
      <w:r w:rsidR="004A3E51" w:rsidRPr="003D1D11">
        <w:rPr>
          <w:rFonts w:asciiTheme="majorBidi" w:eastAsiaTheme="minorEastAsia" w:hAnsiTheme="majorBidi" w:cstheme="majorBidi"/>
          <w:sz w:val="20"/>
          <w:szCs w:val="20"/>
        </w:rPr>
        <w:t xml:space="preserve"> the control input. </w:t>
      </w:r>
      <w:r w:rsidR="00897567" w:rsidRPr="003D1D11">
        <w:rPr>
          <w:rFonts w:asciiTheme="majorBidi" w:eastAsiaTheme="minorEastAsia" w:hAnsiTheme="majorBidi" w:cstheme="majorBidi"/>
          <w:sz w:val="20"/>
          <w:szCs w:val="20"/>
        </w:rPr>
        <w:t>Consequently</w:t>
      </w:r>
      <w:r w:rsidR="004A3E51" w:rsidRPr="003D1D11">
        <w:rPr>
          <w:rFonts w:asciiTheme="majorBidi" w:eastAsiaTheme="minorEastAsia" w:hAnsiTheme="majorBidi" w:cstheme="majorBidi"/>
          <w:sz w:val="20"/>
          <w:szCs w:val="20"/>
        </w:rPr>
        <w:t xml:space="preserve">, the non-convexity of a systematical DRC synthesis </w:t>
      </w:r>
      <w:r w:rsidR="00897567" w:rsidRPr="003D1D11">
        <w:rPr>
          <w:rFonts w:asciiTheme="majorBidi" w:eastAsiaTheme="minorEastAsia" w:hAnsiTheme="majorBidi" w:cstheme="majorBidi"/>
          <w:sz w:val="20"/>
          <w:szCs w:val="20"/>
        </w:rPr>
        <w:t>is addressed in this paper.</w:t>
      </w:r>
      <w:r w:rsidR="00F7109A" w:rsidRPr="003D1D11">
        <w:rPr>
          <w:rFonts w:asciiTheme="majorBidi" w:eastAsiaTheme="minorEastAsia" w:hAnsiTheme="majorBidi" w:cstheme="majorBidi"/>
          <w:sz w:val="20"/>
          <w:szCs w:val="20"/>
        </w:rPr>
        <w:t xml:space="preserve"> </w:t>
      </w:r>
    </w:p>
    <w:p w:rsidR="00AE5CE9" w:rsidRPr="003D1D11" w:rsidRDefault="00EA60A9" w:rsidP="00EA60A9">
      <w:pPr>
        <w:pStyle w:val="ListParagraph"/>
        <w:numPr>
          <w:ilvl w:val="0"/>
          <w:numId w:val="9"/>
        </w:numPr>
        <w:autoSpaceDE w:val="0"/>
        <w:autoSpaceDN w:val="0"/>
        <w:adjustRightInd w:val="0"/>
        <w:spacing w:after="0" w:line="240" w:lineRule="auto"/>
        <w:ind w:left="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T</w:t>
      </w:r>
      <w:r w:rsidR="00F7109A" w:rsidRPr="003D1D11">
        <w:rPr>
          <w:rFonts w:asciiTheme="majorBidi" w:eastAsiaTheme="minorEastAsia" w:hAnsiTheme="majorBidi" w:cstheme="majorBidi"/>
          <w:sz w:val="20"/>
          <w:szCs w:val="20"/>
        </w:rPr>
        <w:t xml:space="preserve">he second contribution, </w:t>
      </w:r>
      <w:r w:rsidR="0072008A" w:rsidRPr="003D1D11">
        <w:rPr>
          <w:rFonts w:asciiTheme="majorBidi" w:eastAsiaTheme="minorEastAsia" w:hAnsiTheme="majorBidi" w:cstheme="majorBidi"/>
          <w:sz w:val="20"/>
          <w:szCs w:val="20"/>
        </w:rPr>
        <w:t xml:space="preserve">compared to Luenburger state </w:t>
      </w:r>
      <w:r w:rsidRPr="003D1D11">
        <w:rPr>
          <w:rFonts w:asciiTheme="majorBidi" w:eastAsiaTheme="minorEastAsia" w:hAnsiTheme="majorBidi" w:cstheme="majorBidi"/>
          <w:sz w:val="20"/>
          <w:szCs w:val="20"/>
        </w:rPr>
        <w:t>observer</w:t>
      </w:r>
      <w:r w:rsidR="0072008A"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sz w:val="20"/>
          <w:szCs w:val="20"/>
        </w:rPr>
        <w:t xml:space="preserve">is that </w:t>
      </w:r>
      <w:r w:rsidR="0072008A" w:rsidRPr="003D1D11">
        <w:rPr>
          <w:rFonts w:asciiTheme="majorBidi" w:eastAsiaTheme="minorEastAsia" w:hAnsiTheme="majorBidi" w:cstheme="majorBidi"/>
          <w:sz w:val="20"/>
          <w:szCs w:val="20"/>
        </w:rPr>
        <w:t xml:space="preserve">the stability of the </w:t>
      </w:r>
      <w:r w:rsidRPr="003D1D11">
        <w:rPr>
          <w:rFonts w:asciiTheme="majorBidi" w:eastAsiaTheme="minorEastAsia" w:hAnsiTheme="majorBidi" w:cstheme="majorBidi"/>
          <w:sz w:val="20"/>
          <w:szCs w:val="20"/>
        </w:rPr>
        <w:t xml:space="preserve">designed </w:t>
      </w:r>
      <w:r w:rsidR="0072008A" w:rsidRPr="003D1D11">
        <w:rPr>
          <w:rFonts w:asciiTheme="majorBidi" w:eastAsiaTheme="minorEastAsia" w:hAnsiTheme="majorBidi" w:cstheme="majorBidi"/>
          <w:sz w:val="20"/>
          <w:szCs w:val="20"/>
        </w:rPr>
        <w:t xml:space="preserve">reduced order UIO </w:t>
      </w:r>
      <w:r w:rsidRPr="003D1D11">
        <w:rPr>
          <w:rFonts w:asciiTheme="majorBidi" w:eastAsiaTheme="minorEastAsia" w:hAnsiTheme="majorBidi" w:cstheme="majorBidi"/>
          <w:sz w:val="20"/>
          <w:szCs w:val="20"/>
        </w:rPr>
        <w:t>for</w:t>
      </w:r>
      <w:r w:rsidR="0072008A" w:rsidRPr="003D1D11">
        <w:rPr>
          <w:rFonts w:asciiTheme="majorBidi" w:eastAsiaTheme="minorEastAsia" w:hAnsiTheme="majorBidi" w:cstheme="majorBidi"/>
          <w:sz w:val="20"/>
          <w:szCs w:val="20"/>
        </w:rPr>
        <w:t xml:space="preserve"> disturbance decoupled </w:t>
      </w:r>
      <w:r w:rsidRPr="003D1D11">
        <w:rPr>
          <w:rFonts w:asciiTheme="majorBidi" w:eastAsiaTheme="minorEastAsia" w:hAnsiTheme="majorBidi" w:cstheme="majorBidi"/>
          <w:sz w:val="20"/>
          <w:szCs w:val="20"/>
        </w:rPr>
        <w:t>sub</w:t>
      </w:r>
      <w:r w:rsidR="0072008A" w:rsidRPr="003D1D11">
        <w:rPr>
          <w:rFonts w:asciiTheme="majorBidi" w:eastAsiaTheme="minorEastAsia" w:hAnsiTheme="majorBidi" w:cstheme="majorBidi"/>
          <w:sz w:val="20"/>
          <w:szCs w:val="20"/>
        </w:rPr>
        <w:t xml:space="preserve">system is guaranteed which </w:t>
      </w:r>
      <w:r w:rsidRPr="003D1D11">
        <w:rPr>
          <w:rFonts w:asciiTheme="majorBidi" w:eastAsiaTheme="minorEastAsia" w:hAnsiTheme="majorBidi" w:cstheme="majorBidi"/>
          <w:sz w:val="20"/>
          <w:szCs w:val="20"/>
        </w:rPr>
        <w:t>is</w:t>
      </w:r>
      <w:r w:rsidR="0072008A" w:rsidRPr="003D1D11">
        <w:rPr>
          <w:rFonts w:asciiTheme="majorBidi" w:eastAsiaTheme="minorEastAsia" w:hAnsiTheme="majorBidi" w:cstheme="majorBidi"/>
          <w:sz w:val="20"/>
          <w:szCs w:val="20"/>
        </w:rPr>
        <w:t xml:space="preserve"> missing in</w:t>
      </w:r>
      <w:r w:rsidR="009417C4" w:rsidRPr="003D1D11">
        <w:rPr>
          <w:rFonts w:asciiTheme="majorBidi" w:eastAsiaTheme="minorEastAsia" w:hAnsiTheme="majorBidi" w:cstheme="majorBidi"/>
          <w:sz w:val="20"/>
          <w:szCs w:val="20"/>
        </w:rPr>
        <w:t xml:space="preserve"> the</w:t>
      </w:r>
      <w:r w:rsidR="0072008A" w:rsidRPr="003D1D11">
        <w:rPr>
          <w:rFonts w:asciiTheme="majorBidi" w:eastAsiaTheme="minorEastAsia" w:hAnsiTheme="majorBidi" w:cstheme="majorBidi"/>
          <w:sz w:val="20"/>
          <w:szCs w:val="20"/>
        </w:rPr>
        <w:t xml:space="preserve"> literature. </w:t>
      </w:r>
      <w:r w:rsidR="00F21E9D" w:rsidRPr="003D1D11">
        <w:rPr>
          <w:rFonts w:asciiTheme="majorBidi" w:eastAsiaTheme="minorEastAsia" w:hAnsiTheme="majorBidi" w:cstheme="majorBidi"/>
          <w:sz w:val="20"/>
          <w:szCs w:val="20"/>
        </w:rPr>
        <w:t>Th</w:t>
      </w:r>
      <w:r w:rsidR="00F0261E" w:rsidRPr="003D1D11">
        <w:rPr>
          <w:rFonts w:asciiTheme="majorBidi" w:eastAsiaTheme="minorEastAsia" w:hAnsiTheme="majorBidi" w:cstheme="majorBidi"/>
          <w:sz w:val="20"/>
          <w:szCs w:val="20"/>
        </w:rPr>
        <w:t>e</w:t>
      </w:r>
      <w:r w:rsidR="00F21E9D" w:rsidRPr="003D1D11">
        <w:rPr>
          <w:rFonts w:asciiTheme="majorBidi" w:eastAsiaTheme="minorEastAsia" w:hAnsiTheme="majorBidi" w:cstheme="majorBidi"/>
          <w:sz w:val="20"/>
          <w:szCs w:val="20"/>
        </w:rPr>
        <w:t xml:space="preserve"> </w:t>
      </w:r>
      <w:r w:rsidR="00F0261E" w:rsidRPr="003D1D11">
        <w:rPr>
          <w:rFonts w:asciiTheme="majorBidi" w:eastAsiaTheme="minorEastAsia" w:hAnsiTheme="majorBidi" w:cstheme="majorBidi"/>
          <w:sz w:val="20"/>
          <w:szCs w:val="20"/>
        </w:rPr>
        <w:t>stability</w:t>
      </w:r>
      <w:r w:rsidR="00F21E9D"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sz w:val="20"/>
          <w:szCs w:val="20"/>
        </w:rPr>
        <w:t>guarantee</w:t>
      </w:r>
      <w:r w:rsidR="00F21E9D" w:rsidRPr="003D1D11">
        <w:rPr>
          <w:rFonts w:asciiTheme="majorBidi" w:eastAsiaTheme="minorEastAsia" w:hAnsiTheme="majorBidi" w:cstheme="majorBidi"/>
          <w:sz w:val="20"/>
          <w:szCs w:val="20"/>
        </w:rPr>
        <w:t xml:space="preserve"> of the decoupled UIO for systems with modeling uncertainties</w:t>
      </w:r>
      <w:r w:rsidR="00F0261E" w:rsidRPr="003D1D11">
        <w:rPr>
          <w:rFonts w:asciiTheme="majorBidi" w:eastAsiaTheme="minorEastAsia" w:hAnsiTheme="majorBidi" w:cstheme="majorBidi"/>
          <w:sz w:val="20"/>
          <w:szCs w:val="20"/>
        </w:rPr>
        <w:t xml:space="preserve"> is </w:t>
      </w:r>
      <w:r w:rsidRPr="003D1D11">
        <w:rPr>
          <w:rFonts w:asciiTheme="majorBidi" w:eastAsiaTheme="minorEastAsia" w:hAnsiTheme="majorBidi" w:cstheme="majorBidi"/>
          <w:sz w:val="20"/>
          <w:szCs w:val="20"/>
        </w:rPr>
        <w:t>a highly advantageous property</w:t>
      </w:r>
      <w:r w:rsidR="00F0261E" w:rsidRPr="003D1D11">
        <w:rPr>
          <w:rFonts w:asciiTheme="majorBidi" w:eastAsiaTheme="minorEastAsia" w:hAnsiTheme="majorBidi" w:cstheme="majorBidi"/>
          <w:sz w:val="20"/>
          <w:szCs w:val="20"/>
        </w:rPr>
        <w:t xml:space="preserve"> which</w:t>
      </w:r>
      <w:r w:rsidR="00F21E9D" w:rsidRPr="003D1D11">
        <w:rPr>
          <w:rFonts w:asciiTheme="majorBidi" w:eastAsiaTheme="minorEastAsia" w:hAnsiTheme="majorBidi" w:cstheme="majorBidi"/>
          <w:sz w:val="20"/>
          <w:szCs w:val="20"/>
        </w:rPr>
        <w:t xml:space="preserve"> may </w:t>
      </w:r>
      <w:r w:rsidRPr="003D1D11">
        <w:rPr>
          <w:rFonts w:asciiTheme="majorBidi" w:eastAsiaTheme="minorEastAsia" w:hAnsiTheme="majorBidi" w:cstheme="majorBidi"/>
          <w:sz w:val="20"/>
          <w:szCs w:val="20"/>
        </w:rPr>
        <w:t>relax</w:t>
      </w:r>
      <w:r w:rsidR="00F21E9D" w:rsidRPr="003D1D11">
        <w:rPr>
          <w:rFonts w:asciiTheme="majorBidi" w:eastAsiaTheme="minorEastAsia" w:hAnsiTheme="majorBidi" w:cstheme="majorBidi"/>
          <w:sz w:val="20"/>
          <w:szCs w:val="20"/>
        </w:rPr>
        <w:t xml:space="preserve"> the </w:t>
      </w:r>
      <w:r w:rsidRPr="003D1D11">
        <w:rPr>
          <w:rFonts w:asciiTheme="majorBidi" w:eastAsiaTheme="minorEastAsia" w:hAnsiTheme="majorBidi" w:cstheme="majorBidi"/>
          <w:sz w:val="20"/>
          <w:szCs w:val="20"/>
        </w:rPr>
        <w:t xml:space="preserve">observability </w:t>
      </w:r>
      <w:r w:rsidR="00F21E9D" w:rsidRPr="003D1D11">
        <w:rPr>
          <w:rFonts w:asciiTheme="majorBidi" w:eastAsiaTheme="minorEastAsia" w:hAnsiTheme="majorBidi" w:cstheme="majorBidi"/>
          <w:sz w:val="20"/>
          <w:szCs w:val="20"/>
        </w:rPr>
        <w:t>conditio</w:t>
      </w:r>
      <w:r w:rsidR="00007693" w:rsidRPr="003D1D11">
        <w:rPr>
          <w:rFonts w:asciiTheme="majorBidi" w:eastAsiaTheme="minorEastAsia" w:hAnsiTheme="majorBidi" w:cstheme="majorBidi"/>
          <w:sz w:val="20"/>
          <w:szCs w:val="20"/>
        </w:rPr>
        <w:t>n</w:t>
      </w:r>
      <w:r w:rsidRPr="003D1D11">
        <w:rPr>
          <w:rFonts w:asciiTheme="majorBidi" w:eastAsiaTheme="minorEastAsia" w:hAnsiTheme="majorBidi" w:cstheme="majorBidi"/>
          <w:sz w:val="20"/>
          <w:szCs w:val="20"/>
        </w:rPr>
        <w:t xml:space="preserve"> constraints required</w:t>
      </w:r>
      <w:r w:rsidR="00007693"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sz w:val="20"/>
          <w:szCs w:val="20"/>
        </w:rPr>
        <w:t>for</w:t>
      </w:r>
      <w:r w:rsidR="00007693" w:rsidRPr="003D1D11">
        <w:rPr>
          <w:rFonts w:asciiTheme="majorBidi" w:eastAsiaTheme="minorEastAsia" w:hAnsiTheme="majorBidi" w:cstheme="majorBidi"/>
          <w:sz w:val="20"/>
          <w:szCs w:val="20"/>
        </w:rPr>
        <w:t xml:space="preserve"> </w:t>
      </w:r>
      <w:r w:rsidR="000C4E20" w:rsidRPr="003D1D11">
        <w:rPr>
          <w:rFonts w:asciiTheme="majorBidi" w:eastAsiaTheme="minorEastAsia" w:hAnsiTheme="majorBidi" w:cstheme="majorBidi"/>
          <w:sz w:val="20"/>
          <w:szCs w:val="20"/>
        </w:rPr>
        <w:t xml:space="preserve">the </w:t>
      </w:r>
      <w:r w:rsidR="00007693" w:rsidRPr="003D1D11">
        <w:rPr>
          <w:rFonts w:asciiTheme="majorBidi" w:eastAsiaTheme="minorEastAsia" w:hAnsiTheme="majorBidi" w:cstheme="majorBidi"/>
          <w:sz w:val="20"/>
          <w:szCs w:val="20"/>
        </w:rPr>
        <w:t>transformed system</w:t>
      </w:r>
      <w:r w:rsidR="00ED7417" w:rsidRPr="003D1D11">
        <w:rPr>
          <w:rFonts w:asciiTheme="majorBidi" w:eastAsiaTheme="minorEastAsia" w:hAnsiTheme="majorBidi" w:cstheme="majorBidi"/>
          <w:sz w:val="20"/>
          <w:szCs w:val="20"/>
        </w:rPr>
        <w:t>. The observability condition, as discussed in this paper, is</w:t>
      </w:r>
      <w:r w:rsidR="005C7E43" w:rsidRPr="003D1D11">
        <w:rPr>
          <w:rFonts w:asciiTheme="majorBidi" w:eastAsiaTheme="minorEastAsia" w:hAnsiTheme="majorBidi" w:cstheme="majorBidi"/>
          <w:sz w:val="20"/>
          <w:szCs w:val="20"/>
        </w:rPr>
        <w:t xml:space="preserve"> a</w:t>
      </w:r>
      <w:r w:rsidR="00F21E9D" w:rsidRPr="003D1D11">
        <w:rPr>
          <w:rFonts w:asciiTheme="majorBidi" w:eastAsiaTheme="minorEastAsia" w:hAnsiTheme="majorBidi" w:cstheme="majorBidi"/>
          <w:sz w:val="20"/>
          <w:szCs w:val="20"/>
        </w:rPr>
        <w:t xml:space="preserve"> </w:t>
      </w:r>
      <w:r w:rsidR="005C7E43" w:rsidRPr="003D1D11">
        <w:rPr>
          <w:rFonts w:asciiTheme="majorBidi" w:eastAsiaTheme="minorEastAsia" w:hAnsiTheme="majorBidi" w:cstheme="majorBidi"/>
          <w:sz w:val="20"/>
          <w:szCs w:val="20"/>
        </w:rPr>
        <w:t>binding</w:t>
      </w:r>
      <w:r w:rsidR="00F21E9D" w:rsidRPr="003D1D11">
        <w:rPr>
          <w:rFonts w:asciiTheme="majorBidi" w:eastAsiaTheme="minorEastAsia" w:hAnsiTheme="majorBidi" w:cstheme="majorBidi"/>
          <w:sz w:val="20"/>
          <w:szCs w:val="20"/>
        </w:rPr>
        <w:t xml:space="preserve"> constraint in </w:t>
      </w:r>
      <w:r w:rsidRPr="003D1D11">
        <w:rPr>
          <w:rFonts w:asciiTheme="majorBidi" w:eastAsiaTheme="minorEastAsia" w:hAnsiTheme="majorBidi" w:cstheme="majorBidi"/>
          <w:sz w:val="20"/>
          <w:szCs w:val="20"/>
        </w:rPr>
        <w:t xml:space="preserve">the </w:t>
      </w:r>
      <w:r w:rsidR="00F21E9D" w:rsidRPr="003D1D11">
        <w:rPr>
          <w:rFonts w:asciiTheme="majorBidi" w:eastAsiaTheme="minorEastAsia" w:hAnsiTheme="majorBidi" w:cstheme="majorBidi"/>
          <w:sz w:val="20"/>
          <w:szCs w:val="20"/>
        </w:rPr>
        <w:t>previous methods</w:t>
      </w:r>
      <w:r w:rsidR="00ED7417" w:rsidRPr="003D1D11">
        <w:rPr>
          <w:rFonts w:asciiTheme="majorBidi" w:eastAsiaTheme="minorEastAsia" w:hAnsiTheme="majorBidi" w:cstheme="majorBidi"/>
          <w:sz w:val="20"/>
          <w:szCs w:val="20"/>
        </w:rPr>
        <w:t xml:space="preserve"> due to the uniqueness of the singular value decomposition</w:t>
      </w:r>
      <w:r w:rsidR="00F21E9D" w:rsidRPr="003D1D11">
        <w:rPr>
          <w:rFonts w:asciiTheme="majorBidi" w:eastAsiaTheme="minorEastAsia" w:hAnsiTheme="majorBidi" w:cstheme="majorBidi"/>
          <w:sz w:val="20"/>
          <w:szCs w:val="20"/>
        </w:rPr>
        <w:t xml:space="preserve">. </w:t>
      </w:r>
    </w:p>
    <w:p w:rsidR="00C139A7" w:rsidRPr="003D1D11" w:rsidRDefault="000D41C9" w:rsidP="00C139A7">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In the second part of the paper, by a</w:t>
      </w:r>
      <w:r w:rsidR="007B65CB" w:rsidRPr="003D1D11">
        <w:rPr>
          <w:rFonts w:asciiTheme="majorBidi" w:eastAsiaTheme="minorEastAsia" w:hAnsiTheme="majorBidi" w:cstheme="majorBidi"/>
          <w:sz w:val="20"/>
          <w:szCs w:val="20"/>
        </w:rPr>
        <w:t xml:space="preserve">iming at suppressing </w:t>
      </w:r>
      <w:r w:rsidR="00A41EFA" w:rsidRPr="003D1D11">
        <w:rPr>
          <w:rFonts w:asciiTheme="majorBidi" w:eastAsiaTheme="minorEastAsia" w:hAnsiTheme="majorBidi" w:cstheme="majorBidi"/>
          <w:sz w:val="20"/>
          <w:szCs w:val="20"/>
        </w:rPr>
        <w:t xml:space="preserve">the </w:t>
      </w:r>
      <w:r w:rsidR="00FE4122" w:rsidRPr="003D1D11">
        <w:rPr>
          <w:rFonts w:asciiTheme="majorBidi" w:eastAsiaTheme="minorEastAsia" w:hAnsiTheme="majorBidi" w:cstheme="majorBidi"/>
          <w:sz w:val="20"/>
          <w:szCs w:val="20"/>
        </w:rPr>
        <w:t>time-</w:t>
      </w:r>
      <w:r w:rsidR="007B65CB" w:rsidRPr="003D1D11">
        <w:rPr>
          <w:rFonts w:asciiTheme="majorBidi" w:eastAsiaTheme="minorEastAsia" w:hAnsiTheme="majorBidi" w:cstheme="majorBidi"/>
          <w:sz w:val="20"/>
          <w:szCs w:val="20"/>
        </w:rPr>
        <w:t>derivative of the measurement output (</w:t>
      </w:r>
      <w:r w:rsidR="00B569AB" w:rsidRPr="003D1D11">
        <w:rPr>
          <w:rFonts w:asciiTheme="majorBidi" w:eastAsiaTheme="minorEastAsia" w:hAnsiTheme="majorBidi" w:cstheme="majorBidi"/>
          <w:sz w:val="20"/>
          <w:szCs w:val="20"/>
        </w:rPr>
        <w:t>inherently</w:t>
      </w:r>
      <w:r w:rsidR="007B65CB" w:rsidRPr="003D1D11">
        <w:rPr>
          <w:rFonts w:asciiTheme="majorBidi" w:eastAsiaTheme="minorEastAsia" w:hAnsiTheme="majorBidi" w:cstheme="majorBidi"/>
          <w:sz w:val="20"/>
          <w:szCs w:val="20"/>
        </w:rPr>
        <w:t xml:space="preserve"> polluted by noise)</w:t>
      </w:r>
      <w:r w:rsidR="00A41EFA" w:rsidRPr="003D1D11">
        <w:rPr>
          <w:rFonts w:asciiTheme="majorBidi" w:eastAsiaTheme="minorEastAsia" w:hAnsiTheme="majorBidi" w:cstheme="majorBidi"/>
          <w:sz w:val="20"/>
          <w:szCs w:val="20"/>
        </w:rPr>
        <w:t xml:space="preserve"> in </w:t>
      </w:r>
      <w:r w:rsidR="00B569AB" w:rsidRPr="003D1D11">
        <w:rPr>
          <w:rFonts w:asciiTheme="majorBidi" w:eastAsiaTheme="minorEastAsia" w:hAnsiTheme="majorBidi" w:cstheme="majorBidi"/>
          <w:sz w:val="20"/>
          <w:szCs w:val="20"/>
        </w:rPr>
        <w:t xml:space="preserve">the existing </w:t>
      </w:r>
      <w:r w:rsidR="00A41EFA" w:rsidRPr="003D1D11">
        <w:rPr>
          <w:rFonts w:asciiTheme="majorBidi" w:eastAsiaTheme="minorEastAsia" w:hAnsiTheme="majorBidi" w:cstheme="majorBidi"/>
          <w:sz w:val="20"/>
          <w:szCs w:val="20"/>
        </w:rPr>
        <w:t>disturbance estimation mechanism</w:t>
      </w:r>
      <w:r w:rsidR="00500F4C" w:rsidRPr="003D1D11">
        <w:rPr>
          <w:rFonts w:asciiTheme="majorBidi" w:eastAsiaTheme="minorEastAsia" w:hAnsiTheme="majorBidi" w:cstheme="majorBidi"/>
          <w:sz w:val="20"/>
          <w:szCs w:val="20"/>
        </w:rPr>
        <w:t xml:space="preserve"> that are based on the concept of DOBC, the UIO synthesis process is broken into two separate sequential phases</w:t>
      </w:r>
      <w:r w:rsidR="00F53C13" w:rsidRPr="003D1D11">
        <w:rPr>
          <w:rFonts w:asciiTheme="majorBidi" w:eastAsiaTheme="minorEastAsia" w:hAnsiTheme="majorBidi" w:cstheme="majorBidi"/>
          <w:sz w:val="20"/>
          <w:szCs w:val="20"/>
        </w:rPr>
        <w:t xml:space="preserve">. </w:t>
      </w:r>
      <w:r w:rsidR="00C139A7" w:rsidRPr="003D1D11">
        <w:rPr>
          <w:rFonts w:asciiTheme="majorBidi" w:eastAsiaTheme="minorEastAsia" w:hAnsiTheme="majorBidi" w:cstheme="majorBidi"/>
          <w:sz w:val="20"/>
          <w:szCs w:val="20"/>
        </w:rPr>
        <w:t xml:space="preserve">In the first, a revised form of the </w:t>
      </w:r>
      <w:r w:rsidR="00C139A7" w:rsidRPr="003D1D11">
        <w:rPr>
          <w:rFonts w:asciiTheme="majorBidi" w:eastAsiaTheme="minorEastAsia" w:hAnsiTheme="majorBidi" w:cstheme="majorBidi"/>
          <w:noProof/>
          <w:sz w:val="20"/>
          <w:szCs w:val="20"/>
        </w:rPr>
        <w:t>strong</w:t>
      </w:r>
      <w:r w:rsidR="00C139A7" w:rsidRPr="003D1D11">
        <w:rPr>
          <w:rFonts w:asciiTheme="majorBidi" w:eastAsiaTheme="minorEastAsia" w:hAnsiTheme="majorBidi" w:cstheme="majorBidi"/>
          <w:sz w:val="20"/>
          <w:szCs w:val="20"/>
        </w:rPr>
        <w:t xml:space="preserve"> functional observer is proposed. This is followed by the second phase where a disturbance estimation and rejection is carried out. Two salient contributions are therefore made: (i) The state observer-based DOBC method, which is missing in literature, and (ii) The problem formulation accounts for the most general case, namely mismatch disturbance. Additionally, for the first time, the composite controller gain for the estimated disturbance (and of course the observed states) is calculated based on convex optimization. Moreover, the limitations on transforming the design procedure into eigenvalue problem (EVP) in semi-definite programming (SDP) framework are carefully investigated. Finally, the effect of the measurement noise in output is examined in disturbance/noise decoupling framework, based on available techniques of fault detection. </w:t>
      </w:r>
    </w:p>
    <w:p w:rsidR="00D45C60" w:rsidRPr="003D1D11" w:rsidRDefault="00D45C60" w:rsidP="00C139A7">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In the rest of the paper, </w:t>
      </w:r>
      <m:oMath>
        <m:r>
          <m:rPr>
            <m:scr m:val="script"/>
          </m:rPr>
          <w:rPr>
            <w:rFonts w:ascii="Cambria Math" w:hAnsi="Cambria Math" w:cstheme="majorBidi"/>
            <w:sz w:val="20"/>
            <w:szCs w:val="20"/>
          </w:rPr>
          <m:t>I</m:t>
        </m:r>
      </m:oMath>
      <w:r w:rsidRPr="003D1D11">
        <w:rPr>
          <w:rFonts w:asciiTheme="majorBidi" w:eastAsiaTheme="minorEastAsia" w:hAnsiTheme="majorBidi" w:cstheme="majorBidi"/>
          <w:sz w:val="20"/>
          <w:szCs w:val="20"/>
        </w:rPr>
        <w:t xml:space="preserve"> represents the identity matrix with appropriate dimension, superscript </w:t>
      </w:r>
      <m:oMath>
        <m:r>
          <w:rPr>
            <w:rFonts w:ascii="Cambria Math" w:eastAsiaTheme="minorEastAsia" w:hAnsi="Cambria Math" w:cstheme="majorBidi"/>
            <w:sz w:val="20"/>
            <w:szCs w:val="20"/>
          </w:rPr>
          <m:t>T</m:t>
        </m:r>
      </m:oMath>
      <w:r w:rsidRPr="003D1D11">
        <w:rPr>
          <w:rFonts w:asciiTheme="majorBidi" w:eastAsiaTheme="minorEastAsia" w:hAnsiTheme="majorBidi" w:cstheme="majorBidi"/>
          <w:sz w:val="20"/>
          <w:szCs w:val="20"/>
        </w:rPr>
        <w:t xml:space="preserve"> signifies the transpose of a matrix or a vector, and </w:t>
      </w:r>
      <m:oMath>
        <m:r>
          <m:rPr>
            <m:scr m:val="fraktur"/>
          </m:rPr>
          <w:rPr>
            <w:rFonts w:ascii="Cambria Math" w:eastAsiaTheme="minorEastAsia" w:hAnsi="Cambria Math" w:cstheme="majorBidi"/>
            <w:sz w:val="20"/>
            <w:szCs w:val="20"/>
          </w:rPr>
          <m:t>R</m:t>
        </m:r>
      </m:oMath>
      <w:r w:rsidRPr="003D1D11">
        <w:rPr>
          <w:rFonts w:asciiTheme="majorBidi" w:eastAsiaTheme="minorEastAsia" w:hAnsiTheme="majorBidi" w:cstheme="majorBidi"/>
          <w:sz w:val="20"/>
          <w:szCs w:val="20"/>
        </w:rPr>
        <w:t xml:space="preserve"> stands for the set of real numbers. Additionally,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Pr="003D1D11">
        <w:rPr>
          <w:rFonts w:asciiTheme="majorBidi" w:eastAsiaTheme="minorEastAsia" w:hAnsiTheme="majorBidi" w:cstheme="majorBidi"/>
          <w:sz w:val="20"/>
          <w:szCs w:val="20"/>
        </w:rPr>
        <w:t xml:space="preserve">,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oMath>
      <w:r w:rsidRPr="003D1D11">
        <w:rPr>
          <w:rFonts w:asciiTheme="majorBidi" w:eastAsiaTheme="minorEastAsia" w:hAnsiTheme="majorBidi" w:cstheme="majorBidi"/>
          <w:sz w:val="20"/>
          <w:szCs w:val="20"/>
        </w:rPr>
        <w:t xml:space="preserve">, and </w:t>
      </w:r>
      <m:oMath>
        <m:sPre>
          <m:sPrePr>
            <m:ctrlPr>
              <w:rPr>
                <w:rFonts w:ascii="Cambria Math" w:eastAsiaTheme="minorEastAsia" w:hAnsi="Cambria Math" w:cstheme="majorBidi"/>
                <w:i/>
                <w:sz w:val="20"/>
                <w:szCs w:val="20"/>
              </w:rPr>
            </m:ctrlPr>
          </m:sPrePr>
          <m:sub>
            <m:r>
              <w:rPr>
                <w:rFonts w:ascii="Cambria Math" w:eastAsiaTheme="minorEastAsia" w:hAnsi="Cambria Math" w:cstheme="majorBidi"/>
                <w:sz w:val="20"/>
                <w:szCs w:val="20"/>
              </w:rPr>
              <m:t xml:space="preserve"> </m:t>
            </m:r>
          </m:sub>
          <m:sup>
            <m:r>
              <w:rPr>
                <w:rFonts w:ascii="Cambria Math" w:eastAsiaTheme="minorEastAsia" w:hAnsi="Cambria Math" w:cstheme="majorBidi"/>
                <w:sz w:val="20"/>
                <w:szCs w:val="20"/>
              </w:rPr>
              <m:t>+</m:t>
            </m:r>
          </m:sup>
          <m:e>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e>
        </m:sPre>
      </m:oMath>
      <w:r w:rsidRPr="003D1D11">
        <w:rPr>
          <w:rFonts w:asciiTheme="majorBidi" w:eastAsiaTheme="minorEastAsia" w:hAnsiTheme="majorBidi" w:cstheme="majorBidi"/>
          <w:sz w:val="20"/>
          <w:szCs w:val="20"/>
        </w:rPr>
        <w:t xml:space="preserve"> represent </w:t>
      </w:r>
      <w:r w:rsidR="00642A27" w:rsidRPr="003D1D11">
        <w:rPr>
          <w:rFonts w:asciiTheme="majorBidi" w:eastAsiaTheme="minorEastAsia" w:hAnsiTheme="majorBidi" w:cstheme="majorBidi"/>
          <w:sz w:val="20"/>
          <w:szCs w:val="20"/>
        </w:rPr>
        <w:t xml:space="preserve">the space of </w:t>
      </w:r>
      <w:r w:rsidRPr="003D1D11">
        <w:rPr>
          <w:rFonts w:asciiTheme="majorBidi" w:eastAsiaTheme="minorEastAsia" w:hAnsiTheme="majorBidi" w:cstheme="majorBidi"/>
          <w:sz w:val="20"/>
          <w:szCs w:val="20"/>
        </w:rPr>
        <w:t xml:space="preserve">time-dependent vectors, matrices, and positive definite matrices with dimensions of </w:t>
      </w:r>
      <m:oMath>
        <m:r>
          <w:rPr>
            <w:rFonts w:ascii="Cambria Math" w:eastAsiaTheme="minorEastAsia" w:hAnsi="Cambria Math" w:cstheme="majorBidi"/>
            <w:sz w:val="20"/>
            <w:szCs w:val="20"/>
          </w:rPr>
          <m:t>n×1</m:t>
        </m:r>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Pr="003D1D11">
        <w:rPr>
          <w:rFonts w:asciiTheme="majorBidi" w:eastAsiaTheme="minorEastAsia" w:hAnsiTheme="majorBidi" w:cstheme="majorBidi"/>
          <w:sz w:val="20"/>
          <w:szCs w:val="20"/>
        </w:rPr>
        <w:t>,</w:t>
      </w:r>
      <w:r w:rsidR="00AD2970" w:rsidRPr="003D1D11">
        <w:rPr>
          <w:rFonts w:asciiTheme="majorBidi" w:eastAsiaTheme="minorEastAsia" w:hAnsiTheme="majorBidi" w:cstheme="majorBidi"/>
          <w:sz w:val="20"/>
          <w:szCs w:val="20"/>
        </w:rPr>
        <w:t xml:space="preserve"> and</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Pr="003D1D11">
        <w:rPr>
          <w:rFonts w:asciiTheme="majorBidi" w:eastAsiaTheme="minorEastAsia" w:hAnsiTheme="majorBidi" w:cstheme="majorBidi"/>
          <w:sz w:val="20"/>
          <w:szCs w:val="20"/>
        </w:rPr>
        <w:t xml:space="preserve"> for </w:t>
      </w:r>
      <m:oMath>
        <m:r>
          <w:rPr>
            <w:rFonts w:ascii="Cambria Math" w:eastAsiaTheme="minorEastAsia" w:hAnsi="Cambria Math" w:cstheme="majorBidi"/>
            <w:sz w:val="20"/>
            <w:szCs w:val="20"/>
          </w:rPr>
          <m:t>t≥0</m:t>
        </m:r>
      </m:oMath>
      <w:r w:rsidRPr="003D1D11">
        <w:rPr>
          <w:rFonts w:asciiTheme="majorBidi" w:eastAsiaTheme="minorEastAsia" w:hAnsiTheme="majorBidi" w:cstheme="majorBidi"/>
          <w:sz w:val="20"/>
          <w:szCs w:val="20"/>
        </w:rPr>
        <w:t>, respectively.</w:t>
      </w:r>
      <w:r w:rsidR="00EE000B" w:rsidRPr="003D1D11">
        <w:rPr>
          <w:rFonts w:asciiTheme="majorBidi" w:eastAsiaTheme="minorEastAsia" w:hAnsiTheme="majorBidi" w:cstheme="majorBidi"/>
          <w:sz w:val="20"/>
          <w:szCs w:val="20"/>
        </w:rPr>
        <w:t xml:space="preserve"> Finally, in linear matrix inequality conditions, </w:t>
      </w:r>
      <m:oMath>
        <m:r>
          <w:rPr>
            <w:rFonts w:ascii="Cambria Math" w:eastAsiaTheme="minorEastAsia" w:hAnsi="Cambria Math" w:cstheme="majorBidi"/>
            <w:sz w:val="20"/>
            <w:szCs w:val="20"/>
          </w:rPr>
          <m:t>0</m:t>
        </m:r>
      </m:oMath>
      <w:r w:rsidR="00EE000B" w:rsidRPr="003D1D11">
        <w:rPr>
          <w:rFonts w:asciiTheme="majorBidi" w:eastAsiaTheme="minorEastAsia" w:hAnsiTheme="majorBidi" w:cstheme="majorBidi"/>
          <w:sz w:val="20"/>
          <w:szCs w:val="20"/>
        </w:rPr>
        <w:t xml:space="preserve"> represent</w:t>
      </w:r>
      <w:r w:rsidR="007D6D36" w:rsidRPr="003D1D11">
        <w:rPr>
          <w:rFonts w:asciiTheme="majorBidi" w:eastAsiaTheme="minorEastAsia" w:hAnsiTheme="majorBidi" w:cstheme="majorBidi"/>
          <w:sz w:val="20"/>
          <w:szCs w:val="20"/>
        </w:rPr>
        <w:t xml:space="preserve"> </w:t>
      </w:r>
      <w:r w:rsidR="00C139A7" w:rsidRPr="003D1D11">
        <w:rPr>
          <w:rFonts w:asciiTheme="majorBidi" w:eastAsiaTheme="minorEastAsia" w:hAnsiTheme="majorBidi" w:cstheme="majorBidi"/>
          <w:sz w:val="20"/>
          <w:szCs w:val="20"/>
        </w:rPr>
        <w:t>a</w:t>
      </w:r>
      <w:r w:rsidR="007D6D36" w:rsidRPr="003D1D11">
        <w:rPr>
          <w:rFonts w:asciiTheme="majorBidi" w:eastAsiaTheme="minorEastAsia" w:hAnsiTheme="majorBidi" w:cstheme="majorBidi"/>
          <w:sz w:val="20"/>
          <w:szCs w:val="20"/>
        </w:rPr>
        <w:t xml:space="preserve"> zero matri</w:t>
      </w:r>
      <w:r w:rsidR="002D5DE6" w:rsidRPr="003D1D11">
        <w:rPr>
          <w:rFonts w:asciiTheme="majorBidi" w:eastAsiaTheme="minorEastAsia" w:hAnsiTheme="majorBidi" w:cstheme="majorBidi"/>
          <w:sz w:val="20"/>
          <w:szCs w:val="20"/>
        </w:rPr>
        <w:t>x</w:t>
      </w:r>
      <w:r w:rsidR="00EE000B" w:rsidRPr="003D1D11">
        <w:rPr>
          <w:rFonts w:asciiTheme="majorBidi" w:eastAsiaTheme="minorEastAsia" w:hAnsiTheme="majorBidi" w:cstheme="majorBidi"/>
          <w:sz w:val="20"/>
          <w:szCs w:val="20"/>
        </w:rPr>
        <w:t xml:space="preserve"> with appropriate dimension.</w:t>
      </w:r>
    </w:p>
    <w:p w:rsidR="00897F06" w:rsidRPr="003D1D11" w:rsidRDefault="005C709F" w:rsidP="005C709F">
      <w:pPr>
        <w:pStyle w:val="ListParagraph"/>
        <w:numPr>
          <w:ilvl w:val="0"/>
          <w:numId w:val="2"/>
        </w:numPr>
        <w:autoSpaceDE w:val="0"/>
        <w:autoSpaceDN w:val="0"/>
        <w:adjustRightInd w:val="0"/>
        <w:spacing w:before="240" w:after="240" w:line="240" w:lineRule="auto"/>
        <w:jc w:val="both"/>
        <w:rPr>
          <w:rFonts w:asciiTheme="majorBidi" w:eastAsiaTheme="minorEastAsia" w:hAnsiTheme="majorBidi" w:cstheme="majorBidi"/>
          <w:b/>
          <w:bCs/>
          <w:sz w:val="20"/>
          <w:szCs w:val="20"/>
        </w:rPr>
      </w:pPr>
      <w:r w:rsidRPr="003D1D11">
        <w:rPr>
          <w:rFonts w:asciiTheme="majorBidi" w:hAnsiTheme="majorBidi" w:cstheme="majorBidi"/>
          <w:b/>
          <w:bCs/>
          <w:sz w:val="20"/>
          <w:szCs w:val="20"/>
        </w:rPr>
        <w:t>System representation</w:t>
      </w:r>
      <w:r w:rsidR="00897F06" w:rsidRPr="003D1D11">
        <w:rPr>
          <w:rFonts w:asciiTheme="majorBidi" w:eastAsiaTheme="minorEastAsia" w:hAnsiTheme="majorBidi" w:cstheme="majorBidi"/>
          <w:b/>
          <w:bCs/>
          <w:sz w:val="20"/>
          <w:szCs w:val="20"/>
        </w:rPr>
        <w:t xml:space="preserve"> </w:t>
      </w:r>
      <w:r w:rsidR="00C7570A" w:rsidRPr="003D1D11">
        <w:rPr>
          <w:rFonts w:asciiTheme="majorBidi" w:eastAsiaTheme="minorEastAsia" w:hAnsiTheme="majorBidi" w:cstheme="majorBidi"/>
          <w:b/>
          <w:bCs/>
          <w:sz w:val="20"/>
          <w:szCs w:val="20"/>
        </w:rPr>
        <w:t>and linearization</w:t>
      </w:r>
    </w:p>
    <w:p w:rsidR="00897F06" w:rsidRPr="003D1D11" w:rsidRDefault="00897F06" w:rsidP="00FE4122">
      <w:pPr>
        <w:spacing w:after="0" w:line="240" w:lineRule="auto"/>
        <w:ind w:firstLine="360"/>
        <w:jc w:val="both"/>
        <w:rPr>
          <w:rFonts w:asciiTheme="majorBidi" w:hAnsiTheme="majorBidi" w:cstheme="majorBidi"/>
          <w:sz w:val="20"/>
          <w:szCs w:val="20"/>
        </w:rPr>
      </w:pPr>
      <w:r w:rsidRPr="003D1D11">
        <w:rPr>
          <w:rFonts w:asciiTheme="majorBidi" w:hAnsiTheme="majorBidi" w:cstheme="majorBidi"/>
          <w:sz w:val="20"/>
          <w:szCs w:val="20"/>
        </w:rPr>
        <w:t xml:space="preserve">Consider </w:t>
      </w:r>
      <w:r w:rsidR="00C139A7" w:rsidRPr="003D1D11">
        <w:rPr>
          <w:rFonts w:asciiTheme="majorBidi" w:hAnsiTheme="majorBidi" w:cstheme="majorBidi"/>
          <w:sz w:val="20"/>
          <w:szCs w:val="20"/>
        </w:rPr>
        <w:t xml:space="preserve">a multivariable nonlinear dynamic system described </w:t>
      </w:r>
      <w:r w:rsidR="00FE4122" w:rsidRPr="003D1D11">
        <w:rPr>
          <w:rFonts w:asciiTheme="majorBidi" w:hAnsiTheme="majorBidi" w:cstheme="majorBidi"/>
          <w:sz w:val="20"/>
          <w:szCs w:val="20"/>
        </w:rPr>
        <w:t>in state space form</w:t>
      </w:r>
      <w:r w:rsidR="00C139A7" w:rsidRPr="003D1D11">
        <w:rPr>
          <w:rFonts w:asciiTheme="majorBidi" w:hAnsiTheme="majorBidi" w:cstheme="majorBidi"/>
          <w:sz w:val="20"/>
          <w:szCs w:val="20"/>
        </w:rP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7"/>
      </w:tblGrid>
      <w:tr w:rsidR="003D1D11" w:rsidRPr="003D1D11" w:rsidTr="00DB419F">
        <w:tc>
          <w:tcPr>
            <w:tcW w:w="4697" w:type="pct"/>
            <w:vAlign w:val="center"/>
          </w:tcPr>
          <w:p w:rsidR="00897F06" w:rsidRPr="003D1D11" w:rsidRDefault="00102074" w:rsidP="00B6491A">
            <w:pPr>
              <w:spacing w:before="0" w:after="0"/>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m:t>
                </m:r>
              </m:oMath>
            </m:oMathPara>
          </w:p>
          <w:p w:rsidR="00897F06" w:rsidRPr="003D1D11" w:rsidRDefault="00897F06" w:rsidP="00B6491A">
            <w:pPr>
              <w:spacing w:before="0" w:after="0"/>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e>
                </m:d>
                <m:r>
                  <w:rPr>
                    <w:rFonts w:ascii="Cambria Math" w:eastAsiaTheme="minorEastAsia" w:hAnsi="Cambria Math" w:cstheme="majorBidi"/>
                    <w:sz w:val="20"/>
                    <w:szCs w:val="20"/>
                  </w:rPr>
                  <m:t>,</m:t>
                </m:r>
              </m:oMath>
            </m:oMathPara>
          </w:p>
        </w:tc>
        <w:tc>
          <w:tcPr>
            <w:tcW w:w="303" w:type="pct"/>
            <w:vAlign w:val="center"/>
          </w:tcPr>
          <w:p w:rsidR="00897F06" w:rsidRPr="003D1D11" w:rsidRDefault="00897F06" w:rsidP="00D60E29">
            <w:pPr>
              <w:spacing w:after="0"/>
              <w:jc w:val="right"/>
              <w:rPr>
                <w:rFonts w:asciiTheme="majorBidi" w:hAnsiTheme="majorBidi" w:cstheme="majorBidi"/>
                <w:sz w:val="20"/>
                <w:szCs w:val="20"/>
              </w:rPr>
            </w:pPr>
            <w:r w:rsidRPr="003D1D11">
              <w:rPr>
                <w:rFonts w:asciiTheme="majorBidi" w:hAnsiTheme="majorBidi" w:cstheme="majorBidi"/>
                <w:sz w:val="20"/>
                <w:szCs w:val="20"/>
              </w:rPr>
              <w:t>(1)</w:t>
            </w:r>
          </w:p>
        </w:tc>
      </w:tr>
    </w:tbl>
    <w:p w:rsidR="00C139A7" w:rsidRPr="003D1D11" w:rsidRDefault="00C139A7" w:rsidP="00C139A7">
      <w:pPr>
        <w:spacing w:after="0" w:line="240" w:lineRule="auto"/>
        <w:jc w:val="both"/>
        <w:rPr>
          <w:rFonts w:asciiTheme="majorBidi" w:eastAsiaTheme="minorEastAsia" w:hAnsiTheme="majorBidi" w:cstheme="majorBidi"/>
          <w:sz w:val="20"/>
          <w:szCs w:val="20"/>
        </w:rPr>
      </w:pPr>
      <w:r w:rsidRPr="003D1D11">
        <w:rPr>
          <w:rFonts w:asciiTheme="majorBidi" w:hAnsiTheme="majorBidi" w:cstheme="majorBidi"/>
          <w:sz w:val="20"/>
          <w:szCs w:val="20"/>
        </w:rPr>
        <w:t xml:space="preserve">where, </w:t>
      </w:r>
      <m:oMath>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oMath>
      <w:r w:rsidRPr="003D1D11">
        <w:rPr>
          <w:rFonts w:asciiTheme="majorBidi" w:eastAsiaTheme="minorEastAsia" w:hAnsiTheme="majorBidi" w:cstheme="majorBidi"/>
          <w:sz w:val="20"/>
          <w:szCs w:val="20"/>
        </w:rPr>
        <w:t xml:space="preserve"> </w:t>
      </w:r>
      <m:oMath>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m</m:t>
            </m:r>
          </m:sup>
        </m:sSubSup>
      </m:oMath>
      <w:r w:rsidRPr="003D1D11">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bSup>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p</m:t>
            </m:r>
          </m:sup>
        </m:sSubSup>
      </m:oMath>
      <w:r w:rsidRPr="003D1D11">
        <w:rPr>
          <w:rFonts w:asciiTheme="majorBidi" w:eastAsiaTheme="minorEastAsia" w:hAnsiTheme="majorBidi" w:cstheme="majorBidi"/>
          <w:sz w:val="20"/>
          <w:szCs w:val="20"/>
        </w:rPr>
        <w:t xml:space="preserve"> are the state, input, square-integrable disturbance (including un-modeled dynamics of </w:t>
      </w:r>
      <w:r w:rsidRPr="003D1D11">
        <w:rPr>
          <w:rFonts w:asciiTheme="majorBidi" w:hAnsiTheme="majorBidi" w:cstheme="majorBidi"/>
          <w:sz w:val="20"/>
          <w:szCs w:val="20"/>
        </w:rPr>
        <w:t>high-order nature and parameter variations in the system elements</w:t>
      </w:r>
      <w:r w:rsidRPr="003D1D11">
        <w:rPr>
          <w:rFonts w:asciiTheme="majorBidi" w:eastAsiaTheme="minorEastAsia" w:hAnsiTheme="majorBidi" w:cstheme="majorBidi"/>
          <w:sz w:val="20"/>
          <w:szCs w:val="20"/>
        </w:rPr>
        <w:t xml:space="preserve">), and output vectors at time </w:t>
      </w:r>
      <m:oMath>
        <m:r>
          <w:rPr>
            <w:rFonts w:ascii="Cambria Math" w:eastAsiaTheme="minorEastAsia" w:hAnsi="Cambria Math" w:cstheme="majorBidi"/>
            <w:sz w:val="20"/>
            <w:szCs w:val="20"/>
          </w:rPr>
          <m:t>t≥0</m:t>
        </m:r>
      </m:oMath>
      <w:r w:rsidRPr="003D1D11">
        <w:rPr>
          <w:rFonts w:asciiTheme="majorBidi" w:eastAsiaTheme="minorEastAsia" w:hAnsiTheme="majorBidi" w:cstheme="majorBidi"/>
          <w:sz w:val="20"/>
          <w:szCs w:val="20"/>
        </w:rPr>
        <w:t xml:space="preserve">, respectively. In addition, in order to express the plant as a nonlinear Lipschitz system, it is assumed that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m</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Pr="003D1D11">
        <w:rPr>
          <w:rFonts w:asciiTheme="majorBidi" w:eastAsiaTheme="minorEastAsia" w:hAnsiTheme="majorBidi" w:cstheme="majorBidi"/>
          <w:sz w:val="20"/>
          <w:szCs w:val="20"/>
        </w:rPr>
        <w:t xml:space="preserve">, </w:t>
      </w:r>
      <m:oMath>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bSup>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m</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p</m:t>
            </m:r>
          </m:sup>
        </m:sSubSup>
      </m:oMath>
      <w:r w:rsidRPr="003D1D11">
        <w:rPr>
          <w:rFonts w:asciiTheme="majorBidi" w:eastAsiaTheme="minorEastAsia" w:hAnsiTheme="majorBidi" w:cstheme="majorBidi"/>
          <w:sz w:val="20"/>
          <w:szCs w:val="20"/>
        </w:rPr>
        <w:t xml:space="preserve"> are sufficiently smooth and differentiable around the equilibrium points of Eq. (1). Then, the necessary and sufficient conditions on the asymptotic stability of the observer-based control system can be ascertained from the eigenvalues of the linearized system (</w:t>
      </w:r>
      <w:r w:rsidRPr="003D1D11">
        <w:rPr>
          <w:rFonts w:asciiTheme="majorBidi" w:hAnsiTheme="majorBidi" w:cstheme="majorBidi"/>
          <w:sz w:val="20"/>
          <w:szCs w:val="20"/>
        </w:rPr>
        <w:t>Rajamani [14]</w:t>
      </w:r>
      <w:r w:rsidRPr="003D1D11">
        <w:rPr>
          <w:rFonts w:asciiTheme="majorBidi" w:eastAsiaTheme="minorEastAsia" w:hAnsiTheme="majorBidi" w:cstheme="majorBidi"/>
          <w:sz w:val="20"/>
          <w:szCs w:val="20"/>
        </w:rPr>
        <w:t xml:space="preserve">). For causal plant,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0,0</m:t>
            </m:r>
          </m:e>
        </m:d>
        <m:r>
          <w:rPr>
            <w:rFonts w:ascii="Cambria Math" w:hAnsi="Cambria Math" w:cstheme="majorBidi"/>
            <w:sz w:val="20"/>
            <w:szCs w:val="20"/>
          </w:rPr>
          <m:t>=0,</m:t>
        </m:r>
      </m:oMath>
      <w:r w:rsidRPr="003D1D11">
        <w:rPr>
          <w:rFonts w:asciiTheme="majorBidi" w:eastAsiaTheme="minorEastAsia" w:hAnsiTheme="majorBidi" w:cstheme="majorBidi"/>
          <w:sz w:val="20"/>
          <w:szCs w:val="20"/>
        </w:rPr>
        <w:t xml:space="preserve"> with globally Lipschitz continuous dynamics, assuming </w:t>
      </w:r>
      <m:oMath>
        <m:r>
          <w:rPr>
            <w:rFonts w:ascii="Cambria Math" w:eastAsiaTheme="minorEastAsia" w:hAnsi="Cambria Math" w:cstheme="majorBidi"/>
            <w:sz w:val="20"/>
            <w:szCs w:val="20"/>
          </w:rPr>
          <m:t>h</m:t>
        </m:r>
        <m:r>
          <m:rPr>
            <m:sty m:val="p"/>
          </m:rPr>
          <w:rPr>
            <w:rFonts w:ascii="Cambria Math" w:eastAsiaTheme="minorEastAsia" w:hAnsi="Cambria Math" w:cstheme="majorBidi"/>
            <w:sz w:val="20"/>
            <w:szCs w:val="20"/>
          </w:rPr>
          <m:t>(0) =</m:t>
        </m:r>
        <m:r>
          <w:rPr>
            <w:rFonts w:ascii="Cambria Math" w:eastAsiaTheme="minorEastAsia" w:hAnsi="Cambria Math" w:cstheme="majorBidi"/>
            <w:sz w:val="20"/>
            <w:szCs w:val="20"/>
          </w:rPr>
          <m:t>H</m:t>
        </m:r>
        <m:r>
          <m:rPr>
            <m:sty m:val="p"/>
          </m:rP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and </w:t>
      </w:r>
      <m:oMath>
        <m:r>
          <w:rPr>
            <w:rFonts w:ascii="Cambria Math" w:hAnsi="Cambria Math" w:cs="Tahoma"/>
          </w:rPr>
          <m:t>l(0,0) = 0</m:t>
        </m:r>
      </m:oMath>
      <w:r w:rsidRPr="003D1D11">
        <w:rPr>
          <w:rFonts w:asciiTheme="majorBidi" w:eastAsiaTheme="minorEastAsia" w:hAnsiTheme="majorBidi" w:cstheme="majorBidi"/>
          <w:sz w:val="20"/>
          <w:szCs w:val="20"/>
        </w:rPr>
        <w:t xml:space="preserve">, Eq. (1) can be linearized in the multi-input multi-output (MIMO) form of Eq. (2). Moreover, the class of systems studied in this paper satisfies the following assumptions: </w:t>
      </w:r>
      <w:r w:rsidRPr="003D1D11">
        <w:rPr>
          <w:rFonts w:asciiTheme="majorBidi" w:eastAsiaTheme="minorEastAsia" w:hAnsiTheme="majorBidi" w:cstheme="majorBidi"/>
          <w:i/>
          <w:iCs/>
          <w:color w:val="FF0000"/>
          <w:sz w:val="20"/>
          <w:szCs w:val="20"/>
        </w:rPr>
        <w:t>i</w:t>
      </w:r>
      <w:r w:rsidRPr="003D1D11">
        <w:rPr>
          <w:rFonts w:asciiTheme="majorBidi" w:eastAsiaTheme="minorEastAsia" w:hAnsiTheme="majorBidi" w:cstheme="majorBidi"/>
          <w:sz w:val="20"/>
          <w:szCs w:val="20"/>
        </w:rPr>
        <w:t xml:space="preserve">) the linearized plant is asymptotically stable, </w:t>
      </w:r>
      <w:r w:rsidRPr="003D1D11">
        <w:rPr>
          <w:rFonts w:asciiTheme="majorBidi" w:eastAsiaTheme="minorEastAsia" w:hAnsiTheme="majorBidi" w:cstheme="majorBidi"/>
          <w:i/>
          <w:iCs/>
          <w:color w:val="FF0000"/>
          <w:sz w:val="20"/>
          <w:szCs w:val="20"/>
        </w:rPr>
        <w:t>ii</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p&gt;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(only for results in section 3.1), and , </w:t>
      </w:r>
      <w:r w:rsidRPr="003D1D11">
        <w:rPr>
          <w:rFonts w:asciiTheme="majorBidi" w:eastAsiaTheme="minorEastAsia" w:hAnsiTheme="majorBidi" w:cstheme="majorBidi"/>
          <w:i/>
          <w:iCs/>
          <w:color w:val="FF0000"/>
          <w:sz w:val="20"/>
          <w:szCs w:val="20"/>
        </w:rPr>
        <w:t>iii</w:t>
      </w:r>
      <w:r w:rsidRPr="003D1D11">
        <w:rPr>
          <w:rFonts w:asciiTheme="majorBidi" w:eastAsiaTheme="minorEastAsia" w:hAnsiTheme="majorBidi" w:cstheme="majorBidi"/>
          <w:sz w:val="20"/>
          <w:szCs w:val="20"/>
        </w:rPr>
        <w:t xml:space="preserve">) matrices </w:t>
      </w:r>
      <m:oMath>
        <m:r>
          <w:rPr>
            <w:rFonts w:ascii="Cambria Math" w:hAnsi="Cambria Math" w:cstheme="majorBidi"/>
            <w:sz w:val="20"/>
            <w:szCs w:val="20"/>
          </w:rPr>
          <m:t>H</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B</m:t>
        </m:r>
      </m:oMath>
      <w:r w:rsidRPr="003D1D11">
        <w:rPr>
          <w:rFonts w:asciiTheme="majorBidi" w:eastAsiaTheme="minorEastAsia" w:hAnsiTheme="majorBidi" w:cstheme="majorBidi"/>
          <w:sz w:val="20"/>
          <w:szCs w:val="20"/>
        </w:rPr>
        <w:t xml:space="preserve"> have full column rank.</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D12BE3">
        <w:tc>
          <w:tcPr>
            <w:tcW w:w="4669" w:type="pct"/>
            <w:vAlign w:val="center"/>
          </w:tcPr>
          <w:p w:rsidR="00897F06" w:rsidRPr="003D1D11" w:rsidRDefault="00102074" w:rsidP="00D60E29">
            <w:pPr>
              <w:spacing w:after="0"/>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=Ax+Bu+Hw,</m:t>
                </m:r>
              </m:oMath>
            </m:oMathPara>
          </w:p>
          <w:p w:rsidR="00897F06" w:rsidRPr="003D1D11" w:rsidRDefault="00897F06" w:rsidP="002848A8">
            <w:pPr>
              <w:spacing w:before="0" w:after="0"/>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w:lastRenderedPageBreak/>
                  <m:t>y=Cx+</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u,</m:t>
                </m:r>
              </m:oMath>
            </m:oMathPara>
          </w:p>
        </w:tc>
        <w:tc>
          <w:tcPr>
            <w:tcW w:w="331" w:type="pct"/>
            <w:vAlign w:val="center"/>
          </w:tcPr>
          <w:p w:rsidR="00897F06" w:rsidRPr="003D1D11" w:rsidRDefault="00897F06" w:rsidP="00D60E29">
            <w:pPr>
              <w:spacing w:after="0"/>
              <w:jc w:val="right"/>
              <w:rPr>
                <w:rFonts w:asciiTheme="majorBidi" w:hAnsiTheme="majorBidi" w:cstheme="majorBidi"/>
                <w:sz w:val="20"/>
                <w:szCs w:val="20"/>
              </w:rPr>
            </w:pPr>
            <w:r w:rsidRPr="003D1D11">
              <w:rPr>
                <w:rFonts w:asciiTheme="majorBidi" w:hAnsiTheme="majorBidi" w:cstheme="majorBidi"/>
                <w:sz w:val="20"/>
                <w:szCs w:val="20"/>
              </w:rPr>
              <w:lastRenderedPageBreak/>
              <w:t>(2)</w:t>
            </w:r>
          </w:p>
        </w:tc>
      </w:tr>
    </w:tbl>
    <w:p w:rsidR="00C139A7" w:rsidRPr="003D1D11" w:rsidRDefault="00C139A7" w:rsidP="00742FF6">
      <w:pPr>
        <w:autoSpaceDE w:val="0"/>
        <w:autoSpaceDN w:val="0"/>
        <w:adjustRightInd w:val="0"/>
        <w:spacing w:after="0" w:line="240" w:lineRule="auto"/>
        <w:ind w:firstLine="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lastRenderedPageBreak/>
        <w:t xml:space="preserve">where </w:t>
      </w:r>
      <m:oMath>
        <m:r>
          <w:rPr>
            <w:rFonts w:ascii="Cambria Math" w:hAnsi="Cambria Math" w:cstheme="majorBidi"/>
            <w:sz w:val="20"/>
            <w:szCs w:val="20"/>
          </w:rPr>
          <m:t>A=</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∂x</m:t>
            </m:r>
          </m:den>
        </m:f>
      </m:oMath>
      <w:r w:rsidRPr="003D1D11">
        <w:rPr>
          <w:rFonts w:asciiTheme="majorBidi" w:eastAsiaTheme="minorEastAsia" w:hAnsiTheme="majorBidi" w:cstheme="majorBidi"/>
          <w:sz w:val="20"/>
          <w:szCs w:val="20"/>
        </w:rPr>
        <w:t xml:space="preserve">, </w:t>
      </w:r>
      <m:oMath>
        <m:r>
          <w:rPr>
            <w:rFonts w:ascii="Cambria Math" w:hAnsi="Cambria Math" w:cstheme="majorBidi"/>
            <w:sz w:val="20"/>
            <w:szCs w:val="20"/>
          </w:rPr>
          <m:t>B=</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∂u</m:t>
            </m:r>
          </m:den>
        </m:f>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C=</m:t>
        </m:r>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/∂x,</m:t>
        </m:r>
      </m:oMath>
      <w:r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m:t>
        </m:r>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/∂u</m:t>
        </m:r>
      </m:oMath>
      <w:r w:rsidRPr="003D1D11">
        <w:rPr>
          <w:rFonts w:asciiTheme="majorBidi" w:eastAsiaTheme="minorEastAsia" w:hAnsiTheme="majorBidi" w:cstheme="majorBidi"/>
          <w:sz w:val="20"/>
          <w:szCs w:val="20"/>
        </w:rPr>
        <w:t xml:space="preserve">. In Eq. (2) and throughout the rest of the paper, to simplify the notation, the dependence of the </w:t>
      </w:r>
      <w:r w:rsidR="00A90095" w:rsidRPr="003D1D11">
        <w:rPr>
          <w:rFonts w:asciiTheme="majorBidi" w:eastAsiaTheme="minorEastAsia" w:hAnsiTheme="majorBidi" w:cstheme="majorBidi"/>
          <w:sz w:val="20"/>
          <w:szCs w:val="20"/>
        </w:rPr>
        <w:t>state space</w:t>
      </w:r>
      <w:r w:rsidRPr="003D1D11">
        <w:rPr>
          <w:rFonts w:asciiTheme="majorBidi" w:eastAsiaTheme="minorEastAsia" w:hAnsiTheme="majorBidi" w:cstheme="majorBidi"/>
          <w:sz w:val="20"/>
          <w:szCs w:val="20"/>
        </w:rPr>
        <w:t xml:space="preserve"> </w:t>
      </w:r>
      <w:r w:rsidR="00A90095" w:rsidRPr="003D1D11">
        <w:rPr>
          <w:rFonts w:asciiTheme="majorBidi" w:eastAsiaTheme="minorEastAsia" w:hAnsiTheme="majorBidi" w:cstheme="majorBidi"/>
          <w:sz w:val="20"/>
          <w:szCs w:val="20"/>
        </w:rPr>
        <w:t>variables</w:t>
      </w:r>
      <w:r w:rsidRPr="003D1D11">
        <w:rPr>
          <w:rFonts w:asciiTheme="majorBidi" w:eastAsiaTheme="minorEastAsia" w:hAnsiTheme="majorBidi" w:cstheme="majorBidi"/>
          <w:sz w:val="20"/>
          <w:szCs w:val="20"/>
        </w:rPr>
        <w:t xml:space="preserve"> on time is omitted. It should be pointed out that the feedthrough term in the linearized output equation is assumed to be zero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=0</m:t>
        </m:r>
      </m:oMath>
      <w:r w:rsidR="00DA23AF" w:rsidRPr="003D1D11">
        <w:rPr>
          <w:rFonts w:asciiTheme="majorBidi" w:eastAsiaTheme="minorEastAsia" w:hAnsiTheme="majorBidi" w:cstheme="majorBidi"/>
          <w:sz w:val="20"/>
          <w:szCs w:val="20"/>
        </w:rPr>
        <w:t>)</w:t>
      </w:r>
      <w:r w:rsidRPr="003D1D11">
        <w:rPr>
          <w:rFonts w:asciiTheme="majorBidi" w:eastAsiaTheme="minorEastAsia" w:hAnsiTheme="majorBidi" w:cstheme="majorBidi"/>
          <w:sz w:val="20"/>
          <w:szCs w:val="20"/>
        </w:rPr>
        <w:t xml:space="preserve">, </w:t>
      </w:r>
      <w:r w:rsidR="00DA23AF" w:rsidRPr="003D1D11">
        <w:rPr>
          <w:rFonts w:asciiTheme="majorBidi" w:eastAsiaTheme="minorEastAsia" w:hAnsiTheme="majorBidi" w:cstheme="majorBidi"/>
          <w:sz w:val="20"/>
          <w:szCs w:val="20"/>
        </w:rPr>
        <w:t>since</w:t>
      </w:r>
      <w:r w:rsidRPr="003D1D11">
        <w:rPr>
          <w:rFonts w:asciiTheme="majorBidi" w:eastAsiaTheme="minorEastAsia" w:hAnsiTheme="majorBidi" w:cstheme="majorBidi"/>
          <w:sz w:val="20"/>
          <w:szCs w:val="20"/>
        </w:rPr>
        <w:t xml:space="preserve"> without this assumption the feasibility problem of disturbance estimation may become non-convex. Additionally, the disturbance term may appear in the output equation (</w:t>
      </w:r>
      <m:oMath>
        <m:r>
          <w:rPr>
            <w:rFonts w:ascii="Cambria Math" w:eastAsiaTheme="minorEastAsia" w:hAnsi="Cambria Math" w:cstheme="majorBidi"/>
            <w:sz w:val="20"/>
            <w:szCs w:val="20"/>
          </w:rPr>
          <m:t>y=Cx</m:t>
        </m:r>
      </m:oMath>
      <w:r w:rsidRPr="003D1D11">
        <w:rPr>
          <w:rFonts w:asciiTheme="majorBidi" w:eastAsiaTheme="minorEastAsia" w:hAnsiTheme="majorBidi" w:cstheme="majorBidi"/>
          <w:sz w:val="20"/>
          <w:szCs w:val="20"/>
        </w:rPr>
        <w:t>) in which case, as long as the condition (</w:t>
      </w:r>
      <w:r w:rsidRPr="003D1D11">
        <w:rPr>
          <w:rFonts w:asciiTheme="majorBidi" w:eastAsiaTheme="minorEastAsia" w:hAnsiTheme="majorBidi" w:cstheme="majorBidi"/>
          <w:i/>
          <w:iCs/>
          <w:sz w:val="20"/>
          <w:szCs w:val="20"/>
        </w:rPr>
        <w:t>ii</w:t>
      </w:r>
      <w:r w:rsidRPr="003D1D11">
        <w:rPr>
          <w:rFonts w:asciiTheme="majorBidi" w:eastAsiaTheme="minorEastAsia" w:hAnsiTheme="majorBidi" w:cstheme="majorBidi"/>
          <w:sz w:val="20"/>
          <w:szCs w:val="20"/>
        </w:rPr>
        <w:t xml:space="preserve">) is satisfied, the system can be transformed into Eq. (2) (Trinh et al. [15]). The form of Eq. (2) as a linearization of (1) around the equilibrium point of the plant, where the nonlinear system usually operates, opens the possibility of using global approximation methods such as Takagi-Sugeno-Kang method of fuzzy inference which may generalize the applicability of the proposed techniques. Alternatively, large departures from </w:t>
      </w:r>
      <w:r w:rsidR="00742FF6" w:rsidRPr="003D1D11">
        <w:rPr>
          <w:rFonts w:asciiTheme="majorBidi" w:eastAsiaTheme="minorEastAsia" w:hAnsiTheme="majorBidi" w:cstheme="majorBidi"/>
          <w:sz w:val="20"/>
          <w:szCs w:val="20"/>
        </w:rPr>
        <w:t>the equilibrium</w:t>
      </w:r>
      <w:r w:rsidRPr="003D1D11">
        <w:rPr>
          <w:rFonts w:asciiTheme="majorBidi" w:eastAsiaTheme="minorEastAsia" w:hAnsiTheme="majorBidi" w:cstheme="majorBidi"/>
          <w:sz w:val="20"/>
          <w:szCs w:val="20"/>
        </w:rPr>
        <w:t xml:space="preserve"> could be modeled as uncertainties, and appropriate robust controllers may be synthesized to address these mismatching uncertainties. However, this problem is out of the scope of this paper. </w:t>
      </w:r>
    </w:p>
    <w:p w:rsidR="005C709F" w:rsidRPr="003D1D11" w:rsidRDefault="005C709F" w:rsidP="009E62A6">
      <w:pPr>
        <w:pStyle w:val="ListParagraph"/>
        <w:numPr>
          <w:ilvl w:val="0"/>
          <w:numId w:val="2"/>
        </w:numPr>
        <w:autoSpaceDE w:val="0"/>
        <w:autoSpaceDN w:val="0"/>
        <w:adjustRightInd w:val="0"/>
        <w:spacing w:before="240" w:after="240" w:line="240" w:lineRule="auto"/>
        <w:jc w:val="both"/>
        <w:rPr>
          <w:rFonts w:asciiTheme="majorBidi" w:eastAsiaTheme="minorEastAsia" w:hAnsiTheme="majorBidi" w:cstheme="majorBidi"/>
          <w:b/>
          <w:bCs/>
          <w:sz w:val="20"/>
          <w:szCs w:val="20"/>
        </w:rPr>
      </w:pPr>
      <w:r w:rsidRPr="003D1D11">
        <w:rPr>
          <w:rFonts w:asciiTheme="majorBidi" w:eastAsiaTheme="minorEastAsia" w:hAnsiTheme="majorBidi" w:cstheme="majorBidi"/>
          <w:b/>
          <w:bCs/>
          <w:sz w:val="20"/>
          <w:szCs w:val="20"/>
        </w:rPr>
        <w:t xml:space="preserve">Problem </w:t>
      </w:r>
      <w:r w:rsidR="009E62A6" w:rsidRPr="003D1D11">
        <w:rPr>
          <w:rFonts w:asciiTheme="majorBidi" w:hAnsiTheme="majorBidi" w:cstheme="majorBidi"/>
          <w:b/>
          <w:bCs/>
          <w:sz w:val="20"/>
          <w:szCs w:val="20"/>
        </w:rPr>
        <w:t>formulation</w:t>
      </w:r>
      <w:r w:rsidR="00E913C1" w:rsidRPr="003D1D11">
        <w:rPr>
          <w:rFonts w:asciiTheme="majorBidi" w:hAnsiTheme="majorBidi" w:cstheme="majorBidi"/>
          <w:b/>
          <w:bCs/>
          <w:sz w:val="20"/>
          <w:szCs w:val="20"/>
        </w:rPr>
        <w:t xml:space="preserve"> and main results</w:t>
      </w:r>
    </w:p>
    <w:p w:rsidR="00240F2D" w:rsidRPr="003D1D11" w:rsidRDefault="00240F2D" w:rsidP="009B6B66">
      <w:pPr>
        <w:autoSpaceDE w:val="0"/>
        <w:autoSpaceDN w:val="0"/>
        <w:adjustRightInd w:val="0"/>
        <w:spacing w:after="0" w:line="240" w:lineRule="auto"/>
        <w:ind w:firstLine="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We start this section with a brief summary of its content, followed by detailed analysis of existing estimation and disturbance rejection techniques. Then, the main results of this paper will be presented. </w:t>
      </w:r>
    </w:p>
    <w:p w:rsidR="00240F2D" w:rsidRPr="003D1D11" w:rsidRDefault="00240F2D" w:rsidP="00800BEF">
      <w:pPr>
        <w:autoSpaceDE w:val="0"/>
        <w:autoSpaceDN w:val="0"/>
        <w:adjustRightInd w:val="0"/>
        <w:spacing w:after="0" w:line="240" w:lineRule="auto"/>
        <w:ind w:firstLine="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In subsection 3.1</w:t>
      </w:r>
      <w:r w:rsidR="00800BEF" w:rsidRPr="003D1D11">
        <w:rPr>
          <w:rFonts w:asciiTheme="majorBidi" w:eastAsiaTheme="minorEastAsia" w:hAnsiTheme="majorBidi" w:cstheme="majorBidi"/>
          <w:sz w:val="20"/>
          <w:szCs w:val="20"/>
        </w:rPr>
        <w:t>,</w:t>
      </w:r>
      <w:r w:rsidRPr="003D1D11">
        <w:rPr>
          <w:rFonts w:asciiTheme="majorBidi" w:eastAsiaTheme="minorEastAsia" w:hAnsiTheme="majorBidi" w:cstheme="majorBidi"/>
          <w:sz w:val="20"/>
          <w:szCs w:val="20"/>
        </w:rPr>
        <w:t xml:space="preserve"> the design problem of UIO-based DRC for the disturbance decoupled system is investigated. The effect of output measurement noise is treated as a generalization of Theorem 1a. However, in the case that </w:t>
      </w:r>
      <m:oMath>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oMath>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oMath>
      <w:r w:rsidRPr="003D1D11">
        <w:rPr>
          <w:rFonts w:asciiTheme="majorBidi" w:eastAsiaTheme="minorEastAsia" w:hAnsiTheme="majorBidi" w:cstheme="majorBidi"/>
          <w:sz w:val="20"/>
          <w:szCs w:val="20"/>
        </w:rPr>
        <w:t xml:space="preserve"> representing the dimension of noise on output) multiple UIO (MUIO) should be designed. The case of matched disturbances is given as Corollary 1a to Theorem 1b. </w:t>
      </w:r>
    </w:p>
    <w:p w:rsidR="00240F2D" w:rsidRPr="003D1D11" w:rsidRDefault="00240F2D" w:rsidP="00240F2D">
      <w:pPr>
        <w:autoSpaceDE w:val="0"/>
        <w:autoSpaceDN w:val="0"/>
        <w:adjustRightInd w:val="0"/>
        <w:spacing w:after="0" w:line="240" w:lineRule="auto"/>
        <w:ind w:firstLine="360"/>
        <w:jc w:val="both"/>
        <w:rPr>
          <w:rFonts w:asciiTheme="majorBidi" w:hAnsiTheme="majorBidi" w:cstheme="majorBidi"/>
          <w:sz w:val="20"/>
          <w:szCs w:val="20"/>
        </w:rPr>
      </w:pPr>
      <w:r w:rsidRPr="003D1D11">
        <w:rPr>
          <w:rFonts w:asciiTheme="majorBidi" w:eastAsiaTheme="minorEastAsia" w:hAnsiTheme="majorBidi" w:cstheme="majorBidi"/>
          <w:sz w:val="20"/>
          <w:szCs w:val="20"/>
        </w:rPr>
        <w:t xml:space="preserve">In subsection 3.2, DOBC is investigated. Although DOBC with matching conditions has been addressed in the existing literature, (for example Kempf and Kobayashi [16], Chen [17], </w:t>
      </w:r>
      <w:r w:rsidRPr="003D1D11">
        <w:rPr>
          <w:rFonts w:asciiTheme="majorBidi" w:hAnsiTheme="majorBidi" w:cstheme="majorBidi"/>
          <w:sz w:val="20"/>
          <w:szCs w:val="20"/>
        </w:rPr>
        <w:t xml:space="preserve">Thum et al. [18], Chen et al. [19], and </w:t>
      </w:r>
      <w:r w:rsidRPr="003D1D11">
        <w:rPr>
          <w:rFonts w:asciiTheme="majorBidi" w:eastAsiaTheme="minorEastAsia" w:hAnsiTheme="majorBidi" w:cstheme="majorBidi"/>
          <w:sz w:val="20"/>
          <w:szCs w:val="20"/>
        </w:rPr>
        <w:t xml:space="preserve">Yang et al. [20]), the mismatch case for nonlinear systems which satisfy the Lipschitz condition has not yet received much attention, with some exceptions (for example Barmish and Leitmann [21] and Guo and Chen [22]). Most recently, two notable results are reported by Wei and Guo [23, 24] to address the problems of variable structure compensator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H</m:t>
            </m:r>
          </m:e>
          <m:sub>
            <m:r>
              <w:rPr>
                <w:rFonts w:ascii="Cambria Math" w:eastAsiaTheme="minorEastAsia" w:hAnsi="Cambria Math" w:cstheme="majorBidi"/>
                <w:sz w:val="20"/>
                <w:szCs w:val="20"/>
              </w:rPr>
              <m:t>∞</m:t>
            </m:r>
          </m:sub>
        </m:sSub>
      </m:oMath>
      <w:r w:rsidRPr="003D1D11">
        <w:rPr>
          <w:rFonts w:asciiTheme="majorBidi" w:eastAsiaTheme="minorEastAsia" w:hAnsiTheme="majorBidi" w:cstheme="majorBidi"/>
          <w:sz w:val="20"/>
          <w:szCs w:val="20"/>
        </w:rPr>
        <w:t xml:space="preserve"> controller for mismatch DOBC.</w:t>
      </w:r>
      <w:r w:rsidRPr="003D1D11">
        <w:rPr>
          <w:rFonts w:asciiTheme="majorBidi" w:hAnsiTheme="majorBidi" w:cstheme="majorBidi"/>
          <w:sz w:val="20"/>
          <w:szCs w:val="20"/>
        </w:rPr>
        <w:t xml:space="preserve"> Since,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H</m:t>
            </m:r>
          </m:e>
          <m:sub>
            <m:r>
              <w:rPr>
                <w:rFonts w:ascii="Cambria Math" w:eastAsiaTheme="minorEastAsia" w:hAnsi="Cambria Math" w:cstheme="majorBidi"/>
                <w:sz w:val="20"/>
                <w:szCs w:val="20"/>
              </w:rPr>
              <m:t>∞</m:t>
            </m:r>
          </m:sub>
        </m:sSub>
      </m:oMath>
      <w:r w:rsidRPr="003D1D11">
        <w:rPr>
          <w:rFonts w:asciiTheme="majorBidi" w:eastAsiaTheme="minorEastAsia" w:hAnsiTheme="majorBidi" w:cstheme="majorBidi"/>
          <w:sz w:val="20"/>
          <w:szCs w:val="20"/>
        </w:rPr>
        <w:t xml:space="preserve"> controller design is based on the</w:t>
      </w:r>
      <w:r w:rsidRPr="003D1D11">
        <w:rPr>
          <w:rFonts w:asciiTheme="majorBidi" w:hAnsiTheme="majorBidi" w:cstheme="majorBidi"/>
          <w:sz w:val="20"/>
          <w:szCs w:val="20"/>
        </w:rPr>
        <w:t xml:space="preserve"> worst case scenario, the performance of the closed-loop system is often compromised to preserve robustness </w:t>
      </w:r>
      <w:r w:rsidRPr="003D1D11">
        <w:rPr>
          <w:rFonts w:asciiTheme="majorBidi" w:eastAsiaTheme="minorEastAsia" w:hAnsiTheme="majorBidi" w:cstheme="majorBidi"/>
          <w:sz w:val="20"/>
          <w:szCs w:val="20"/>
        </w:rPr>
        <w:t>(Chen et al. [25], Chen [26], Yang et al. [20])</w:t>
      </w:r>
      <w:r w:rsidRPr="003D1D11">
        <w:rPr>
          <w:rFonts w:asciiTheme="majorBidi" w:hAnsiTheme="majorBidi" w:cstheme="majorBidi"/>
          <w:sz w:val="20"/>
          <w:szCs w:val="20"/>
        </w:rPr>
        <w:t>.</w:t>
      </w:r>
    </w:p>
    <w:p w:rsidR="00240F2D" w:rsidRPr="003D1D11" w:rsidRDefault="00240F2D" w:rsidP="00240F2D">
      <w:pPr>
        <w:autoSpaceDE w:val="0"/>
        <w:autoSpaceDN w:val="0"/>
        <w:adjustRightInd w:val="0"/>
        <w:spacing w:after="0" w:line="240" w:lineRule="auto"/>
        <w:ind w:firstLine="360"/>
        <w:jc w:val="both"/>
        <w:rPr>
          <w:rFonts w:asciiTheme="majorBidi" w:hAnsiTheme="majorBidi" w:cstheme="majorBidi"/>
          <w:sz w:val="20"/>
          <w:szCs w:val="20"/>
        </w:rPr>
      </w:pPr>
      <w:r w:rsidRPr="003D1D11">
        <w:rPr>
          <w:rFonts w:asciiTheme="majorBidi" w:eastAsiaTheme="minorEastAsia" w:hAnsiTheme="majorBidi" w:cstheme="majorBidi"/>
          <w:sz w:val="20"/>
          <w:szCs w:val="20"/>
        </w:rPr>
        <w:t>In this paper, a systematic Lyapunov-based approach is proposed to reconstruct the states using a full-order filter on system outputs and then, the input disturbance is simultaneously estimated and rejected in the plant output.</w:t>
      </w:r>
    </w:p>
    <w:p w:rsidR="009B3C1C" w:rsidRPr="003D1D11" w:rsidRDefault="009B3C1C" w:rsidP="009B3C1C">
      <w:pPr>
        <w:pStyle w:val="ListParagraph"/>
        <w:numPr>
          <w:ilvl w:val="1"/>
          <w:numId w:val="2"/>
        </w:numPr>
        <w:autoSpaceDE w:val="0"/>
        <w:autoSpaceDN w:val="0"/>
        <w:adjustRightInd w:val="0"/>
        <w:spacing w:before="240" w:after="240" w:line="240" w:lineRule="auto"/>
        <w:jc w:val="both"/>
        <w:rPr>
          <w:rFonts w:asciiTheme="majorBidi" w:eastAsiaTheme="minorEastAsia" w:hAnsiTheme="majorBidi" w:cstheme="majorBidi"/>
          <w:b/>
          <w:bCs/>
          <w:sz w:val="20"/>
          <w:szCs w:val="20"/>
        </w:rPr>
      </w:pPr>
      <w:r w:rsidRPr="003D1D11">
        <w:rPr>
          <w:rFonts w:asciiTheme="majorBidi" w:eastAsiaTheme="minorEastAsia" w:hAnsiTheme="majorBidi" w:cstheme="majorBidi"/>
          <w:b/>
          <w:bCs/>
          <w:sz w:val="20"/>
          <w:szCs w:val="20"/>
        </w:rPr>
        <w:t>DRC based on disturbance decoupled UIO</w:t>
      </w:r>
    </w:p>
    <w:p w:rsidR="00512CFE" w:rsidRPr="003D1D11" w:rsidRDefault="0060793F" w:rsidP="00543FDB">
      <w:pPr>
        <w:autoSpaceDE w:val="0"/>
        <w:autoSpaceDN w:val="0"/>
        <w:adjustRightInd w:val="0"/>
        <w:spacing w:after="0" w:line="240" w:lineRule="auto"/>
        <w:ind w:firstLine="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Following the UIO method in Chang [27] and </w:t>
      </w:r>
      <w:r w:rsidRPr="003D1D11">
        <w:rPr>
          <w:rFonts w:asciiTheme="majorBidi" w:hAnsiTheme="majorBidi" w:cstheme="majorBidi"/>
          <w:sz w:val="20"/>
          <w:szCs w:val="20"/>
        </w:rPr>
        <w:t>Koenig and Mammar [28]</w:t>
      </w:r>
      <w:r w:rsidRPr="003D1D11">
        <w:rPr>
          <w:rFonts w:asciiTheme="majorBidi" w:eastAsiaTheme="minorEastAsia" w:hAnsiTheme="majorBidi" w:cstheme="majorBidi"/>
          <w:sz w:val="20"/>
          <w:szCs w:val="20"/>
        </w:rPr>
        <w:t>, the state equation can be decoupled by applying singular value decomposition (SVD) on the disturbance matrix (</w:t>
      </w:r>
      <m:oMath>
        <m:r>
          <w:rPr>
            <w:rFonts w:ascii="Cambria Math" w:eastAsiaTheme="minorEastAsia" w:hAnsi="Cambria Math" w:cstheme="majorBidi"/>
            <w:sz w:val="20"/>
            <w:szCs w:val="20"/>
          </w:rPr>
          <m:t>H)</m:t>
        </m:r>
      </m:oMath>
      <w:r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noProof/>
          <w:sz w:val="20"/>
          <w:szCs w:val="20"/>
        </w:rPr>
        <w:t>This operation decouples</w:t>
      </w:r>
      <w:r w:rsidRPr="003D1D11">
        <w:rPr>
          <w:rFonts w:asciiTheme="majorBidi" w:eastAsiaTheme="minorEastAsia" w:hAnsiTheme="majorBidi" w:cstheme="majorBidi"/>
          <w:sz w:val="20"/>
          <w:szCs w:val="20"/>
        </w:rPr>
        <w:t xml:space="preserve"> the system into two subsystems, one of which is independent of the unknown inputs. Accordingly, the SVD of </w:t>
      </w:r>
      <m:oMath>
        <m:r>
          <w:rPr>
            <w:rFonts w:ascii="Cambria Math" w:hAnsi="Cambria Math" w:cstheme="majorBidi"/>
            <w:sz w:val="20"/>
            <w:szCs w:val="20"/>
          </w:rPr>
          <m:t>H</m:t>
        </m:r>
      </m:oMath>
      <w:r w:rsidRPr="003D1D11">
        <w:rPr>
          <w:rFonts w:asciiTheme="majorBidi" w:eastAsiaTheme="minorEastAsia" w:hAnsiTheme="majorBidi" w:cstheme="majorBidi"/>
          <w:sz w:val="20"/>
          <w:szCs w:val="20"/>
        </w:rPr>
        <w:t xml:space="preserve"> can be written as </w:t>
      </w:r>
      <m:oMath>
        <m:r>
          <w:rPr>
            <w:rFonts w:ascii="Cambria Math" w:eastAsiaTheme="minorEastAsia" w:hAnsi="Cambria Math" w:cstheme="majorBidi"/>
            <w:sz w:val="20"/>
            <w:szCs w:val="20"/>
          </w:rPr>
          <m:t>H=Q</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w</m:t>
            </m:r>
          </m:sub>
        </m:sSub>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R</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e>
              </m:mr>
            </m:m>
          </m:e>
        </m:d>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0</m:t>
                      </m:r>
                    </m:e>
                  </m:mr>
                </m:m>
              </m:e>
            </m:d>
          </m:e>
          <m:sup>
            <m:r>
              <w:rPr>
                <w:rFonts w:ascii="Cambria Math" w:eastAsiaTheme="minorEastAsia" w:hAnsi="Cambria Math" w:cstheme="majorBidi"/>
                <w:sz w:val="20"/>
                <w:szCs w:val="20"/>
              </w:rPr>
              <m:t>T</m:t>
            </m:r>
          </m:sup>
        </m:s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R</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1</m:t>
            </m:r>
            <m:ctrlPr>
              <w:rPr>
                <w:rFonts w:ascii="Cambria Math" w:hAnsi="Cambria Math" w:cstheme="majorBidi"/>
                <w:i/>
                <w:sz w:val="20"/>
                <w:szCs w:val="20"/>
              </w:rPr>
            </m:ctrlPr>
          </m:sub>
        </m:sSub>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T</m:t>
            </m:r>
          </m:sup>
        </m:sSup>
      </m:oMath>
      <w:r w:rsidRPr="003D1D11">
        <w:rPr>
          <w:rFonts w:asciiTheme="majorBidi" w:eastAsiaTheme="minorEastAsia" w:hAnsiTheme="majorBidi" w:cstheme="majorBidi"/>
          <w:sz w:val="20"/>
          <w:szCs w:val="20"/>
        </w:rPr>
        <w:t xml:space="preserve">, where </w:t>
      </w:r>
      <m:oMath>
        <m:r>
          <w:rPr>
            <w:rFonts w:ascii="Cambria Math" w:eastAsiaTheme="minorEastAsia" w:hAnsi="Cambria Math" w:cstheme="majorBidi"/>
            <w:sz w:val="20"/>
            <w:szCs w:val="20"/>
          </w:rPr>
          <m:t>Q∈</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Pr="003D1D11">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R∈</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Pr="003D1D11">
        <w:rPr>
          <w:rFonts w:asciiTheme="majorBidi" w:eastAsiaTheme="minorEastAsia" w:hAnsiTheme="majorBidi" w:cstheme="majorBidi"/>
          <w:sz w:val="20"/>
          <w:szCs w:val="20"/>
        </w:rPr>
        <w:t>, and</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Pr="003D1D11">
        <w:rPr>
          <w:rFonts w:asciiTheme="majorBidi" w:eastAsiaTheme="minorEastAsia" w:hAnsiTheme="majorBidi" w:cstheme="majorBidi"/>
          <w:sz w:val="20"/>
          <w:szCs w:val="20"/>
        </w:rPr>
        <w:t xml:space="preserve">. Then, mapping the state equation by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oMath>
      <w:r w:rsidRPr="003D1D11">
        <w:rPr>
          <w:rFonts w:asciiTheme="majorBidi" w:eastAsiaTheme="minorEastAsia" w:hAnsiTheme="majorBidi" w:cstheme="majorBidi"/>
          <w:sz w:val="20"/>
          <w:szCs w:val="20"/>
        </w:rPr>
        <w:t xml:space="preserve"> and defining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and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R</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the decoupled state-space model can be written as in Eq. (3). This representation, in the terminology of fault observation/detection, is referred to as fault-dependent/fault-free decoupling: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CF448B">
        <w:tc>
          <w:tcPr>
            <w:tcW w:w="4669" w:type="pct"/>
            <w:vAlign w:val="center"/>
          </w:tcPr>
          <w:p w:rsidR="00020CFD" w:rsidRPr="003D1D11" w:rsidRDefault="00102074" w:rsidP="00D60E29">
            <w:pPr>
              <w:spacing w:after="0"/>
              <w:jc w:val="both"/>
              <w:rPr>
                <w:rFonts w:asciiTheme="majorBidi" w:eastAsiaTheme="minorEastAsia" w:hAnsiTheme="majorBidi" w:cstheme="majorBidi"/>
                <w:sz w:val="20"/>
                <w:szCs w:val="20"/>
              </w:rPr>
            </w:pPr>
            <m:oMathPara>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acc>
                          <m:accPr>
                            <m:chr m:val="̅"/>
                            <m:ctrlPr>
                              <w:rPr>
                                <w:rFonts w:ascii="Cambria Math" w:hAnsi="Cambria Math" w:cstheme="majorBidi"/>
                                <w:i/>
                                <w:sz w:val="20"/>
                                <w:szCs w:val="20"/>
                              </w:rPr>
                            </m:ctrlPr>
                          </m:accPr>
                          <m:e>
                            <m:r>
                              <w:rPr>
                                <w:rFonts w:ascii="Cambria Math" w:hAnsi="Cambria Math" w:cstheme="majorBidi"/>
                                <w:sz w:val="20"/>
                                <w:szCs w:val="20"/>
                              </w:rPr>
                              <m:t>x</m:t>
                            </m:r>
                          </m:e>
                        </m:acc>
                      </m:e>
                    </m:acc>
                  </m:e>
                  <m:sub>
                    <m:r>
                      <w:rPr>
                        <w:rFonts w:ascii="Cambria Math" w:hAnsi="Cambria Math" w:cstheme="majorBidi"/>
                        <w:sz w:val="20"/>
                        <w:szCs w:val="20"/>
                      </w:rPr>
                      <m:t>1</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r>
                  <w:rPr>
                    <w:rFonts w:ascii="Cambria Math" w:hAnsi="Cambria Math" w:cstheme="majorBidi"/>
                    <w:sz w:val="20"/>
                    <w:szCs w:val="20"/>
                  </w:rPr>
                  <m:t>u+</m:t>
                </m:r>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1</m:t>
                    </m:r>
                    <m:ctrlPr>
                      <w:rPr>
                        <w:rFonts w:ascii="Cambria Math" w:hAnsi="Cambria Math" w:cstheme="majorBidi"/>
                        <w:i/>
                        <w:sz w:val="20"/>
                        <w:szCs w:val="20"/>
                      </w:rPr>
                    </m:ctrlPr>
                  </m:sub>
                </m:sSub>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hAnsi="Cambria Math" w:cstheme="majorBidi"/>
                    <w:sz w:val="20"/>
                    <w:szCs w:val="20"/>
                  </w:rPr>
                  <m:t>,</m:t>
                </m:r>
              </m:oMath>
            </m:oMathPara>
          </w:p>
          <w:p w:rsidR="00020CFD" w:rsidRPr="003D1D11" w:rsidRDefault="00102074" w:rsidP="00D60E29">
            <w:pPr>
              <w:spacing w:after="0"/>
              <w:jc w:val="both"/>
              <w:rPr>
                <w:rFonts w:asciiTheme="majorBidi" w:eastAsiaTheme="minorEastAsia" w:hAnsiTheme="majorBidi" w:cstheme="majorBidi"/>
                <w:sz w:val="20"/>
                <w:szCs w:val="20"/>
              </w:rPr>
            </w:pPr>
            <m:oMathPara>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acc>
                          <m:accPr>
                            <m:chr m:val="̅"/>
                            <m:ctrlPr>
                              <w:rPr>
                                <w:rFonts w:ascii="Cambria Math" w:hAnsi="Cambria Math" w:cstheme="majorBidi"/>
                                <w:i/>
                                <w:sz w:val="20"/>
                                <w:szCs w:val="20"/>
                              </w:rPr>
                            </m:ctrlPr>
                          </m:accPr>
                          <m:e>
                            <m:r>
                              <w:rPr>
                                <w:rFonts w:ascii="Cambria Math" w:hAnsi="Cambria Math" w:cstheme="majorBidi"/>
                                <w:sz w:val="20"/>
                                <w:szCs w:val="20"/>
                              </w:rPr>
                              <m:t>x</m:t>
                            </m:r>
                          </m:e>
                        </m:acc>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hAnsi="Cambria Math" w:cstheme="majorBidi"/>
                    <w:sz w:val="20"/>
                    <w:szCs w:val="20"/>
                  </w:rPr>
                  <m:t>u,</m:t>
                </m:r>
              </m:oMath>
            </m:oMathPara>
          </w:p>
        </w:tc>
        <w:tc>
          <w:tcPr>
            <w:tcW w:w="331" w:type="pct"/>
            <w:vAlign w:val="center"/>
          </w:tcPr>
          <w:p w:rsidR="00020CFD" w:rsidRPr="003D1D11" w:rsidRDefault="00020CFD" w:rsidP="00D60E29">
            <w:pPr>
              <w:spacing w:after="0"/>
              <w:jc w:val="right"/>
              <w:rPr>
                <w:rFonts w:asciiTheme="majorBidi" w:hAnsiTheme="majorBidi" w:cstheme="majorBidi"/>
                <w:sz w:val="20"/>
                <w:szCs w:val="20"/>
              </w:rPr>
            </w:pPr>
            <w:r w:rsidRPr="003D1D11">
              <w:rPr>
                <w:rFonts w:asciiTheme="majorBidi" w:hAnsiTheme="majorBidi" w:cstheme="majorBidi"/>
                <w:sz w:val="20"/>
                <w:szCs w:val="20"/>
              </w:rPr>
              <w:t>(3)</w:t>
            </w:r>
          </w:p>
        </w:tc>
      </w:tr>
    </w:tbl>
    <w:p w:rsidR="00543FDB" w:rsidRPr="003D1D11" w:rsidRDefault="00543FDB" w:rsidP="008978C6">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where</w:t>
      </w:r>
      <m:oMath>
        <m:r>
          <w:rPr>
            <w:rFonts w:ascii="Cambria Math" w:eastAsiaTheme="minorEastAsia"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Pr="003D1D11">
        <w:rPr>
          <w:rFonts w:asciiTheme="majorBidi" w:eastAsiaTheme="minorEastAsia" w:hAnsiTheme="majorBidi" w:cstheme="majorBidi"/>
          <w:sz w:val="20"/>
          <w:szCs w:val="20"/>
        </w:rPr>
        <w:t>,</w:t>
      </w:r>
      <m:oMath>
        <m:r>
          <m:rPr>
            <m:sty m:val="p"/>
          </m:rPr>
          <w:rPr>
            <w:rFonts w:ascii="Cambria Math" w:eastAsiaTheme="minorEastAsia"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12</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Pr="003D1D11">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Pr="003D1D11">
        <w:rPr>
          <w:rFonts w:asciiTheme="majorBidi" w:eastAsiaTheme="minorEastAsia" w:hAnsiTheme="majorBidi" w:cstheme="majorBidi"/>
          <w:sz w:val="20"/>
          <w:szCs w:val="20"/>
        </w:rPr>
        <w:t>,</w:t>
      </w:r>
      <m:oMath>
        <m:r>
          <m:rPr>
            <m:sty m:val="p"/>
          </m:rPr>
          <w:rPr>
            <w:rFonts w:ascii="Cambria Math" w:eastAsiaTheme="minorEastAsia"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22</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Pr="003D1D11">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m:t>
            </m:r>
          </m:sup>
        </m:sSup>
      </m:oMath>
      <w:r w:rsidRPr="003D1D11">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hAnsi="Cambria Math" w:cstheme="majorBidi"/>
                    <w:i/>
                    <w:sz w:val="20"/>
                    <w:szCs w:val="20"/>
                  </w:rPr>
                </m:ctrlPr>
              </m:dPr>
              <m:e>
                <m:r>
                  <w:rPr>
                    <w:rFonts w:ascii="Cambria Math"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ctrlPr>
                  <w:rPr>
                    <w:rFonts w:ascii="Cambria Math" w:eastAsiaTheme="minorEastAsia" w:hAnsi="Cambria Math" w:cstheme="majorBidi"/>
                    <w:i/>
                    <w:sz w:val="20"/>
                    <w:szCs w:val="20"/>
                  </w:rPr>
                </m:ctrlPr>
              </m:e>
            </m:d>
            <m:r>
              <w:rPr>
                <w:rFonts w:ascii="Cambria Math" w:eastAsiaTheme="minorEastAsia" w:hAnsi="Cambria Math" w:cstheme="majorBidi"/>
                <w:sz w:val="20"/>
                <w:szCs w:val="20"/>
              </w:rPr>
              <m:t>×m</m:t>
            </m:r>
          </m:sup>
        </m:sSup>
      </m:oMath>
      <w:r w:rsidRPr="003D1D11">
        <w:rPr>
          <w:rFonts w:asciiTheme="majorBidi" w:eastAsiaTheme="minorEastAsia" w:hAnsiTheme="majorBidi" w:cstheme="majorBidi"/>
          <w:sz w:val="20"/>
          <w:szCs w:val="20"/>
        </w:rPr>
        <w:t>. Similar decomposition is applied on output equation (</w:t>
      </w:r>
      <m:oMath>
        <m:r>
          <w:rPr>
            <w:rFonts w:ascii="Cambria Math" w:eastAsiaTheme="minorEastAsia" w:hAnsi="Cambria Math" w:cstheme="majorBidi"/>
            <w:sz w:val="20"/>
            <w:szCs w:val="20"/>
          </w:rPr>
          <m:t>y=CQ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Sub>
                </m:e>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e>
              </m:mr>
            </m:m>
          </m:e>
        </m:d>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Then, assuming the non-singular mapping </w:t>
      </w:r>
      <m:oMath>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N</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M</m:t>
                          </m:r>
                        </m:e>
                        <m:sup>
                          <m:r>
                            <w:rPr>
                              <w:rFonts w:ascii="Cambria Math" w:eastAsiaTheme="minorEastAsia" w:hAnsi="Cambria Math" w:cstheme="majorBidi"/>
                              <w:sz w:val="20"/>
                              <w:szCs w:val="20"/>
                            </w:rPr>
                            <m:t>T</m:t>
                          </m:r>
                        </m:sup>
                      </m:sSup>
                    </m:e>
                  </m:mr>
                </m:m>
              </m:e>
            </m:d>
          </m:e>
          <m:sup>
            <m:r>
              <w:rPr>
                <w:rFonts w:ascii="Cambria Math" w:eastAsiaTheme="minorEastAsia" w:hAnsi="Cambria Math" w:cstheme="majorBidi"/>
                <w:sz w:val="20"/>
                <w:szCs w:val="20"/>
              </w:rPr>
              <m:t>T</m:t>
            </m:r>
          </m:sup>
        </m:sSup>
      </m:oMath>
      <w:r w:rsidRPr="003D1D11">
        <w:rPr>
          <w:rFonts w:asciiTheme="majorBidi" w:eastAsiaTheme="minorEastAsia" w:hAnsiTheme="majorBidi" w:cstheme="majorBidi"/>
          <w:sz w:val="20"/>
          <w:szCs w:val="20"/>
        </w:rPr>
        <w:t xml:space="preserve"> with </w:t>
      </w:r>
      <m:oMath>
        <m:r>
          <w:rPr>
            <w:rFonts w:ascii="Cambria Math" w:eastAsiaTheme="minorEastAsia" w:hAnsi="Cambria Math" w:cstheme="majorBidi"/>
            <w:sz w:val="20"/>
            <w:szCs w:val="20"/>
          </w:rPr>
          <m:t>M∈</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w:rPr>
                <w:rFonts w:ascii="Cambria Math" w:eastAsiaTheme="minorEastAsia" w:hAnsi="Cambria Math" w:cstheme="majorBidi"/>
                <w:sz w:val="20"/>
                <w:szCs w:val="20"/>
              </w:rPr>
              <m:t>×p</m:t>
            </m:r>
          </m:sup>
        </m:sSup>
        <m:r>
          <m:rPr>
            <m:sty m:val="p"/>
          </m:rPr>
          <w:rPr>
            <w:rFonts w:ascii="Cambria Math" w:eastAsiaTheme="minorEastAsia" w:hAnsi="Cambria Math" w:cstheme="majorBidi"/>
            <w:sz w:val="20"/>
            <w:szCs w:val="20"/>
          </w:rPr>
          <m:t xml:space="preserve"> </m:t>
        </m:r>
      </m:oMath>
      <w:r w:rsidRPr="003D1D11">
        <w:rPr>
          <w:rFonts w:asciiTheme="majorBidi" w:eastAsiaTheme="minorEastAsia" w:hAnsiTheme="majorBidi" w:cstheme="majorBidi"/>
          <w:sz w:val="20"/>
          <w:szCs w:val="20"/>
        </w:rPr>
        <w:t xml:space="preserve">and </w:t>
      </w:r>
      <m:oMath>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oMath>
      <w:r w:rsidRPr="003D1D11">
        <w:rPr>
          <w:rFonts w:asciiTheme="majorBidi" w:eastAsiaTheme="minorEastAsia" w:hAnsiTheme="majorBidi" w:cstheme="majorBidi"/>
          <w:sz w:val="20"/>
          <w:szCs w:val="20"/>
        </w:rPr>
        <w:t xml:space="preserve"> being respectively the arbitrary matrix that guarantees the non-singularity of</w:t>
      </w:r>
      <m:oMath>
        <m:r>
          <m:rPr>
            <m:sty m:val="p"/>
          </m:rPr>
          <w:rPr>
            <w:rFonts w:ascii="Cambria Math" w:eastAsiaTheme="minorEastAsia" w:hAnsi="Cambria Math" w:cstheme="majorBidi"/>
            <w:sz w:val="20"/>
            <w:szCs w:val="20"/>
          </w:rPr>
          <m:t xml:space="preserve"> </m:t>
        </m:r>
        <m:r>
          <m:rPr>
            <m:scr m:val="script"/>
          </m:rPr>
          <w:rPr>
            <w:rFonts w:ascii="Cambria Math" w:eastAsiaTheme="minorEastAsia" w:hAnsi="Cambria Math" w:cstheme="majorBidi"/>
            <w:sz w:val="20"/>
            <w:szCs w:val="20"/>
          </w:rPr>
          <m:t>N</m:t>
        </m:r>
      </m:oMath>
      <w:r w:rsidRPr="003D1D11">
        <w:rPr>
          <w:rFonts w:asciiTheme="majorBidi" w:eastAsiaTheme="minorEastAsia" w:hAnsiTheme="majorBidi" w:cstheme="majorBidi"/>
          <w:sz w:val="20"/>
          <w:szCs w:val="20"/>
        </w:rPr>
        <w:t xml:space="preserve"> (as a result: the non-singularity of the transformation) and pseudo-inverse of</w:t>
      </w:r>
      <m:oMath>
        <m:r>
          <m:rPr>
            <m:sty m:val="p"/>
          </m:rPr>
          <w:rPr>
            <w:rFonts w:ascii="Cambria Math" w:eastAsiaTheme="minorEastAsia"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the following two conditions can be stated: (</w:t>
      </w:r>
      <w:r w:rsidRPr="003D1D11">
        <w:rPr>
          <w:rFonts w:asciiTheme="majorBidi" w:eastAsiaTheme="minorEastAsia" w:hAnsiTheme="majorBidi" w:cstheme="majorBidi"/>
          <w:i/>
          <w:iCs/>
          <w:sz w:val="20"/>
          <w:szCs w:val="20"/>
        </w:rPr>
        <w:t>a</w:t>
      </w:r>
      <w:r w:rsidRPr="003D1D11">
        <w:rPr>
          <w:rFonts w:asciiTheme="majorBidi" w:eastAsiaTheme="minorEastAsia" w:hAnsiTheme="majorBidi" w:cstheme="majorBidi"/>
          <w:sz w:val="20"/>
          <w:szCs w:val="20"/>
        </w:rPr>
        <w:t>)</w:t>
      </w:r>
      <m:oMath>
        <m:r>
          <w:rPr>
            <w:rFonts w:ascii="Cambria Math"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e>
        </m:d>
        <m:r>
          <m:rPr>
            <m:sty m:val="p"/>
          </m:rPr>
          <w:rPr>
            <w:rFonts w:ascii="Cambria Math" w:eastAsiaTheme="minorEastAsia" w:hAnsi="Cambria Math" w:cstheme="majorBidi"/>
            <w:sz w:val="20"/>
            <w:szCs w:val="20"/>
          </w:rPr>
          <m:t xml:space="preserve"> </m:t>
        </m:r>
      </m:oMath>
      <w:r w:rsidRPr="003D1D11">
        <w:rPr>
          <w:rFonts w:asciiTheme="majorBidi" w:eastAsiaTheme="minorEastAsia" w:hAnsiTheme="majorBidi" w:cstheme="majorBidi"/>
          <w:sz w:val="20"/>
          <w:szCs w:val="20"/>
        </w:rPr>
        <w:t>, (</w:t>
      </w:r>
      <w:r w:rsidRPr="003D1D11">
        <w:rPr>
          <w:rFonts w:asciiTheme="majorBidi" w:eastAsiaTheme="minorEastAsia" w:hAnsiTheme="majorBidi" w:cstheme="majorBidi"/>
          <w:i/>
          <w:iCs/>
          <w:sz w:val="20"/>
          <w:szCs w:val="20"/>
        </w:rPr>
        <w:t>b</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My=M</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oMath>
      <w:r w:rsidRPr="003D1D11">
        <w:rPr>
          <w:rFonts w:asciiTheme="majorBidi" w:eastAsiaTheme="minorEastAsia" w:hAnsiTheme="majorBidi" w:cstheme="majorBidi"/>
          <w:sz w:val="20"/>
          <w:szCs w:val="20"/>
        </w:rPr>
        <w:t>. Using condition (</w:t>
      </w:r>
      <m:oMath>
        <m:r>
          <w:rPr>
            <w:rFonts w:ascii="Cambria Math" w:eastAsiaTheme="minorEastAsia" w:hAnsi="Cambria Math" w:cstheme="majorBidi"/>
            <w:sz w:val="20"/>
            <w:szCs w:val="20"/>
          </w:rPr>
          <m:t>a</m:t>
        </m:r>
      </m:oMath>
      <w:r w:rsidRPr="003D1D11">
        <w:rPr>
          <w:rFonts w:asciiTheme="majorBidi" w:eastAsiaTheme="minorEastAsia" w:hAnsiTheme="majorBidi" w:cstheme="majorBidi"/>
          <w:sz w:val="20"/>
          <w:szCs w:val="20"/>
        </w:rPr>
        <w:t>), the fault-free equation (3) can be decoupled from the fault-dependent states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oMath>
      <w:r w:rsidRPr="003D1D11">
        <w:rPr>
          <w:rFonts w:asciiTheme="majorBidi" w:eastAsiaTheme="minorEastAsia" w:hAnsiTheme="majorBidi" w:cstheme="majorBidi"/>
          <w:sz w:val="20"/>
          <w:szCs w:val="20"/>
        </w:rPr>
        <w:t xml:space="preserve">) as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acc>
                  <m:accPr>
                    <m:chr m:val="̅"/>
                    <m:ctrlPr>
                      <w:rPr>
                        <w:rFonts w:ascii="Cambria Math" w:hAnsi="Cambria Math" w:cstheme="majorBidi"/>
                        <w:i/>
                        <w:sz w:val="20"/>
                        <w:szCs w:val="20"/>
                      </w:rPr>
                    </m:ctrlPr>
                  </m:accPr>
                  <m:e>
                    <m:r>
                      <w:rPr>
                        <w:rFonts w:ascii="Cambria Math" w:hAnsi="Cambria Math" w:cstheme="majorBidi"/>
                        <w:sz w:val="20"/>
                        <w:szCs w:val="20"/>
                      </w:rPr>
                      <m:t>x</m:t>
                    </m:r>
                  </m:e>
                </m:acc>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hAnsi="Cambria Math" w:cstheme="majorBidi"/>
            <w:sz w:val="20"/>
            <w:szCs w:val="20"/>
          </w:rPr>
          <m:t>u+</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y,</m:t>
        </m:r>
      </m:oMath>
      <w:r w:rsidRPr="003D1D11">
        <w:rPr>
          <w:rFonts w:asciiTheme="majorBidi" w:eastAsiaTheme="minorEastAsia" w:hAnsiTheme="majorBidi" w:cstheme="majorBidi"/>
          <w:sz w:val="20"/>
          <w:szCs w:val="20"/>
        </w:rPr>
        <w:t xml:space="preserve"> where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oMath>
      <w:r w:rsidRPr="003D1D11">
        <w:rPr>
          <w:rFonts w:asciiTheme="majorBidi" w:eastAsiaTheme="minorEastAsia" w:hAnsiTheme="majorBidi" w:cstheme="majorBidi"/>
          <w:sz w:val="20"/>
          <w:szCs w:val="20"/>
        </w:rPr>
        <w:t xml:space="preserve">. In the same fashion, one can obtain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y=</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oMath>
      <w:r w:rsidRPr="003D1D11">
        <w:rPr>
          <w:rFonts w:asciiTheme="majorBidi" w:eastAsiaTheme="minorEastAsia" w:hAnsiTheme="majorBidi" w:cstheme="majorBidi"/>
          <w:sz w:val="20"/>
          <w:szCs w:val="20"/>
        </w:rPr>
        <w:t xml:space="preserve"> with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=M</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d>
      </m:oMath>
      <w:r w:rsidRPr="003D1D11">
        <w:rPr>
          <w:rFonts w:asciiTheme="majorBidi" w:eastAsiaTheme="minorEastAsia" w:hAnsiTheme="majorBidi" w:cstheme="majorBidi"/>
          <w:sz w:val="20"/>
          <w:szCs w:val="20"/>
        </w:rPr>
        <w:t xml:space="preserve"> and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=M</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d>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It should be noted that, based on assumption </w:t>
      </w:r>
      <w:r w:rsidRPr="003D1D11">
        <w:rPr>
          <w:rFonts w:asciiTheme="majorBidi" w:eastAsiaTheme="minorEastAsia" w:hAnsiTheme="majorBidi" w:cstheme="majorBidi"/>
          <w:i/>
          <w:iCs/>
          <w:color w:val="FF0000"/>
          <w:sz w:val="20"/>
          <w:szCs w:val="20"/>
        </w:rPr>
        <w:t>ii</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m:t>
        </m:r>
        <m:r>
          <m:rPr>
            <m:sty m:val="p"/>
          </m:rPr>
          <w:rPr>
            <w:rFonts w:ascii="Cambria Math" w:eastAsiaTheme="minorEastAsia" w:hAnsi="Cambria Math" w:cstheme="majorBidi"/>
            <w:sz w:val="20"/>
            <w:szCs w:val="20"/>
          </w:rPr>
          <m:t>&gt;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&gt;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it is trivial to show the existence of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for the non-singular mapping </w:t>
      </w:r>
      <m:oMath>
        <m:r>
          <m:rPr>
            <m:scr m:val="script"/>
            <m:sty m:val="p"/>
          </m:rPr>
          <w:rPr>
            <w:rFonts w:ascii="Cambria Math" w:eastAsiaTheme="minorEastAsia" w:hAnsi="Cambria Math" w:cstheme="majorBidi"/>
            <w:sz w:val="20"/>
            <w:szCs w:val="20"/>
          </w:rPr>
          <m:t>N∈</m:t>
        </m:r>
        <m:sSup>
          <m:sSupPr>
            <m:ctrlPr>
              <w:rPr>
                <w:rFonts w:ascii="Cambria Math" w:eastAsiaTheme="minorEastAsia" w:hAnsi="Cambria Math" w:cstheme="majorBidi"/>
                <w:sz w:val="20"/>
                <w:szCs w:val="20"/>
              </w:rPr>
            </m:ctrlPr>
          </m:sSupPr>
          <m:e>
            <m:r>
              <m:rPr>
                <m:scr m:val="fraktur"/>
                <m:sty m:val="p"/>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p</m:t>
            </m:r>
          </m:sup>
        </m:sSup>
      </m:oMath>
      <w:r w:rsidRPr="003D1D11">
        <w:rPr>
          <w:rFonts w:asciiTheme="majorBidi" w:eastAsiaTheme="minorEastAsia" w:hAnsiTheme="majorBidi" w:cstheme="majorBidi"/>
          <w:sz w:val="20"/>
          <w:szCs w:val="20"/>
        </w:rPr>
        <w:t xml:space="preserve"> where </w:t>
      </w:r>
      <m:oMath>
        <m:sSubSup>
          <m:sSubSupPr>
            <m:ctrlPr>
              <w:rPr>
                <w:rFonts w:ascii="Cambria Math" w:eastAsiaTheme="minorEastAsia" w:hAnsi="Cambria Math" w:cstheme="majorBidi"/>
                <w:sz w:val="20"/>
                <w:szCs w:val="20"/>
              </w:rPr>
            </m:ctrlPr>
          </m:sSubSupPr>
          <m:e>
            <m:acc>
              <m:accPr>
                <m:chr m:val="̅"/>
                <m:ctrlPr>
                  <w:rPr>
                    <w:rFonts w:ascii="Cambria Math" w:eastAsiaTheme="minorEastAsia" w:hAnsi="Cambria Math" w:cstheme="majorBidi"/>
                    <w:sz w:val="20"/>
                    <w:szCs w:val="20"/>
                  </w:rPr>
                </m:ctrlPr>
              </m:accPr>
              <m:e>
                <m:r>
                  <w:rPr>
                    <w:rFonts w:ascii="Cambria Math" w:eastAsiaTheme="minorEastAsia" w:hAnsi="Cambria Math" w:cstheme="majorBidi"/>
                    <w:sz w:val="20"/>
                    <w:szCs w:val="20"/>
                  </w:rPr>
                  <m:t>C</m:t>
                </m:r>
              </m:e>
            </m:acc>
          </m:e>
          <m:sub>
            <m:r>
              <m:rPr>
                <m:sty m:val="p"/>
              </m:rPr>
              <w:rPr>
                <w:rFonts w:ascii="Cambria Math" w:eastAsiaTheme="minorEastAsia" w:hAnsi="Cambria Math" w:cstheme="majorBidi"/>
                <w:sz w:val="20"/>
                <w:szCs w:val="20"/>
              </w:rPr>
              <m:t>1</m:t>
            </m:r>
          </m:sub>
          <m:sup>
            <m:r>
              <m:rPr>
                <m:sty m:val="p"/>
              </m:rPr>
              <w:rPr>
                <w:rFonts w:ascii="Cambria Math" w:eastAsiaTheme="minorEastAsia" w:hAnsi="Cambria Math" w:cstheme="majorBidi"/>
                <w:sz w:val="20"/>
                <w:szCs w:val="20"/>
              </w:rPr>
              <m:t>+</m:t>
            </m:r>
          </m:sup>
        </m:sSubSup>
        <m:r>
          <m:rPr>
            <m:sty m:val="p"/>
          </m:rPr>
          <w:rPr>
            <w:rFonts w:ascii="Cambria Math" w:eastAsiaTheme="minorEastAsia" w:hAnsi="Cambria Math" w:cstheme="majorBidi"/>
            <w:sz w:val="20"/>
            <w:szCs w:val="20"/>
          </w:rPr>
          <m:t>∈</m:t>
        </m:r>
        <m:sSup>
          <m:sSupPr>
            <m:ctrlPr>
              <w:rPr>
                <w:rFonts w:ascii="Cambria Math" w:eastAsiaTheme="minorEastAsia" w:hAnsi="Cambria Math" w:cstheme="majorBidi"/>
                <w:sz w:val="20"/>
                <w:szCs w:val="20"/>
              </w:rPr>
            </m:ctrlPr>
          </m:sSupPr>
          <m:e>
            <m:r>
              <m:rPr>
                <m:scr m:val="fraktur"/>
                <m:sty m:val="p"/>
              </m:rPr>
              <w:rPr>
                <w:rFonts w:ascii="Cambria Math" w:eastAsiaTheme="minorEastAsia" w:hAnsi="Cambria Math" w:cstheme="majorBidi"/>
                <w:sz w:val="20"/>
                <w:szCs w:val="20"/>
              </w:rPr>
              <m:t>R</m:t>
            </m:r>
          </m:e>
          <m:sup>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p</m:t>
            </m:r>
          </m:sup>
        </m:sSup>
      </m:oMath>
      <w:r w:rsidRPr="003D1D11">
        <w:rPr>
          <w:rFonts w:asciiTheme="majorBidi" w:eastAsiaTheme="minorEastAsia" w:hAnsiTheme="majorBidi" w:cstheme="majorBidi"/>
          <w:sz w:val="20"/>
          <w:szCs w:val="20"/>
        </w:rPr>
        <w:t xml:space="preserve">. The aim is then to formulate some conditions for existence of a stable UIO that has more flexible structure compared to the classical Luenberger’s observer or Kalman filter in determining the state estimation error dynamics. Since </w:t>
      </w:r>
      <w:r w:rsidRPr="003D1D11">
        <w:rPr>
          <w:rFonts w:asciiTheme="majorBidi" w:eastAsiaTheme="minorEastAsia" w:hAnsiTheme="majorBidi" w:cstheme="majorBidi"/>
          <w:sz w:val="20"/>
          <w:szCs w:val="20"/>
        </w:rPr>
        <w:lastRenderedPageBreak/>
        <w:t>one of the ultimate goals of this paper is to include an estimation of the unknown mismatch disturbance input in feedback control law, the flexibility of the UIO is a key requirement. Consequently, the structure of UIO, and therefore the estimation error dynamics, defined in terms of some constraints under which designing the feedback gain for the estimated disturbance signal in DRC is transformable into convex feasibility problem (see Eq. (7) compared to Eq. (6))</w:t>
      </w:r>
      <w:r w:rsidR="008978C6" w:rsidRPr="003D1D11">
        <w:rPr>
          <w:rFonts w:asciiTheme="majorBidi" w:eastAsiaTheme="minorEastAsia" w:hAnsiTheme="majorBidi" w:cstheme="majorBidi"/>
          <w:sz w:val="20"/>
          <w:szCs w:val="20"/>
        </w:rPr>
        <w:t>. T</w:t>
      </w:r>
      <w:r w:rsidRPr="003D1D11">
        <w:rPr>
          <w:rFonts w:asciiTheme="majorBidi" w:eastAsiaTheme="minorEastAsia" w:hAnsiTheme="majorBidi" w:cstheme="majorBidi"/>
          <w:sz w:val="20"/>
          <w:szCs w:val="20"/>
        </w:rPr>
        <w:t>herefore, the standard solutions such as interior point method can be employed</w:t>
      </w:r>
      <w:r w:rsidR="004A5234"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sz w:val="20"/>
          <w:szCs w:val="20"/>
        </w:rPr>
        <w:t xml:space="preserve">Accordingly, by selecting the dynamics of fault-free functional state-observer as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r>
          <w:rPr>
            <w:rFonts w:ascii="Cambria Math" w:eastAsiaTheme="minorEastAsia" w:hAnsi="Cambria Math" w:cstheme="majorBidi"/>
            <w:sz w:val="20"/>
            <w:szCs w:val="20"/>
          </w:rPr>
          <m:t>+Ju</m:t>
        </m:r>
      </m:oMath>
      <w:r w:rsidRPr="003D1D11">
        <w:rPr>
          <w:rFonts w:asciiTheme="majorBidi" w:eastAsiaTheme="minorEastAsia" w:hAnsiTheme="majorBidi" w:cstheme="majorBidi"/>
          <w:sz w:val="20"/>
          <w:szCs w:val="20"/>
        </w:rPr>
        <w:t xml:space="preserve"> and defining the decoupled state observation residual as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one can derive Eq. (4) similar to [29].</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CF448B">
        <w:tc>
          <w:tcPr>
            <w:tcW w:w="4669" w:type="pct"/>
            <w:vAlign w:val="center"/>
          </w:tcPr>
          <w:p w:rsidR="00C37317" w:rsidRPr="003D1D11" w:rsidRDefault="00102074" w:rsidP="00817A11">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d>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C</m:t>
                    </m:r>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2</m:t>
                        </m:r>
                      </m:sub>
                    </m:sSub>
                    <m: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-N</m:t>
                    </m:r>
                  </m:e>
                </m:d>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d>
                  <m:dPr>
                    <m:ctrlPr>
                      <w:rPr>
                        <w:rFonts w:ascii="Cambria Math" w:hAnsi="Cambria Math" w:cstheme="majorBidi"/>
                        <w:i/>
                        <w:sz w:val="20"/>
                        <w:szCs w:val="20"/>
                      </w:rPr>
                    </m:ctrlPr>
                  </m:dPr>
                  <m:e>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hAnsi="Cambria Math" w:cstheme="majorBidi"/>
                        <w:sz w:val="20"/>
                        <w:szCs w:val="20"/>
                      </w:rPr>
                      <m:t>-J</m:t>
                    </m:r>
                  </m:e>
                </m:d>
                <m:r>
                  <w:rPr>
                    <w:rFonts w:ascii="Cambria Math" w:hAnsi="Cambria Math" w:cstheme="majorBidi"/>
                    <w:sz w:val="20"/>
                    <w:szCs w:val="20"/>
                  </w:rPr>
                  <m:t>u+</m:t>
                </m:r>
                <m:d>
                  <m:dPr>
                    <m:ctrlPr>
                      <w:rPr>
                        <w:rFonts w:ascii="Cambria Math" w:hAnsi="Cambria Math" w:cstheme="majorBidi"/>
                        <w:i/>
                        <w:sz w:val="20"/>
                        <w:szCs w:val="20"/>
                      </w:rPr>
                    </m:ctrlPr>
                  </m:dPr>
                  <m:e>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C-L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m:t>
                    </m:r>
                  </m:e>
                </m:d>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oMath>
            </m:oMathPara>
          </w:p>
        </w:tc>
        <w:tc>
          <w:tcPr>
            <w:tcW w:w="331" w:type="pct"/>
            <w:vAlign w:val="center"/>
          </w:tcPr>
          <w:p w:rsidR="00C37317" w:rsidRPr="003D1D11" w:rsidRDefault="00C37317" w:rsidP="00017CF3">
            <w:pPr>
              <w:jc w:val="right"/>
              <w:rPr>
                <w:rFonts w:asciiTheme="majorBidi" w:hAnsiTheme="majorBidi" w:cstheme="majorBidi"/>
                <w:sz w:val="20"/>
                <w:szCs w:val="20"/>
              </w:rPr>
            </w:pPr>
            <w:r w:rsidRPr="003D1D11">
              <w:rPr>
                <w:rFonts w:asciiTheme="majorBidi" w:hAnsiTheme="majorBidi" w:cstheme="majorBidi"/>
                <w:sz w:val="20"/>
                <w:szCs w:val="20"/>
              </w:rPr>
              <w:t>(4)</w:t>
            </w:r>
          </w:p>
        </w:tc>
      </w:tr>
    </w:tbl>
    <w:p w:rsidR="004E382D" w:rsidRPr="003D1D11" w:rsidRDefault="00D200CA" w:rsidP="00667D5A">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Using Eq. (4), the estimation of </w:t>
      </w:r>
      <w:r w:rsidR="008978C6" w:rsidRPr="003D1D11">
        <w:rPr>
          <w:rFonts w:asciiTheme="majorBidi" w:eastAsiaTheme="minorEastAsia" w:hAnsiTheme="majorBidi" w:cstheme="majorBidi"/>
          <w:sz w:val="20"/>
          <w:szCs w:val="20"/>
        </w:rPr>
        <w:t xml:space="preserve">the </w:t>
      </w:r>
      <w:r w:rsidRPr="003D1D11">
        <w:rPr>
          <w:rFonts w:asciiTheme="majorBidi" w:eastAsiaTheme="minorEastAsia" w:hAnsiTheme="majorBidi" w:cstheme="majorBidi"/>
          <w:sz w:val="20"/>
          <w:szCs w:val="20"/>
        </w:rPr>
        <w:t xml:space="preserve">disturbance </w:t>
      </w:r>
      <w:r w:rsidR="00E97B0E" w:rsidRPr="003D1D11">
        <w:rPr>
          <w:rFonts w:asciiTheme="majorBidi" w:eastAsiaTheme="minorEastAsia" w:hAnsiTheme="majorBidi" w:cstheme="majorBidi"/>
          <w:sz w:val="20"/>
          <w:szCs w:val="20"/>
        </w:rPr>
        <w:t xml:space="preserve">can be calculated </w:t>
      </w:r>
      <w:r w:rsidR="009D4A88" w:rsidRPr="003D1D11">
        <w:rPr>
          <w:rFonts w:asciiTheme="majorBidi" w:eastAsiaTheme="minorEastAsia" w:hAnsiTheme="majorBidi" w:cstheme="majorBidi"/>
          <w:sz w:val="20"/>
          <w:szCs w:val="20"/>
        </w:rPr>
        <w:t>simultaneously</w:t>
      </w:r>
      <w:r w:rsidRPr="003D1D11">
        <w:rPr>
          <w:rFonts w:asciiTheme="majorBidi" w:eastAsiaTheme="minorEastAsia" w:hAnsiTheme="majorBidi" w:cstheme="majorBidi"/>
          <w:sz w:val="20"/>
          <w:szCs w:val="20"/>
        </w:rPr>
        <w:t xml:space="preserve"> as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=R</m:t>
        </m:r>
        <m:sSubSup>
          <m:sSubSupPr>
            <m:ctrlPr>
              <w:rPr>
                <w:rFonts w:ascii="Cambria Math"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hAnsi="Cambria Math" w:cstheme="majorBidi"/>
                <w:sz w:val="20"/>
                <w:szCs w:val="20"/>
              </w:rPr>
              <m:t>-1</m:t>
            </m:r>
          </m:sup>
        </m:sSubSup>
        <m:d>
          <m:dPr>
            <m:begChr m:val="{"/>
            <m:endChr m:val="}"/>
            <m:ctrlPr>
              <w:rPr>
                <w:rFonts w:ascii="Cambria Math" w:hAnsi="Cambria Math" w:cstheme="majorBidi"/>
                <w:i/>
                <w:sz w:val="20"/>
                <w:szCs w:val="20"/>
              </w:rPr>
            </m:ctrlPr>
          </m:dPr>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12</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r>
              <w:rPr>
                <w:rFonts w:ascii="Cambria Math" w:eastAsiaTheme="minorEastAsia" w:hAnsi="Cambria Math" w:cstheme="majorBidi"/>
                <w:sz w:val="20"/>
                <w:szCs w:val="20"/>
              </w:rPr>
              <m:t>u</m:t>
            </m:r>
          </m:e>
        </m:d>
      </m:oMath>
      <w:r w:rsidR="00E41387" w:rsidRPr="003D1D11">
        <w:rPr>
          <w:rFonts w:asciiTheme="majorBidi" w:eastAsiaTheme="minorEastAsia" w:hAnsiTheme="majorBidi" w:cstheme="majorBidi"/>
          <w:sz w:val="20"/>
          <w:szCs w:val="20"/>
        </w:rPr>
        <w:t xml:space="preserve"> with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oMath>
      <w:r w:rsidR="00E67DAF" w:rsidRPr="003D1D11">
        <w:rPr>
          <w:rFonts w:asciiTheme="majorBidi" w:eastAsiaTheme="minorEastAsia" w:hAnsiTheme="majorBidi" w:cstheme="majorBidi"/>
          <w:sz w:val="20"/>
          <w:szCs w:val="20"/>
        </w:rPr>
        <w:t>. Then</w:t>
      </w:r>
      <w:r w:rsidR="00017CF3" w:rsidRPr="003D1D11">
        <w:rPr>
          <w:rFonts w:asciiTheme="majorBidi" w:eastAsiaTheme="minorEastAsia" w:hAnsiTheme="majorBidi" w:cstheme="majorBidi"/>
          <w:sz w:val="20"/>
          <w:szCs w:val="20"/>
        </w:rPr>
        <w:t>,</w:t>
      </w:r>
      <w:r w:rsidR="00E67DAF" w:rsidRPr="003D1D11">
        <w:rPr>
          <w:rFonts w:asciiTheme="majorBidi" w:eastAsiaTheme="minorEastAsia" w:hAnsiTheme="majorBidi" w:cstheme="majorBidi"/>
          <w:sz w:val="20"/>
          <w:szCs w:val="20"/>
        </w:rPr>
        <w:t xml:space="preserve"> in contrast to </w:t>
      </w:r>
      <w:r w:rsidR="00D560E6" w:rsidRPr="003D1D11">
        <w:rPr>
          <w:rFonts w:asciiTheme="majorBidi" w:eastAsiaTheme="minorEastAsia" w:hAnsiTheme="majorBidi" w:cstheme="majorBidi"/>
          <w:sz w:val="20"/>
          <w:szCs w:val="20"/>
        </w:rPr>
        <w:t xml:space="preserve">conventional disturbance decoupling methods such as Hou and Müller </w:t>
      </w:r>
      <w:r w:rsidR="000D2B83" w:rsidRPr="003D1D11">
        <w:rPr>
          <w:rFonts w:asciiTheme="majorBidi" w:eastAsiaTheme="minorEastAsia" w:hAnsiTheme="majorBidi" w:cstheme="majorBidi"/>
          <w:sz w:val="20"/>
          <w:szCs w:val="20"/>
        </w:rPr>
        <w:t>[2]</w:t>
      </w:r>
      <w:r w:rsidR="00D560E6" w:rsidRPr="003D1D11">
        <w:rPr>
          <w:rFonts w:asciiTheme="majorBidi" w:eastAsiaTheme="minorEastAsia" w:hAnsiTheme="majorBidi" w:cstheme="majorBidi"/>
          <w:sz w:val="20"/>
          <w:szCs w:val="20"/>
        </w:rPr>
        <w:t xml:space="preserve">, Trinh et al. </w:t>
      </w:r>
      <w:r w:rsidR="00CE7DA1" w:rsidRPr="003D1D11">
        <w:rPr>
          <w:rFonts w:asciiTheme="majorBidi" w:eastAsiaTheme="minorEastAsia" w:hAnsiTheme="majorBidi" w:cstheme="majorBidi"/>
          <w:sz w:val="20"/>
          <w:szCs w:val="20"/>
        </w:rPr>
        <w:t>[</w:t>
      </w:r>
      <w:r w:rsidR="00667D5A" w:rsidRPr="003D1D11">
        <w:rPr>
          <w:rFonts w:asciiTheme="majorBidi" w:eastAsiaTheme="minorEastAsia" w:hAnsiTheme="majorBidi" w:cstheme="majorBidi"/>
          <w:sz w:val="20"/>
          <w:szCs w:val="20"/>
        </w:rPr>
        <w:t>15</w:t>
      </w:r>
      <w:r w:rsidR="00CE7DA1" w:rsidRPr="003D1D11">
        <w:rPr>
          <w:rFonts w:asciiTheme="majorBidi" w:eastAsiaTheme="minorEastAsia" w:hAnsiTheme="majorBidi" w:cstheme="majorBidi"/>
          <w:sz w:val="20"/>
          <w:szCs w:val="20"/>
        </w:rPr>
        <w:t>]</w:t>
      </w:r>
      <w:r w:rsidR="00D560E6" w:rsidRPr="003D1D11">
        <w:rPr>
          <w:rFonts w:asciiTheme="majorBidi" w:eastAsiaTheme="minorEastAsia" w:hAnsiTheme="majorBidi" w:cstheme="majorBidi"/>
          <w:sz w:val="20"/>
          <w:szCs w:val="20"/>
        </w:rPr>
        <w:t xml:space="preserve">, and Mondal et al. </w:t>
      </w:r>
      <w:r w:rsidR="00721935" w:rsidRPr="003D1D11">
        <w:rPr>
          <w:rFonts w:asciiTheme="majorBidi" w:eastAsiaTheme="minorEastAsia" w:hAnsiTheme="majorBidi" w:cstheme="majorBidi"/>
          <w:sz w:val="20"/>
          <w:szCs w:val="20"/>
        </w:rPr>
        <w:t>[5]</w:t>
      </w:r>
      <w:r w:rsidR="00E67DAF" w:rsidRPr="003D1D11">
        <w:rPr>
          <w:rFonts w:asciiTheme="majorBidi" w:eastAsiaTheme="minorEastAsia" w:hAnsiTheme="majorBidi" w:cstheme="majorBidi"/>
          <w:sz w:val="20"/>
          <w:szCs w:val="20"/>
        </w:rPr>
        <w:t xml:space="preserve">, </w:t>
      </w:r>
      <w:r w:rsidR="00F01F39" w:rsidRPr="003D1D11">
        <w:rPr>
          <w:rFonts w:asciiTheme="majorBidi" w:eastAsiaTheme="minorEastAsia" w:hAnsiTheme="majorBidi" w:cstheme="majorBidi"/>
          <w:sz w:val="20"/>
          <w:szCs w:val="20"/>
        </w:rPr>
        <w:t>the</w:t>
      </w:r>
      <w:r w:rsidR="002933C4" w:rsidRPr="003D1D11">
        <w:rPr>
          <w:rFonts w:asciiTheme="majorBidi" w:eastAsiaTheme="minorEastAsia" w:hAnsiTheme="majorBidi" w:cstheme="majorBidi"/>
          <w:sz w:val="20"/>
          <w:szCs w:val="20"/>
        </w:rPr>
        <w:t xml:space="preserve"> linear matrix equality </w:t>
      </w:r>
      <w:r w:rsidR="00D560E6" w:rsidRPr="003D1D11">
        <w:rPr>
          <w:rFonts w:asciiTheme="majorBidi" w:eastAsiaTheme="minorEastAsia" w:hAnsiTheme="majorBidi" w:cstheme="majorBidi"/>
          <w:sz w:val="20"/>
          <w:szCs w:val="20"/>
        </w:rPr>
        <w:t xml:space="preserve">(LME) </w:t>
      </w:r>
      <w:r w:rsidR="002933C4" w:rsidRPr="003D1D11">
        <w:rPr>
          <w:rFonts w:asciiTheme="majorBidi" w:eastAsiaTheme="minorEastAsia" w:hAnsiTheme="majorBidi" w:cstheme="majorBidi"/>
          <w:sz w:val="20"/>
          <w:szCs w:val="20"/>
        </w:rPr>
        <w:t>constraints</w:t>
      </w:r>
      <w:r w:rsidR="00F01F39" w:rsidRPr="003D1D11">
        <w:rPr>
          <w:rFonts w:asciiTheme="majorBidi" w:eastAsiaTheme="minorEastAsia" w:hAnsiTheme="majorBidi" w:cstheme="majorBidi"/>
          <w:sz w:val="20"/>
          <w:szCs w:val="20"/>
        </w:rPr>
        <w:t xml:space="preserve"> are defined</w:t>
      </w:r>
      <w:r w:rsidR="002933C4" w:rsidRPr="003D1D11">
        <w:rPr>
          <w:rFonts w:asciiTheme="majorBidi" w:eastAsiaTheme="minorEastAsia" w:hAnsiTheme="majorBidi" w:cstheme="majorBidi"/>
          <w:sz w:val="20"/>
          <w:szCs w:val="20"/>
        </w:rPr>
        <w:t xml:space="preserve"> </w:t>
      </w:r>
      <w:r w:rsidR="002933C4" w:rsidRPr="003D1D11">
        <w:rPr>
          <w:rFonts w:asciiTheme="majorBidi" w:eastAsiaTheme="minorEastAsia" w:hAnsiTheme="majorBidi" w:cstheme="majorBidi"/>
          <w:color w:val="FF0000"/>
          <w:sz w:val="20"/>
          <w:szCs w:val="20"/>
        </w:rPr>
        <w:t xml:space="preserve">as </w:t>
      </w:r>
      <m:oMath>
        <m:r>
          <m:rPr>
            <m:scr m:val="script"/>
          </m:rPr>
          <w:rPr>
            <w:rFonts w:ascii="Cambria Math" w:eastAsiaTheme="minorEastAsia" w:hAnsi="Cambria Math" w:cstheme="majorBidi"/>
            <w:color w:val="FF0000"/>
            <w:sz w:val="20"/>
            <w:szCs w:val="20"/>
          </w:rPr>
          <m:t>i</m:t>
        </m:r>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CB=</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J+</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oMath>
      <w:r w:rsidR="0032509D" w:rsidRPr="003D1D11">
        <w:rPr>
          <w:rFonts w:asciiTheme="majorBidi" w:eastAsiaTheme="minorEastAsia" w:hAnsiTheme="majorBidi" w:cstheme="majorBidi"/>
          <w:sz w:val="20"/>
          <w:szCs w:val="20"/>
        </w:rPr>
        <w:t xml:space="preserve"> and</w:t>
      </w:r>
      <w:r w:rsidR="002933C4" w:rsidRPr="003D1D11">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color w:val="FF0000"/>
            <w:sz w:val="20"/>
            <w:szCs w:val="20"/>
          </w:rPr>
          <m:t>ii</m:t>
        </m:r>
      </m:oMath>
      <w:r w:rsidR="002933C4" w:rsidRPr="003D1D11">
        <w:rPr>
          <w:rFonts w:asciiTheme="majorBidi" w:eastAsiaTheme="minorEastAsia" w:hAnsiTheme="majorBidi" w:cstheme="majorBidi"/>
          <w:sz w:val="20"/>
          <w:szCs w:val="20"/>
        </w:rPr>
        <w:t>)</w:t>
      </w:r>
      <w:r w:rsidR="009374E9" w:rsidRPr="003D1D11">
        <w:rPr>
          <w:rFonts w:asciiTheme="majorBidi" w:eastAsiaTheme="minorEastAsia" w:hAnsiTheme="majorBidi" w:cstheme="majorBidi"/>
          <w:sz w:val="20"/>
          <w:szCs w:val="20"/>
        </w:rPr>
        <w:t xml:space="preserve">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CA=</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m:t>
        </m:r>
      </m:oMath>
      <w:r w:rsidR="000A4C53" w:rsidRPr="003D1D11">
        <w:rPr>
          <w:rFonts w:asciiTheme="majorBidi" w:eastAsiaTheme="minorEastAsia" w:hAnsiTheme="majorBidi" w:cstheme="majorBidi"/>
          <w:sz w:val="20"/>
          <w:szCs w:val="20"/>
        </w:rPr>
        <w:t>.</w:t>
      </w:r>
      <w:r w:rsidR="009C00B8" w:rsidRPr="003D1D11">
        <w:rPr>
          <w:rFonts w:asciiTheme="majorBidi" w:eastAsiaTheme="minorEastAsia" w:hAnsiTheme="majorBidi" w:cstheme="majorBidi"/>
          <w:sz w:val="20"/>
          <w:szCs w:val="20"/>
        </w:rPr>
        <w:t xml:space="preserve"> </w:t>
      </w:r>
      <w:bookmarkStart w:id="0" w:name="_GoBack"/>
      <w:bookmarkEnd w:id="0"/>
    </w:p>
    <w:p w:rsidR="004E382D" w:rsidRPr="003D1D11" w:rsidRDefault="004E382D" w:rsidP="00FD6A50">
      <w:pPr>
        <w:spacing w:before="16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b/>
          <w:bCs/>
          <w:sz w:val="20"/>
          <w:szCs w:val="20"/>
        </w:rPr>
        <w:t>Definition 1.</w:t>
      </w:r>
      <w:r w:rsidRPr="003D1D11">
        <w:rPr>
          <w:rFonts w:asciiTheme="majorBidi" w:eastAsiaTheme="minorEastAsia" w:hAnsiTheme="majorBidi" w:cstheme="majorBidi"/>
          <w:sz w:val="20"/>
          <w:szCs w:val="20"/>
        </w:rPr>
        <w:t xml:space="preserve"> The </w:t>
      </w:r>
      <w:r w:rsidRPr="003D1D11">
        <w:rPr>
          <w:rFonts w:asciiTheme="majorBidi" w:eastAsiaTheme="minorEastAsia" w:hAnsiTheme="majorBidi" w:cstheme="majorBidi"/>
          <w:noProof/>
          <w:sz w:val="20"/>
          <w:szCs w:val="20"/>
        </w:rPr>
        <w:t>extended</w:t>
      </w:r>
      <w:r w:rsidRPr="003D1D11">
        <w:rPr>
          <w:rFonts w:asciiTheme="majorBidi" w:eastAsiaTheme="minorEastAsia" w:hAnsiTheme="majorBidi" w:cstheme="majorBidi"/>
          <w:sz w:val="20"/>
          <w:szCs w:val="20"/>
        </w:rPr>
        <w:t xml:space="preserve"> state reconstruction system </w:t>
      </w:r>
      <w:r w:rsidRPr="003D1D11">
        <w:rPr>
          <w:rFonts w:asciiTheme="majorBidi" w:eastAsiaTheme="minorEastAsia" w:hAnsiTheme="majorBidi" w:cstheme="majorBidi"/>
          <w:noProof/>
          <w:sz w:val="20"/>
          <w:szCs w:val="20"/>
        </w:rPr>
        <w:t xml:space="preserve">is asymptotically stable if: </w:t>
      </w:r>
      <w:r w:rsidRPr="003D1D11">
        <w:rPr>
          <w:rFonts w:asciiTheme="majorBidi" w:eastAsiaTheme="minorEastAsia" w:hAnsiTheme="majorBidi" w:cstheme="majorBidi"/>
          <w:i/>
          <w:iCs/>
          <w:noProof/>
          <w:sz w:val="20"/>
          <w:szCs w:val="20"/>
        </w:rPr>
        <w:t>a</w:t>
      </w:r>
      <w:r w:rsidRPr="003D1D11">
        <w:rPr>
          <w:rFonts w:asciiTheme="majorBidi" w:eastAsiaTheme="minorEastAsia" w:hAnsiTheme="majorBidi" w:cstheme="majorBidi"/>
          <w:noProof/>
          <w:sz w:val="20"/>
          <w:szCs w:val="20"/>
        </w:rPr>
        <w:t>) The pair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oMath>
      <w:r w:rsidRPr="003D1D11">
        <w:rPr>
          <w:rFonts w:asciiTheme="majorBidi" w:eastAsiaTheme="minorEastAsia" w:hAnsiTheme="majorBidi" w:cstheme="majorBidi"/>
          <w:noProof/>
          <w:sz w:val="20"/>
          <w:szCs w:val="20"/>
        </w:rPr>
        <w:t xml:space="preserve">) </w:t>
      </w:r>
      <w:r w:rsidR="00B738C2" w:rsidRPr="003D1D11">
        <w:rPr>
          <w:rFonts w:asciiTheme="majorBidi" w:eastAsiaTheme="minorEastAsia" w:hAnsiTheme="majorBidi" w:cstheme="majorBidi"/>
          <w:noProof/>
          <w:sz w:val="20"/>
          <w:szCs w:val="20"/>
        </w:rPr>
        <w:t>is</w:t>
      </w:r>
      <w:r w:rsidRPr="003D1D11">
        <w:rPr>
          <w:rFonts w:asciiTheme="majorBidi" w:eastAsiaTheme="minorEastAsia" w:hAnsiTheme="majorBidi" w:cstheme="majorBidi"/>
          <w:noProof/>
          <w:sz w:val="20"/>
          <w:szCs w:val="20"/>
        </w:rPr>
        <w:t xml:space="preserve"> observable. </w:t>
      </w:r>
      <w:r w:rsidRPr="003D1D11">
        <w:rPr>
          <w:rFonts w:asciiTheme="majorBidi" w:eastAsiaTheme="minorEastAsia" w:hAnsiTheme="majorBidi" w:cstheme="majorBidi"/>
          <w:i/>
          <w:iCs/>
          <w:noProof/>
          <w:sz w:val="20"/>
          <w:szCs w:val="20"/>
        </w:rPr>
        <w:t>b</w:t>
      </w:r>
      <w:r w:rsidRPr="003D1D11">
        <w:rPr>
          <w:rFonts w:asciiTheme="majorBidi" w:eastAsiaTheme="minorEastAsia" w:hAnsiTheme="majorBidi" w:cstheme="majorBidi"/>
          <w:noProof/>
          <w:sz w:val="20"/>
          <w:szCs w:val="20"/>
        </w:rPr>
        <w:t>) The Lyapunov stability of the estimator</w:t>
      </w:r>
      <w:r w:rsidR="00D6465E" w:rsidRPr="003D1D11">
        <w:rPr>
          <w:rFonts w:asciiTheme="majorBidi" w:eastAsiaTheme="minorEastAsia" w:hAnsiTheme="majorBidi" w:cstheme="majorBidi"/>
          <w:noProof/>
          <w:sz w:val="20"/>
          <w:szCs w:val="20"/>
        </w:rPr>
        <w:t xml:space="preserve"> is</w:t>
      </w:r>
      <w:r w:rsidRPr="003D1D11">
        <w:rPr>
          <w:rFonts w:asciiTheme="majorBidi" w:eastAsiaTheme="minorEastAsia" w:hAnsiTheme="majorBidi" w:cstheme="majorBidi"/>
          <w:noProof/>
          <w:sz w:val="20"/>
          <w:szCs w:val="20"/>
        </w:rPr>
        <w:t xml:space="preserve"> satisfied and</w:t>
      </w:r>
      <w:r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i/>
          <w:iCs/>
          <w:sz w:val="20"/>
          <w:szCs w:val="20"/>
        </w:rPr>
        <w:t>c</w:t>
      </w:r>
      <w:r w:rsidRPr="003D1D11">
        <w:rPr>
          <w:rFonts w:asciiTheme="majorBidi" w:eastAsiaTheme="minorEastAsia" w:hAnsiTheme="majorBidi" w:cstheme="majorBidi"/>
          <w:sz w:val="20"/>
          <w:szCs w:val="20"/>
        </w:rPr>
        <w:t xml:space="preserve">) if the matrices </w:t>
      </w:r>
      <m:oMath>
        <m:r>
          <w:rPr>
            <w:rFonts w:ascii="Cambria Math" w:eastAsiaTheme="minorEastAsia" w:hAnsi="Cambria Math" w:cstheme="majorBidi"/>
            <w:sz w:val="20"/>
            <w:szCs w:val="20"/>
          </w:rPr>
          <m:t>N</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L</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Pr="003D1D11">
        <w:rPr>
          <w:rFonts w:asciiTheme="majorBidi" w:eastAsiaTheme="minorEastAsia" w:hAnsiTheme="majorBidi" w:cstheme="majorBidi"/>
          <w:sz w:val="20"/>
          <w:szCs w:val="20"/>
        </w:rPr>
        <w:t>,</w:t>
      </w:r>
      <w:r w:rsidR="003B24C7" w:rsidRPr="003D1D11">
        <w:rPr>
          <w:rFonts w:asciiTheme="majorBidi" w:eastAsiaTheme="minorEastAsia" w:hAnsiTheme="majorBidi" w:cstheme="majorBidi"/>
          <w:sz w:val="20"/>
          <w:szCs w:val="20"/>
        </w:rPr>
        <w:t xml:space="preserve"> and</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J</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w:rPr>
                <w:rFonts w:ascii="Cambria Math" w:eastAsiaTheme="minorEastAsia" w:hAnsi="Cambria Math" w:cstheme="majorBidi"/>
                <w:sz w:val="20"/>
                <w:szCs w:val="20"/>
              </w:rPr>
              <m:t>×m</m:t>
            </m:r>
          </m:sup>
        </m:sSup>
      </m:oMath>
      <w:r w:rsidRPr="003D1D11">
        <w:rPr>
          <w:rFonts w:asciiTheme="majorBidi" w:eastAsiaTheme="minorEastAsia" w:hAnsiTheme="majorBidi" w:cstheme="majorBidi"/>
          <w:sz w:val="20"/>
          <w:szCs w:val="20"/>
        </w:rPr>
        <w:t xml:space="preserve"> can be calculated such that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r>
              <w:rPr>
                <w:rFonts w:ascii="Cambria Math" w:eastAsiaTheme="minorEastAsia" w:hAnsi="Cambria Math" w:cstheme="majorBidi"/>
                <w:sz w:val="20"/>
                <w:szCs w:val="20"/>
              </w:rPr>
              <m:t>=0</m:t>
            </m:r>
          </m:e>
        </m:func>
      </m:oMath>
      <w:r w:rsidRPr="003D1D11">
        <w:rPr>
          <w:rFonts w:asciiTheme="majorBidi" w:eastAsiaTheme="minorEastAsia" w:hAnsiTheme="majorBidi" w:cstheme="majorBidi"/>
          <w:sz w:val="20"/>
          <w:szCs w:val="20"/>
        </w:rPr>
        <w:t xml:space="preserve">. </w:t>
      </w:r>
    </w:p>
    <w:p w:rsidR="0002363C" w:rsidRPr="003D1D11" w:rsidRDefault="0002363C" w:rsidP="009129F8">
      <w:pPr>
        <w:spacing w:after="0"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b/>
          <w:bCs/>
          <w:sz w:val="20"/>
          <w:szCs w:val="20"/>
        </w:rPr>
        <w:t>Theorem 1a.</w:t>
      </w:r>
      <w:r w:rsidRPr="003D1D11">
        <w:rPr>
          <w:rFonts w:asciiTheme="majorBidi" w:eastAsiaTheme="minorEastAsia" w:hAnsiTheme="majorBidi" w:cstheme="majorBidi"/>
          <w:sz w:val="20"/>
          <w:szCs w:val="20"/>
        </w:rPr>
        <w:t xml:space="preserve"> </w:t>
      </w:r>
      <w:r w:rsidR="009129F8" w:rsidRPr="003D1D11">
        <w:rPr>
          <w:rFonts w:asciiTheme="majorBidi" w:eastAsiaTheme="minorEastAsia" w:hAnsiTheme="majorBidi" w:cstheme="majorBidi"/>
          <w:i/>
          <w:iCs/>
          <w:sz w:val="20"/>
          <w:szCs w:val="20"/>
        </w:rPr>
        <w:t xml:space="preserve">Decoupled state reconstruction system based on the concept of UIO defined as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r>
          <w:rPr>
            <w:rFonts w:ascii="Cambria Math" w:eastAsiaTheme="minorEastAsia" w:hAnsi="Cambria Math" w:cstheme="majorBidi"/>
            <w:sz w:val="20"/>
            <w:szCs w:val="20"/>
          </w:rPr>
          <m:t>+Ju</m:t>
        </m:r>
      </m:oMath>
      <w:r w:rsidR="009129F8" w:rsidRPr="003D1D11">
        <w:rPr>
          <w:rFonts w:asciiTheme="majorBidi" w:eastAsiaTheme="minorEastAsia" w:hAnsiTheme="majorBidi" w:cstheme="majorBidi"/>
          <w:i/>
          <w:iCs/>
          <w:sz w:val="20"/>
          <w:szCs w:val="20"/>
        </w:rPr>
        <w:t xml:space="preserve"> is asymptotically stable </w:t>
      </w:r>
      <w:r w:rsidR="009129F8" w:rsidRPr="003D1D11">
        <w:rPr>
          <w:rFonts w:asciiTheme="majorBidi" w:eastAsiaTheme="minorEastAsia" w:hAnsiTheme="majorBidi" w:cstheme="majorBidi"/>
          <w:i/>
          <w:iCs/>
          <w:noProof/>
          <w:sz w:val="20"/>
          <w:szCs w:val="20"/>
        </w:rPr>
        <w:t>in terms of</w:t>
      </w:r>
      <w:r w:rsidR="009129F8" w:rsidRPr="003D1D11">
        <w:rPr>
          <w:rFonts w:asciiTheme="majorBidi" w:eastAsiaTheme="minorEastAsia" w:hAnsiTheme="majorBidi" w:cstheme="majorBidi"/>
          <w:i/>
          <w:iCs/>
          <w:sz w:val="20"/>
          <w:szCs w:val="20"/>
        </w:rPr>
        <w:t xml:space="preserve"> Definition 1 and rejects the unknown time-dependent input </w:t>
      </w:r>
      <m:oMath>
        <m:r>
          <w:rPr>
            <w:rFonts w:ascii="Cambria Math" w:hAnsi="Cambria Math" w:cstheme="majorBidi"/>
            <w:sz w:val="20"/>
            <w:szCs w:val="20"/>
          </w:rPr>
          <m:t>w</m:t>
        </m:r>
      </m:oMath>
      <w:r w:rsidR="009129F8" w:rsidRPr="003D1D11">
        <w:rPr>
          <w:rFonts w:asciiTheme="majorBidi" w:eastAsiaTheme="minorEastAsia" w:hAnsiTheme="majorBidi" w:cstheme="majorBidi"/>
          <w:i/>
          <w:iCs/>
          <w:sz w:val="20"/>
          <w:szCs w:val="20"/>
        </w:rPr>
        <w:t xml:space="preserve"> in state observation residuals as well as the decoupled fault-free/dependent states if (1) assumptions i, ii, and iii are satisfied, (2) the pair </w:t>
      </w:r>
      <w:r w:rsidR="009129F8" w:rsidRPr="003D1D11">
        <w:rPr>
          <w:rFonts w:asciiTheme="majorBidi" w:eastAsiaTheme="minorEastAsia" w:hAnsiTheme="majorBidi" w:cstheme="majorBidi"/>
          <w:noProof/>
          <w:sz w:val="20"/>
          <w:szCs w:val="20"/>
        </w:rPr>
        <w:t>(</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oMath>
      <w:r w:rsidR="009129F8" w:rsidRPr="003D1D11">
        <w:rPr>
          <w:rFonts w:asciiTheme="majorBidi" w:eastAsiaTheme="minorEastAsia" w:hAnsiTheme="majorBidi" w:cstheme="majorBidi"/>
          <w:noProof/>
          <w:sz w:val="20"/>
          <w:szCs w:val="20"/>
        </w:rPr>
        <w:t xml:space="preserve">) </w:t>
      </w:r>
      <w:r w:rsidR="009129F8" w:rsidRPr="003D1D11">
        <w:rPr>
          <w:rFonts w:asciiTheme="majorBidi" w:eastAsiaTheme="minorEastAsia" w:hAnsiTheme="majorBidi" w:cstheme="majorBidi"/>
          <w:i/>
          <w:iCs/>
          <w:noProof/>
          <w:sz w:val="20"/>
          <w:szCs w:val="20"/>
        </w:rPr>
        <w:t>is observable</w:t>
      </w:r>
      <w:r w:rsidR="009129F8" w:rsidRPr="003D1D11">
        <w:rPr>
          <w:rFonts w:asciiTheme="majorBidi" w:eastAsiaTheme="minorEastAsia" w:hAnsiTheme="majorBidi" w:cstheme="majorBidi"/>
          <w:noProof/>
          <w:sz w:val="20"/>
          <w:szCs w:val="20"/>
        </w:rPr>
        <w:t>,</w:t>
      </w:r>
      <w:r w:rsidR="009129F8" w:rsidRPr="003D1D11">
        <w:rPr>
          <w:rFonts w:asciiTheme="majorBidi" w:eastAsiaTheme="minorEastAsia" w:hAnsiTheme="majorBidi" w:cstheme="majorBidi"/>
          <w:i/>
          <w:iCs/>
          <w:sz w:val="20"/>
          <w:szCs w:val="20"/>
        </w:rPr>
        <w:t xml:space="preserve"> and (3) there exist positive definite matrices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P</m:t>
            </m:r>
          </m:e>
          <m:sub>
            <m:r>
              <w:rPr>
                <w:rFonts w:ascii="Cambria Math" w:eastAsiaTheme="minorEastAsia" w:hAnsi="Cambria Math" w:cstheme="majorBidi"/>
                <w:sz w:val="20"/>
                <w:szCs w:val="20"/>
              </w:rPr>
              <m:t>i</m:t>
            </m:r>
          </m:sub>
        </m:sSub>
        <m:r>
          <w:rPr>
            <w:rFonts w:ascii="Cambria Math" w:eastAsiaTheme="minorEastAsia" w:hAnsi="Cambria Math" w:cstheme="majorBidi"/>
            <w:sz w:val="20"/>
            <w:szCs w:val="20"/>
          </w:rPr>
          <m:t>,i=1,…,4</m:t>
        </m:r>
      </m:oMath>
      <w:r w:rsidR="009129F8" w:rsidRPr="003D1D11">
        <w:rPr>
          <w:rFonts w:asciiTheme="majorBidi" w:eastAsiaTheme="minorEastAsia" w:hAnsiTheme="majorBidi" w:cstheme="majorBidi"/>
          <w:i/>
          <w:iCs/>
          <w:sz w:val="20"/>
          <w:szCs w:val="20"/>
        </w:rPr>
        <w:t xml:space="preserve">, matrices </w:t>
      </w:r>
      <m:oMath>
        <m:r>
          <w:rPr>
            <w:rFonts w:ascii="Cambria Math" w:eastAsiaTheme="minorEastAsia" w:hAnsi="Cambria Math" w:cstheme="majorBidi"/>
            <w:sz w:val="20"/>
            <w:szCs w:val="20"/>
          </w:rPr>
          <m:t>N</m:t>
        </m:r>
      </m:oMath>
      <w:r w:rsidR="009129F8" w:rsidRPr="003D1D11">
        <w:rPr>
          <w:rFonts w:asciiTheme="majorBidi" w:eastAsiaTheme="minorEastAsia" w:hAnsiTheme="majorBidi" w:cstheme="majorBidi"/>
          <w:i/>
          <w:sz w:val="20"/>
          <w:szCs w:val="20"/>
        </w:rPr>
        <w:t xml:space="preserve">, </w:t>
      </w:r>
      <m:oMath>
        <m:r>
          <w:rPr>
            <w:rFonts w:ascii="Cambria Math" w:eastAsiaTheme="minorEastAsia" w:hAnsi="Cambria Math" w:cstheme="majorBidi"/>
            <w:sz w:val="20"/>
            <w:szCs w:val="20"/>
          </w:rPr>
          <m:t>L</m:t>
        </m:r>
      </m:oMath>
      <w:r w:rsidR="009129F8" w:rsidRPr="003D1D11">
        <w:rPr>
          <w:rFonts w:asciiTheme="majorBidi" w:eastAsiaTheme="minorEastAsia" w:hAnsiTheme="majorBidi" w:cstheme="majorBidi"/>
          <w:i/>
          <w:sz w:val="20"/>
          <w:szCs w:val="20"/>
        </w:rPr>
        <w:t xml:space="preserve">, and </w:t>
      </w:r>
      <m:oMath>
        <m:r>
          <w:rPr>
            <w:rFonts w:ascii="Cambria Math" w:eastAsiaTheme="minorEastAsia" w:hAnsi="Cambria Math" w:cstheme="majorBidi"/>
            <w:sz w:val="20"/>
            <w:szCs w:val="20"/>
          </w:rPr>
          <m:t>J</m:t>
        </m:r>
      </m:oMath>
      <w:r w:rsidR="009129F8" w:rsidRPr="003D1D11">
        <w:rPr>
          <w:rFonts w:asciiTheme="majorBidi" w:eastAsiaTheme="minorEastAsia" w:hAnsiTheme="majorBidi" w:cstheme="majorBidi"/>
          <w:i/>
          <w:iCs/>
          <w:sz w:val="20"/>
          <w:szCs w:val="20"/>
        </w:rPr>
        <w:t xml:space="preserve"> with appropriate dimensions, and scalar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1</m:t>
            </m:r>
          </m:sub>
        </m:sSub>
      </m:oMath>
      <w:r w:rsidR="009129F8" w:rsidRPr="003D1D11">
        <w:rPr>
          <w:rFonts w:asciiTheme="majorBidi" w:eastAsiaTheme="minorEastAsia" w:hAnsiTheme="majorBidi" w:cstheme="majorBidi"/>
          <w:i/>
          <w:iCs/>
          <w:sz w:val="20"/>
          <w:szCs w:val="20"/>
        </w:rPr>
        <w:t xml:space="preserve"> such that the linear matrix inequality (LMI)/LME conditions stated in Eq. (5a) are satisfied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2B3ABB">
        <w:tc>
          <w:tcPr>
            <w:tcW w:w="4669" w:type="pct"/>
            <w:vAlign w:val="center"/>
          </w:tcPr>
          <w:p w:rsidR="0002363C" w:rsidRPr="003D1D11" w:rsidRDefault="00102074" w:rsidP="0093459E">
            <w:pPr>
              <w:spacing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1ij</m:t>
                        </m:r>
                      </m:sub>
                    </m:sSub>
                  </m:e>
                </m:d>
                <m:r>
                  <m:rPr>
                    <m:sty m:val="bi"/>
                  </m:rPr>
                  <w:rPr>
                    <w:rFonts w:ascii="Cambria Math" w:eastAsiaTheme="minorEastAsia" w:hAnsi="Cambria Math" w:cstheme="majorBidi"/>
                    <w:sz w:val="20"/>
                    <w:szCs w:val="20"/>
                  </w:rPr>
                  <m:t>≤</m:t>
                </m:r>
                <m:r>
                  <w:rPr>
                    <w:rFonts w:ascii="Cambria Math" w:eastAsiaTheme="minorEastAsia" w:hAnsi="Cambria Math" w:cstheme="majorBidi"/>
                    <w:sz w:val="20"/>
                    <w:szCs w:val="20"/>
                  </w:rPr>
                  <m:t>0;i,j=1,…,6,</m:t>
                </m:r>
              </m:oMath>
            </m:oMathPara>
          </w:p>
          <w:p w:rsidR="0002363C" w:rsidRPr="003D1D11" w:rsidRDefault="0002363C" w:rsidP="002848A8">
            <w:pPr>
              <w:spacing w:before="0" w:after="0"/>
              <w:jc w:val="both"/>
              <w:rPr>
                <w:rFonts w:asciiTheme="majorBidi" w:eastAsiaTheme="minorEastAsia" w:hAnsiTheme="majorBidi" w:cstheme="majorBidi"/>
                <w:i/>
                <w:sz w:val="20"/>
                <w:szCs w:val="20"/>
              </w:rPr>
            </w:pPr>
            <m:oMathPara>
              <m:oMath>
                <m:r>
                  <w:rPr>
                    <w:rFonts w:ascii="Cambria Math" w:eastAsiaTheme="minorEastAsia" w:hAnsi="Cambria Math" w:cstheme="majorBidi"/>
                    <w:sz w:val="20"/>
                    <w:szCs w:val="20"/>
                  </w:rPr>
                  <m:t>N&lt;0,</m:t>
                </m:r>
              </m:oMath>
            </m:oMathPara>
          </w:p>
          <w:p w:rsidR="0002363C" w:rsidRPr="003D1D11" w:rsidRDefault="00102074" w:rsidP="002848A8">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&gt;0,</m:t>
                </m:r>
              </m:oMath>
            </m:oMathPara>
          </w:p>
          <w:p w:rsidR="0002363C" w:rsidRPr="003D1D11" w:rsidRDefault="00102074" w:rsidP="002848A8">
            <w:pPr>
              <w:spacing w:before="0" w:after="0"/>
              <w:jc w:val="both"/>
              <w:rPr>
                <w:rFonts w:asciiTheme="majorBidi" w:eastAsiaTheme="minorEastAsia" w:hAnsiTheme="majorBidi" w:cstheme="majorBidi"/>
                <w:i/>
                <w:sz w:val="20"/>
                <w:szCs w:val="20"/>
              </w:rPr>
            </w:pPr>
            <m:oMathPara>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CB-</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J-</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r>
                  <w:rPr>
                    <w:rFonts w:ascii="Cambria Math" w:hAnsi="Cambria Math" w:cstheme="majorBidi"/>
                    <w:sz w:val="20"/>
                    <w:szCs w:val="20"/>
                  </w:rPr>
                  <m:t>=0,</m:t>
                </m:r>
              </m:oMath>
            </m:oMathPara>
          </w:p>
          <w:p w:rsidR="0002363C" w:rsidRPr="003D1D11" w:rsidRDefault="00102074" w:rsidP="002848A8">
            <w:pPr>
              <w:spacing w:before="0" w:after="0"/>
              <w:jc w:val="both"/>
              <w:rPr>
                <w:rFonts w:asciiTheme="majorBidi" w:eastAsiaTheme="minorEastAsia" w:hAnsiTheme="majorBidi" w:cstheme="majorBidi"/>
                <w:i/>
                <w:sz w:val="20"/>
                <w:szCs w:val="20"/>
              </w:rPr>
            </w:pPr>
            <m:oMathPara>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CA-</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C=0,</m:t>
                </m:r>
              </m:oMath>
            </m:oMathPara>
          </w:p>
        </w:tc>
        <w:tc>
          <w:tcPr>
            <w:tcW w:w="331" w:type="pct"/>
            <w:vAlign w:val="center"/>
          </w:tcPr>
          <w:p w:rsidR="0002363C" w:rsidRPr="003D1D11" w:rsidRDefault="0002363C" w:rsidP="0093459E">
            <w:pPr>
              <w:spacing w:after="0"/>
              <w:jc w:val="right"/>
              <w:rPr>
                <w:rFonts w:asciiTheme="majorBidi" w:hAnsiTheme="majorBidi" w:cstheme="majorBidi"/>
                <w:sz w:val="20"/>
                <w:szCs w:val="20"/>
              </w:rPr>
            </w:pPr>
            <w:r w:rsidRPr="003D1D11">
              <w:rPr>
                <w:rFonts w:asciiTheme="majorBidi" w:hAnsiTheme="majorBidi" w:cstheme="majorBidi"/>
                <w:sz w:val="20"/>
                <w:szCs w:val="20"/>
              </w:rPr>
              <w:t>(5a)</w:t>
            </w:r>
          </w:p>
        </w:tc>
      </w:tr>
    </w:tbl>
    <w:p w:rsidR="0002363C" w:rsidRPr="003D1D11" w:rsidRDefault="0002363C" w:rsidP="0093459E">
      <w:pPr>
        <w:spacing w:after="0"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i/>
          <w:iCs/>
          <w:sz w:val="20"/>
          <w:szCs w:val="20"/>
        </w:rPr>
        <w:t>where</w:t>
      </w:r>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b/>
                <w:bCs/>
                <w:sz w:val="20"/>
                <w:szCs w:val="20"/>
              </w:rPr>
            </m:ctrlPr>
          </m:sSubPr>
          <m:e>
            <m:r>
              <m:rPr>
                <m:sty m:val="b"/>
              </m:rPr>
              <w:rPr>
                <w:rFonts w:ascii="Cambria Math" w:eastAsiaTheme="minorEastAsia" w:hAnsi="Cambria Math" w:cstheme="majorBidi"/>
                <w:sz w:val="20"/>
                <w:szCs w:val="20"/>
              </w:rPr>
              <m:t>Π</m:t>
            </m:r>
          </m:e>
          <m:sub>
            <m:r>
              <m:rPr>
                <m:sty m:val="b"/>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i/>
          <w:iCs/>
          <w:sz w:val="20"/>
          <w:szCs w:val="20"/>
        </w:rPr>
        <w:t xml:space="preserve"> is a symmetric matrix and </w:t>
      </w:r>
      <m:oMath>
        <m:sSub>
          <m:sSubPr>
            <m:ctrlPr>
              <w:rPr>
                <w:rFonts w:ascii="Cambria Math" w:eastAsiaTheme="minorEastAsia" w:hAnsi="Cambria Math" w:cstheme="majorBidi"/>
                <w:i/>
                <w:iCs/>
                <w:sz w:val="20"/>
                <w:szCs w:val="20"/>
              </w:rPr>
            </m:ctrlPr>
          </m:sSubPr>
          <m:e>
            <m:r>
              <m:rPr>
                <m:sty m:val="p"/>
              </m:rPr>
              <w:rPr>
                <w:rFonts w:ascii="Cambria Math" w:eastAsiaTheme="minorEastAsia" w:hAnsi="Cambria Math" w:cstheme="majorBidi"/>
                <w:sz w:val="20"/>
                <w:szCs w:val="20"/>
              </w:rPr>
              <m:t>Π</m:t>
            </m:r>
          </m:e>
          <m:sub>
            <m:r>
              <w:rPr>
                <w:rFonts w:ascii="Cambria Math" w:eastAsiaTheme="minorEastAsia" w:hAnsi="Cambria Math" w:cstheme="majorBidi"/>
                <w:sz w:val="20"/>
                <w:szCs w:val="20"/>
              </w:rPr>
              <m:t>1ij</m:t>
            </m:r>
          </m:sub>
        </m:sSub>
      </m:oMath>
      <w:r w:rsidRPr="003D1D11">
        <w:rPr>
          <w:rFonts w:asciiTheme="majorBidi" w:eastAsiaTheme="minorEastAsia" w:hAnsiTheme="majorBidi" w:cstheme="majorBidi"/>
          <w:i/>
          <w:iCs/>
          <w:sz w:val="20"/>
          <w:szCs w:val="20"/>
        </w:rPr>
        <w:t xml:space="preserve"> are zero matrices with appropriate dimension except for the elements in Eq. (5b)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2B3ABB">
        <w:tc>
          <w:tcPr>
            <w:tcW w:w="4669" w:type="pct"/>
            <w:vAlign w:val="center"/>
          </w:tcPr>
          <w:p w:rsidR="0002363C" w:rsidRPr="003D1D11" w:rsidRDefault="00102074" w:rsidP="0093459E">
            <w:pPr>
              <w:spacing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N</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p>
                    <m:r>
                      <w:rPr>
                        <w:rFonts w:ascii="Cambria Math" w:eastAsiaTheme="minorEastAsia" w:hAnsi="Cambria Math" w:cstheme="majorBidi"/>
                        <w:sz w:val="20"/>
                        <w:szCs w:val="20"/>
                      </w:rPr>
                      <m:t>T</m:t>
                    </m:r>
                  </m:sup>
                </m:s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L</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+N-L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112</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acc>
                      <m:accPr>
                        <m:chr m:val="̃"/>
                        <m:ctrlPr>
                          <w:rPr>
                            <w:rFonts w:ascii="Cambria Math" w:hAnsi="Cambria Math" w:cstheme="majorBidi"/>
                            <w:i/>
                            <w:sz w:val="20"/>
                            <w:szCs w:val="20"/>
                          </w:rPr>
                        </m:ctrlPr>
                      </m:accPr>
                      <m:e>
                        <m:r>
                          <w:rPr>
                            <w:rFonts w:ascii="Cambria Math" w:hAnsi="Cambria Math" w:cstheme="majorBidi"/>
                            <w:sz w:val="20"/>
                            <w:szCs w:val="20"/>
                          </w:rPr>
                          <m:t>C</m:t>
                        </m:r>
                      </m:e>
                    </m:acc>
                  </m:e>
                  <m:sup>
                    <m:r>
                      <w:rPr>
                        <w:rFonts w:ascii="Cambria Math" w:hAnsi="Cambria Math" w:cstheme="majorBidi"/>
                        <w:sz w:val="20"/>
                        <w:szCs w:val="20"/>
                      </w:rPr>
                      <m:t>T</m:t>
                    </m:r>
                  </m:sup>
                </m:sSup>
                <m:sSup>
                  <m:sSupPr>
                    <m:ctrlPr>
                      <w:rPr>
                        <w:rFonts w:ascii="Cambria Math" w:hAnsi="Cambria Math" w:cstheme="majorBidi"/>
                        <w:i/>
                        <w:sz w:val="20"/>
                        <w:szCs w:val="20"/>
                      </w:rPr>
                    </m:ctrlPr>
                  </m:sSupPr>
                  <m:e>
                    <m:r>
                      <w:rPr>
                        <w:rFonts w:ascii="Cambria Math" w:hAnsi="Cambria Math" w:cstheme="majorBidi"/>
                        <w:sz w:val="20"/>
                        <w:szCs w:val="20"/>
                      </w:rPr>
                      <m:t>L</m:t>
                    </m:r>
                  </m:e>
                  <m:sup>
                    <m:r>
                      <w:rPr>
                        <w:rFonts w:ascii="Cambria Math" w:hAnsi="Cambria Math" w:cstheme="majorBidi"/>
                        <w:sz w:val="20"/>
                        <w:szCs w:val="20"/>
                      </w:rPr>
                      <m:t>T</m:t>
                    </m:r>
                  </m:sup>
                </m:sSup>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2</m:t>
                    </m:r>
                    <m:ctrlPr>
                      <w:rPr>
                        <w:rFonts w:ascii="Cambria Math" w:eastAsiaTheme="minorEastAsia" w:hAnsi="Cambria Math" w:cstheme="majorBidi"/>
                        <w:i/>
                        <w:sz w:val="20"/>
                        <w:szCs w:val="20"/>
                      </w:rPr>
                    </m:ctrlPr>
                  </m:sub>
                  <m:sup>
                    <m:r>
                      <w:rPr>
                        <w:rFonts w:ascii="Cambria Math" w:hAnsi="Cambria Math" w:cstheme="majorBidi"/>
                        <w:sz w:val="20"/>
                        <w:szCs w:val="20"/>
                      </w:rPr>
                      <m:t>T</m:t>
                    </m:r>
                  </m:sup>
                </m:sSubSup>
                <m:sSup>
                  <m:sSupPr>
                    <m:ctrlPr>
                      <w:rPr>
                        <w:rFonts w:ascii="Cambria Math"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hAnsi="Cambria Math" w:cstheme="majorBidi"/>
                        <w:sz w:val="20"/>
                        <w:szCs w:val="20"/>
                      </w:rPr>
                      <m:t>T</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N</m:t>
                    </m:r>
                  </m:e>
                  <m:sup>
                    <m:r>
                      <w:rPr>
                        <w:rFonts w:ascii="Cambria Math" w:hAnsi="Cambria Math" w:cstheme="majorBidi"/>
                        <w:sz w:val="20"/>
                        <w:szCs w:val="20"/>
                      </w:rPr>
                      <m:t>T</m:t>
                    </m:r>
                  </m:sup>
                </m:sSup>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2</m:t>
                    </m:r>
                    <m:ctrlPr>
                      <w:rPr>
                        <w:rFonts w:ascii="Cambria Math" w:eastAsiaTheme="minorEastAsia" w:hAnsi="Cambria Math" w:cstheme="majorBidi"/>
                        <w:i/>
                        <w:sz w:val="20"/>
                        <w:szCs w:val="20"/>
                      </w:rPr>
                    </m:ctrlPr>
                  </m:sub>
                  <m:sup>
                    <m:r>
                      <w:rPr>
                        <w:rFonts w:ascii="Cambria Math" w:hAnsi="Cambria Math" w:cstheme="majorBidi"/>
                        <w:sz w:val="20"/>
                        <w:szCs w:val="20"/>
                      </w:rPr>
                      <m:t>T</m:t>
                    </m:r>
                  </m:sup>
                </m:sSubSup>
                <m:sSup>
                  <m:sSupPr>
                    <m:ctrlPr>
                      <w:rPr>
                        <w:rFonts w:ascii="Cambria Math"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hAnsi="Cambria Math" w:cstheme="majorBidi"/>
                        <w:sz w:val="20"/>
                        <w:szCs w:val="20"/>
                      </w:rPr>
                      <m:t>T</m:t>
                    </m:r>
                  </m:sup>
                </m:sSup>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C</m:t>
                </m:r>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2</m:t>
                    </m:r>
                  </m:sub>
                </m:sSub>
                <m: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-N,</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C</m:t>
                </m:r>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115</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hAnsi="Cambria Math" w:cstheme="majorBidi"/>
                    <w:sz w:val="20"/>
                    <w:szCs w:val="20"/>
                  </w:rPr>
                  <m:t>-J</m:t>
                </m:r>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12</m:t>
                    </m:r>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CA</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hAnsi="Cambria Math" w:cstheme="majorBidi"/>
                    <w:sz w:val="20"/>
                    <w:szCs w:val="20"/>
                  </w:rPr>
                  <m:t>N+</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r>
                  <w:rPr>
                    <w:rFonts w:ascii="Cambria Math"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126</m:t>
                    </m:r>
                  </m:sub>
                </m:sSub>
                <m:r>
                  <w:rPr>
                    <w:rFonts w:ascii="Cambria Math" w:eastAsiaTheme="minorEastAsia" w:hAnsi="Cambria Math" w:cstheme="majorBidi"/>
                    <w:sz w:val="20"/>
                    <w:szCs w:val="20"/>
                  </w:rPr>
                  <m:t>=</m:t>
                </m:r>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1</m:t>
                    </m:r>
                    <m:ctrlPr>
                      <w:rPr>
                        <w:rFonts w:ascii="Cambria Math" w:hAnsi="Cambria Math" w:cstheme="majorBidi"/>
                        <w:i/>
                        <w:sz w:val="20"/>
                        <w:szCs w:val="20"/>
                      </w:rPr>
                    </m:ctrlPr>
                  </m:sub>
                </m:sSub>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T</m:t>
                    </m:r>
                  </m:sup>
                </m:sSup>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CH,</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133</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up>
                    <m:r>
                      <w:rPr>
                        <w:rFonts w:ascii="Cambria Math" w:hAnsi="Cambria Math" w:cstheme="majorBidi"/>
                        <w:sz w:val="20"/>
                        <w:szCs w:val="20"/>
                      </w:rPr>
                      <m:t>T</m:t>
                    </m:r>
                  </m:sup>
                </m:sSubSup>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2</m:t>
                    </m:r>
                    <m:ctrlPr>
                      <w:rPr>
                        <w:rFonts w:ascii="Cambria Math" w:eastAsiaTheme="minorEastAsia" w:hAnsi="Cambria Math" w:cstheme="majorBidi"/>
                        <w:i/>
                        <w:sz w:val="20"/>
                        <w:szCs w:val="20"/>
                      </w:rPr>
                    </m:ctrlP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up>
                    <m:r>
                      <w:rPr>
                        <w:rFonts w:ascii="Cambria Math" w:hAnsi="Cambria Math" w:cstheme="majorBidi"/>
                        <w:sz w:val="20"/>
                        <w:szCs w:val="20"/>
                      </w:rPr>
                      <m:t>T</m:t>
                    </m:r>
                  </m:sup>
                </m:sSubSup>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135</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B</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02363C" w:rsidRPr="003D1D11" w:rsidRDefault="00102074" w:rsidP="00B3794A">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166</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w</m:t>
                        </m:r>
                      </m:sub>
                    </m:sSub>
                  </m:sub>
                </m:sSub>
                <m:r>
                  <w:rPr>
                    <w:rFonts w:ascii="Cambria Math" w:hAnsi="Cambria Math" w:cstheme="majorBidi"/>
                    <w:sz w:val="20"/>
                    <w:szCs w:val="20"/>
                  </w:rPr>
                  <m:t>.</m:t>
                </m:r>
              </m:oMath>
            </m:oMathPara>
          </w:p>
        </w:tc>
        <w:tc>
          <w:tcPr>
            <w:tcW w:w="331" w:type="pct"/>
            <w:vAlign w:val="center"/>
          </w:tcPr>
          <w:p w:rsidR="0002363C" w:rsidRPr="003D1D11" w:rsidRDefault="0002363C" w:rsidP="0093459E">
            <w:pPr>
              <w:spacing w:after="0"/>
              <w:jc w:val="right"/>
              <w:rPr>
                <w:rFonts w:asciiTheme="majorBidi" w:hAnsiTheme="majorBidi" w:cstheme="majorBidi"/>
                <w:sz w:val="20"/>
                <w:szCs w:val="20"/>
              </w:rPr>
            </w:pPr>
            <w:r w:rsidRPr="003D1D11">
              <w:rPr>
                <w:rFonts w:asciiTheme="majorBidi" w:hAnsiTheme="majorBidi" w:cstheme="majorBidi"/>
                <w:sz w:val="20"/>
                <w:szCs w:val="20"/>
              </w:rPr>
              <w:t>(5b)</w:t>
            </w:r>
          </w:p>
        </w:tc>
      </w:tr>
    </w:tbl>
    <w:p w:rsidR="007D1ABE" w:rsidRPr="003D1D11" w:rsidRDefault="00A95DF6" w:rsidP="007D1ABE">
      <w:pPr>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i/>
          <w:iCs/>
          <w:sz w:val="20"/>
          <w:szCs w:val="20"/>
        </w:rPr>
        <w:t>Proof</w:t>
      </w:r>
      <w:r w:rsidRPr="003D1D11">
        <w:rPr>
          <w:rFonts w:asciiTheme="majorBidi" w:eastAsiaTheme="minorEastAsia" w:hAnsiTheme="majorBidi" w:cstheme="majorBidi"/>
          <w:sz w:val="20"/>
          <w:szCs w:val="20"/>
        </w:rPr>
        <w:t xml:space="preserve">. </w:t>
      </w:r>
      <w:r w:rsidR="007D1ABE" w:rsidRPr="003D1D11">
        <w:rPr>
          <w:rFonts w:asciiTheme="majorBidi" w:eastAsiaTheme="minorEastAsia" w:hAnsiTheme="majorBidi" w:cstheme="majorBidi"/>
          <w:sz w:val="20"/>
          <w:szCs w:val="20"/>
        </w:rPr>
        <w:t>Consider</w:t>
      </w:r>
      <w:r w:rsidR="00F67EFD" w:rsidRPr="003D1D11">
        <w:rPr>
          <w:rFonts w:asciiTheme="majorBidi" w:eastAsiaTheme="minorEastAsia" w:hAnsiTheme="majorBidi" w:cstheme="majorBidi"/>
          <w:sz w:val="20"/>
          <w:szCs w:val="20"/>
        </w:rPr>
        <w:t xml:space="preserve"> a</w:t>
      </w:r>
      <w:r w:rsidR="0043149D" w:rsidRPr="003D1D11">
        <w:rPr>
          <w:rFonts w:asciiTheme="majorBidi" w:eastAsiaTheme="minorEastAsia" w:hAnsiTheme="majorBidi" w:cstheme="majorBidi"/>
          <w:sz w:val="20"/>
          <w:szCs w:val="20"/>
        </w:rPr>
        <w:t xml:space="preserve"> Lyapunov equation in the form of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,u,w</m:t>
            </m:r>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12</m:t>
            </m:r>
          </m:sub>
        </m:sSub>
        <m:r>
          <w:rPr>
            <w:rFonts w:ascii="Cambria Math" w:eastAsiaTheme="minorEastAsia" w:hAnsi="Cambria Math" w:cstheme="majorBidi"/>
            <w:sz w:val="20"/>
            <w:szCs w:val="20"/>
          </w:rPr>
          <m:t>,</m:t>
        </m:r>
      </m:oMath>
      <w:r w:rsidR="0043149D" w:rsidRPr="003D1D11">
        <w:rPr>
          <w:rFonts w:asciiTheme="majorBidi" w:eastAsiaTheme="minorEastAsia" w:hAnsiTheme="majorBidi" w:cstheme="majorBidi"/>
          <w:sz w:val="20"/>
          <w:szCs w:val="20"/>
        </w:rPr>
        <w:t xml:space="preserve"> </w:t>
      </w:r>
      <w:r w:rsidR="00177FA9" w:rsidRPr="003D1D11">
        <w:rPr>
          <w:rFonts w:asciiTheme="majorBidi" w:eastAsiaTheme="minorEastAsia" w:hAnsiTheme="majorBidi" w:cstheme="majorBidi"/>
          <w:sz w:val="20"/>
          <w:szCs w:val="20"/>
        </w:rPr>
        <w:t>(</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w:r w:rsidR="00177FA9"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12</m:t>
            </m:r>
          </m:sub>
        </m:sSub>
        <m:r>
          <w:rPr>
            <w:rFonts w:ascii="Cambria Math" w:eastAsiaTheme="minorEastAsia" w:hAnsi="Cambria Math" w:cstheme="majorBidi"/>
            <w:sz w:val="20"/>
            <w:szCs w:val="20"/>
          </w:rPr>
          <m:t>=</m:t>
        </m:r>
        <m:nary>
          <m:naryPr>
            <m:limLoc m:val="undOvr"/>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m:t>
            </m:r>
          </m:sup>
          <m:e>
            <m:d>
              <m:dPr>
                <m:ctrlPr>
                  <w:rPr>
                    <w:rFonts w:ascii="Cambria Math" w:eastAsiaTheme="minorEastAsia" w:hAnsi="Cambria Math" w:cstheme="majorBidi"/>
                    <w:i/>
                    <w:sz w:val="20"/>
                    <w:szCs w:val="20"/>
                  </w:rPr>
                </m:ctrlPr>
              </m:d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P</m:t>
                    </m:r>
                  </m:e>
                  <m:sub>
                    <m:r>
                      <w:rPr>
                        <w:rFonts w:ascii="Cambria Math"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e>
            </m:d>
            <m:r>
              <m:rPr>
                <m:sty m:val="p"/>
              </m:rPr>
              <w:rPr>
                <w:rFonts w:ascii="Cambria Math" w:eastAsiaTheme="minorEastAsia" w:hAnsi="Cambria Math" w:cstheme="majorBidi"/>
                <w:sz w:val="20"/>
                <w:szCs w:val="20"/>
              </w:rPr>
              <m:t>d</m:t>
            </m:r>
            <m:r>
              <w:rPr>
                <w:rFonts w:ascii="Cambria Math" w:eastAsiaTheme="minorEastAsia" w:hAnsi="Cambria Math" w:cstheme="majorBidi"/>
                <w:sz w:val="20"/>
                <w:szCs w:val="20"/>
              </w:rPr>
              <m:t>t</m:t>
            </m:r>
          </m:e>
        </m:nary>
        <m:r>
          <w:rPr>
            <w:rFonts w:ascii="Cambria Math" w:eastAsiaTheme="minorEastAsia" w:hAnsi="Cambria Math" w:cstheme="majorBidi"/>
            <w:sz w:val="20"/>
            <w:szCs w:val="20"/>
          </w:rPr>
          <m:t>,</m:t>
        </m:r>
      </m:oMath>
      <w:r w:rsidR="007D1ABE" w:rsidRPr="003D1D11">
        <w:rPr>
          <w:rFonts w:asciiTheme="majorBidi" w:eastAsiaTheme="minorEastAsia" w:hAnsiTheme="majorBidi" w:cstheme="majorBidi"/>
          <w:sz w:val="20"/>
          <w:szCs w:val="20"/>
        </w:rPr>
        <w:t>). T</w:t>
      </w:r>
      <w:r w:rsidR="0043149D" w:rsidRPr="003D1D11">
        <w:rPr>
          <w:rFonts w:asciiTheme="majorBidi" w:eastAsiaTheme="minorEastAsia" w:hAnsiTheme="majorBidi" w:cstheme="majorBidi"/>
          <w:sz w:val="20"/>
          <w:szCs w:val="20"/>
        </w:rPr>
        <w:t xml:space="preserve">hen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sSub>
          <m:sSubPr>
            <m:ctrlPr>
              <w:rPr>
                <w:rFonts w:ascii="Cambria Math" w:eastAsiaTheme="minorEastAsia" w:hAnsi="Cambria Math" w:cstheme="majorBidi"/>
                <w:i/>
                <w:sz w:val="20"/>
                <w:szCs w:val="20"/>
              </w:rPr>
            </m:ctrlPr>
          </m:sSub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1</m:t>
            </m:r>
          </m:sub>
        </m:sSub>
        <m:r>
          <m:rPr>
            <m:sty m:val="bi"/>
          </m:rPr>
          <w:rPr>
            <w:rFonts w:ascii="Cambria Math" w:eastAsiaTheme="minorEastAsia" w:hAnsi="Cambria Math" w:cstheme="majorBidi"/>
            <w:sz w:val="20"/>
            <w:szCs w:val="20"/>
          </w:rPr>
          <m:t>≤</m:t>
        </m:r>
        <m:r>
          <w:rPr>
            <w:rFonts w:ascii="Cambria Math" w:eastAsiaTheme="minorEastAsia" w:hAnsi="Cambria Math" w:cstheme="majorBidi"/>
            <w:sz w:val="20"/>
            <w:szCs w:val="20"/>
          </w:rPr>
          <m:t>0,</m:t>
        </m:r>
      </m:oMath>
      <w:r w:rsidR="0043149D" w:rsidRPr="003D1D11">
        <w:rPr>
          <w:rFonts w:asciiTheme="majorBidi" w:eastAsiaTheme="minorEastAsia" w:hAnsiTheme="majorBidi" w:cstheme="majorBidi"/>
          <w:sz w:val="20"/>
          <w:szCs w:val="20"/>
        </w:rPr>
        <w:t xml:space="preserve"> with </w:t>
      </w:r>
      <m:oMath>
        <m:sSubSup>
          <m:sSubSupPr>
            <m:ctrlPr>
              <w:rPr>
                <w:rFonts w:ascii="Cambria Math" w:eastAsiaTheme="minorEastAsia" w:hAnsi="Cambria Math" w:cstheme="majorBidi"/>
                <w:i/>
                <w:sz w:val="20"/>
                <w:szCs w:val="20"/>
              </w:rPr>
            </m:ctrlPr>
          </m:sSubSup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mr>
                  </m:m>
                </m:e>
                <m:e>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up>
                      <m:r>
                        <w:rPr>
                          <w:rFonts w:ascii="Cambria Math" w:hAnsi="Cambria Math" w:cstheme="majorBidi"/>
                          <w:sz w:val="20"/>
                          <w:szCs w:val="20"/>
                        </w:rPr>
                        <m:t>T</m:t>
                      </m:r>
                    </m:sup>
                  </m:sSubSup>
                </m:e>
                <m:e>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up>
                      <m:r>
                        <w:rPr>
                          <w:rFonts w:ascii="Cambria Math" w:hAnsi="Cambria Math" w:cstheme="majorBidi"/>
                          <w:sz w:val="20"/>
                          <w:szCs w:val="20"/>
                        </w:rPr>
                        <m:t>T</m:t>
                      </m:r>
                    </m:sup>
                  </m:sSubSup>
                  <m:ctrlPr>
                    <w:rPr>
                      <w:rFonts w:ascii="Cambria Math" w:eastAsia="Cambria Math" w:hAnsi="Cambria Math" w:cstheme="majorBidi"/>
                      <w:i/>
                      <w:sz w:val="20"/>
                      <w:szCs w:val="20"/>
                    </w:rPr>
                  </m:ctrlPr>
                </m:e>
                <m:e>
                  <m:sSup>
                    <m:sSupPr>
                      <m:ctrlPr>
                        <w:rPr>
                          <w:rFonts w:ascii="Cambria Math" w:eastAsia="Cambria Math" w:hAnsi="Cambria Math" w:cstheme="majorBidi"/>
                          <w:i/>
                          <w:sz w:val="20"/>
                          <w:szCs w:val="20"/>
                        </w:rPr>
                      </m:ctrlPr>
                    </m:sSupPr>
                    <m:e>
                      <m:r>
                        <w:rPr>
                          <w:rFonts w:ascii="Cambria Math" w:eastAsia="Cambria Math" w:hAnsi="Cambria Math" w:cstheme="majorBidi"/>
                          <w:sz w:val="20"/>
                          <w:szCs w:val="20"/>
                        </w:rPr>
                        <m:t>u</m:t>
                      </m:r>
                    </m:e>
                    <m:sup>
                      <m:r>
                        <w:rPr>
                          <w:rFonts w:ascii="Cambria Math" w:eastAsia="Cambria Math" w:hAnsi="Cambria Math" w:cstheme="majorBidi"/>
                          <w:sz w:val="20"/>
                          <w:szCs w:val="20"/>
                        </w:rPr>
                        <m:t>T</m:t>
                      </m:r>
                    </m:sup>
                  </m:sSup>
                  <m:ctrlPr>
                    <w:rPr>
                      <w:rFonts w:ascii="Cambria Math" w:eastAsia="Cambria Math" w:hAnsi="Cambria Math" w:cstheme="majorBidi"/>
                      <w:i/>
                      <w:sz w:val="20"/>
                      <w:szCs w:val="20"/>
                    </w:rPr>
                  </m:ctrlPr>
                </m:e>
                <m:e>
                  <m:sSup>
                    <m:sSupPr>
                      <m:ctrlPr>
                        <w:rPr>
                          <w:rFonts w:ascii="Cambria Math" w:eastAsia="Cambria Math" w:hAnsi="Cambria Math" w:cstheme="majorBidi"/>
                          <w:i/>
                          <w:sz w:val="20"/>
                          <w:szCs w:val="20"/>
                        </w:rPr>
                      </m:ctrlPr>
                    </m:sSupPr>
                    <m:e>
                      <m:r>
                        <w:rPr>
                          <w:rFonts w:ascii="Cambria Math" w:eastAsia="Cambria Math" w:hAnsi="Cambria Math" w:cstheme="majorBidi"/>
                          <w:sz w:val="20"/>
                          <w:szCs w:val="20"/>
                        </w:rPr>
                        <m:t>w</m:t>
                      </m:r>
                    </m:e>
                    <m:sup>
                      <m:r>
                        <w:rPr>
                          <w:rFonts w:ascii="Cambria Math" w:eastAsia="Cambria Math" w:hAnsi="Cambria Math" w:cstheme="majorBidi"/>
                          <w:sz w:val="20"/>
                          <w:szCs w:val="20"/>
                        </w:rPr>
                        <m:t>T</m:t>
                      </m:r>
                    </m:sup>
                  </m:sSup>
                </m:e>
              </m:mr>
            </m:m>
          </m:e>
        </m:d>
        <m:r>
          <w:rPr>
            <w:rFonts w:ascii="Cambria Math" w:eastAsiaTheme="minorEastAsia" w:hAnsi="Cambria Math" w:cstheme="majorBidi"/>
            <w:sz w:val="20"/>
            <w:szCs w:val="20"/>
          </w:rPr>
          <m:t>,</m:t>
        </m:r>
      </m:oMath>
      <w:r w:rsidR="007A5038" w:rsidRPr="003D1D11">
        <w:rPr>
          <w:rFonts w:asciiTheme="majorBidi" w:eastAsiaTheme="minorEastAsia" w:hAnsiTheme="majorBidi" w:cstheme="majorBidi"/>
          <w:sz w:val="20"/>
          <w:szCs w:val="20"/>
        </w:rPr>
        <w:t xml:space="preserve"> will lead to LMI 1 in </w:t>
      </w:r>
      <w:r w:rsidR="0002242C" w:rsidRPr="003D1D11">
        <w:rPr>
          <w:rFonts w:asciiTheme="majorBidi" w:eastAsiaTheme="minorEastAsia" w:hAnsiTheme="majorBidi" w:cstheme="majorBidi"/>
          <w:sz w:val="20"/>
          <w:szCs w:val="20"/>
        </w:rPr>
        <w:t xml:space="preserve">Eq. </w:t>
      </w:r>
      <w:r w:rsidR="007A5038" w:rsidRPr="003D1D11">
        <w:rPr>
          <w:rFonts w:asciiTheme="majorBidi" w:eastAsiaTheme="minorEastAsia" w:hAnsiTheme="majorBidi" w:cstheme="majorBidi"/>
          <w:sz w:val="20"/>
          <w:szCs w:val="20"/>
        </w:rPr>
        <w:t xml:space="preserve">(5a). </w:t>
      </w:r>
    </w:p>
    <w:p w:rsidR="007A5038" w:rsidRPr="003D1D11" w:rsidRDefault="007D1ABE" w:rsidP="007D1ABE">
      <w:pPr>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Note that the Lyapunov function above is proposed on the grounds of the non-expansive nature of the system (also known as a contractive system) expressed in Eq. (2). In other words, the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H</m:t>
            </m:r>
          </m:e>
          <m:sub>
            <m:r>
              <m:rPr>
                <m:sty m:val="p"/>
              </m:rPr>
              <w:rPr>
                <w:rFonts w:ascii="Cambria Math" w:eastAsiaTheme="minorEastAsia" w:hAnsi="Cambria Math" w:cstheme="majorBidi"/>
                <w:sz w:val="20"/>
                <w:szCs w:val="20"/>
              </w:rPr>
              <m:t>∞</m:t>
            </m:r>
          </m:sub>
        </m:sSub>
      </m:oMath>
      <w:r w:rsidRPr="003D1D11">
        <w:rPr>
          <w:rFonts w:asciiTheme="majorBidi" w:eastAsiaTheme="minorEastAsia" w:hAnsiTheme="majorBidi" w:cstheme="majorBidi"/>
          <w:sz w:val="20"/>
          <w:szCs w:val="20"/>
        </w:rPr>
        <w:t xml:space="preserve">-norm of the linear system in Eq. (2) can be formulated in an LMI framework using Bounded Real Lemma (BRL). The rest is direct parameter specifications defined in the UIO system construction. It should be noted that there is no guarantee that with the decomposition in Eq. (2)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oMath>
      <w:r w:rsidRPr="003D1D11">
        <w:rPr>
          <w:rFonts w:asciiTheme="majorBidi" w:eastAsiaTheme="minorEastAsia" w:hAnsiTheme="majorBidi" w:cstheme="majorBidi"/>
          <w:sz w:val="20"/>
          <w:szCs w:val="20"/>
        </w:rPr>
        <w:t xml:space="preserve"> is Hurwitz and therefore the observability condition of the theorem cannot be relaxed in conventional state observation techniques. Additionally, the proof for existence of a solution is along similar lines as in Chang [27], and thus is omitted in this paper. This complet</w:t>
      </w:r>
      <w:r w:rsidRPr="003D1D11">
        <w:rPr>
          <w:rFonts w:asciiTheme="majorBidi" w:eastAsiaTheme="minorEastAsia" w:hAnsiTheme="majorBidi" w:cstheme="majorBidi"/>
          <w:noProof/>
          <w:sz w:val="20"/>
          <w:szCs w:val="20"/>
        </w:rPr>
        <w:t>es the</w:t>
      </w:r>
      <w:r w:rsidRPr="003D1D11">
        <w:rPr>
          <w:rFonts w:asciiTheme="majorBidi" w:eastAsiaTheme="minorEastAsia" w:hAnsiTheme="majorBidi" w:cstheme="majorBidi"/>
          <w:sz w:val="20"/>
          <w:szCs w:val="20"/>
        </w:rPr>
        <w:t xml:space="preserve"> proof.</w:t>
      </w:r>
    </w:p>
    <w:p w:rsidR="00512CFE" w:rsidRPr="003D1D11" w:rsidRDefault="007A5038" w:rsidP="00140D97">
      <w:pPr>
        <w:spacing w:before="0" w:after="0" w:line="240" w:lineRule="auto"/>
        <w:jc w:val="right"/>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lastRenderedPageBreak/>
        <w:t>■</w:t>
      </w:r>
    </w:p>
    <w:p w:rsidR="007D1ABE" w:rsidRPr="003D1D11" w:rsidRDefault="007D1ABE" w:rsidP="007D1ABE">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It should be pointed out that </w:t>
      </w:r>
      <w:r w:rsidRPr="003D1D11">
        <w:rPr>
          <w:rFonts w:asciiTheme="majorBidi" w:hAnsiTheme="majorBidi" w:cstheme="majorBidi"/>
          <w:sz w:val="20"/>
          <w:szCs w:val="20"/>
        </w:rPr>
        <w:t xml:space="preserve">the Lyapunov equation in the proof of Theorem 1a is chosen in the least conservative form. This is because of the fact that the design parameters of UIO are independent of those in DRC (Theorem 1b). In other words, in most conservative configuration, the quadratic function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11</m:t>
            </m:r>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τ</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P</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τ</m:t>
            </m:r>
          </m:e>
          <m:sub>
            <m: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with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τ</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up>
                      <m:r>
                        <w:rPr>
                          <w:rFonts w:ascii="Cambria Math" w:hAnsi="Cambria Math" w:cstheme="majorBidi"/>
                          <w:sz w:val="20"/>
                          <w:szCs w:val="20"/>
                        </w:rPr>
                        <m:t>T</m:t>
                      </m:r>
                    </m:sup>
                  </m:sSubSup>
                </m:e>
                <m:e>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up>
                      <m:r>
                        <w:rPr>
                          <w:rFonts w:ascii="Cambria Math" w:hAnsi="Cambria Math" w:cstheme="majorBidi"/>
                          <w:sz w:val="20"/>
                          <w:szCs w:val="20"/>
                        </w:rPr>
                        <m:t>T</m:t>
                      </m:r>
                    </m:sup>
                  </m:sSubSup>
                </m:e>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d>
      </m:oMath>
      <w:r w:rsidRPr="003D1D11">
        <w:rPr>
          <w:rFonts w:asciiTheme="majorBidi" w:eastAsiaTheme="minorEastAsia" w:hAnsiTheme="majorBidi" w:cstheme="majorBidi"/>
          <w:sz w:val="20"/>
          <w:szCs w:val="20"/>
        </w:rPr>
        <w:t xml:space="preserve"> should be selected as a Lyapunov candidate in which </w:t>
      </w:r>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P</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is a symmetric positive definite matrix with appropriate dimension. However, due to the coupling introduced by off-diagonal block matrices in </w:t>
      </w:r>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P</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the problem of designing observer and controller parameters simultaneously becomes non-convex (Projection Lemma is inapplicable). In literature, either the off-diagonal block matrices are simply set to zero (decoupling the controller and observer design) (Remark 3 and 4 of [30]) or additional linear matrix equalities are introduced [6, 31]. However, for UIO in Theorem 1a such LMEs do not exist, and additionally Congruence transformation is not applicable. Therefore, the decoupled version of Lyapunov stability theorem is implemented separately for UIO and DRC (similar to the idea in [17]). In such a setting, since the UIO design algorithm is prior to DRC, the term of the control law </w:t>
      </w:r>
      <m:oMath>
        <m:r>
          <w:rPr>
            <w:rFonts w:ascii="Cambria Math" w:eastAsiaTheme="minorEastAsia" w:hAnsi="Cambria Math" w:cstheme="majorBidi"/>
            <w:sz w:val="20"/>
            <w:szCs w:val="20"/>
          </w:rPr>
          <m:t>u</m:t>
        </m:r>
      </m:oMath>
      <w:r w:rsidRPr="003D1D11">
        <w:rPr>
          <w:rFonts w:asciiTheme="majorBidi" w:eastAsiaTheme="minorEastAsia" w:hAnsiTheme="majorBidi" w:cstheme="majorBidi"/>
          <w:sz w:val="20"/>
          <w:szCs w:val="20"/>
        </w:rPr>
        <w:t xml:space="preserve"> introduces zero diagonal elements in </w:t>
      </w:r>
      <m:oMath>
        <m:sSub>
          <m:sSubPr>
            <m:ctrlPr>
              <w:rPr>
                <w:rFonts w:ascii="Cambria Math" w:eastAsiaTheme="minorEastAsia" w:hAnsi="Cambria Math" w:cstheme="majorBidi"/>
                <w:sz w:val="20"/>
                <w:szCs w:val="20"/>
              </w:rPr>
            </m:ctrlPr>
          </m:sSubPr>
          <m:e>
            <m:r>
              <m:rPr>
                <m:sty m:val="b"/>
              </m:rPr>
              <w:rPr>
                <w:rFonts w:ascii="Cambria Math" w:eastAsiaTheme="minorEastAsia" w:hAnsi="Cambria Math" w:cstheme="majorBidi"/>
                <w:sz w:val="20"/>
                <w:szCs w:val="20"/>
              </w:rPr>
              <m:t>Π</m:t>
            </m:r>
          </m:e>
          <m:sub>
            <m:r>
              <m:rPr>
                <m:sty m:val="b"/>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sz w:val="20"/>
                <w:szCs w:val="20"/>
              </w:rPr>
            </m:ctrlPr>
          </m:sSubPr>
          <m:e>
            <m:r>
              <m:rPr>
                <m:sty m:val="p"/>
              </m:rPr>
              <w:rPr>
                <w:rFonts w:ascii="Cambria Math" w:eastAsiaTheme="minorEastAsia" w:hAnsi="Cambria Math" w:cs="Cambria Math"/>
                <w:sz w:val="20"/>
                <w:szCs w:val="20"/>
              </w:rPr>
              <m:t>Π</m:t>
            </m:r>
            <m:ctrlPr>
              <w:rPr>
                <w:rFonts w:ascii="Cambria Math" w:eastAsiaTheme="minorEastAsia" w:hAnsi="Cambria Math" w:cs="Cambria Math"/>
                <w:sz w:val="20"/>
                <w:szCs w:val="20"/>
              </w:rPr>
            </m:ctrlPr>
          </m:e>
          <m:sub>
            <m:r>
              <m:rPr>
                <m:sty m:val="p"/>
              </m:rPr>
              <w:rPr>
                <w:rFonts w:ascii="Cambria Math" w:eastAsiaTheme="minorEastAsia" w:hAnsi="Cambria Math" w:cstheme="majorBidi"/>
                <w:sz w:val="20"/>
                <w:szCs w:val="20"/>
              </w:rPr>
              <m:t>155</m:t>
            </m:r>
          </m:sub>
        </m:sSub>
        <m:r>
          <m:rPr>
            <m:sty m:val="p"/>
          </m:rP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after employing Schur complement Lemma. This is the scenario for which the negative definiteness of </w:t>
      </w:r>
      <m:oMath>
        <m:sSub>
          <m:sSubPr>
            <m:ctrlPr>
              <w:rPr>
                <w:rFonts w:ascii="Cambria Math" w:eastAsiaTheme="minorEastAsia" w:hAnsi="Cambria Math" w:cstheme="majorBidi"/>
                <w:sz w:val="20"/>
                <w:szCs w:val="20"/>
              </w:rPr>
            </m:ctrlPr>
          </m:sSubPr>
          <m:e>
            <m:r>
              <m:rPr>
                <m:sty m:val="b"/>
              </m:rPr>
              <w:rPr>
                <w:rFonts w:ascii="Cambria Math" w:eastAsiaTheme="minorEastAsia" w:hAnsi="Cambria Math" w:cstheme="majorBidi"/>
                <w:sz w:val="20"/>
                <w:szCs w:val="20"/>
              </w:rPr>
              <m:t>Π</m:t>
            </m:r>
          </m:e>
          <m:sub>
            <m:r>
              <m:rPr>
                <m:sty m:val="b"/>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is replaced with </w:t>
      </w:r>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1ij</m:t>
                </m:r>
              </m:sub>
            </m:sSub>
          </m:e>
        </m:d>
        <m:r>
          <m:rPr>
            <m:sty m:val="bi"/>
          </m:rPr>
          <w:rPr>
            <w:rFonts w:ascii="Cambria Math" w:eastAsiaTheme="minorEastAsia" w:hAnsi="Cambria Math" w:cstheme="majorBidi"/>
            <w:sz w:val="20"/>
            <w:szCs w:val="20"/>
          </w:rPr>
          <m:t>≤</m:t>
        </m:r>
        <m: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For a Hurwitz nominal system with the assumptions in Theorem 1a, the Lyapunov stability theorem guarantees that: For </w:t>
      </w:r>
      <m:oMath>
        <m:r>
          <w:rPr>
            <w:rFonts w:ascii="Cambria Math" w:eastAsiaTheme="minorEastAsia" w:hAnsi="Cambria Math" w:cstheme="majorBidi"/>
            <w:sz w:val="20"/>
            <w:szCs w:val="20"/>
          </w:rPr>
          <m:t>w</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=0, ∀t≥0</m:t>
        </m:r>
      </m:oMath>
      <w:r w:rsidRPr="003D1D11">
        <w:rPr>
          <w:rFonts w:asciiTheme="majorBidi" w:eastAsiaTheme="minorEastAsia" w:hAnsiTheme="majorBidi" w:cstheme="majorBidi"/>
          <w:sz w:val="20"/>
          <w:szCs w:val="20"/>
        </w:rPr>
        <w:t xml:space="preserve"> the UIO remains stable for any arbitrary bounded initial condition (</w:t>
      </w:r>
      <m:oMath>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0</m:t>
            </m:r>
          </m:e>
        </m:d>
      </m:oMath>
      <w:r w:rsidRPr="003D1D11">
        <w:rPr>
          <w:rFonts w:asciiTheme="majorBidi" w:eastAsiaTheme="minorEastAsia" w:hAnsiTheme="majorBidi" w:cstheme="majorBidi"/>
          <w:sz w:val="20"/>
          <w:szCs w:val="20"/>
        </w:rPr>
        <w:t xml:space="preserve">). In addition, for </w:t>
      </w:r>
      <m:oMath>
        <m:r>
          <w:rPr>
            <w:rFonts w:ascii="Cambria Math" w:eastAsiaTheme="minorEastAsia" w:hAnsi="Cambria Math" w:cstheme="majorBidi"/>
            <w:sz w:val="20"/>
            <w:szCs w:val="20"/>
          </w:rPr>
          <m:t>w</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the trajectories of the state estimation error dynamics remain bounded as long as </w:t>
      </w:r>
      <m:oMath>
        <m:r>
          <w:rPr>
            <w:rFonts w:ascii="Cambria Math" w:eastAsiaTheme="minorEastAsia" w:hAnsi="Cambria Math" w:cstheme="majorBidi"/>
            <w:sz w:val="20"/>
            <w:szCs w:val="20"/>
          </w:rPr>
          <m:t>w</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oMath>
      <w:r w:rsidRPr="003D1D11">
        <w:rPr>
          <w:rFonts w:asciiTheme="majorBidi" w:eastAsiaTheme="minorEastAsia" w:hAnsiTheme="majorBidi" w:cstheme="majorBidi"/>
          <w:sz w:val="20"/>
          <w:szCs w:val="20"/>
        </w:rPr>
        <w:t xml:space="preserve"> is an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 xml:space="preserve"> </m:t>
        </m:r>
      </m:oMath>
      <w:r w:rsidRPr="003D1D11">
        <w:rPr>
          <w:rFonts w:asciiTheme="majorBidi" w:eastAsiaTheme="minorEastAsia" w:hAnsiTheme="majorBidi" w:cstheme="majorBidi"/>
          <w:sz w:val="20"/>
          <w:szCs w:val="20"/>
        </w:rPr>
        <w:t>bounded function. LMI (5) is a non-strict, which can be converted to a strict feasible LMI through eradicating the existing LME constraints and then reducing the resulted LMI by eliminating any constant null space (page 19 of [32]). Moreover, non-strict LMI constraints do not reduce the generality of the method, since satisfying strict inequality constraints in applied optimization interfaces e.g. YA</w:t>
      </w:r>
      <w:r w:rsidR="002A01FC" w:rsidRPr="003D1D11">
        <w:rPr>
          <w:rFonts w:asciiTheme="majorBidi" w:eastAsiaTheme="minorEastAsia" w:hAnsiTheme="majorBidi" w:cstheme="majorBidi"/>
          <w:sz w:val="20"/>
          <w:szCs w:val="20"/>
        </w:rPr>
        <w:t>L</w:t>
      </w:r>
      <w:r w:rsidRPr="003D1D11">
        <w:rPr>
          <w:rFonts w:asciiTheme="majorBidi" w:eastAsiaTheme="minorEastAsia" w:hAnsiTheme="majorBidi" w:cstheme="majorBidi"/>
          <w:sz w:val="20"/>
          <w:szCs w:val="20"/>
        </w:rPr>
        <w:t>MIP</w:t>
      </w:r>
      <w:r w:rsidR="00D30053" w:rsidRPr="003D1D11">
        <w:rPr>
          <w:rFonts w:asciiTheme="majorBidi" w:eastAsiaTheme="minorEastAsia" w:hAnsiTheme="majorBidi" w:cstheme="majorBidi"/>
          <w:sz w:val="20"/>
          <w:szCs w:val="20"/>
        </w:rPr>
        <w:t xml:space="preserve"> toolbox package</w:t>
      </w:r>
      <w:r w:rsidRPr="003D1D11">
        <w:rPr>
          <w:rFonts w:asciiTheme="majorBidi" w:eastAsiaTheme="minorEastAsia" w:hAnsiTheme="majorBidi" w:cstheme="majorBidi"/>
          <w:sz w:val="20"/>
          <w:szCs w:val="20"/>
        </w:rPr>
        <w:t xml:space="preserve"> is infeasible.</w:t>
      </w:r>
    </w:p>
    <w:p w:rsidR="00835E94" w:rsidRPr="003D1D11" w:rsidRDefault="007D1ABE" w:rsidP="007D1ABE">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The functional observer designed based on Theorem 1a </w:t>
      </w:r>
      <w:r w:rsidRPr="003D1D11">
        <w:rPr>
          <w:rFonts w:asciiTheme="majorBidi" w:eastAsiaTheme="minorEastAsia" w:hAnsiTheme="majorBidi" w:cstheme="majorBidi"/>
          <w:i/>
          <w:iCs/>
          <w:sz w:val="20"/>
          <w:szCs w:val="20"/>
        </w:rPr>
        <w:t>simultaneously</w:t>
      </w:r>
      <w:r w:rsidRPr="003D1D11">
        <w:rPr>
          <w:rFonts w:asciiTheme="majorBidi" w:eastAsiaTheme="minorEastAsia" w:hAnsiTheme="majorBidi" w:cstheme="majorBidi"/>
          <w:sz w:val="20"/>
          <w:szCs w:val="20"/>
        </w:rPr>
        <w:t xml:space="preserve"> (unlike Theorem 2a) observes the system states and detects the disturbance. This concept is intimately related to UIO in which the observation problem of </w:t>
      </w:r>
      <m:oMath>
        <m:r>
          <w:rPr>
            <w:rFonts w:ascii="Cambria Math" w:eastAsiaTheme="minorEastAsia" w:hAnsi="Cambria Math" w:cstheme="majorBidi"/>
            <w:sz w:val="20"/>
            <w:szCs w:val="20"/>
          </w:rPr>
          <m:t>ρ+1</m:t>
        </m:r>
      </m:oMath>
      <w:r w:rsidRPr="003D1D11">
        <w:rPr>
          <w:rFonts w:asciiTheme="majorBidi" w:eastAsiaTheme="minorEastAsia" w:hAnsiTheme="majorBidi" w:cstheme="majorBidi"/>
          <w:sz w:val="20"/>
          <w:szCs w:val="20"/>
        </w:rPr>
        <w:t xml:space="preserve"> number of systems is reduced to the design problem of </w:t>
      </w:r>
      <m:oMath>
        <m:r>
          <w:rPr>
            <w:rFonts w:ascii="Cambria Math" w:eastAsiaTheme="minorEastAsia" w:hAnsi="Cambria Math" w:cstheme="majorBidi"/>
            <w:sz w:val="20"/>
            <w:szCs w:val="20"/>
          </w:rPr>
          <m:t>ρ</m:t>
        </m:r>
      </m:oMath>
      <w:r w:rsidRPr="003D1D11">
        <w:rPr>
          <w:rFonts w:asciiTheme="majorBidi" w:eastAsiaTheme="minorEastAsia" w:hAnsiTheme="majorBidi" w:cstheme="majorBidi"/>
          <w:sz w:val="20"/>
          <w:szCs w:val="20"/>
        </w:rPr>
        <w:t xml:space="preserve"> estimators. In view of LME conditions (5a), the formulation for the estimated disturbance can be simplified as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=R</m:t>
        </m:r>
        <m:sSubSup>
          <m:sSubSupPr>
            <m:ctrlPr>
              <w:rPr>
                <w:rFonts w:ascii="Cambria Math"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hAnsi="Cambria Math" w:cstheme="majorBidi"/>
                <w:sz w:val="20"/>
                <w:szCs w:val="20"/>
              </w:rPr>
              <m:t>-1</m:t>
            </m:r>
          </m:sup>
        </m:sSubSup>
        <m:d>
          <m:dPr>
            <m:begChr m:val="{"/>
            <m:endChr m:val="}"/>
            <m:ctrlPr>
              <w:rPr>
                <w:rFonts w:ascii="Cambria Math" w:hAnsi="Cambria Math" w:cstheme="majorBidi"/>
                <w:i/>
                <w:sz w:val="20"/>
                <w:szCs w:val="20"/>
              </w:rPr>
            </m:ctrlPr>
          </m:dPr>
          <m:e>
            <m:d>
              <m:dPr>
                <m:ctrlPr>
                  <w:rPr>
                    <w:rFonts w:ascii="Cambria Math" w:hAnsi="Cambria Math" w:cstheme="majorBidi"/>
                    <w:i/>
                    <w:sz w:val="20"/>
                    <w:szCs w:val="20"/>
                  </w:rPr>
                </m:ctrlPr>
              </m:d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N</m:t>
                </m:r>
              </m:e>
            </m:d>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CHw</m:t>
            </m:r>
          </m:e>
        </m:d>
      </m:oMath>
      <w:r w:rsidRPr="003D1D11">
        <w:rPr>
          <w:rFonts w:asciiTheme="majorBidi" w:eastAsiaTheme="minorEastAsia" w:hAnsiTheme="majorBidi" w:cstheme="majorBidi"/>
          <w:sz w:val="20"/>
          <w:szCs w:val="20"/>
        </w:rPr>
        <w:t xml:space="preserve">. It should be pointed out that an advantage of the proposed method in comparison to Gao and Wang [33], and Aldeen and Sharma [34] is that the dynamics of the disturbance estimation mechanism (see Eq. (7)) are independent of the control input. As a result, in order to bridge this gap in literature, the non-convexity of a systematical DRC synthesis by minimizing the induced norm of the transfer function from disturbance to output can be overcome. One should note that the nominal plant model in Aldeen and Sharma [34] includes a stable Lipschitz nonlinear term in the state equation that accounts for un-modeled dynamics and therefore is distinguished from the current paper. In previous publications, such as in Chang [27], due to this issue, the feedback law in terms of the estimated disturbance is reported as </w:t>
      </w:r>
      <m:oMath>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1-</m:t>
            </m:r>
            <m:func>
              <m:funcPr>
                <m:ctrlPr>
                  <w:rPr>
                    <w:rFonts w:ascii="Cambria Math" w:eastAsiaTheme="minorEastAsia" w:hAnsi="Cambria Math" w:cstheme="majorBidi"/>
                    <w:sz w:val="20"/>
                    <w:szCs w:val="20"/>
                  </w:rPr>
                </m:ctrlPr>
              </m:funcPr>
              <m:fName>
                <m:r>
                  <m:rPr>
                    <m:sty m:val="p"/>
                  </m:rPr>
                  <w:rPr>
                    <w:rFonts w:ascii="Cambria Math" w:eastAsiaTheme="minorEastAsia" w:hAnsi="Cambria Math" w:cstheme="majorBidi"/>
                    <w:sz w:val="20"/>
                    <w:szCs w:val="20"/>
                  </w:rPr>
                  <m:t>tanh</m:t>
                </m:r>
                <m:ctrlPr>
                  <w:rPr>
                    <w:rFonts w:ascii="Cambria Math" w:eastAsiaTheme="minorEastAsia" w:hAnsi="Cambria Math" w:cstheme="majorBidi"/>
                    <w:i/>
                    <w:sz w:val="20"/>
                    <w:szCs w:val="20"/>
                  </w:rPr>
                </m:ctrlPr>
              </m:fName>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f>
                      <m:fPr>
                        <m:type m:val="lin"/>
                        <m:ctrlPr>
                          <w:rPr>
                            <w:rFonts w:ascii="Cambria Math" w:eastAsiaTheme="minorEastAsia" w:hAnsi="Cambria Math" w:cstheme="majorBidi"/>
                            <w:i/>
                            <w:sz w:val="20"/>
                            <w:szCs w:val="20"/>
                          </w:rPr>
                        </m:ctrlPr>
                      </m:fPr>
                      <m:num>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num>
                      <m:den>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E</m:t>
                            </m:r>
                          </m:e>
                          <m:sub>
                            <m:r>
                              <w:rPr>
                                <w:rFonts w:ascii="Cambria Math" w:eastAsiaTheme="minorEastAsia" w:hAnsi="Cambria Math" w:cstheme="majorBidi"/>
                                <w:sz w:val="20"/>
                                <w:szCs w:val="20"/>
                              </w:rPr>
                              <m:t>1</m:t>
                            </m:r>
                          </m:sub>
                        </m:sSub>
                      </m:den>
                    </m:f>
                  </m:e>
                </m:d>
              </m:e>
            </m:func>
          </m:e>
        </m:d>
        <m:r>
          <m:rPr>
            <m:sty m:val="p"/>
          </m:rPr>
          <w:rPr>
            <w:rFonts w:ascii="Cambria Math" w:eastAsiaTheme="minorEastAsia" w:hAnsi="Cambria Math" w:cstheme="majorBidi"/>
            <w:sz w:val="20"/>
            <w:szCs w:val="20"/>
          </w:rPr>
          <m:t xml:space="preserve"> </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while the state-observer-based feedback gain is calculated by solving an Algebraic Riccati Equation (ARE). In another approach, as an alternative view, Trinh et al. [15] used parametric solution of generalized Sylvester equation of Duan [35] to design a reduced order disturbance decoupled observer. </w:t>
      </w:r>
      <w:r w:rsidRPr="003D1D11">
        <w:rPr>
          <w:rFonts w:asciiTheme="majorBidi" w:hAnsiTheme="majorBidi" w:cstheme="majorBidi"/>
          <w:sz w:val="20"/>
          <w:szCs w:val="20"/>
        </w:rPr>
        <w:t>Once they reconstructed the state vector, by reformulating the system in Eq. (2), the fault detection filter in their approach is obtained</w:t>
      </w:r>
      <w:r w:rsidRPr="003D1D11">
        <w:rPr>
          <w:rFonts w:asciiTheme="majorBidi" w:eastAsiaTheme="minorEastAsia" w:hAnsiTheme="majorBidi" w:cstheme="majorBidi"/>
          <w:sz w:val="20"/>
          <w:szCs w:val="20"/>
        </w:rPr>
        <w:t xml:space="preserve"> as expressed in Eq. (6) [27].</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8B4F25">
        <w:tc>
          <w:tcPr>
            <w:tcW w:w="4669" w:type="pct"/>
            <w:vAlign w:val="center"/>
          </w:tcPr>
          <w:p w:rsidR="00835E94" w:rsidRPr="003D1D11" w:rsidRDefault="00102074" w:rsidP="00446BAC">
            <w:pPr>
              <w:spacing w:after="0"/>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=R</m:t>
                </m:r>
                <m:sSubSup>
                  <m:sSubSupPr>
                    <m:ctrlPr>
                      <w:rPr>
                        <w:rFonts w:ascii="Cambria Math"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hAnsi="Cambria Math" w:cstheme="majorBidi"/>
                        <w:sz w:val="20"/>
                        <w:szCs w:val="20"/>
                      </w:rPr>
                      <m:t>-1</m:t>
                    </m:r>
                  </m:sup>
                </m:sSubSup>
                <m:sSubSup>
                  <m:sSubSupPr>
                    <m:ctrlPr>
                      <w:rPr>
                        <w:rFonts w:ascii="Cambria Math" w:hAnsi="Cambria Math" w:cstheme="majorBidi"/>
                        <w:i/>
                        <w:sz w:val="20"/>
                        <w:szCs w:val="20"/>
                      </w:rPr>
                    </m:ctrlPr>
                  </m:sSubSupPr>
                  <m:e>
                    <m:r>
                      <w:rPr>
                        <w:rFonts w:ascii="Cambria Math" w:hAnsi="Cambria Math" w:cstheme="majorBidi"/>
                        <w:sz w:val="20"/>
                        <w:szCs w:val="20"/>
                      </w:rPr>
                      <m:t>Q</m:t>
                    </m:r>
                  </m:e>
                  <m:sub>
                    <m:r>
                      <w:rPr>
                        <w:rFonts w:ascii="Cambria Math" w:hAnsi="Cambria Math" w:cstheme="majorBidi"/>
                        <w:sz w:val="20"/>
                        <w:szCs w:val="20"/>
                      </w:rPr>
                      <m:t>1</m:t>
                    </m:r>
                  </m:sub>
                  <m:sup>
                    <m:r>
                      <w:rPr>
                        <w:rFonts w:ascii="Cambria Math" w:hAnsi="Cambria Math" w:cstheme="majorBidi"/>
                        <w:sz w:val="20"/>
                        <w:szCs w:val="20"/>
                      </w:rPr>
                      <m:t>T</m:t>
                    </m:r>
                  </m:sup>
                </m:sSubSup>
                <m:d>
                  <m:dPr>
                    <m:begChr m:val="{"/>
                    <m:endChr m:val="}"/>
                    <m:ctrlPr>
                      <w:rPr>
                        <w:rFonts w:ascii="Cambria Math"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Ψ</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Ψ</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Ψ</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4</m:t>
                        </m:r>
                      </m:sub>
                    </m:sSub>
                    <m:r>
                      <w:rPr>
                        <w:rFonts w:ascii="Cambria Math" w:eastAsiaTheme="minorEastAsia" w:hAnsi="Cambria Math" w:cstheme="majorBidi"/>
                        <w:sz w:val="20"/>
                        <w:szCs w:val="20"/>
                      </w:rPr>
                      <m:t>u</m:t>
                    </m:r>
                  </m:e>
                </m:d>
                <m:r>
                  <w:rPr>
                    <w:rFonts w:ascii="Cambria Math" w:hAnsi="Cambria Math" w:cstheme="majorBidi"/>
                    <w:sz w:val="20"/>
                    <w:szCs w:val="20"/>
                  </w:rPr>
                  <m:t>,</m:t>
                </m:r>
              </m:oMath>
            </m:oMathPara>
          </w:p>
          <w:p w:rsidR="001E7B94"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Ψ</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x</m:t>
                    </m:r>
                  </m:sub>
                </m:sSub>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m:rPr>
                        <m:scr m:val="script"/>
                      </m:rP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d>
                <m:r>
                  <w:rPr>
                    <w:rFonts w:ascii="Cambria Math" w:eastAsiaTheme="minorEastAsia" w:hAnsi="Cambria Math" w:cstheme="majorBidi"/>
                    <w:sz w:val="20"/>
                    <w:szCs w:val="20"/>
                  </w:rPr>
                  <m:t>-A</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oMath>
            </m:oMathPara>
          </w:p>
          <w:p w:rsidR="001E7B94"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Ψ</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x</m:t>
                    </m:r>
                  </m:sub>
                </m:sSub>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m:rPr>
                        <m:scr m:val="script"/>
                      </m:rP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d>
                <m:r>
                  <w:rPr>
                    <w:rFonts w:ascii="Cambria Math" w:eastAsiaTheme="minorEastAsia" w:hAnsi="Cambria Math" w:cstheme="majorBidi"/>
                    <w:sz w:val="20"/>
                    <w:szCs w:val="20"/>
                  </w:rPr>
                  <m:t>,</m:t>
                </m:r>
              </m:oMath>
            </m:oMathPara>
          </w:p>
          <w:p w:rsidR="001E7B94"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Ψ</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x</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eastAsiaTheme="minorEastAsia" w:hAnsi="Cambria Math" w:cstheme="majorBidi"/>
                    <w:sz w:val="20"/>
                    <w:szCs w:val="20"/>
                  </w:rPr>
                  <m:t>-B,</m:t>
                </m:r>
              </m:oMath>
            </m:oMathPara>
          </w:p>
          <w:p w:rsidR="001E7B94" w:rsidRPr="003D1D11" w:rsidRDefault="00102074" w:rsidP="00B3794A">
            <w:pPr>
              <w:spacing w:before="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=Q</m:t>
                </m:r>
                <m:d>
                  <m:dPr>
                    <m:begChr m:val="["/>
                    <m:endChr m:val="]"/>
                    <m:ctrlPr>
                      <w:rPr>
                        <w:rFonts w:ascii="Cambria Math" w:eastAsiaTheme="minorEastAsia" w:hAnsi="Cambria Math" w:cstheme="majorBidi"/>
                        <w:i/>
                        <w:sz w:val="20"/>
                        <w:szCs w:val="20"/>
                      </w:rPr>
                    </m:ctrlPr>
                  </m:dPr>
                  <m:e>
                    <m:m>
                      <m:mPr>
                        <m:mcs>
                          <m:mc>
                            <m:mcPr>
                              <m:count m:val="1"/>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e>
                      </m:mr>
                      <m:mr>
                        <m:e>
                          <m:r>
                            <m:rPr>
                              <m:scr m:val="script"/>
                            </m:rPr>
                            <w:rPr>
                              <w:rFonts w:ascii="Cambria Math" w:hAnsi="Cambria Math" w:cstheme="majorBidi"/>
                              <w:sz w:val="20"/>
                              <w:szCs w:val="20"/>
                            </w:rPr>
                            <m:t>I</m:t>
                          </m:r>
                        </m:e>
                      </m:mr>
                    </m:m>
                  </m:e>
                </m:d>
                <m:r>
                  <w:rPr>
                    <w:rFonts w:ascii="Cambria Math" w:eastAsiaTheme="minorEastAsia" w:hAnsi="Cambria Math" w:cstheme="majorBidi"/>
                    <w:sz w:val="20"/>
                    <w:szCs w:val="20"/>
                  </w:rPr>
                  <m:t>,</m:t>
                </m:r>
              </m:oMath>
            </m:oMathPara>
          </w:p>
        </w:tc>
        <w:tc>
          <w:tcPr>
            <w:tcW w:w="331" w:type="pct"/>
            <w:vAlign w:val="center"/>
          </w:tcPr>
          <w:p w:rsidR="00835E94" w:rsidRPr="003D1D11" w:rsidRDefault="00835E94" w:rsidP="001C0579">
            <w:pPr>
              <w:jc w:val="right"/>
              <w:rPr>
                <w:rFonts w:asciiTheme="majorBidi" w:hAnsiTheme="majorBidi" w:cstheme="majorBidi"/>
                <w:sz w:val="20"/>
                <w:szCs w:val="20"/>
              </w:rPr>
            </w:pPr>
            <w:r w:rsidRPr="003D1D11">
              <w:rPr>
                <w:rFonts w:asciiTheme="majorBidi" w:hAnsiTheme="majorBidi" w:cstheme="majorBidi"/>
                <w:sz w:val="20"/>
                <w:szCs w:val="20"/>
              </w:rPr>
              <w:t>(6)</w:t>
            </w:r>
          </w:p>
        </w:tc>
      </w:tr>
    </w:tbl>
    <w:p w:rsidR="00866DF6" w:rsidRPr="003D1D11" w:rsidRDefault="00866DF6" w:rsidP="00B37DD7">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noProof/>
          <w:sz w:val="20"/>
          <w:szCs w:val="20"/>
        </w:rPr>
        <w:t>where</w:t>
      </w:r>
      <w:r w:rsidRPr="003D1D11">
        <w:rPr>
          <w:rFonts w:asciiTheme="majorBidi" w:eastAsiaTheme="minorEastAsia" w:hAnsiTheme="majorBidi" w:cstheme="majorBidi"/>
          <w:sz w:val="20"/>
          <w:szCs w:val="20"/>
        </w:rPr>
        <w:t xml:space="preserve"> </w:t>
      </w:r>
      <m:oMath>
        <m:r>
          <m:rPr>
            <m:scr m:val="script"/>
          </m:rPr>
          <w:rPr>
            <w:rFonts w:ascii="Cambria Math" w:hAnsi="Cambria Math" w:cstheme="majorBidi"/>
            <w:sz w:val="20"/>
            <w:szCs w:val="20"/>
          </w:rPr>
          <m:t>L</m:t>
        </m:r>
      </m:oMath>
      <w:r w:rsidRPr="003D1D11">
        <w:rPr>
          <w:rFonts w:asciiTheme="majorBidi" w:eastAsiaTheme="minorEastAsia" w:hAnsiTheme="majorBidi" w:cstheme="majorBidi"/>
          <w:sz w:val="20"/>
          <w:szCs w:val="20"/>
        </w:rPr>
        <w:t xml:space="preserve"> is the observer gain to </w:t>
      </w:r>
      <w:r w:rsidRPr="003D1D11">
        <w:rPr>
          <w:rFonts w:asciiTheme="majorBidi" w:eastAsiaTheme="minorEastAsia" w:hAnsiTheme="majorBidi" w:cstheme="majorBidi"/>
          <w:noProof/>
          <w:sz w:val="20"/>
          <w:szCs w:val="20"/>
        </w:rPr>
        <w:t>be designed</w:t>
      </w:r>
      <w:r w:rsidRPr="003D1D11">
        <w:rPr>
          <w:rFonts w:asciiTheme="majorBidi" w:eastAsiaTheme="minorEastAsia" w:hAnsiTheme="majorBidi" w:cstheme="majorBidi"/>
          <w:sz w:val="20"/>
          <w:szCs w:val="20"/>
        </w:rPr>
        <w:t xml:space="preserve">. Considering the control law as </w:t>
      </w:r>
      <m:oMath>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 where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=Q</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d>
          </m:e>
          <m:sup>
            <m:r>
              <w:rPr>
                <w:rFonts w:ascii="Cambria Math" w:eastAsiaTheme="minorEastAsia" w:hAnsi="Cambria Math" w:cstheme="majorBidi"/>
                <w:sz w:val="20"/>
                <w:szCs w:val="20"/>
              </w:rPr>
              <m:t>T</m:t>
            </m:r>
          </m:sup>
        </m:sSup>
      </m:oMath>
      <w:r w:rsidRPr="003D1D11">
        <w:rPr>
          <w:rFonts w:asciiTheme="majorBidi" w:eastAsiaTheme="minorEastAsia" w:hAnsiTheme="majorBidi" w:cstheme="majorBidi"/>
          <w:sz w:val="20"/>
          <w:szCs w:val="20"/>
        </w:rPr>
        <w:t xml:space="preserve">, will bring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to the right hand side (RHS) of Eq. (6), and lead to a nonlinear feasibility problem in terms of designing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This problem is addressed in this paper. Moreover, in the method proposed in the present paper, compared to the standard Luenberger’s observer, which is designed on the fault-free counterpart of the mapped states, it should be pointed out that although in</w:t>
      </w:r>
      <m:oMath>
        <m:r>
          <m:rPr>
            <m:sty m:val="p"/>
          </m:rPr>
          <w:rPr>
            <w:rFonts w:ascii="Cambria Math" w:eastAsiaTheme="minorEastAsia"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m:rPr>
            <m:scr m:val="script"/>
          </m:rPr>
          <w:rPr>
            <w:rFonts w:ascii="Cambria Math"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oMath>
      <w:r w:rsidRPr="003D1D11">
        <w:rPr>
          <w:rFonts w:asciiTheme="majorBidi" w:eastAsiaTheme="minorEastAsia" w:hAnsiTheme="majorBidi" w:cstheme="majorBidi"/>
          <w:sz w:val="20"/>
          <w:szCs w:val="20"/>
        </w:rPr>
        <w:t>, under the assumption of observability of the pair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oMath>
      <w:r w:rsidRPr="003D1D11">
        <w:rPr>
          <w:rFonts w:asciiTheme="majorBidi" w:eastAsiaTheme="minorEastAsia" w:hAnsiTheme="majorBidi" w:cstheme="majorBidi"/>
          <w:sz w:val="20"/>
          <w:szCs w:val="20"/>
        </w:rPr>
        <w:t xml:space="preserve">), </w:t>
      </w:r>
      <m:oMath>
        <m:r>
          <m:rPr>
            <m:scr m:val="script"/>
          </m:rPr>
          <w:rPr>
            <w:rFonts w:ascii="Cambria Math" w:hAnsi="Cambria Math" w:cstheme="majorBidi"/>
            <w:sz w:val="20"/>
            <w:szCs w:val="20"/>
          </w:rPr>
          <m:t>L</m:t>
        </m:r>
      </m:oMath>
      <w:r w:rsidRPr="003D1D11">
        <w:rPr>
          <w:rFonts w:asciiTheme="majorBidi" w:eastAsiaTheme="minorEastAsia" w:hAnsiTheme="majorBidi" w:cstheme="majorBidi"/>
          <w:sz w:val="20"/>
          <w:szCs w:val="20"/>
        </w:rPr>
        <w:t xml:space="preserve"> can set the eigenvalues of the decoupled state estimation error dynamics in LHS of complex plain, the lack of information on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oMath>
      <w:r w:rsidRPr="003D1D11">
        <w:rPr>
          <w:rFonts w:asciiTheme="majorBidi" w:eastAsiaTheme="minorEastAsia" w:hAnsiTheme="majorBidi" w:cstheme="majorBidi"/>
          <w:sz w:val="20"/>
          <w:szCs w:val="20"/>
        </w:rPr>
        <w:t xml:space="preserve"> and uniqueness of the SVD may destabilize the observer for relatively small mismatch uncertainty in modeling the system. However, in the proposed method of this paper, this problem is addressed by using full information observer (</w:t>
      </w:r>
      <m:oMath>
        <m:r>
          <w:rPr>
            <w:rFonts w:ascii="Cambria Math" w:eastAsiaTheme="minorEastAsia" w:hAnsi="Cambria Math" w:cstheme="majorBidi"/>
            <w:sz w:val="20"/>
            <w:szCs w:val="20"/>
          </w:rPr>
          <m:t>N-L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oMath>
      <w:r w:rsidRPr="003D1D11">
        <w:rPr>
          <w:rFonts w:asciiTheme="majorBidi" w:eastAsiaTheme="minorEastAsia" w:hAnsiTheme="majorBidi" w:cstheme="majorBidi"/>
          <w:sz w:val="20"/>
          <w:szCs w:val="20"/>
        </w:rPr>
        <w:t xml:space="preserve">). This trend of observation and rejection of unknown disturbance, which acts on system states and outputs, is referred to as </w:t>
      </w:r>
      <w:r w:rsidRPr="003D1D11">
        <w:rPr>
          <w:rFonts w:asciiTheme="majorBidi" w:hAnsiTheme="majorBidi" w:cstheme="majorBidi"/>
          <w:sz w:val="20"/>
          <w:szCs w:val="20"/>
        </w:rPr>
        <w:t>fault detection and isolation (FDI) [9].</w:t>
      </w:r>
      <w:r w:rsidRPr="003D1D11">
        <w:rPr>
          <w:rFonts w:asciiTheme="majorBidi" w:eastAsiaTheme="minorEastAsia" w:hAnsiTheme="majorBidi" w:cstheme="majorBidi"/>
          <w:sz w:val="20"/>
          <w:szCs w:val="20"/>
        </w:rPr>
        <w:t xml:space="preserve"> </w:t>
      </w:r>
    </w:p>
    <w:p w:rsidR="00866DF6" w:rsidRPr="003D1D11" w:rsidRDefault="00866DF6" w:rsidP="00B37DD7">
      <w:pPr>
        <w:spacing w:after="0"/>
        <w:jc w:val="both"/>
        <w:rPr>
          <w:rFonts w:asciiTheme="majorBidi" w:eastAsiaTheme="minorEastAsia" w:hAnsiTheme="majorBidi" w:cstheme="majorBidi"/>
          <w:sz w:val="20"/>
          <w:szCs w:val="20"/>
        </w:rPr>
      </w:pPr>
      <w:r w:rsidRPr="003D1D11">
        <w:rPr>
          <w:rFonts w:asciiTheme="majorBidi" w:eastAsiaTheme="minorEastAsia" w:hAnsiTheme="majorBidi" w:cstheme="majorBidi"/>
          <w:b/>
          <w:bCs/>
          <w:iCs/>
          <w:sz w:val="20"/>
          <w:szCs w:val="20"/>
        </w:rPr>
        <w:lastRenderedPageBreak/>
        <w:t>Remark 1.</w:t>
      </w:r>
      <w:r w:rsidRPr="003D1D11">
        <w:rPr>
          <w:rFonts w:asciiTheme="majorBidi" w:eastAsiaTheme="minorEastAsia" w:hAnsiTheme="majorBidi" w:cstheme="majorBidi"/>
          <w:sz w:val="20"/>
          <w:szCs w:val="20"/>
        </w:rPr>
        <w:t xml:space="preserve"> In condition (I) of disturbance decoupling,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e>
        </m:d>
      </m:oMath>
      <w:r w:rsidRPr="003D1D11">
        <w:rPr>
          <w:rFonts w:asciiTheme="majorBidi" w:eastAsiaTheme="minorEastAsia" w:hAnsiTheme="majorBidi" w:cstheme="majorBidi"/>
          <w:sz w:val="20"/>
          <w:szCs w:val="20"/>
        </w:rPr>
        <w:t xml:space="preserve">, and in defining the mapping </w:t>
      </w:r>
      <m:oMath>
        <m:r>
          <m:rPr>
            <m:scr m:val="script"/>
          </m:rPr>
          <w:rPr>
            <w:rFonts w:ascii="Cambria Math" w:eastAsiaTheme="minorEastAsia" w:hAnsi="Cambria Math" w:cstheme="majorBidi"/>
            <w:sz w:val="20"/>
            <w:szCs w:val="20"/>
          </w:rPr>
          <m:t>N</m:t>
        </m:r>
      </m:oMath>
      <w:r w:rsidRPr="003D1D11">
        <w:rPr>
          <w:rFonts w:asciiTheme="majorBidi" w:eastAsiaTheme="minorEastAsia" w:hAnsiTheme="majorBidi" w:cstheme="majorBidi"/>
          <w:sz w:val="20"/>
          <w:szCs w:val="20"/>
        </w:rPr>
        <w:t xml:space="preserve">, an arbitrary matrix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is required to guarantee the non-singularity of the transformation. It follows from Theorem 1a that in order to have an LMI constraint (for possibly a convex optimization problem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eastAsiaTheme="minorEastAsia" w:hAnsi="Cambria Math" w:cstheme="majorBidi"/>
                    <w:sz w:val="20"/>
                    <w:szCs w:val="20"/>
                  </w:rPr>
                  <m:t>inf</m:t>
                </m:r>
                <m:r>
                  <w:rPr>
                    <w:rFonts w:ascii="Cambria Math" w:eastAsiaTheme="minorEastAsia" w:hAnsi="Cambria Math" w:cstheme="majorBidi"/>
                    <w:sz w:val="20"/>
                    <w:szCs w:val="20"/>
                  </w:rPr>
                  <m:t xml:space="preserve"> </m:t>
                </m:r>
              </m:e>
              <m:lim>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1</m:t>
                    </m:r>
                  </m:sub>
                </m:sSub>
                <m:r>
                  <m:rPr>
                    <m:sty m:val="bi"/>
                  </m:rPr>
                  <w:rPr>
                    <w:rFonts w:ascii="Cambria Math" w:eastAsiaTheme="minorEastAsia" w:hAnsi="Cambria Math" w:cstheme="majorBidi"/>
                    <w:sz w:val="20"/>
                    <w:szCs w:val="20"/>
                  </w:rPr>
                  <m:t>≤</m:t>
                </m:r>
                <m:r>
                  <w:rPr>
                    <w:rFonts w:ascii="Cambria Math" w:eastAsiaTheme="minorEastAsia" w:hAnsi="Cambria Math" w:cstheme="majorBidi"/>
                    <w:sz w:val="20"/>
                    <w:szCs w:val="20"/>
                  </w:rPr>
                  <m:t>0</m:t>
                </m:r>
              </m:lim>
            </m:limLow>
          </m:fNa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func>
      </m:oMath>
      <w:r w:rsidRPr="003D1D11">
        <w:rPr>
          <w:rFonts w:asciiTheme="majorBidi" w:eastAsiaTheme="minorEastAsia" w:hAnsiTheme="majorBidi" w:cstheme="majorBidi"/>
          <w:sz w:val="20"/>
          <w:szCs w:val="20"/>
        </w:rPr>
        <w:t xml:space="preserve"> with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2</m:t>
            </m:r>
          </m:sup>
        </m:sSubSup>
      </m:oMath>
      <w:r w:rsidRPr="003D1D11">
        <w:rPr>
          <w:rFonts w:asciiTheme="majorBidi" w:eastAsiaTheme="minorEastAsia" w:hAnsiTheme="majorBidi" w:cstheme="majorBidi"/>
          <w:sz w:val="20"/>
          <w:szCs w:val="20"/>
        </w:rPr>
        <w:t xml:space="preserve">), matrix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should be determined prior to the feasibility/optimization phase. The assumption that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is fixed is a conservative way to design the observer. It should be pointed out that defining a new variable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L</m:t>
            </m:r>
          </m:e>
        </m:acc>
        <m:r>
          <w:rPr>
            <w:rFonts w:ascii="Cambria Math" w:eastAsiaTheme="minorEastAsia" w:hAnsi="Cambria Math" w:cstheme="majorBidi"/>
            <w:sz w:val="20"/>
            <w:szCs w:val="20"/>
          </w:rPr>
          <m:t>=LM</m:t>
        </m:r>
      </m:oMath>
      <w:r w:rsidRPr="003D1D11">
        <w:rPr>
          <w:rFonts w:asciiTheme="majorBidi" w:eastAsiaTheme="minorEastAsia" w:hAnsiTheme="majorBidi" w:cstheme="majorBidi"/>
          <w:sz w:val="20"/>
          <w:szCs w:val="20"/>
        </w:rPr>
        <w:t xml:space="preserve"> postpones the calculation of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while keeping Eq. (5) as a convex constraint. This would reduce the conservatism of the obtained solution, however, the lack of appropriate algorithm in decomposing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L</m:t>
            </m:r>
          </m:e>
        </m:acc>
      </m:oMath>
      <w:r w:rsidRPr="003D1D11">
        <w:rPr>
          <w:rFonts w:asciiTheme="majorBidi" w:eastAsiaTheme="minorEastAsia" w:hAnsiTheme="majorBidi" w:cstheme="majorBidi"/>
          <w:sz w:val="20"/>
          <w:szCs w:val="20"/>
        </w:rPr>
        <w:t xml:space="preserve"> back into individual variables </w:t>
      </w:r>
      <m:oMath>
        <m:r>
          <w:rPr>
            <w:rFonts w:ascii="Cambria Math" w:eastAsiaTheme="minorEastAsia" w:hAnsi="Cambria Math" w:cstheme="majorBidi"/>
            <w:sz w:val="20"/>
            <w:szCs w:val="20"/>
          </w:rPr>
          <m:t>L</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is the main drawback of this alternative. As a more practical approach in reducing the conservativeness of the UIO design problem, is to construct a bilinear matrix inequality (BMI) that can be defined over the design parameters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L</m:t>
        </m:r>
      </m:oMath>
      <w:r w:rsidRPr="003D1D11">
        <w:rPr>
          <w:rFonts w:asciiTheme="majorBidi" w:eastAsiaTheme="minorEastAsia" w:hAnsiTheme="majorBidi" w:cstheme="majorBidi"/>
          <w:sz w:val="20"/>
          <w:szCs w:val="20"/>
        </w:rPr>
        <w:t xml:space="preserve">. Convex optimization problem such as Eq. (5) is classified as P-hard problem in which P refers to a family of optimization problems (independent of the solution algorithm) that requires a bounded </w:t>
      </w:r>
      <w:r w:rsidRPr="003D1D11">
        <w:rPr>
          <w:rFonts w:asciiTheme="majorBidi" w:eastAsiaTheme="minorEastAsia" w:hAnsiTheme="majorBidi" w:cstheme="majorBidi"/>
          <w:i/>
          <w:iCs/>
          <w:sz w:val="20"/>
          <w:szCs w:val="20"/>
        </w:rPr>
        <w:t>polynomial time</w:t>
      </w:r>
      <w:r w:rsidRPr="003D1D11">
        <w:rPr>
          <w:rFonts w:asciiTheme="majorBidi" w:eastAsiaTheme="minorEastAsia" w:hAnsiTheme="majorBidi" w:cstheme="majorBidi"/>
          <w:sz w:val="20"/>
          <w:szCs w:val="20"/>
        </w:rPr>
        <w:t xml:space="preserve"> in reaching a feasible/optimal solution [36, 37]. In contrast, defining </w:t>
      </w:r>
      <m:oMath>
        <m:r>
          <w:rPr>
            <w:rFonts w:ascii="Cambria Math" w:eastAsiaTheme="minorEastAsia" w:hAnsi="Cambria Math" w:cstheme="majorBidi"/>
            <w:sz w:val="20"/>
            <w:szCs w:val="20"/>
          </w:rPr>
          <m:t>L</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in BMI framework is classified as NP-hard which suffers from having a computing </w:t>
      </w:r>
      <w:r w:rsidRPr="003D1D11">
        <w:rPr>
          <w:rFonts w:asciiTheme="majorBidi" w:eastAsiaTheme="minorEastAsia" w:hAnsiTheme="majorBidi" w:cstheme="majorBidi"/>
          <w:i/>
          <w:iCs/>
          <w:sz w:val="20"/>
          <w:szCs w:val="20"/>
        </w:rPr>
        <w:t>polynomial time</w:t>
      </w:r>
      <w:r w:rsidRPr="003D1D11">
        <w:rPr>
          <w:rFonts w:asciiTheme="majorBidi" w:eastAsiaTheme="minorEastAsia" w:hAnsiTheme="majorBidi" w:cstheme="majorBidi"/>
          <w:sz w:val="20"/>
          <w:szCs w:val="20"/>
        </w:rPr>
        <w:t xml:space="preserve">. Therefore, a global solver is required for convergence of non-convex feasibility/optimization subjected to BMI constraints [38]. A practical tool to solve Eq. (5) with the revised block matrices (replacing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=Mτ</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=Mτ</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τ=</m:t>
        </m:r>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oMath>
      <w:r w:rsidRPr="003D1D11">
        <w:rPr>
          <w:rFonts w:asciiTheme="majorBidi" w:eastAsiaTheme="minorEastAsia" w:hAnsiTheme="majorBidi" w:cstheme="majorBidi"/>
          <w:sz w:val="20"/>
          <w:szCs w:val="20"/>
        </w:rPr>
        <w:t>) is to use the well-known branch and bound algorithm using linear programming relaxations (LPR) and convex envelope approximations (BMIBNB [39]). An implementation of this algorithm is available in YALMIP</w:t>
      </w:r>
      <w:r w:rsidRPr="003D1D11">
        <w:rPr>
          <w:rStyle w:val="FootnoteReference"/>
          <w:rFonts w:asciiTheme="majorBidi" w:eastAsiaTheme="minorEastAsia" w:hAnsiTheme="majorBidi" w:cstheme="majorBidi"/>
          <w:sz w:val="20"/>
          <w:szCs w:val="20"/>
        </w:rPr>
        <w:footnoteReference w:id="2"/>
      </w:r>
      <w:r w:rsidRPr="003D1D11">
        <w:rPr>
          <w:rFonts w:asciiTheme="majorBidi" w:eastAsiaTheme="minorEastAsia" w:hAnsiTheme="majorBidi" w:cstheme="majorBidi"/>
          <w:sz w:val="20"/>
          <w:szCs w:val="20"/>
        </w:rPr>
        <w:t xml:space="preserve"> (see sdpsettings) [40].</w:t>
      </w:r>
    </w:p>
    <w:p w:rsidR="00866DF6" w:rsidRPr="003D1D11" w:rsidRDefault="00866DF6" w:rsidP="00866DF6">
      <w:pPr>
        <w:autoSpaceDE w:val="0"/>
        <w:autoSpaceDN w:val="0"/>
        <w:adjustRightInd w:val="0"/>
        <w:spacing w:after="0" w:line="240" w:lineRule="auto"/>
        <w:ind w:firstLine="72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In addition, in an analogy to the disturbance observation technique based on the geometrical approach for the systems without uncertainty, the state reconstruction and disturbance rejection has a solution if </w:t>
      </w:r>
      <m:oMath>
        <m:r>
          <m:rPr>
            <m:sty m:val="p"/>
          </m:rPr>
          <w:rPr>
            <w:rFonts w:ascii="Cambria Math" w:eastAsiaTheme="minorEastAsia" w:hAnsi="Cambria Math" w:cstheme="majorBidi"/>
            <w:sz w:val="20"/>
            <w:szCs w:val="20"/>
          </w:rPr>
          <m:t>Im</m:t>
        </m:r>
        <m: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r>
              <m:rPr>
                <m:scr m:val="script"/>
              </m:rPr>
              <w:rPr>
                <w:rFonts w:ascii="Cambria Math" w:hAnsi="Cambria Math" w:cstheme="majorBidi"/>
                <w:sz w:val="20"/>
                <w:szCs w:val="20"/>
              </w:rPr>
              <m:t>V</m:t>
            </m:r>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Im</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B</m:t>
            </m:r>
          </m:e>
        </m:d>
      </m:oMath>
      <w:r w:rsidRPr="003D1D11">
        <w:rPr>
          <w:rFonts w:asciiTheme="majorBidi" w:eastAsiaTheme="minorEastAsia" w:hAnsiTheme="majorBidi" w:cstheme="majorBidi"/>
          <w:sz w:val="20"/>
          <w:szCs w:val="20"/>
        </w:rPr>
        <w:t xml:space="preserve"> where </w:t>
      </w:r>
      <m:oMath>
        <m:r>
          <m:rPr>
            <m:sty m:val="p"/>
          </m:rPr>
          <w:rPr>
            <w:rFonts w:ascii="Cambria Math" w:eastAsiaTheme="minorEastAsia" w:hAnsi="Cambria Math" w:cstheme="majorBidi"/>
            <w:noProof/>
            <w:sz w:val="20"/>
            <w:szCs w:val="20"/>
          </w:rPr>
          <m:t>Im</m:t>
        </m:r>
        <m:d>
          <m:dPr>
            <m:ctrlPr>
              <w:rPr>
                <w:rFonts w:ascii="Cambria Math" w:eastAsiaTheme="minorEastAsia" w:hAnsi="Cambria Math" w:cstheme="majorBidi"/>
                <w:sz w:val="20"/>
                <w:szCs w:val="20"/>
              </w:rPr>
            </m:ctrlPr>
          </m:dPr>
          <m:e>
            <m:r>
              <m:rPr>
                <m:sty m:val="p"/>
              </m:rPr>
              <w:rPr>
                <w:rFonts w:ascii="Cambria Math" w:eastAsiaTheme="minorEastAsia" w:hAnsi="Cambria Math" w:cstheme="majorBidi"/>
                <w:sz w:val="20"/>
                <w:szCs w:val="20"/>
              </w:rPr>
              <m:t>.</m:t>
            </m:r>
          </m:e>
        </m:d>
      </m:oMath>
      <w:r w:rsidRPr="003D1D11">
        <w:rPr>
          <w:rFonts w:asciiTheme="majorBidi" w:eastAsiaTheme="minorEastAsia" w:hAnsiTheme="majorBidi" w:cstheme="majorBidi"/>
          <w:sz w:val="20"/>
          <w:szCs w:val="20"/>
        </w:rPr>
        <w:t xml:space="preserve"> is the span of the transformation, </w:t>
      </w:r>
      <m:oMath>
        <m:r>
          <m:rPr>
            <m:scr m:val="script"/>
            <m:sty m:val="p"/>
          </m:rPr>
          <w:rPr>
            <w:rFonts w:ascii="Cambria Math" w:eastAsiaTheme="minorEastAsia" w:hAnsi="Cambria Math" w:cstheme="majorBidi"/>
            <w:sz w:val="20"/>
            <w:szCs w:val="20"/>
          </w:rPr>
          <m:t>W⨁V</m:t>
        </m:r>
      </m:oMath>
      <w:r w:rsidRPr="003D1D11">
        <w:rPr>
          <w:rFonts w:asciiTheme="majorBidi" w:eastAsiaTheme="minorEastAsia" w:hAnsiTheme="majorBidi" w:cstheme="majorBidi"/>
          <w:sz w:val="20"/>
          <w:szCs w:val="20"/>
        </w:rPr>
        <w:t xml:space="preserve"> represents the subspace summation of </w:t>
      </w:r>
      <m:oMath>
        <m:r>
          <m:rPr>
            <m:scr m:val="script"/>
            <m:sty m:val="p"/>
          </m:rPr>
          <w:rPr>
            <w:rFonts w:ascii="Cambria Math" w:eastAsiaTheme="minorEastAsia" w:hAnsi="Cambria Math" w:cstheme="majorBidi"/>
            <w:sz w:val="20"/>
            <w:szCs w:val="20"/>
          </w:rPr>
          <m:t>W</m:t>
        </m:r>
      </m:oMath>
      <w:r w:rsidRPr="003D1D11">
        <w:rPr>
          <w:rFonts w:asciiTheme="majorBidi" w:eastAsiaTheme="minorEastAsia" w:hAnsiTheme="majorBidi" w:cstheme="majorBidi"/>
          <w:sz w:val="20"/>
          <w:szCs w:val="20"/>
        </w:rPr>
        <w:t xml:space="preserve"> and </w:t>
      </w:r>
      <m:oMath>
        <m:r>
          <m:rPr>
            <m:scr m:val="script"/>
            <m:sty m:val="p"/>
          </m:rPr>
          <w:rPr>
            <w:rFonts w:ascii="Cambria Math" w:eastAsiaTheme="minorEastAsia" w:hAnsi="Cambria Math" w:cstheme="majorBidi"/>
            <w:sz w:val="20"/>
            <w:szCs w:val="20"/>
          </w:rPr>
          <m:t>V</m:t>
        </m:r>
      </m:oMath>
      <w:r w:rsidRPr="003D1D11">
        <w:rPr>
          <w:rFonts w:asciiTheme="majorBidi" w:eastAsiaTheme="minorEastAsia" w:hAnsiTheme="majorBidi" w:cstheme="majorBidi"/>
          <w:sz w:val="20"/>
          <w:szCs w:val="20"/>
        </w:rPr>
        <w:t xml:space="preserve">, and finally </w:t>
      </w:r>
      <m:oMath>
        <m:sSup>
          <m:sSupPr>
            <m:ctrlPr>
              <w:rPr>
                <w:rFonts w:ascii="Cambria Math" w:eastAsiaTheme="minorEastAsia" w:hAnsi="Cambria Math" w:cstheme="majorBidi"/>
                <w:sz w:val="20"/>
                <w:szCs w:val="20"/>
              </w:rPr>
            </m:ctrlPr>
          </m:sSupPr>
          <m:e>
            <m:r>
              <m:rPr>
                <m:scr m:val="script"/>
                <m:sty m:val="p"/>
              </m:rPr>
              <w:rPr>
                <w:rFonts w:ascii="Cambria Math" w:eastAsiaTheme="minorEastAsia" w:hAnsi="Cambria Math" w:cstheme="majorBidi"/>
                <w:sz w:val="20"/>
                <w:szCs w:val="20"/>
              </w:rPr>
              <m:t>V</m:t>
            </m:r>
          </m:e>
          <m:sup>
            <m:r>
              <m:rPr>
                <m:sty m:val="p"/>
              </m:rPr>
              <w:rPr>
                <w:rFonts w:ascii="Cambria Math" w:eastAsiaTheme="minorEastAsia" w:hAnsi="Cambria Math" w:cstheme="majorBidi"/>
                <w:sz w:val="20"/>
                <w:szCs w:val="20"/>
              </w:rPr>
              <m:t>*</m:t>
            </m:r>
          </m:sup>
        </m:sSup>
      </m:oMath>
      <w:r w:rsidRPr="003D1D11">
        <w:rPr>
          <w:rFonts w:asciiTheme="majorBidi" w:eastAsiaTheme="minorEastAsia" w:hAnsiTheme="majorBidi" w:cstheme="majorBidi"/>
          <w:sz w:val="20"/>
          <w:szCs w:val="20"/>
        </w:rPr>
        <w:t xml:space="preserve"> is the supremum subspace that is </w:t>
      </w:r>
      <m:oMath>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A</m:t>
        </m:r>
        <m:r>
          <m:rPr>
            <m:sty m:val="p"/>
          </m:rPr>
          <w:rPr>
            <w:rFonts w:ascii="Cambria Math" w:eastAsiaTheme="minorEastAsia" w:hAnsi="Cambria Math" w:cstheme="majorBidi"/>
            <w:sz w:val="20"/>
            <w:szCs w:val="20"/>
          </w:rPr>
          <m:t>,Im</m:t>
        </m:r>
        <m:d>
          <m:dPr>
            <m:ctrlPr>
              <w:rPr>
                <w:rFonts w:ascii="Cambria Math" w:eastAsiaTheme="minorEastAsia" w:hAnsi="Cambria Math" w:cstheme="majorBidi"/>
                <w:sz w:val="20"/>
                <w:szCs w:val="20"/>
              </w:rPr>
            </m:ctrlPr>
          </m:dPr>
          <m:e>
            <m:r>
              <w:rPr>
                <w:rFonts w:ascii="Cambria Math" w:eastAsiaTheme="minorEastAsia" w:hAnsi="Cambria Math" w:cstheme="majorBidi"/>
                <w:sz w:val="20"/>
                <w:szCs w:val="20"/>
              </w:rPr>
              <m:t>B</m:t>
            </m:r>
          </m:e>
        </m:d>
        <m:r>
          <m:rPr>
            <m:sty m:val="p"/>
          </m:rPr>
          <w:rPr>
            <w:rFonts w:ascii="Cambria Math" w:eastAsiaTheme="minorEastAsia" w:hAnsi="Cambria Math" w:cstheme="majorBidi"/>
            <w:sz w:val="20"/>
            <w:szCs w:val="20"/>
          </w:rPr>
          <m:t>)</m:t>
        </m:r>
      </m:oMath>
      <w:r w:rsidRPr="003D1D11">
        <w:rPr>
          <w:rFonts w:asciiTheme="majorBidi" w:eastAsiaTheme="minorEastAsia" w:hAnsiTheme="majorBidi" w:cstheme="majorBidi"/>
          <w:sz w:val="20"/>
          <w:szCs w:val="20"/>
        </w:rPr>
        <w:t xml:space="preserve">-invariant (iff </w:t>
      </w:r>
      <m:oMath>
        <m:r>
          <w:rPr>
            <w:rFonts w:ascii="Cambria Math" w:eastAsiaTheme="minorEastAsia" w:hAnsi="Cambria Math" w:cstheme="majorBidi"/>
            <w:sz w:val="20"/>
            <w:szCs w:val="20"/>
          </w:rPr>
          <m:t>A</m:t>
        </m:r>
        <m:r>
          <m:rPr>
            <m:scr m:val="script"/>
            <m:sty m:val="p"/>
          </m:rPr>
          <w:rPr>
            <w:rFonts w:ascii="Cambria Math" w:eastAsiaTheme="minorEastAsia" w:hAnsi="Cambria Math" w:cstheme="majorBidi"/>
            <w:sz w:val="20"/>
            <w:szCs w:val="20"/>
          </w:rPr>
          <m:t>V⊆V⨁</m:t>
        </m:r>
        <m:r>
          <m:rPr>
            <m:sty m:val="p"/>
          </m:rPr>
          <w:rPr>
            <w:rFonts w:ascii="Cambria Math" w:eastAsiaTheme="minorEastAsia" w:hAnsi="Cambria Math" w:cstheme="majorBidi"/>
            <w:sz w:val="20"/>
            <w:szCs w:val="20"/>
          </w:rPr>
          <m:t>Im</m:t>
        </m:r>
        <m:d>
          <m:dPr>
            <m:ctrlPr>
              <w:rPr>
                <w:rFonts w:ascii="Cambria Math" w:eastAsiaTheme="minorEastAsia" w:hAnsi="Cambria Math" w:cstheme="majorBidi"/>
                <w:noProof/>
                <w:sz w:val="20"/>
                <w:szCs w:val="20"/>
              </w:rPr>
            </m:ctrlPr>
          </m:dPr>
          <m:e>
            <m:r>
              <w:rPr>
                <w:rFonts w:ascii="Cambria Math" w:eastAsiaTheme="minorEastAsia" w:hAnsi="Cambria Math" w:cstheme="majorBidi"/>
                <w:noProof/>
                <w:sz w:val="20"/>
                <w:szCs w:val="20"/>
              </w:rPr>
              <m:t>B</m:t>
            </m:r>
          </m:e>
        </m:d>
      </m:oMath>
      <w:r w:rsidRPr="003D1D11">
        <w:rPr>
          <w:rFonts w:asciiTheme="majorBidi" w:eastAsiaTheme="minorEastAsia" w:hAnsiTheme="majorBidi" w:cstheme="majorBidi"/>
          <w:noProof/>
          <w:sz w:val="20"/>
          <w:szCs w:val="20"/>
        </w:rPr>
        <w:t xml:space="preserve"> fo</w:t>
      </w:r>
      <w:r w:rsidRPr="003D1D11">
        <w:rPr>
          <w:rFonts w:asciiTheme="majorBidi" w:eastAsiaTheme="minorEastAsia" w:hAnsiTheme="majorBidi" w:cstheme="majorBidi"/>
          <w:sz w:val="20"/>
          <w:szCs w:val="20"/>
        </w:rPr>
        <w:t xml:space="preserve">r matrices in Eq. (2)). However, the DRC in this paper, unlike the geometrical approach reduces to quadratic stability problem instead of setting the transfer function from disturbance to output equal to null (Rubio et al. [41, 42]). Koenig and Mammar [28] generalized the conditions in linear UIO to nonlinear systems and developed a reduced-order observer for this purpose (FDI) using disturbance decoupling technique. Sharma and Aldeen [34, 43] followed the same technique to reconstruct the states as well as estimating the disturbance for nonlinear systems. Accordingly, in this paper, selecting the DRC law as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for the estimation mechanism in Theorem 1a, Eq. (7) can be obtained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97430B">
        <w:tc>
          <w:tcPr>
            <w:tcW w:w="4669" w:type="pct"/>
            <w:vAlign w:val="center"/>
          </w:tcPr>
          <w:p w:rsidR="00AC1EDA" w:rsidRPr="003D1D11" w:rsidRDefault="00102074" w:rsidP="00817A11">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w,</m:t>
                </m:r>
              </m:oMath>
            </m:oMathPara>
          </w:p>
          <w:p w:rsidR="00D84CAE"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=R</m:t>
                </m:r>
                <m:sSubSup>
                  <m:sSubSupPr>
                    <m:ctrlPr>
                      <w:rPr>
                        <w:rFonts w:ascii="Cambria Math"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hAnsi="Cambria Math" w:cstheme="majorBidi"/>
                        <w:sz w:val="20"/>
                        <w:szCs w:val="20"/>
                      </w:rPr>
                      <m:t>-1</m:t>
                    </m:r>
                  </m:sup>
                </m:sSubSup>
                <m:d>
                  <m:dPr>
                    <m:ctrlPr>
                      <w:rPr>
                        <w:rFonts w:ascii="Cambria Math" w:hAnsi="Cambria Math" w:cstheme="majorBidi"/>
                        <w:i/>
                        <w:sz w:val="20"/>
                        <w:szCs w:val="20"/>
                      </w:rPr>
                    </m:ctrlPr>
                  </m:d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L</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N</m:t>
                    </m:r>
                  </m:e>
                </m:d>
                <m:r>
                  <w:rPr>
                    <w:rFonts w:ascii="Cambria Math" w:hAnsi="Cambria Math" w:cstheme="majorBidi"/>
                    <w:sz w:val="20"/>
                    <w:szCs w:val="20"/>
                  </w:rPr>
                  <m:t>,</m:t>
                </m:r>
              </m:oMath>
            </m:oMathPara>
          </w:p>
          <w:p w:rsidR="00D84CAE"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r>
                  <w:rPr>
                    <w:rFonts w:ascii="Cambria Math" w:eastAsiaTheme="minorEastAsia" w:hAnsi="Cambria Math" w:cstheme="majorBidi"/>
                    <w:sz w:val="20"/>
                    <w:szCs w:val="20"/>
                  </w:rPr>
                  <m:t>=</m:t>
                </m:r>
                <m:r>
                  <w:rPr>
                    <w:rFonts w:ascii="Cambria Math" w:hAnsi="Cambria Math" w:cstheme="majorBidi"/>
                    <w:sz w:val="20"/>
                    <w:szCs w:val="20"/>
                  </w:rPr>
                  <m:t>-</m:t>
                </m:r>
                <m:r>
                  <w:rPr>
                    <w:rFonts w:ascii="Cambria Math" w:eastAsiaTheme="minorEastAsia" w:hAnsi="Cambria Math" w:cstheme="majorBidi"/>
                    <w:sz w:val="20"/>
                    <w:szCs w:val="20"/>
                  </w:rPr>
                  <m:t>R</m:t>
                </m:r>
                <m:sSubSup>
                  <m:sSubSupPr>
                    <m:ctrlPr>
                      <w:rPr>
                        <w:rFonts w:ascii="Cambria Math"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hAnsi="Cambria Math" w:cstheme="majorBidi"/>
                        <w:sz w:val="20"/>
                        <w:szCs w:val="20"/>
                      </w:rPr>
                      <m:t>-1</m:t>
                    </m:r>
                  </m:sup>
                </m:sSub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r>
                  <w:rPr>
                    <w:rFonts w:ascii="Cambria Math" w:hAnsi="Cambria Math" w:cstheme="majorBidi"/>
                    <w:sz w:val="20"/>
                    <w:szCs w:val="20"/>
                  </w:rPr>
                  <m:t>,</m:t>
                </m:r>
              </m:oMath>
            </m:oMathPara>
          </w:p>
          <w:p w:rsidR="00F57407"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=R</m:t>
                </m:r>
                <m:sSubSup>
                  <m:sSubSupPr>
                    <m:ctrlPr>
                      <w:rPr>
                        <w:rFonts w:ascii="Cambria Math"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hAnsi="Cambria Math" w:cstheme="majorBidi"/>
                        <w:sz w:val="20"/>
                        <w:szCs w:val="20"/>
                      </w:rPr>
                      <m:t>-1</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CH,</m:t>
                </m:r>
              </m:oMath>
            </m:oMathPara>
          </w:p>
          <w:p w:rsidR="005471E3"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23</m:t>
                    </m:r>
                  </m:sub>
                </m:sSub>
                <m:r>
                  <w:rPr>
                    <w:rFonts w:ascii="Cambria Math" w:hAnsi="Cambria Math" w:cstheme="majorBidi"/>
                    <w:sz w:val="20"/>
                    <w:szCs w:val="20"/>
                  </w:rPr>
                  <m:t>w+</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24</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e</m:t>
                        </m:r>
                      </m:e>
                    </m:acc>
                  </m:e>
                  <m:sub>
                    <m:r>
                      <w:rPr>
                        <w:rFonts w:ascii="Cambria Math" w:hAnsi="Cambria Math" w:cstheme="majorBidi"/>
                        <w:sz w:val="20"/>
                        <w:szCs w:val="20"/>
                      </w:rPr>
                      <m:t>2</m:t>
                    </m:r>
                  </m:sub>
                </m:sSub>
                <m:r>
                  <w:rPr>
                    <w:rFonts w:ascii="Cambria Math" w:hAnsi="Cambria Math" w:cstheme="majorBidi"/>
                    <w:sz w:val="20"/>
                    <w:szCs w:val="20"/>
                  </w:rPr>
                  <m:t>,</m:t>
                </m:r>
              </m:oMath>
            </m:oMathPara>
          </w:p>
          <w:p w:rsidR="007A6FA0"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oMath>
            </m:oMathPara>
          </w:p>
          <w:p w:rsidR="006033C7"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oMath>
            </m:oMathPara>
          </w:p>
          <w:p w:rsidR="00AC6D3B"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1</m:t>
                    </m:r>
                    <m:ctrlPr>
                      <w:rPr>
                        <w:rFonts w:ascii="Cambria Math" w:hAnsi="Cambria Math" w:cstheme="majorBidi"/>
                        <w:i/>
                        <w:sz w:val="20"/>
                        <w:szCs w:val="20"/>
                      </w:rPr>
                    </m:ctrlPr>
                  </m:sub>
                </m:sSub>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T</m:t>
                    </m:r>
                  </m:sup>
                </m:sSup>
                <m:r>
                  <w:rPr>
                    <w:rFonts w:ascii="Cambria Math" w:hAnsi="Cambria Math" w:cstheme="majorBidi"/>
                    <w:sz w:val="20"/>
                    <w:szCs w:val="20"/>
                  </w:rPr>
                  <m:t>,</m:t>
                </m:r>
              </m:oMath>
            </m:oMathPara>
          </w:p>
          <w:p w:rsidR="00B42074"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663D33"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r>
                  <w:rPr>
                    <w:rFonts w:ascii="Cambria Math" w:hAnsi="Cambria Math" w:cstheme="majorBidi"/>
                    <w:sz w:val="20"/>
                    <w:szCs w:val="20"/>
                  </w:rPr>
                  <m:t>w+</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34</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e</m:t>
                        </m:r>
                      </m:e>
                    </m:acc>
                  </m:e>
                  <m:sub>
                    <m:r>
                      <w:rPr>
                        <w:rFonts w:ascii="Cambria Math" w:hAnsi="Cambria Math" w:cstheme="majorBidi"/>
                        <w:sz w:val="20"/>
                        <w:szCs w:val="20"/>
                      </w:rPr>
                      <m:t>2</m:t>
                    </m:r>
                  </m:sub>
                </m:sSub>
                <m:r>
                  <w:rPr>
                    <w:rFonts w:ascii="Cambria Math" w:hAnsi="Cambria Math" w:cstheme="majorBidi"/>
                    <w:sz w:val="20"/>
                    <w:szCs w:val="20"/>
                  </w:rPr>
                  <m:t>,</m:t>
                </m:r>
              </m:oMath>
            </m:oMathPara>
          </w:p>
          <w:p w:rsidR="00411AC4"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oMath>
            </m:oMathPara>
          </w:p>
          <w:p w:rsidR="009A39A8"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353563"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oMath>
            </m:oMathPara>
          </w:p>
          <w:p w:rsidR="00663D33" w:rsidRPr="003D1D11" w:rsidRDefault="00102074" w:rsidP="00446BAC">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34</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r>
                  <w:rPr>
                    <w:rFonts w:ascii="Cambria Math" w:hAnsi="Cambria Math" w:cstheme="majorBidi"/>
                    <w:sz w:val="20"/>
                    <w:szCs w:val="20"/>
                  </w:rPr>
                  <m:t>.</m:t>
                </m:r>
              </m:oMath>
            </m:oMathPara>
          </w:p>
        </w:tc>
        <w:tc>
          <w:tcPr>
            <w:tcW w:w="331" w:type="pct"/>
            <w:vAlign w:val="center"/>
          </w:tcPr>
          <w:p w:rsidR="00AC1EDA" w:rsidRPr="003D1D11" w:rsidRDefault="00AC1EDA" w:rsidP="000A6859">
            <w:pPr>
              <w:jc w:val="right"/>
              <w:rPr>
                <w:rFonts w:asciiTheme="majorBidi" w:hAnsiTheme="majorBidi" w:cstheme="majorBidi"/>
                <w:sz w:val="20"/>
                <w:szCs w:val="20"/>
              </w:rPr>
            </w:pPr>
            <w:r w:rsidRPr="003D1D11">
              <w:rPr>
                <w:rFonts w:asciiTheme="majorBidi" w:hAnsiTheme="majorBidi" w:cstheme="majorBidi"/>
                <w:sz w:val="20"/>
                <w:szCs w:val="20"/>
              </w:rPr>
              <w:t>(7)</w:t>
            </w:r>
          </w:p>
        </w:tc>
      </w:tr>
    </w:tbl>
    <w:p w:rsidR="00DB105C" w:rsidRPr="003D1D11" w:rsidRDefault="00DB105C" w:rsidP="00324CE1">
      <w:pPr>
        <w:autoSpaceDE w:val="0"/>
        <w:autoSpaceDN w:val="0"/>
        <w:adjustRightInd w:val="0"/>
        <w:spacing w:line="240" w:lineRule="auto"/>
        <w:jc w:val="both"/>
        <w:rPr>
          <w:rFonts w:asciiTheme="majorBidi" w:hAnsiTheme="majorBidi" w:cstheme="majorBidi"/>
          <w:sz w:val="20"/>
          <w:szCs w:val="20"/>
        </w:rPr>
      </w:pPr>
      <w:r w:rsidRPr="003D1D11">
        <w:rPr>
          <w:rFonts w:asciiTheme="majorBidi" w:eastAsiaTheme="minorEastAsia" w:hAnsiTheme="majorBidi" w:cstheme="majorBidi"/>
          <w:sz w:val="20"/>
          <w:szCs w:val="20"/>
        </w:rPr>
        <w:t xml:space="preserve">Next, </w:t>
      </w:r>
      <w:r w:rsidRPr="003D1D11">
        <w:rPr>
          <w:rFonts w:asciiTheme="majorBidi" w:hAnsiTheme="majorBidi" w:cstheme="majorBidi"/>
          <w:sz w:val="20"/>
          <w:szCs w:val="20"/>
        </w:rPr>
        <w:t xml:space="preserve">the synthesis of the persistent DRC is reduced to multi-dimensional convex minimization </w:t>
      </w:r>
      <w:r w:rsidRPr="003D1D11">
        <w:rPr>
          <w:rFonts w:asciiTheme="majorBidi" w:hAnsiTheme="majorBidi" w:cstheme="majorBidi"/>
          <w:noProof/>
          <w:sz w:val="20"/>
          <w:szCs w:val="20"/>
        </w:rPr>
        <w:t>in terms of</w:t>
      </w:r>
      <w:r w:rsidRPr="003D1D11">
        <w:rPr>
          <w:rFonts w:asciiTheme="majorBidi" w:hAnsiTheme="majorBidi" w:cstheme="majorBidi"/>
          <w:sz w:val="20"/>
          <w:szCs w:val="20"/>
        </w:rPr>
        <w:t xml:space="preserve"> </w:t>
      </w:r>
      <w:r w:rsidR="00324CE1" w:rsidRPr="003D1D11">
        <w:rPr>
          <w:rFonts w:asciiTheme="majorBidi" w:hAnsiTheme="majorBidi" w:cstheme="majorBidi"/>
          <w:sz w:val="20"/>
          <w:szCs w:val="20"/>
        </w:rPr>
        <w:t>the</w:t>
      </w:r>
      <w:r w:rsidRPr="003D1D11">
        <w:rPr>
          <w:rFonts w:asciiTheme="majorBidi" w:hAnsiTheme="majorBidi" w:cstheme="majorBidi"/>
          <w:sz w:val="20"/>
          <w:szCs w:val="20"/>
        </w:rPr>
        <w:t xml:space="preserve"> system of LMIs/LMEs.</w:t>
      </w:r>
    </w:p>
    <w:p w:rsidR="005B778E" w:rsidRPr="003D1D11" w:rsidRDefault="00CE3B3A" w:rsidP="00866DF6">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b/>
          <w:bCs/>
          <w:sz w:val="20"/>
          <w:szCs w:val="20"/>
        </w:rPr>
        <w:t>Theorem 1</w:t>
      </w:r>
      <w:r w:rsidR="00334D0F" w:rsidRPr="003D1D11">
        <w:rPr>
          <w:rFonts w:asciiTheme="majorBidi" w:eastAsiaTheme="minorEastAsia" w:hAnsiTheme="majorBidi" w:cstheme="majorBidi"/>
          <w:b/>
          <w:bCs/>
          <w:sz w:val="20"/>
          <w:szCs w:val="20"/>
        </w:rPr>
        <w:t>b</w:t>
      </w:r>
      <w:r w:rsidRPr="003D1D11">
        <w:rPr>
          <w:rFonts w:asciiTheme="majorBidi" w:eastAsiaTheme="minorEastAsia" w:hAnsiTheme="majorBidi" w:cstheme="majorBidi"/>
          <w:b/>
          <w:bCs/>
          <w:sz w:val="20"/>
          <w:szCs w:val="20"/>
        </w:rPr>
        <w:t>.</w:t>
      </w:r>
      <w:r w:rsidR="00967DF7" w:rsidRPr="003D1D11">
        <w:rPr>
          <w:rFonts w:asciiTheme="majorBidi" w:eastAsiaTheme="minorEastAsia" w:hAnsiTheme="majorBidi" w:cstheme="majorBidi"/>
          <w:sz w:val="20"/>
          <w:szCs w:val="20"/>
        </w:rPr>
        <w:t xml:space="preserve"> </w:t>
      </w:r>
      <w:r w:rsidR="00866DF6" w:rsidRPr="003D1D11">
        <w:rPr>
          <w:rFonts w:asciiTheme="majorBidi" w:eastAsiaTheme="minorEastAsia" w:hAnsiTheme="majorBidi" w:cstheme="majorBidi"/>
          <w:i/>
          <w:iCs/>
          <w:noProof/>
          <w:sz w:val="20"/>
          <w:szCs w:val="20"/>
        </w:rPr>
        <w:t>The system</w:t>
      </w:r>
      <w:r w:rsidR="00866DF6" w:rsidRPr="003D1D11">
        <w:rPr>
          <w:rFonts w:asciiTheme="majorBidi" w:eastAsiaTheme="minorEastAsia" w:hAnsiTheme="majorBidi" w:cstheme="majorBidi"/>
          <w:i/>
          <w:iCs/>
          <w:sz w:val="20"/>
          <w:szCs w:val="20"/>
        </w:rPr>
        <w:t xml:space="preserve"> of Eq. (2) with the feedback control law as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00866DF6" w:rsidRPr="003D1D11">
        <w:rPr>
          <w:rFonts w:asciiTheme="majorBidi" w:eastAsiaTheme="minorEastAsia" w:hAnsiTheme="majorBidi" w:cstheme="majorBidi"/>
          <w:i/>
          <w:sz w:val="20"/>
          <w:szCs w:val="20"/>
        </w:rPr>
        <w:t>,</w:t>
      </w:r>
      <w:r w:rsidR="00866DF6" w:rsidRPr="003D1D11">
        <w:rPr>
          <w:rFonts w:asciiTheme="majorBidi" w:eastAsiaTheme="minorEastAsia" w:hAnsiTheme="majorBidi" w:cstheme="majorBidi"/>
          <w:i/>
          <w:iCs/>
          <w:sz w:val="20"/>
          <w:szCs w:val="20"/>
        </w:rPr>
        <w:t xml:space="preserve"> where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866DF6" w:rsidRPr="003D1D11">
        <w:rPr>
          <w:rFonts w:asciiTheme="majorBidi" w:eastAsiaTheme="minorEastAsia" w:hAnsiTheme="majorBidi" w:cstheme="majorBidi"/>
          <w:i/>
          <w:sz w:val="20"/>
          <w:szCs w:val="20"/>
        </w:rPr>
        <w:t xml:space="preserve"> and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00866DF6" w:rsidRPr="003D1D11">
        <w:rPr>
          <w:rFonts w:asciiTheme="majorBidi" w:eastAsiaTheme="minorEastAsia" w:hAnsiTheme="majorBidi" w:cstheme="majorBidi"/>
          <w:i/>
          <w:sz w:val="20"/>
          <w:szCs w:val="20"/>
        </w:rPr>
        <w:t xml:space="preserve"> are the observed s</w:t>
      </w:r>
      <w:r w:rsidR="00866DF6" w:rsidRPr="003D1D11">
        <w:rPr>
          <w:rFonts w:asciiTheme="majorBidi" w:eastAsiaTheme="minorEastAsia" w:hAnsiTheme="majorBidi" w:cstheme="majorBidi"/>
          <w:i/>
          <w:iCs/>
          <w:sz w:val="20"/>
          <w:szCs w:val="20"/>
        </w:rPr>
        <w:t xml:space="preserve">tate vector and the estimated disturbance vector of Theorem 1a is asymptotically stable and rejects the disturbance in system states quadratically if 1)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oMath>
      <w:r w:rsidR="00866DF6" w:rsidRPr="003D1D11">
        <w:rPr>
          <w:rFonts w:asciiTheme="majorBidi" w:eastAsiaTheme="minorEastAsia" w:hAnsiTheme="majorBidi" w:cstheme="majorBidi"/>
          <w:i/>
          <w:sz w:val="20"/>
          <w:szCs w:val="20"/>
        </w:rPr>
        <w:t xml:space="preserve"> is of full column rank and 2)</w:t>
      </w:r>
      <w:r w:rsidR="00866DF6" w:rsidRPr="003D1D11">
        <w:rPr>
          <w:rFonts w:asciiTheme="majorBidi" w:eastAsiaTheme="minorEastAsia" w:hAnsiTheme="majorBidi" w:cstheme="majorBidi"/>
          <w:i/>
          <w:iCs/>
          <w:sz w:val="20"/>
          <w:szCs w:val="20"/>
        </w:rPr>
        <w:t xml:space="preserve"> there exist symmetric matrices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00866DF6" w:rsidRPr="003D1D11">
        <w:rPr>
          <w:rFonts w:asciiTheme="majorBidi" w:eastAsiaTheme="minorEastAsia" w:hAnsiTheme="majorBidi" w:cstheme="majorBidi"/>
          <w: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hAnsi="Cambria Math" w:cstheme="majorBidi"/>
                    <w:i/>
                    <w:sz w:val="20"/>
                    <w:szCs w:val="20"/>
                  </w:rPr>
                </m:ctrlPr>
              </m:dPr>
              <m:e>
                <m:r>
                  <w:rPr>
                    <w:rFonts w:ascii="Cambria Math"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ctrlPr>
                  <w:rPr>
                    <w:rFonts w:ascii="Cambria Math" w:eastAsiaTheme="minorEastAsia" w:hAnsi="Cambria Math" w:cstheme="majorBidi"/>
                    <w:i/>
                    <w:sz w:val="20"/>
                    <w:szCs w:val="20"/>
                  </w:rPr>
                </m:ctrlPr>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00866DF6" w:rsidRPr="003D1D11">
        <w:rPr>
          <w:rFonts w:asciiTheme="majorBidi" w:eastAsiaTheme="minorEastAsia" w:hAnsiTheme="majorBidi" w:cstheme="majorBidi"/>
          <w: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4</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00866DF6" w:rsidRPr="003D1D11">
        <w:rPr>
          <w:rFonts w:asciiTheme="majorBidi" w:eastAsiaTheme="minorEastAsia" w:hAnsiTheme="majorBidi" w:cstheme="majorBidi"/>
          <w:i/>
          <w:sz w:val="20"/>
          <w:szCs w:val="20"/>
        </w:rPr>
        <w:t>, and</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6</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hAnsi="Cambria Math" w:cstheme="majorBidi"/>
                    <w:i/>
                    <w:sz w:val="20"/>
                    <w:szCs w:val="20"/>
                  </w:rPr>
                </m:ctrlPr>
              </m:dPr>
              <m:e>
                <m:r>
                  <w:rPr>
                    <w:rFonts w:ascii="Cambria Math"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ctrlPr>
                  <w:rPr>
                    <w:rFonts w:ascii="Cambria Math" w:eastAsiaTheme="minorEastAsia" w:hAnsi="Cambria Math" w:cstheme="majorBidi"/>
                    <w:i/>
                    <w:sz w:val="20"/>
                    <w:szCs w:val="20"/>
                  </w:rPr>
                </m:ctrlPr>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00866DF6" w:rsidRPr="003D1D11">
        <w:rPr>
          <w:rFonts w:asciiTheme="majorBidi" w:eastAsiaTheme="minorEastAsia" w:hAnsiTheme="majorBidi" w:cstheme="majorBidi"/>
          <w:i/>
          <w:sz w:val="20"/>
          <w:szCs w:val="20"/>
        </w:rPr>
        <w:t xml:space="preserve">, matrices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R</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m×m</m:t>
            </m:r>
          </m:sup>
        </m:sSup>
      </m:oMath>
      <w:r w:rsidR="00866DF6" w:rsidRPr="003D1D11">
        <w:rPr>
          <w:rFonts w:asciiTheme="majorBidi" w:eastAsiaTheme="minorEastAsia" w:hAnsiTheme="majorBidi" w:cstheme="majorBidi"/>
          <w:i/>
          <w:sz w:val="20"/>
          <w:szCs w:val="20"/>
        </w:rPr>
        <w:t>,</w:t>
      </w:r>
      <m:oMath>
        <m:r>
          <w:rPr>
            <w:rFonts w:ascii="Cambria Math" w:hAnsi="Cambria Math" w:cstheme="majorBidi"/>
            <w:sz w:val="20"/>
            <w:szCs w:val="20"/>
          </w:rPr>
          <m:t xml:space="preserve"> </m:t>
        </m:r>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m×n</m:t>
            </m:r>
          </m:sup>
        </m:sSup>
      </m:oMath>
      <w:r w:rsidR="00866DF6" w:rsidRPr="003D1D11">
        <w:rPr>
          <w:rFonts w:asciiTheme="majorBidi" w:eastAsiaTheme="minorEastAsia" w:hAnsiTheme="majorBidi" w:cstheme="majorBidi"/>
          <w:i/>
          <w:sz w:val="20"/>
          <w:szCs w:val="20"/>
        </w:rPr>
        <w:t xml:space="preserve">, and </w:t>
      </w:r>
      <m:oMath>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00866DF6" w:rsidRPr="003D1D11">
        <w:rPr>
          <w:rFonts w:asciiTheme="majorBidi" w:eastAsiaTheme="minorEastAsia" w:hAnsiTheme="majorBidi" w:cstheme="majorBidi"/>
          <w:i/>
          <w:sz w:val="20"/>
          <w:szCs w:val="20"/>
        </w:rPr>
        <w:t xml:space="preserve">, and positive scalar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4</m:t>
            </m:r>
          </m:sub>
        </m:sSub>
      </m:oMath>
      <w:r w:rsidR="00866DF6" w:rsidRPr="003D1D11">
        <w:rPr>
          <w:rFonts w:asciiTheme="majorBidi" w:eastAsiaTheme="minorEastAsia" w:hAnsiTheme="majorBidi" w:cstheme="majorBidi"/>
          <w:i/>
          <w:iCs/>
          <w:sz w:val="20"/>
          <w:szCs w:val="20"/>
        </w:rPr>
        <w:t xml:space="preserve"> such that the system of LMI/LME in conditions (8a) are satisfied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7C18FC">
        <w:tc>
          <w:tcPr>
            <w:tcW w:w="4669" w:type="pct"/>
            <w:vAlign w:val="center"/>
          </w:tcPr>
          <w:p w:rsidR="00102416"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2ij</m:t>
                        </m:r>
                      </m:sub>
                    </m:sSub>
                  </m:e>
                </m:d>
                <m:r>
                  <w:rPr>
                    <w:rFonts w:ascii="Cambria Math" w:eastAsiaTheme="minorEastAsia" w:hAnsi="Cambria Math" w:cstheme="majorBidi"/>
                    <w:sz w:val="20"/>
                    <w:szCs w:val="20"/>
                  </w:rPr>
                  <m:t>≤0;i,j=1,…,4,</m:t>
                </m:r>
              </m:oMath>
            </m:oMathPara>
          </w:p>
          <w:p w:rsidR="001D321F" w:rsidRPr="003D1D11" w:rsidRDefault="00102074" w:rsidP="00455D5B">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4</m:t>
                    </m:r>
                  </m:sub>
                </m:sSub>
                <m:r>
                  <w:rPr>
                    <w:rFonts w:ascii="Cambria Math" w:eastAsiaTheme="minorEastAsia" w:hAnsi="Cambria Math" w:cstheme="majorBidi"/>
                    <w:sz w:val="20"/>
                    <w:szCs w:val="20"/>
                  </w:rPr>
                  <m:t>&gt;0,</m:t>
                </m:r>
              </m:oMath>
            </m:oMathPara>
          </w:p>
          <w:p w:rsidR="00102416"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R</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=0,</m:t>
                </m:r>
              </m:oMath>
            </m:oMathPara>
          </w:p>
        </w:tc>
        <w:tc>
          <w:tcPr>
            <w:tcW w:w="331" w:type="pct"/>
            <w:vAlign w:val="center"/>
          </w:tcPr>
          <w:p w:rsidR="00102416" w:rsidRPr="003D1D11" w:rsidRDefault="00102416" w:rsidP="000A6859">
            <w:pPr>
              <w:jc w:val="right"/>
              <w:rPr>
                <w:rFonts w:asciiTheme="majorBidi" w:hAnsiTheme="majorBidi" w:cstheme="majorBidi"/>
                <w:sz w:val="20"/>
                <w:szCs w:val="20"/>
              </w:rPr>
            </w:pPr>
            <w:r w:rsidRPr="003D1D11">
              <w:rPr>
                <w:rFonts w:asciiTheme="majorBidi" w:hAnsiTheme="majorBidi" w:cstheme="majorBidi"/>
                <w:sz w:val="20"/>
                <w:szCs w:val="20"/>
              </w:rPr>
              <w:t>(</w:t>
            </w:r>
            <w:r w:rsidR="005F06A5" w:rsidRPr="003D1D11">
              <w:rPr>
                <w:rFonts w:asciiTheme="majorBidi" w:hAnsiTheme="majorBidi" w:cstheme="majorBidi"/>
                <w:sz w:val="20"/>
                <w:szCs w:val="20"/>
              </w:rPr>
              <w:t>8</w:t>
            </w:r>
            <w:r w:rsidRPr="003D1D11">
              <w:rPr>
                <w:rFonts w:asciiTheme="majorBidi" w:hAnsiTheme="majorBidi" w:cstheme="majorBidi"/>
                <w:sz w:val="20"/>
                <w:szCs w:val="20"/>
              </w:rPr>
              <w:t>a)</w:t>
            </w:r>
          </w:p>
        </w:tc>
      </w:tr>
    </w:tbl>
    <w:p w:rsidR="00102416" w:rsidRPr="003D1D11" w:rsidRDefault="008A7B50" w:rsidP="00817A11">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i/>
          <w:iCs/>
          <w:sz w:val="20"/>
          <w:szCs w:val="20"/>
        </w:rPr>
        <w:t>where</w:t>
      </w:r>
      <w:r w:rsidR="00E246E0" w:rsidRPr="003D1D11">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2</m:t>
            </m:r>
          </m:sub>
        </m:sSub>
      </m:oMath>
      <w:r w:rsidR="00E246E0" w:rsidRPr="003D1D11">
        <w:rPr>
          <w:rFonts w:asciiTheme="majorBidi" w:eastAsiaTheme="minorEastAsia" w:hAnsiTheme="majorBidi" w:cstheme="majorBidi"/>
          <w:b/>
          <w:bCs/>
          <w:i/>
          <w:sz w:val="20"/>
          <w:szCs w:val="20"/>
        </w:rPr>
        <w:t xml:space="preserve"> </w:t>
      </w:r>
      <w:r w:rsidR="00E246E0" w:rsidRPr="003D1D11">
        <w:rPr>
          <w:rFonts w:asciiTheme="majorBidi" w:eastAsiaTheme="minorEastAsia" w:hAnsiTheme="majorBidi" w:cstheme="majorBidi"/>
          <w:i/>
          <w:sz w:val="20"/>
          <w:szCs w:val="20"/>
        </w:rPr>
        <w:t xml:space="preserve">is a symmetric matrix </w:t>
      </w:r>
      <w:r w:rsidR="0003156D" w:rsidRPr="003D1D11">
        <w:rPr>
          <w:rFonts w:asciiTheme="majorBidi" w:eastAsiaTheme="minorEastAsia" w:hAnsiTheme="majorBidi" w:cstheme="majorBidi"/>
          <w:i/>
          <w:iCs/>
          <w:sz w:val="20"/>
          <w:szCs w:val="20"/>
        </w:rPr>
        <w:t xml:space="preserve">and </w:t>
      </w:r>
      <m:oMath>
        <m:sSub>
          <m:sSubPr>
            <m:ctrlPr>
              <w:rPr>
                <w:rFonts w:ascii="Cambria Math" w:eastAsiaTheme="minorEastAsia" w:hAnsi="Cambria Math" w:cstheme="majorBidi"/>
                <w:i/>
                <w:iCs/>
                <w:sz w:val="20"/>
                <w:szCs w:val="20"/>
              </w:rPr>
            </m:ctrlPr>
          </m:sSubPr>
          <m:e>
            <m:r>
              <m:rPr>
                <m:sty m:val="p"/>
              </m:rPr>
              <w:rPr>
                <w:rFonts w:ascii="Cambria Math" w:eastAsiaTheme="minorEastAsia" w:hAnsi="Cambria Math" w:cstheme="majorBidi"/>
                <w:sz w:val="20"/>
                <w:szCs w:val="20"/>
              </w:rPr>
              <m:t>Π</m:t>
            </m:r>
          </m:e>
          <m:sub>
            <m:r>
              <w:rPr>
                <w:rFonts w:ascii="Cambria Math" w:eastAsiaTheme="minorEastAsia" w:hAnsi="Cambria Math" w:cstheme="majorBidi"/>
                <w:sz w:val="20"/>
                <w:szCs w:val="20"/>
              </w:rPr>
              <m:t>2ij</m:t>
            </m:r>
          </m:sub>
        </m:sSub>
      </m:oMath>
      <w:r w:rsidR="00DD78C9" w:rsidRPr="003D1D11">
        <w:rPr>
          <w:rFonts w:asciiTheme="majorBidi" w:eastAsiaTheme="minorEastAsia" w:hAnsiTheme="majorBidi" w:cstheme="majorBidi"/>
          <w:i/>
          <w:iCs/>
          <w:sz w:val="20"/>
          <w:szCs w:val="20"/>
        </w:rPr>
        <w:t xml:space="preserve"> are zero</w:t>
      </w:r>
      <w:r w:rsidR="0003156D" w:rsidRPr="003D1D11">
        <w:rPr>
          <w:rFonts w:asciiTheme="majorBidi" w:eastAsiaTheme="minorEastAsia" w:hAnsiTheme="majorBidi" w:cstheme="majorBidi"/>
          <w:i/>
          <w:iCs/>
          <w:sz w:val="20"/>
          <w:szCs w:val="20"/>
        </w:rPr>
        <w:t xml:space="preserve"> matrices with appropriate dimension</w:t>
      </w:r>
      <w:r w:rsidR="00DD78C9" w:rsidRPr="003D1D11">
        <w:rPr>
          <w:rFonts w:asciiTheme="majorBidi" w:eastAsiaTheme="minorEastAsia" w:hAnsiTheme="majorBidi" w:cstheme="majorBidi"/>
          <w:i/>
          <w:iCs/>
          <w:sz w:val="20"/>
          <w:szCs w:val="20"/>
        </w:rPr>
        <w:t>s</w:t>
      </w:r>
      <w:r w:rsidR="0003156D" w:rsidRPr="003D1D11">
        <w:rPr>
          <w:rFonts w:asciiTheme="majorBidi" w:eastAsiaTheme="minorEastAsia" w:hAnsiTheme="majorBidi" w:cstheme="majorBidi"/>
          <w:i/>
          <w:iCs/>
          <w:sz w:val="20"/>
          <w:szCs w:val="20"/>
        </w:rPr>
        <w:t xml:space="preserve"> except for the elements in Eq. (8b)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97430B">
        <w:tc>
          <w:tcPr>
            <w:tcW w:w="4669" w:type="pct"/>
            <w:vAlign w:val="center"/>
          </w:tcPr>
          <w:p w:rsidR="00421A56"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211</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ctrlPr>
                      <w:rPr>
                        <w:rFonts w:ascii="Cambria Math" w:eastAsiaTheme="minorEastAsia" w:hAnsi="Cambria Math" w:cstheme="majorBidi"/>
                        <w:i/>
                        <w:sz w:val="20"/>
                        <w:szCs w:val="20"/>
                      </w:rPr>
                    </m:ctrlPr>
                  </m:e>
                  <m:sub>
                    <m:r>
                      <w:rPr>
                        <w:rFonts w:ascii="Cambria Math" w:hAnsi="Cambria Math" w:cstheme="majorBidi"/>
                        <w:sz w:val="20"/>
                        <w:szCs w:val="20"/>
                      </w:rPr>
                      <m:t>12</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4</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904A49"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212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A81E3B" w:rsidRPr="003D1D11" w:rsidRDefault="00102074" w:rsidP="00455D5B">
            <w:pPr>
              <w:spacing w:before="0" w:after="0"/>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213</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ctrlPr>
                      <w:rPr>
                        <w:rFonts w:ascii="Cambria Math" w:eastAsiaTheme="minorEastAsia" w:hAnsi="Cambria Math" w:cstheme="majorBidi"/>
                        <w:i/>
                        <w:sz w:val="20"/>
                        <w:szCs w:val="20"/>
                      </w:rPr>
                    </m:ctrlPr>
                  </m:e>
                  <m:sub>
                    <m:r>
                      <w:rPr>
                        <w:rFonts w:ascii="Cambria Math" w:hAnsi="Cambria Math" w:cstheme="majorBidi"/>
                        <w:sz w:val="20"/>
                        <w:szCs w:val="20"/>
                      </w:rPr>
                      <m:t>12</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4</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oMath>
            </m:oMathPara>
          </w:p>
          <w:p w:rsidR="00A81E3B"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214</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1</m:t>
                    </m:r>
                    <m:ctrlPr>
                      <w:rPr>
                        <w:rFonts w:ascii="Cambria Math" w:hAnsi="Cambria Math" w:cstheme="majorBidi"/>
                        <w:i/>
                        <w:sz w:val="20"/>
                        <w:szCs w:val="20"/>
                      </w:rPr>
                    </m:ctrlPr>
                  </m:sub>
                </m:sSub>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T</m:t>
                    </m:r>
                  </m:sup>
                </m:sSup>
                <m:r>
                  <w:rPr>
                    <w:rFonts w:ascii="Cambria Math" w:hAnsi="Cambria Math" w:cstheme="majorBidi"/>
                    <w:sz w:val="20"/>
                    <w:szCs w:val="20"/>
                  </w:rPr>
                  <m:t>,</m:t>
                </m:r>
              </m:oMath>
            </m:oMathPara>
          </w:p>
          <w:p w:rsidR="00233292"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223</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oMath>
            </m:oMathPara>
          </w:p>
          <w:p w:rsidR="00233292"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233</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up>
                    <m:r>
                      <w:rPr>
                        <w:rFonts w:ascii="Cambria Math" w:eastAsiaTheme="minorEastAsia" w:hAnsi="Cambria Math" w:cstheme="majorBidi"/>
                        <w:sz w:val="20"/>
                        <w:szCs w:val="20"/>
                      </w:rPr>
                      <m:t>T</m:t>
                    </m:r>
                  </m:sup>
                </m:sSubSup>
                <m:sSubSup>
                  <m:sSubSupPr>
                    <m:ctrlPr>
                      <w:rPr>
                        <w:rFonts w:ascii="Cambria Math" w:hAnsi="Cambria Math" w:cstheme="majorBidi"/>
                        <w:i/>
                        <w:sz w:val="20"/>
                        <w:szCs w:val="20"/>
                      </w:rPr>
                    </m:ctrlPr>
                  </m:sSubSup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up>
                    <m:r>
                      <w:rPr>
                        <w:rFonts w:ascii="Cambria Math" w:hAnsi="Cambria Math" w:cstheme="majorBidi"/>
                        <w:sz w:val="20"/>
                        <w:szCs w:val="20"/>
                      </w:rPr>
                      <m:t>T</m:t>
                    </m:r>
                  </m:sup>
                </m:sSubSup>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11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12</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4</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oMath>
            </m:oMathPara>
          </w:p>
          <w:p w:rsidR="000729FC" w:rsidRPr="003D1D11" w:rsidRDefault="00102074" w:rsidP="00455D5B">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234</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Ω</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1</m:t>
                    </m:r>
                    <m:ctrlPr>
                      <w:rPr>
                        <w:rFonts w:ascii="Cambria Math" w:hAnsi="Cambria Math" w:cstheme="majorBidi"/>
                        <w:i/>
                        <w:sz w:val="20"/>
                        <w:szCs w:val="20"/>
                      </w:rPr>
                    </m:ctrlPr>
                  </m:sub>
                </m:sSub>
                <m:sSup>
                  <m:sSupPr>
                    <m:ctrlPr>
                      <w:rPr>
                        <w:rFonts w:ascii="Cambria Math" w:hAnsi="Cambria Math" w:cstheme="majorBidi"/>
                        <w:i/>
                        <w:sz w:val="20"/>
                        <w:szCs w:val="20"/>
                      </w:rPr>
                    </m:ctrlPr>
                  </m:sSupPr>
                  <m:e>
                    <m:r>
                      <w:rPr>
                        <w:rFonts w:ascii="Cambria Math" w:hAnsi="Cambria Math" w:cstheme="majorBidi"/>
                        <w:sz w:val="20"/>
                        <w:szCs w:val="20"/>
                      </w:rPr>
                      <m:t>R</m:t>
                    </m:r>
                  </m:e>
                  <m:sup>
                    <m:r>
                      <w:rPr>
                        <w:rFonts w:ascii="Cambria Math" w:hAnsi="Cambria Math" w:cstheme="majorBidi"/>
                        <w:sz w:val="20"/>
                        <w:szCs w:val="20"/>
                      </w:rPr>
                      <m:t>T</m:t>
                    </m:r>
                  </m:sup>
                </m:sSup>
                <m:r>
                  <w:rPr>
                    <w:rFonts w:ascii="Cambria Math" w:eastAsiaTheme="minorEastAsia" w:hAnsi="Cambria Math" w:cstheme="majorBidi"/>
                    <w:sz w:val="20"/>
                    <w:szCs w:val="20"/>
                  </w:rPr>
                  <m:t>,</m:t>
                </m:r>
              </m:oMath>
            </m:oMathPara>
          </w:p>
          <w:p w:rsidR="00FD5E57" w:rsidRPr="003D1D11" w:rsidRDefault="00102074" w:rsidP="00455D5B">
            <w:pPr>
              <w:spacing w:before="0" w:after="0"/>
              <w:jc w:val="both"/>
              <w:rPr>
                <w:rFonts w:asciiTheme="majorBidi" w:eastAsiaTheme="minorEastAsia" w:hAnsiTheme="majorBidi" w:cstheme="majorBidi"/>
                <w:b/>
                <w:bCs/>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244</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4</m:t>
                    </m:r>
                  </m:sub>
                  <m:sup>
                    <m:r>
                      <w:rPr>
                        <w:rFonts w:ascii="Cambria Math" w:eastAsiaTheme="minorEastAsia" w:hAnsi="Cambria Math" w:cstheme="majorBidi"/>
                        <w:sz w:val="20"/>
                        <w:szCs w:val="20"/>
                      </w:rPr>
                      <m:t>2</m:t>
                    </m:r>
                  </m:sup>
                </m:sSubSup>
                <m:r>
                  <m:rPr>
                    <m:scr m:val="script"/>
                  </m:rPr>
                  <w:rPr>
                    <w:rFonts w:ascii="Cambria Math" w:hAnsi="Cambria Math" w:cstheme="majorBidi"/>
                    <w:sz w:val="20"/>
                    <w:szCs w:val="20"/>
                  </w:rPr>
                  <m:t>I.</m:t>
                </m:r>
              </m:oMath>
            </m:oMathPara>
          </w:p>
        </w:tc>
        <w:tc>
          <w:tcPr>
            <w:tcW w:w="331" w:type="pct"/>
            <w:vAlign w:val="center"/>
          </w:tcPr>
          <w:p w:rsidR="00421A56" w:rsidRPr="003D1D11" w:rsidRDefault="00421A56" w:rsidP="00FE2596">
            <w:pPr>
              <w:jc w:val="right"/>
              <w:rPr>
                <w:rFonts w:asciiTheme="majorBidi" w:hAnsiTheme="majorBidi" w:cstheme="majorBidi"/>
                <w:sz w:val="20"/>
                <w:szCs w:val="20"/>
              </w:rPr>
            </w:pPr>
            <w:r w:rsidRPr="003D1D11">
              <w:rPr>
                <w:rFonts w:asciiTheme="majorBidi" w:hAnsiTheme="majorBidi" w:cstheme="majorBidi"/>
                <w:sz w:val="20"/>
                <w:szCs w:val="20"/>
              </w:rPr>
              <w:t>(</w:t>
            </w:r>
            <w:r w:rsidR="008A7B50" w:rsidRPr="003D1D11">
              <w:rPr>
                <w:rFonts w:asciiTheme="majorBidi" w:hAnsiTheme="majorBidi" w:cstheme="majorBidi"/>
                <w:sz w:val="20"/>
                <w:szCs w:val="20"/>
              </w:rPr>
              <w:t>8b</w:t>
            </w:r>
            <w:r w:rsidRPr="003D1D11">
              <w:rPr>
                <w:rFonts w:asciiTheme="majorBidi" w:hAnsiTheme="majorBidi" w:cstheme="majorBidi"/>
                <w:sz w:val="20"/>
                <w:szCs w:val="20"/>
              </w:rPr>
              <w:t>)</w:t>
            </w:r>
          </w:p>
        </w:tc>
      </w:tr>
    </w:tbl>
    <w:p w:rsidR="008B7916" w:rsidRPr="003D1D11" w:rsidRDefault="00D862FF" w:rsidP="00817A11">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i/>
          <w:iCs/>
          <w:sz w:val="20"/>
          <w:szCs w:val="20"/>
        </w:rPr>
        <w:t xml:space="preserve">Then, the control gains can be obtained as </w:t>
      </w:r>
      <m:oMath>
        <m:sSub>
          <m:sSubPr>
            <m:ctrlPr>
              <w:rPr>
                <w:rFonts w:ascii="Cambria Math" w:hAnsi="Cambria Math" w:cstheme="majorBidi"/>
                <w:i/>
                <w:iCs/>
                <w:sz w:val="20"/>
                <w:szCs w:val="20"/>
              </w:rPr>
            </m:ctrlPr>
          </m:sSubPr>
          <m:e>
            <m:r>
              <w:rPr>
                <w:rFonts w:ascii="Cambria Math" w:hAnsi="Cambria Math" w:cstheme="majorBidi"/>
                <w:sz w:val="20"/>
                <w:szCs w:val="20"/>
              </w:rPr>
              <m:t>K</m:t>
            </m:r>
          </m:e>
          <m:sub>
            <m:r>
              <w:rPr>
                <w:rFonts w:ascii="Cambria Math" w:hAnsi="Cambria Math" w:cstheme="majorBidi"/>
                <w:sz w:val="20"/>
                <w:szCs w:val="20"/>
              </w:rPr>
              <m:t>x</m:t>
            </m:r>
          </m:sub>
        </m:sSub>
        <m:r>
          <w:rPr>
            <w:rFonts w:ascii="Cambria Math" w:hAnsi="Cambria Math" w:cstheme="majorBidi"/>
            <w:sz w:val="20"/>
            <w:szCs w:val="20"/>
          </w:rPr>
          <m:t>=</m:t>
        </m:r>
        <m:sSubSup>
          <m:sSubSupPr>
            <m:ctrlPr>
              <w:rPr>
                <w:rFonts w:ascii="Cambria Math" w:eastAsiaTheme="minorEastAsia" w:hAnsi="Cambria Math" w:cstheme="majorBidi"/>
                <w:i/>
                <w:iCs/>
                <w:sz w:val="20"/>
                <w:szCs w:val="20"/>
              </w:rPr>
            </m:ctrlPr>
          </m:sSubSupPr>
          <m:e>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R</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sSub>
          <m:sSubPr>
            <m:ctrlPr>
              <w:rPr>
                <w:rFonts w:ascii="Cambria Math" w:hAnsi="Cambria Math" w:cstheme="majorBidi"/>
                <w:i/>
                <w:iCs/>
                <w:sz w:val="20"/>
                <w:szCs w:val="20"/>
              </w:rPr>
            </m:ctrlPr>
          </m:sSubPr>
          <m:e>
            <m:acc>
              <m:accPr>
                <m:ctrlPr>
                  <w:rPr>
                    <w:rFonts w:ascii="Cambria Math" w:hAnsi="Cambria Math" w:cstheme="majorBidi"/>
                    <w:i/>
                    <w:iCs/>
                    <w:sz w:val="20"/>
                    <w:szCs w:val="20"/>
                  </w:rPr>
                </m:ctrlPr>
              </m:accPr>
              <m:e>
                <m:r>
                  <w:rPr>
                    <w:rFonts w:ascii="Cambria Math" w:hAnsi="Cambria Math" w:cstheme="majorBidi"/>
                    <w:sz w:val="20"/>
                    <w:szCs w:val="20"/>
                  </w:rPr>
                  <m:t>K</m:t>
                </m:r>
              </m:e>
            </m:acc>
          </m:e>
          <m:sub>
            <m:r>
              <w:rPr>
                <w:rFonts w:ascii="Cambria Math" w:hAnsi="Cambria Math" w:cstheme="majorBidi"/>
                <w:sz w:val="20"/>
                <w:szCs w:val="20"/>
              </w:rPr>
              <m:t>x</m:t>
            </m:r>
          </m:sub>
        </m:sSub>
      </m:oMath>
      <w:r w:rsidRPr="003D1D11">
        <w:rPr>
          <w:rFonts w:asciiTheme="majorBidi" w:eastAsiaTheme="minorEastAsia" w:hAnsiTheme="majorBidi" w:cstheme="majorBidi"/>
          <w:i/>
          <w:iCs/>
          <w:sz w:val="20"/>
          <w:szCs w:val="20"/>
        </w:rPr>
        <w:t xml:space="preserve"> and </w:t>
      </w:r>
      <m:oMath>
        <m:sSub>
          <m:sSubPr>
            <m:ctrlPr>
              <w:rPr>
                <w:rFonts w:ascii="Cambria Math" w:hAnsi="Cambria Math" w:cstheme="majorBidi"/>
                <w:i/>
                <w:iCs/>
                <w:sz w:val="20"/>
                <w:szCs w:val="20"/>
              </w:rPr>
            </m:ctrlPr>
          </m:sSubPr>
          <m:e>
            <m:r>
              <w:rPr>
                <w:rFonts w:ascii="Cambria Math" w:hAnsi="Cambria Math" w:cstheme="majorBidi"/>
                <w:sz w:val="20"/>
                <w:szCs w:val="20"/>
              </w:rPr>
              <m:t>K</m:t>
            </m:r>
          </m:e>
          <m:sub>
            <m:r>
              <w:rPr>
                <w:rFonts w:ascii="Cambria Math" w:hAnsi="Cambria Math" w:cstheme="majorBidi"/>
                <w:sz w:val="20"/>
                <w:szCs w:val="20"/>
              </w:rPr>
              <m:t>w</m:t>
            </m:r>
          </m:sub>
        </m:sSub>
        <m:r>
          <w:rPr>
            <w:rFonts w:ascii="Cambria Math" w:hAnsi="Cambria Math" w:cstheme="majorBidi"/>
            <w:sz w:val="20"/>
            <w:szCs w:val="20"/>
          </w:rPr>
          <m:t>=</m:t>
        </m:r>
        <m:sSubSup>
          <m:sSubSupPr>
            <m:ctrlPr>
              <w:rPr>
                <w:rFonts w:ascii="Cambria Math" w:eastAsiaTheme="minorEastAsia" w:hAnsi="Cambria Math" w:cstheme="majorBidi"/>
                <w:i/>
                <w:iCs/>
                <w:sz w:val="20"/>
                <w:szCs w:val="20"/>
              </w:rPr>
            </m:ctrlPr>
          </m:sSubSupPr>
          <m:e>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R</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sSub>
          <m:sSubPr>
            <m:ctrlPr>
              <w:rPr>
                <w:rFonts w:ascii="Cambria Math" w:hAnsi="Cambria Math" w:cstheme="majorBidi"/>
                <w:i/>
                <w:iCs/>
                <w:sz w:val="20"/>
                <w:szCs w:val="20"/>
              </w:rPr>
            </m:ctrlPr>
          </m:sSubPr>
          <m:e>
            <m:acc>
              <m:accPr>
                <m:ctrlPr>
                  <w:rPr>
                    <w:rFonts w:ascii="Cambria Math" w:hAnsi="Cambria Math" w:cstheme="majorBidi"/>
                    <w:i/>
                    <w:iCs/>
                    <w:sz w:val="20"/>
                    <w:szCs w:val="20"/>
                  </w:rPr>
                </m:ctrlPr>
              </m:accPr>
              <m:e>
                <m:r>
                  <w:rPr>
                    <w:rFonts w:ascii="Cambria Math" w:hAnsi="Cambria Math" w:cstheme="majorBidi"/>
                    <w:sz w:val="20"/>
                    <w:szCs w:val="20"/>
                  </w:rPr>
                  <m:t>K</m:t>
                </m:r>
              </m:e>
            </m:acc>
          </m:e>
          <m:sub>
            <m:r>
              <w:rPr>
                <w:rFonts w:ascii="Cambria Math" w:hAnsi="Cambria Math" w:cstheme="majorBidi"/>
                <w:sz w:val="20"/>
                <w:szCs w:val="20"/>
              </w:rPr>
              <m:t>w</m:t>
            </m:r>
          </m:sub>
        </m:sSub>
      </m:oMath>
      <w:r w:rsidRPr="003D1D11">
        <w:rPr>
          <w:rFonts w:asciiTheme="majorBidi" w:eastAsiaTheme="minorEastAsia" w:hAnsiTheme="majorBidi" w:cstheme="majorBidi"/>
          <w:i/>
          <w:iCs/>
          <w:sz w:val="20"/>
          <w:szCs w:val="20"/>
        </w:rPr>
        <w:t>.</w:t>
      </w:r>
    </w:p>
    <w:p w:rsidR="008B7916" w:rsidRPr="003D1D11" w:rsidRDefault="00551CCD" w:rsidP="00866DF6">
      <w:pPr>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i/>
          <w:iCs/>
          <w:sz w:val="20"/>
          <w:szCs w:val="20"/>
        </w:rPr>
        <w:t>Proof</w:t>
      </w:r>
      <w:r w:rsidRPr="003D1D11">
        <w:rPr>
          <w:rFonts w:asciiTheme="majorBidi" w:eastAsiaTheme="minorEastAsia" w:hAnsiTheme="majorBidi" w:cstheme="majorBidi"/>
          <w:sz w:val="20"/>
          <w:szCs w:val="20"/>
        </w:rPr>
        <w:t xml:space="preserve">. </w:t>
      </w:r>
      <w:r w:rsidR="00866DF6" w:rsidRPr="003D1D11">
        <w:rPr>
          <w:rFonts w:asciiTheme="majorBidi" w:eastAsiaTheme="minorEastAsia" w:hAnsiTheme="majorBidi" w:cstheme="majorBidi"/>
          <w:sz w:val="20"/>
          <w:szCs w:val="20"/>
        </w:rPr>
        <w:t xml:space="preserve">Let’s propose the Lyapunov candidate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,u,w</m:t>
            </m:r>
          </m:e>
        </m:d>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1</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eastAsiaTheme="minorEastAsia" w:hAnsi="Cambria Math" w:cstheme="majorBidi"/>
            <w:sz w:val="20"/>
            <w:szCs w:val="20"/>
          </w:rPr>
          <m:t>+</m:t>
        </m:r>
        <m:nary>
          <m:naryPr>
            <m:limLoc m:val="undOvr"/>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m:t>
            </m:r>
          </m:sup>
          <m:e>
            <m:d>
              <m:dPr>
                <m:ctrlPr>
                  <w:rPr>
                    <w:rFonts w:ascii="Cambria Math" w:eastAsiaTheme="minorEastAsia" w:hAnsi="Cambria Math" w:cstheme="majorBidi"/>
                    <w:i/>
                    <w:sz w:val="20"/>
                    <w:szCs w:val="20"/>
                  </w:rPr>
                </m:ctrlPr>
              </m:dPr>
              <m:e>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3</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up>
                    <m:r>
                      <w:rPr>
                        <w:rFonts w:ascii="Cambria Math" w:hAnsi="Cambria Math" w:cstheme="majorBidi"/>
                        <w:sz w:val="20"/>
                        <w:szCs w:val="20"/>
                      </w:rPr>
                      <m:t>T</m:t>
                    </m:r>
                  </m:sup>
                </m:sSubSup>
                <m:sSub>
                  <m:sSubPr>
                    <m:ctrlPr>
                      <w:rPr>
                        <w:rFonts w:ascii="Cambria Math" w:hAnsi="Cambria Math" w:cstheme="majorBidi"/>
                        <w:i/>
                        <w:sz w:val="20"/>
                        <w:szCs w:val="20"/>
                      </w:rPr>
                    </m:ctrlPr>
                  </m:sSubPr>
                  <m:e>
                    <m:r>
                      <w:rPr>
                        <w:rFonts w:ascii="Cambria Math" w:hAnsi="Cambria Math" w:cstheme="majorBidi"/>
                        <w:sz w:val="20"/>
                        <w:szCs w:val="20"/>
                      </w:rPr>
                      <m:t>R</m:t>
                    </m:r>
                  </m:e>
                  <m:sub>
                    <m:r>
                      <w:rPr>
                        <w:rFonts w:ascii="Cambria Math" w:hAnsi="Cambria Math" w:cstheme="majorBidi"/>
                        <w:sz w:val="20"/>
                        <w:szCs w:val="20"/>
                      </w:rPr>
                      <m:t>4</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4</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e>
            </m:d>
            <m:r>
              <m:rPr>
                <m:sty m:val="p"/>
              </m:rPr>
              <w:rPr>
                <w:rFonts w:ascii="Cambria Math" w:eastAsiaTheme="minorEastAsia" w:hAnsi="Cambria Math" w:cstheme="majorBidi"/>
                <w:sz w:val="20"/>
                <w:szCs w:val="20"/>
              </w:rPr>
              <m:t>d</m:t>
            </m:r>
            <m:r>
              <w:rPr>
                <w:rFonts w:ascii="Cambria Math" w:eastAsiaTheme="minorEastAsia" w:hAnsi="Cambria Math" w:cstheme="majorBidi"/>
                <w:sz w:val="20"/>
                <w:szCs w:val="20"/>
              </w:rPr>
              <m:t>t</m:t>
            </m:r>
          </m:e>
        </m:nary>
      </m:oMath>
      <w:r w:rsidR="00866DF6" w:rsidRPr="003D1D11">
        <w:rPr>
          <w:rFonts w:asciiTheme="majorBidi" w:eastAsiaTheme="minorEastAsia" w:hAnsiTheme="majorBidi" w:cstheme="majorBidi"/>
          <w:sz w:val="20"/>
          <w:szCs w:val="20"/>
        </w:rPr>
        <w:t xml:space="preserve"> and differentiate the Lyapunov function along the system trajectory in Eq. (2). Due to the independent design variables of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oMath>
      <w:r w:rsidR="00866DF6"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1</m:t>
            </m:r>
          </m:sub>
        </m:sSub>
      </m:oMath>
      <w:r w:rsidR="00866DF6" w:rsidRPr="003D1D11">
        <w:rPr>
          <w:rFonts w:asciiTheme="majorBidi" w:eastAsiaTheme="minorEastAsia" w:hAnsiTheme="majorBidi" w:cstheme="majorBidi"/>
          <w:sz w:val="20"/>
          <w:szCs w:val="20"/>
        </w:rPr>
        <w:t xml:space="preserve">, the resulting equation will be nonlinear, and the well-known Congruence transformation cannot be used due to the term </w:t>
      </w:r>
      <m:oMath>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oMath>
      <w:r w:rsidR="00866DF6" w:rsidRPr="003D1D11">
        <w:rPr>
          <w:rFonts w:asciiTheme="majorBidi" w:eastAsiaTheme="minorEastAsia" w:hAnsiTheme="majorBidi" w:cstheme="majorBidi"/>
          <w:sz w:val="20"/>
          <w:szCs w:val="20"/>
        </w:rPr>
        <w:t xml:space="preserve"> in the obtained equation. The LME constraint in Eq. (8a) is therefore introduced [44]. Following comparable procedure as in the proof of Theorem 1a,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≤0</m:t>
        </m:r>
      </m:oMath>
      <w:r w:rsidR="00866DF6" w:rsidRPr="003D1D11">
        <w:rPr>
          <w:rFonts w:asciiTheme="majorBidi" w:eastAsiaTheme="minorEastAsia" w:hAnsiTheme="majorBidi" w:cstheme="majorBidi"/>
          <w:sz w:val="20"/>
          <w:szCs w:val="20"/>
        </w:rPr>
        <w:t xml:space="preserve"> with </w:t>
      </w:r>
      <m:oMath>
        <m:sSubSup>
          <m:sSubSupPr>
            <m:ctrlPr>
              <w:rPr>
                <w:rFonts w:ascii="Cambria Math" w:eastAsiaTheme="minorEastAsia" w:hAnsi="Cambria Math" w:cstheme="majorBidi"/>
                <w:i/>
                <w:sz w:val="20"/>
                <w:szCs w:val="20"/>
              </w:rPr>
            </m:ctrlPr>
          </m:sSubSup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up>
                            <m:r>
                              <w:rPr>
                                <w:rFonts w:ascii="Cambria Math" w:hAnsi="Cambria Math" w:cstheme="majorBidi"/>
                                <w:sz w:val="20"/>
                                <w:szCs w:val="20"/>
                              </w:rPr>
                              <m:t>T</m:t>
                            </m:r>
                          </m:sup>
                        </m:sSubSup>
                      </m:e>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e>
                <m:e>
                  <m:sSup>
                    <m:sSupPr>
                      <m:ctrlPr>
                        <w:rPr>
                          <w:rFonts w:ascii="Cambria Math" w:eastAsia="Cambria Math" w:hAnsi="Cambria Math" w:cstheme="majorBidi"/>
                          <w:i/>
                          <w:sz w:val="20"/>
                          <w:szCs w:val="20"/>
                        </w:rPr>
                      </m:ctrlPr>
                    </m:sSupPr>
                    <m:e>
                      <m:r>
                        <w:rPr>
                          <w:rFonts w:ascii="Cambria Math" w:eastAsia="Cambria Math" w:hAnsi="Cambria Math" w:cstheme="majorBidi"/>
                          <w:sz w:val="20"/>
                          <w:szCs w:val="20"/>
                        </w:rPr>
                        <m:t>w</m:t>
                      </m:r>
                    </m:e>
                    <m:sup>
                      <m:r>
                        <w:rPr>
                          <w:rFonts w:ascii="Cambria Math" w:eastAsia="Cambria Math" w:hAnsi="Cambria Math" w:cstheme="majorBidi"/>
                          <w:sz w:val="20"/>
                          <w:szCs w:val="20"/>
                        </w:rPr>
                        <m:t>T</m:t>
                      </m:r>
                    </m:sup>
                  </m:sSup>
                </m:e>
              </m:mr>
            </m:m>
          </m:e>
        </m:d>
      </m:oMath>
      <w:r w:rsidR="00866DF6" w:rsidRPr="003D1D11">
        <w:rPr>
          <w:rFonts w:asciiTheme="majorBidi" w:eastAsiaTheme="minorEastAsia" w:hAnsiTheme="majorBidi" w:cstheme="majorBidi"/>
          <w:sz w:val="20"/>
          <w:szCs w:val="20"/>
        </w:rPr>
        <w:t xml:space="preserve"> will lead to the LMI 1 expressed in (8a). Existence of solution for LME constraint is guaranteed by satisfying the condition (1) of Theorem 1b. This completes the proof.</w:t>
      </w:r>
    </w:p>
    <w:p w:rsidR="00D60549" w:rsidRPr="003D1D11" w:rsidRDefault="00D60549" w:rsidP="00632361">
      <w:pPr>
        <w:spacing w:before="0" w:line="240" w:lineRule="auto"/>
        <w:jc w:val="right"/>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w:t>
      </w:r>
    </w:p>
    <w:p w:rsidR="00F61537" w:rsidRPr="003D1D11" w:rsidRDefault="00F61537" w:rsidP="00F61537">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The two-step method proposed in Theorems 1a and b solves the issues related to the </w:t>
      </w:r>
      <w:r w:rsidRPr="003D1D11">
        <w:rPr>
          <w:rFonts w:asciiTheme="majorBidi" w:eastAsiaTheme="minorEastAsia" w:hAnsiTheme="majorBidi" w:cstheme="majorBidi"/>
          <w:noProof/>
          <w:sz w:val="20"/>
          <w:szCs w:val="20"/>
        </w:rPr>
        <w:t>high-gain</w:t>
      </w:r>
      <w:r w:rsidRPr="003D1D11">
        <w:rPr>
          <w:rFonts w:asciiTheme="majorBidi" w:eastAsiaTheme="minorEastAsia" w:hAnsiTheme="majorBidi" w:cstheme="majorBidi"/>
          <w:sz w:val="20"/>
          <w:szCs w:val="20"/>
        </w:rPr>
        <w:t xml:space="preserve"> </w:t>
      </w:r>
      <w:r w:rsidRPr="003D1D11">
        <w:rPr>
          <w:rFonts w:asciiTheme="majorBidi" w:eastAsiaTheme="minorEastAsia" w:hAnsiTheme="majorBidi" w:cstheme="majorBidi"/>
          <w:noProof/>
          <w:sz w:val="20"/>
          <w:szCs w:val="20"/>
        </w:rPr>
        <w:t>controllers</w:t>
      </w:r>
      <w:r w:rsidRPr="003D1D11">
        <w:rPr>
          <w:rFonts w:asciiTheme="majorBidi" w:eastAsiaTheme="minorEastAsia" w:hAnsiTheme="majorBidi" w:cstheme="majorBidi"/>
          <w:sz w:val="20"/>
          <w:szCs w:val="20"/>
        </w:rPr>
        <w:t xml:space="preserve"> such as the </w:t>
      </w:r>
      <w:r w:rsidRPr="003D1D11">
        <w:rPr>
          <w:rFonts w:asciiTheme="majorBidi" w:eastAsiaTheme="minorEastAsia" w:hAnsiTheme="majorBidi" w:cstheme="majorBidi"/>
          <w:noProof/>
          <w:sz w:val="20"/>
          <w:szCs w:val="20"/>
        </w:rPr>
        <w:t>windup</w:t>
      </w:r>
      <w:r w:rsidRPr="003D1D11">
        <w:rPr>
          <w:rFonts w:asciiTheme="majorBidi" w:eastAsiaTheme="minorEastAsia" w:hAnsiTheme="majorBidi" w:cstheme="majorBidi"/>
          <w:sz w:val="20"/>
          <w:szCs w:val="20"/>
        </w:rPr>
        <w:t xml:space="preserve"> problem in actuator and peaking phenomenon in states and control law. Despite the SMO-based controller mentioned before, the transient response of the control law in DRC is not subjected to peaking </w:t>
      </w:r>
      <w:r w:rsidRPr="003D1D11">
        <w:rPr>
          <w:rFonts w:asciiTheme="majorBidi" w:eastAsiaTheme="minorEastAsia" w:hAnsiTheme="majorBidi" w:cstheme="majorBidi"/>
          <w:noProof/>
          <w:sz w:val="20"/>
          <w:szCs w:val="20"/>
        </w:rPr>
        <w:t>problem. However</w:t>
      </w:r>
      <w:r w:rsidRPr="003D1D11">
        <w:rPr>
          <w:rFonts w:asciiTheme="majorBidi" w:eastAsiaTheme="minorEastAsia" w:hAnsiTheme="majorBidi" w:cstheme="majorBidi"/>
          <w:sz w:val="20"/>
          <w:szCs w:val="20"/>
        </w:rPr>
        <w:t xml:space="preserve">, the proposed disturbance estimator originally requires the calculation of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which includes the derivative of the output. As a result for the real-time implementation, an appropriate low-pass analog filter on the output is required to reject or attenuate noise. Alternatively the results of Theorem 2a and b can be used. Another advantage of the results stated in Theorems 1a and b is the order of observer, where for a plant of order </w:t>
      </w:r>
      <m:oMath>
        <m:r>
          <w:rPr>
            <w:rFonts w:ascii="Cambria Math" w:eastAsiaTheme="minorEastAsia" w:hAnsi="Cambria Math" w:cstheme="majorBidi"/>
            <w:sz w:val="20"/>
            <w:szCs w:val="20"/>
          </w:rPr>
          <m:t>n</m:t>
        </m:r>
      </m:oMath>
      <w:r w:rsidRPr="003D1D11">
        <w:rPr>
          <w:rFonts w:asciiTheme="majorBidi" w:eastAsiaTheme="minorEastAsia" w:hAnsiTheme="majorBidi" w:cstheme="majorBidi"/>
          <w:sz w:val="20"/>
          <w:szCs w:val="20"/>
        </w:rPr>
        <w:t xml:space="preserve">  whole states can be estimated by a functional UIO of order </w:t>
      </w:r>
      <m:oMath>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oMath>
      <w:r w:rsidRPr="003D1D11">
        <w:rPr>
          <w:rFonts w:asciiTheme="majorBidi" w:eastAsiaTheme="minorEastAsia" w:hAnsiTheme="majorBidi" w:cstheme="majorBidi"/>
          <w:sz w:val="20"/>
          <w:szCs w:val="20"/>
        </w:rPr>
        <w:t xml:space="preserve"> in comparison to the </w:t>
      </w:r>
      <w:r w:rsidRPr="003D1D11">
        <w:rPr>
          <w:rFonts w:asciiTheme="majorBidi" w:eastAsiaTheme="minorEastAsia" w:hAnsiTheme="majorBidi" w:cstheme="majorBidi"/>
          <w:noProof/>
          <w:sz w:val="20"/>
          <w:szCs w:val="20"/>
        </w:rPr>
        <w:t>strong</w:t>
      </w:r>
      <w:r w:rsidRPr="003D1D11">
        <w:rPr>
          <w:rFonts w:asciiTheme="majorBidi" w:eastAsiaTheme="minorEastAsia" w:hAnsiTheme="majorBidi" w:cstheme="majorBidi"/>
          <w:sz w:val="20"/>
          <w:szCs w:val="20"/>
        </w:rPr>
        <w:t xml:space="preserve"> functional observer in Theorem 2a where the total order is </w:t>
      </w:r>
      <m:oMath>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oMath>
      <w:r w:rsidRPr="003D1D11">
        <w:rPr>
          <w:rFonts w:asciiTheme="majorBidi" w:eastAsiaTheme="minorEastAsia" w:hAnsiTheme="majorBidi" w:cstheme="majorBidi"/>
          <w:sz w:val="20"/>
          <w:szCs w:val="20"/>
        </w:rPr>
        <w:t xml:space="preserve"> for the auxiliary observer states.</w:t>
      </w:r>
    </w:p>
    <w:p w:rsidR="00F61537" w:rsidRPr="003D1D11" w:rsidRDefault="00F61537" w:rsidP="00F61537">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Before proceeding to the </w:t>
      </w:r>
      <w:r w:rsidRPr="003D1D11">
        <w:rPr>
          <w:rFonts w:asciiTheme="majorBidi" w:eastAsiaTheme="minorEastAsia" w:hAnsiTheme="majorBidi" w:cstheme="majorBidi"/>
          <w:noProof/>
          <w:sz w:val="20"/>
          <w:szCs w:val="20"/>
        </w:rPr>
        <w:t>strong</w:t>
      </w:r>
      <w:r w:rsidRPr="003D1D11">
        <w:rPr>
          <w:rFonts w:asciiTheme="majorBidi" w:eastAsiaTheme="minorEastAsia" w:hAnsiTheme="majorBidi" w:cstheme="majorBidi"/>
          <w:sz w:val="20"/>
          <w:szCs w:val="20"/>
        </w:rPr>
        <w:t xml:space="preserve"> functional observer, for the sake of completeness, the case in which the output is polluted by noise </w:t>
      </w:r>
      <m:oMath>
        <m:r>
          <w:rPr>
            <w:rFonts w:ascii="Cambria Math" w:eastAsiaTheme="minorEastAsia" w:hAnsi="Cambria Math" w:cstheme="majorBidi"/>
            <w:sz w:val="20"/>
            <w:szCs w:val="20"/>
          </w:rPr>
          <m:t>n∈</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sup>
        </m:sSubSup>
      </m:oMath>
      <w:r w:rsidRPr="003D1D11">
        <w:rPr>
          <w:rFonts w:asciiTheme="majorBidi" w:eastAsiaTheme="minorEastAsia" w:hAnsiTheme="majorBidi" w:cstheme="majorBidi"/>
          <w:sz w:val="20"/>
          <w:szCs w:val="20"/>
        </w:rPr>
        <w:t xml:space="preserve"> and the state equation is under the effect of input disturbance (</w:t>
      </w:r>
      <m:oMath>
        <m:r>
          <w:rPr>
            <w:rFonts w:ascii="Cambria Math" w:hAnsi="Cambria Math" w:cstheme="majorBidi"/>
            <w:sz w:val="20"/>
            <w:szCs w:val="20"/>
          </w:rPr>
          <m:t>w</m:t>
        </m:r>
      </m:oMath>
      <w:r w:rsidRPr="003D1D11">
        <w:rPr>
          <w:rFonts w:asciiTheme="majorBidi" w:eastAsiaTheme="minorEastAsia" w:hAnsiTheme="majorBidi" w:cstheme="majorBidi"/>
          <w:sz w:val="20"/>
          <w:szCs w:val="20"/>
        </w:rPr>
        <w:t xml:space="preserve">) is considered. Assuming </w:t>
      </w:r>
      <m:oMath>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then the output equation is formulated as </w:t>
      </w:r>
      <m:oMath>
        <m:r>
          <w:rPr>
            <w:rFonts w:ascii="Cambria Math" w:eastAsiaTheme="minorEastAsia" w:hAnsi="Cambria Math" w:cstheme="majorBidi"/>
            <w:sz w:val="20"/>
            <w:szCs w:val="20"/>
          </w:rPr>
          <m:t>y=Cx+Fn</m:t>
        </m:r>
      </m:oMath>
      <w:r w:rsidRPr="003D1D11">
        <w:rPr>
          <w:rFonts w:asciiTheme="majorBidi" w:eastAsiaTheme="minorEastAsia" w:hAnsiTheme="majorBidi" w:cstheme="majorBidi"/>
          <w:sz w:val="20"/>
          <w:szCs w:val="20"/>
        </w:rPr>
        <w:t xml:space="preserve"> where </w:t>
      </w:r>
      <m:oMath>
        <m:r>
          <w:rPr>
            <w:rFonts w:ascii="Cambria Math" w:eastAsiaTheme="minorEastAsia" w:hAnsi="Cambria Math" w:cstheme="majorBidi"/>
            <w:sz w:val="20"/>
            <w:szCs w:val="20"/>
          </w:rPr>
          <m:t>F</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sup>
        </m:sSup>
      </m:oMath>
      <w:r w:rsidRPr="003D1D11">
        <w:rPr>
          <w:rFonts w:asciiTheme="majorBidi" w:eastAsiaTheme="minorEastAsia" w:hAnsiTheme="majorBidi" w:cstheme="majorBidi"/>
          <w:sz w:val="20"/>
          <w:szCs w:val="20"/>
        </w:rPr>
        <w:t xml:space="preserve"> is a known matrix which can be decomposed as </w:t>
      </w:r>
      <m:oMath>
        <m:r>
          <w:rPr>
            <w:rFonts w:ascii="Cambria Math" w:eastAsiaTheme="minorEastAsia" w:hAnsi="Cambria Math" w:cstheme="majorBidi"/>
            <w:sz w:val="20"/>
            <w:szCs w:val="20"/>
          </w:rPr>
          <m:t>F=</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n</m:t>
            </m:r>
          </m:sub>
        </m:sSub>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n</m:t>
            </m:r>
          </m:sub>
        </m:sSub>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n</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1</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2</m:t>
                      </m:r>
                    </m:sub>
                  </m:sSub>
                </m:e>
              </m:mr>
            </m:m>
          </m:e>
        </m:d>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0</m:t>
                      </m:r>
                    </m:e>
                  </m:mr>
                </m:m>
              </m:e>
            </m:d>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n</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1</m:t>
            </m:r>
          </m:sub>
        </m:sSub>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e>
          <m:sub>
            <m:r>
              <w:rPr>
                <w:rFonts w:ascii="Cambria Math" w:eastAsiaTheme="minorEastAsia" w:hAnsi="Cambria Math" w:cstheme="majorBidi"/>
                <w:sz w:val="20"/>
                <w:szCs w:val="20"/>
              </w:rPr>
              <m:t>2</m:t>
            </m:r>
            <m:ctrlPr>
              <w:rPr>
                <w:rFonts w:ascii="Cambria Math" w:hAnsi="Cambria Math" w:cstheme="majorBidi"/>
                <w:i/>
                <w:sz w:val="20"/>
                <w:szCs w:val="20"/>
              </w:rPr>
            </m:ctrlPr>
          </m:sub>
        </m:sSub>
        <m:sSubSup>
          <m:sSubSupPr>
            <m:ctrlPr>
              <w:rPr>
                <w:rFonts w:ascii="Cambria Math" w:hAnsi="Cambria Math" w:cstheme="majorBidi"/>
                <w:i/>
                <w:sz w:val="20"/>
                <w:szCs w:val="20"/>
              </w:rPr>
            </m:ctrlPr>
          </m:sSubSupPr>
          <m:e>
            <m:r>
              <w:rPr>
                <w:rFonts w:ascii="Cambria Math" w:hAnsi="Cambria Math" w:cstheme="majorBidi"/>
                <w:sz w:val="20"/>
                <w:szCs w:val="20"/>
              </w:rPr>
              <m:t>V</m:t>
            </m:r>
          </m:e>
          <m:sub>
            <m:r>
              <w:rPr>
                <w:rFonts w:ascii="Cambria Math" w:hAnsi="Cambria Math" w:cstheme="majorBidi"/>
                <w:sz w:val="20"/>
                <w:szCs w:val="20"/>
              </w:rPr>
              <m:t>n</m:t>
            </m:r>
          </m:sub>
          <m:sup>
            <m:r>
              <w:rPr>
                <w:rFonts w:ascii="Cambria Math" w:hAnsi="Cambria Math" w:cstheme="majorBidi"/>
                <w:sz w:val="20"/>
                <w:szCs w:val="20"/>
              </w:rPr>
              <m:t>T</m:t>
            </m:r>
          </m:sup>
        </m:sSubSup>
      </m:oMath>
      <w:r w:rsidRPr="003D1D11">
        <w:rPr>
          <w:rFonts w:asciiTheme="majorBidi" w:eastAsiaTheme="minorEastAsia" w:hAnsiTheme="majorBidi" w:cstheme="majorBidi"/>
          <w:sz w:val="20"/>
          <w:szCs w:val="20"/>
        </w:rPr>
        <w:t xml:space="preserve"> using SVD in which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p×p</m:t>
            </m:r>
          </m:sup>
        </m:sSup>
      </m:oMath>
      <w:r w:rsidRPr="003D1D11">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sup>
        </m:sSup>
      </m:oMath>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sup>
        </m:sSup>
      </m:oMath>
      <w:r w:rsidRPr="003D1D11">
        <w:rPr>
          <w:rFonts w:asciiTheme="majorBidi" w:eastAsiaTheme="minorEastAsia" w:hAnsiTheme="majorBidi" w:cstheme="majorBidi"/>
          <w:sz w:val="20"/>
          <w:szCs w:val="20"/>
        </w:rPr>
        <w:t>, and</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sup>
        </m:sSup>
      </m:oMath>
      <w:r w:rsidRPr="003D1D11">
        <w:rPr>
          <w:rFonts w:asciiTheme="majorBidi" w:eastAsiaTheme="minorEastAsia" w:hAnsiTheme="majorBidi" w:cstheme="majorBidi"/>
          <w:sz w:val="20"/>
          <w:szCs w:val="20"/>
        </w:rPr>
        <w:t xml:space="preserve">. Defining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n</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n=</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n</m:t>
            </m:r>
          </m:e>
        </m:acc>
      </m:oMath>
      <w:r w:rsidRPr="003D1D11">
        <w:rPr>
          <w:rFonts w:asciiTheme="majorBidi" w:eastAsiaTheme="minorEastAsia" w:hAnsiTheme="majorBidi" w:cstheme="majorBidi"/>
          <w:sz w:val="20"/>
          <w:szCs w:val="20"/>
        </w:rPr>
        <w:t xml:space="preserve">, the noise-dependent and noise-free decoupled output counterparts can be respectively stated as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Cx+</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2</m:t>
            </m:r>
          </m:sub>
        </m:sSub>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n</m:t>
            </m:r>
          </m:e>
        </m:acc>
      </m:oMath>
      <w:r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Cx=</m:t>
        </m:r>
        <m:d>
          <m:dPr>
            <m:begChr m:val="["/>
            <m:endChr m:val="]"/>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e>
                  </m:mr>
                </m:m>
              </m:e>
              <m:sup>
                <m:r>
                  <w:rPr>
                    <w:rFonts w:ascii="Cambria Math" w:eastAsiaTheme="minorEastAsia" w:hAnsi="Cambria Math" w:cstheme="majorBidi"/>
                    <w:sz w:val="20"/>
                    <w:szCs w:val="20"/>
                  </w:rPr>
                  <m:t>*</m:t>
                </m:r>
              </m:sup>
            </m:sSup>
          </m:e>
        </m:d>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where </w:t>
      </w:r>
      <m:oMath>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Pr="003D1D11">
        <w:rPr>
          <w:rFonts w:asciiTheme="majorBidi" w:eastAsiaTheme="minorEastAsia" w:hAnsiTheme="majorBidi" w:cstheme="majorBidi"/>
          <w:sz w:val="20"/>
          <w:szCs w:val="20"/>
        </w:rPr>
        <w:t xml:space="preserve"> and </w:t>
      </w:r>
      <m:oMath>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sup>
        </m:sSup>
      </m:oMath>
      <w:r w:rsidRPr="003D1D11">
        <w:rPr>
          <w:rFonts w:asciiTheme="majorBidi" w:eastAsiaTheme="minorEastAsia" w:hAnsiTheme="majorBidi" w:cstheme="majorBidi"/>
          <w:sz w:val="20"/>
          <w:szCs w:val="20"/>
        </w:rPr>
        <w:t xml:space="preserve">. Accordingly, after decoupling the output equation,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w:r w:rsidRPr="003D1D11">
        <w:rPr>
          <w:rFonts w:asciiTheme="majorBidi" w:eastAsiaTheme="minorEastAsia" w:hAnsiTheme="majorBidi" w:cstheme="majorBidi"/>
          <w:sz w:val="20"/>
          <w:szCs w:val="20"/>
        </w:rPr>
        <w:t xml:space="preserve"> becomes noise-independent. Unlike the system in Eq. (2) and the fault-free functional state-observer in Eq. (4) with penalizing term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r>
          <w:rPr>
            <w:rFonts w:ascii="Cambria Math" w:eastAsiaTheme="minorEastAsia" w:hAnsi="Cambria Math" w:cstheme="majorBidi"/>
            <w:sz w:val="20"/>
            <w:szCs w:val="20"/>
          </w:rPr>
          <m:t>y-</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in the case of polluted output measurement, only the noise-free counterpart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is included in UIO dynamics. Henceforth, following similar approach as in Theorem 1a, first the state equation is decoupled using the SVD on the disturbance matrix (</w:t>
      </w:r>
      <m:oMath>
        <m:r>
          <w:rPr>
            <w:rFonts w:ascii="Cambria Math" w:hAnsi="Cambria Math" w:cstheme="majorBidi"/>
            <w:sz w:val="20"/>
            <w:szCs w:val="20"/>
          </w:rPr>
          <m:t>H)</m:t>
        </m:r>
      </m:oMath>
      <w:r w:rsidRPr="003D1D11">
        <w:rPr>
          <w:rFonts w:asciiTheme="majorBidi" w:eastAsiaTheme="minorEastAsia" w:hAnsiTheme="majorBidi" w:cstheme="majorBidi"/>
          <w:sz w:val="20"/>
          <w:szCs w:val="20"/>
        </w:rPr>
        <w:t xml:space="preserve">. Then, the noise-free output equation is formulated in terms of disturbance-free decoupled states only. Now using </w:t>
      </w:r>
      <m:oMath>
        <m:r>
          <w:rPr>
            <w:rFonts w:ascii="Cambria Math" w:eastAsiaTheme="minorEastAsia" w:hAnsi="Cambria Math" w:cstheme="majorBidi"/>
            <w:sz w:val="20"/>
            <w:szCs w:val="20"/>
          </w:rPr>
          <m:t>*</m:t>
        </m:r>
      </m:oMath>
      <w:r w:rsidRPr="003D1D11">
        <w:rPr>
          <w:rFonts w:asciiTheme="majorBidi" w:eastAsiaTheme="minorEastAsia" w:hAnsiTheme="majorBidi" w:cstheme="majorBidi"/>
          <w:sz w:val="20"/>
          <w:szCs w:val="20"/>
        </w:rPr>
        <w:t xml:space="preserve"> superscript as the associated variable of Theorem 1a in the case that the output is polluted by noise (</w:t>
      </w:r>
      <m:oMath>
        <m:r>
          <w:rPr>
            <w:rFonts w:ascii="Cambria Math" w:eastAsiaTheme="minorEastAsia" w:hAnsi="Cambria Math" w:cstheme="majorBidi"/>
            <w:sz w:val="20"/>
            <w:szCs w:val="20"/>
          </w:rPr>
          <m:t>n</m:t>
        </m:r>
      </m:oMath>
      <w:r w:rsidRPr="003D1D11">
        <w:rPr>
          <w:rFonts w:asciiTheme="majorBidi" w:eastAsiaTheme="minorEastAsia" w:hAnsiTheme="majorBidi" w:cstheme="majorBidi"/>
          <w:sz w:val="20"/>
          <w:szCs w:val="20"/>
        </w:rPr>
        <w:t xml:space="preserve">), the arbitrary matrix </w:t>
      </w:r>
      <m:oMath>
        <m:r>
          <w:rPr>
            <w:rFonts w:ascii="Cambria Math" w:eastAsiaTheme="minorEastAsia" w:hAnsi="Cambria Math" w:cstheme="majorBidi"/>
            <w:sz w:val="20"/>
            <w:szCs w:val="20"/>
          </w:rPr>
          <m:t>M</m:t>
        </m:r>
      </m:oMath>
      <w:r w:rsidRPr="003D1D11">
        <w:rPr>
          <w:rFonts w:asciiTheme="majorBidi" w:eastAsiaTheme="minorEastAsia" w:hAnsiTheme="majorBidi" w:cstheme="majorBidi"/>
          <w:sz w:val="20"/>
          <w:szCs w:val="20"/>
        </w:rPr>
        <w:t xml:space="preserve"> and matrix </w:t>
      </w:r>
      <m:oMath>
        <m:r>
          <m:rPr>
            <m:scr m:val="script"/>
          </m:rPr>
          <w:rPr>
            <w:rFonts w:ascii="Cambria Math" w:eastAsiaTheme="minorEastAsia" w:hAnsi="Cambria Math" w:cstheme="majorBidi"/>
            <w:sz w:val="20"/>
            <w:szCs w:val="20"/>
          </w:rPr>
          <m:t>N</m:t>
        </m:r>
        <m:r>
          <m:rPr>
            <m:sty m:val="p"/>
          </m:rPr>
          <w:rPr>
            <w:rFonts w:ascii="Cambria Math" w:eastAsiaTheme="minorEastAsia" w:hAnsi="Cambria Math" w:cstheme="majorBidi"/>
            <w:sz w:val="20"/>
            <w:szCs w:val="20"/>
          </w:rPr>
          <m:t xml:space="preserve"> </m:t>
        </m:r>
      </m:oMath>
      <w:r w:rsidRPr="003D1D11">
        <w:rPr>
          <w:rFonts w:asciiTheme="majorBidi" w:eastAsiaTheme="minorEastAsia" w:hAnsiTheme="majorBidi" w:cstheme="majorBidi"/>
          <w:sz w:val="20"/>
          <w:szCs w:val="20"/>
        </w:rPr>
        <w:t xml:space="preserve">in previous case change to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M</m:t>
            </m:r>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e>
            </m:d>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n</m:t>
                    </m:r>
                  </m:sub>
                </m:sSub>
              </m:e>
            </m:d>
          </m:sup>
        </m:sSup>
      </m:oMath>
      <w:r w:rsidRPr="003D1D11">
        <w:rPr>
          <w:rFonts w:asciiTheme="majorBidi" w:eastAsiaTheme="minorEastAsia" w:hAnsiTheme="majorBidi" w:cstheme="majorBidi"/>
          <w:sz w:val="20"/>
          <w:szCs w:val="20"/>
        </w:rPr>
        <w:t xml:space="preserve"> and </w:t>
      </w:r>
      <m:oMath>
        <m:sSup>
          <m:sSupPr>
            <m:ctrlPr>
              <w:rPr>
                <w:rFonts w:ascii="Cambria Math" w:eastAsiaTheme="minorEastAsia" w:hAnsi="Cambria Math" w:cstheme="majorBidi"/>
                <w:i/>
                <w:sz w:val="20"/>
                <w:szCs w:val="20"/>
              </w:rPr>
            </m:ctrlPr>
          </m:sSupPr>
          <m:e>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N</m:t>
                </m:r>
              </m:e>
              <m:sup>
                <m:r>
                  <w:rPr>
                    <w:rFonts w:ascii="Cambria Math" w:eastAsiaTheme="minorEastAsia" w:hAnsi="Cambria Math" w:cstheme="majorBidi"/>
                    <w:sz w:val="20"/>
                    <w:szCs w:val="20"/>
                  </w:rPr>
                  <m:t>*</m:t>
                </m:r>
              </m:sup>
            </m:sSup>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d>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M</m:t>
                          </m:r>
                        </m:e>
                        <m:sup>
                          <m:r>
                            <w:rPr>
                              <w:rFonts w:ascii="Cambria Math" w:eastAsiaTheme="minorEastAsia" w:hAnsi="Cambria Math" w:cstheme="majorBidi"/>
                              <w:sz w:val="20"/>
                              <w:szCs w:val="20"/>
                            </w:rPr>
                            <m:t>*</m:t>
                          </m:r>
                        </m:sup>
                      </m:sSup>
                    </m:e>
                    <m:sup>
                      <m:r>
                        <w:rPr>
                          <w:rFonts w:ascii="Cambria Math" w:eastAsiaTheme="minorEastAsia" w:hAnsi="Cambria Math" w:cstheme="majorBidi"/>
                          <w:sz w:val="20"/>
                          <w:szCs w:val="20"/>
                        </w:rPr>
                        <m:t>T</m:t>
                      </m:r>
                    </m:sup>
                  </m:sSup>
                </m:e>
              </m:mr>
            </m:m>
          </m:e>
        </m:d>
      </m:oMath>
      <w:r w:rsidRPr="003D1D11">
        <w:rPr>
          <w:rFonts w:asciiTheme="majorBidi" w:eastAsiaTheme="minorEastAsia" w:hAnsiTheme="majorBidi" w:cstheme="majorBidi"/>
          <w:sz w:val="20"/>
          <w:szCs w:val="20"/>
        </w:rPr>
        <w:t>, respectively. Then,</w:t>
      </w:r>
      <m:oMath>
        <m:r>
          <m:rPr>
            <m:sty m:val="p"/>
          </m:rPr>
          <w:rPr>
            <w:rFonts w:ascii="Cambria Math" w:eastAsiaTheme="minorEastAsia"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m:t>
            </m:r>
          </m:sup>
        </m:sSup>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m:t>
                </m:r>
              </m:sup>
            </m:sSubSup>
            <m:r>
              <w:rPr>
                <w:rFonts w:ascii="Cambria Math" w:hAnsi="Cambria Math" w:cstheme="majorBidi"/>
                <w:sz w:val="20"/>
                <w:szCs w:val="20"/>
              </w:rPr>
              <m:t xml:space="preserve"> </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e>
        </m:d>
      </m:oMath>
      <w:r w:rsidRPr="003D1D11">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acc>
                  <m:accPr>
                    <m:chr m:val="̅"/>
                    <m:ctrlPr>
                      <w:rPr>
                        <w:rFonts w:ascii="Cambria Math" w:hAnsi="Cambria Math" w:cstheme="majorBidi"/>
                        <w:i/>
                        <w:sz w:val="20"/>
                        <w:szCs w:val="20"/>
                      </w:rPr>
                    </m:ctrlPr>
                  </m:accPr>
                  <m:e>
                    <m:r>
                      <w:rPr>
                        <w:rFonts w:ascii="Cambria Math" w:hAnsi="Cambria Math" w:cstheme="majorBidi"/>
                        <w:sz w:val="20"/>
                        <w:szCs w:val="20"/>
                      </w:rPr>
                      <m:t>x</m:t>
                    </m:r>
                  </m:e>
                </m:acc>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m:t>
            </m:r>
          </m:sub>
        </m:sSub>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x</m:t>
                </m:r>
              </m:e>
            </m:acc>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B</m:t>
                </m:r>
              </m:e>
            </m:acc>
          </m:e>
          <m:sub>
            <m:r>
              <w:rPr>
                <w:rFonts w:ascii="Cambria Math" w:hAnsi="Cambria Math" w:cstheme="majorBidi"/>
                <w:sz w:val="20"/>
                <w:szCs w:val="20"/>
              </w:rPr>
              <m:t>2</m:t>
            </m:r>
          </m:sub>
        </m:sSub>
        <m:r>
          <w:rPr>
            <w:rFonts w:ascii="Cambria Math" w:hAnsi="Cambria Math" w:cstheme="majorBidi"/>
            <w:sz w:val="20"/>
            <w:szCs w:val="20"/>
          </w:rPr>
          <m:t>u+</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up>
            <m:r>
              <w:rPr>
                <w:rFonts w:ascii="Cambria Math" w:hAnsi="Cambria Math" w:cstheme="majorBidi"/>
                <w:sz w:val="20"/>
                <w:szCs w:val="20"/>
              </w:rPr>
              <m:t>*</m:t>
            </m:r>
          </m:sup>
        </m:sSubSup>
        <m:r>
          <w:rPr>
            <w:rFonts w:ascii="Cambria Math" w:hAnsi="Cambria Math" w:cstheme="majorBidi"/>
            <w:sz w:val="20"/>
            <w:szCs w:val="20"/>
          </w:rPr>
          <m:t>y,</m:t>
        </m:r>
      </m:oMath>
      <w:r w:rsidRPr="003D1D11">
        <w:rPr>
          <w:rFonts w:asciiTheme="majorBidi" w:eastAsiaTheme="minorEastAsia" w:hAnsiTheme="majorBidi" w:cstheme="majorBidi"/>
          <w:sz w:val="20"/>
          <w:szCs w:val="20"/>
        </w:rPr>
        <w:t xml:space="preserve"> where </w:t>
      </w:r>
      <m:oMath>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2</m:t>
            </m:r>
          </m:sub>
          <m:sup>
            <m:r>
              <w:rPr>
                <w:rFonts w:ascii="Cambria Math" w:hAnsi="Cambria Math" w:cstheme="majorBidi"/>
                <w:sz w:val="20"/>
                <w:szCs w:val="20"/>
              </w:rPr>
              <m:t>*</m:t>
            </m:r>
          </m:sup>
        </m:sSubSup>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21</m:t>
            </m:r>
          </m:sub>
        </m:sSub>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oMath>
      <w:r w:rsidRPr="003D1D11">
        <w:rPr>
          <w:rFonts w:asciiTheme="majorBidi" w:eastAsiaTheme="minorEastAsia" w:hAnsiTheme="majorBidi" w:cstheme="majorBidi"/>
          <w:sz w:val="20"/>
          <w:szCs w:val="20"/>
        </w:rPr>
        <w:t xml:space="preserve">. Likewise, </w:t>
      </w:r>
      <m:oMath>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y</m:t>
        </m:r>
      </m:oMath>
      <w:r w:rsidRPr="003D1D11">
        <w:rPr>
          <w:rFonts w:asciiTheme="majorBidi" w:eastAsiaTheme="minorEastAsia" w:hAnsiTheme="majorBidi" w:cstheme="majorBidi"/>
          <w:sz w:val="20"/>
          <w:szCs w:val="20"/>
        </w:rPr>
        <w:t xml:space="preserve"> with </w:t>
      </w:r>
      <m:oMath>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M</m:t>
            </m:r>
          </m:e>
          <m:sup>
            <m:r>
              <w:rPr>
                <w:rFonts w:ascii="Cambria Math" w:eastAsiaTheme="minorEastAsia" w:hAnsi="Cambria Math" w:cstheme="majorBidi"/>
                <w:sz w:val="20"/>
                <w:szCs w:val="20"/>
              </w:rPr>
              <m:t>*</m:t>
            </m:r>
          </m:sup>
        </m:sSup>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n</m:t>
                    </m:r>
                  </m:sub>
                </m:sSub>
              </m:sub>
            </m:sSub>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hAnsi="Cambria Math" w:cstheme="majorBidi"/>
                    <w:i/>
                    <w:sz w:val="20"/>
                    <w:szCs w:val="20"/>
                  </w:rPr>
                </m:ctrlP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sSup>
              <m:sSupPr>
                <m:ctrlPr>
                  <w:rPr>
                    <w:rFonts w:ascii="Cambria Math" w:eastAsiaTheme="minorEastAsia" w:hAnsi="Cambria Math" w:cstheme="majorBidi"/>
                    <w:i/>
                    <w:sz w:val="20"/>
                    <w:szCs w:val="20"/>
                  </w:rPr>
                </m:ctrlPr>
              </m:sSupPr>
              <m:e>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e>
              <m:sup>
                <m:r>
                  <w:rPr>
                    <w:rFonts w:ascii="Cambria Math" w:eastAsiaTheme="minorEastAsia" w:hAnsi="Cambria Math" w:cstheme="majorBidi"/>
                    <w:sz w:val="20"/>
                    <w:szCs w:val="20"/>
                  </w:rPr>
                  <m:t>+</m:t>
                </m:r>
              </m:sup>
            </m:sSup>
          </m:e>
        </m:d>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oMath>
      <w:r w:rsidRPr="003D1D11">
        <w:rPr>
          <w:rFonts w:asciiTheme="majorBidi" w:eastAsiaTheme="minorEastAsia" w:hAnsiTheme="majorBidi" w:cstheme="majorBidi"/>
          <w:sz w:val="20"/>
          <w:szCs w:val="20"/>
        </w:rPr>
        <w:t xml:space="preserve">. The design procedure of the observer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N</m:t>
            </m:r>
          </m:e>
          <m:sup>
            <m:r>
              <w:rPr>
                <w:rFonts w:ascii="Cambria Math" w:eastAsiaTheme="minorEastAsia" w:hAnsi="Cambria Math" w:cstheme="majorBidi"/>
                <w:sz w:val="20"/>
                <w:szCs w:val="20"/>
              </w:rPr>
              <m:t>*</m:t>
            </m:r>
          </m:sup>
        </m:sSup>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L</m:t>
            </m:r>
          </m:e>
          <m:sup>
            <m:r>
              <w:rPr>
                <w:rFonts w:ascii="Cambria Math" w:eastAsiaTheme="minorEastAsia" w:hAnsi="Cambria Math" w:cstheme="majorBidi"/>
                <w:sz w:val="20"/>
                <w:szCs w:val="20"/>
              </w:rPr>
              <m:t>*</m:t>
            </m:r>
          </m:sup>
        </m:sSup>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J</m:t>
            </m:r>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u</m:t>
        </m:r>
      </m:oMath>
      <w:r w:rsidRPr="003D1D11">
        <w:rPr>
          <w:rFonts w:asciiTheme="majorBidi" w:eastAsiaTheme="minorEastAsia" w:hAnsiTheme="majorBidi" w:cstheme="majorBidi"/>
          <w:iCs/>
          <w:sz w:val="20"/>
          <w:szCs w:val="20"/>
        </w:rPr>
        <w:t xml:space="preserve"> and the controller synthesis according to the control law </w:t>
      </w:r>
      <m:oMath>
        <m:r>
          <w:rPr>
            <w:rFonts w:ascii="Cambria Math" w:eastAsiaTheme="minorEastAsia" w:hAnsi="Cambria Math" w:cstheme="majorBidi"/>
            <w:sz w:val="20"/>
            <w:szCs w:val="20"/>
          </w:rPr>
          <m:t>u=</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up>
            <m:r>
              <w:rPr>
                <w:rFonts w:ascii="Cambria Math" w:eastAsiaTheme="minorEastAsia" w:hAnsi="Cambria Math" w:cstheme="majorBidi"/>
                <w:sz w:val="20"/>
                <w:szCs w:val="20"/>
              </w:rPr>
              <m:t>*</m:t>
            </m:r>
          </m:sup>
        </m:sSubSup>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m:t>
            </m:r>
          </m:sup>
        </m:sSubSup>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are almost identical to Theorems 1a and b in which the design parameters should be resized. For the sake of brevity regenerating Theorems 1a/b is omitted in this paper. </w:t>
      </w:r>
    </w:p>
    <w:p w:rsidR="00F61537" w:rsidRPr="003D1D11" w:rsidRDefault="00F61537" w:rsidP="00F61537">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Next, the matched disturbance case is presented in corollary 1a (without proof). One should note that in case that the system is under the effect of matched and mismatched disturbances simultaneously (</w:t>
      </w:r>
      <m:oMath>
        <m:acc>
          <m:accPr>
            <m:chr m:val="̇"/>
            <m:ctrlPr>
              <w:rPr>
                <w:rFonts w:ascii="Cambria Math" w:eastAsiaTheme="minorEastAsia" w:hAnsi="Cambria Math" w:cstheme="majorBidi"/>
                <w:sz w:val="20"/>
                <w:szCs w:val="20"/>
              </w:rPr>
            </m:ctrlPr>
          </m:accPr>
          <m:e>
            <m:r>
              <w:rPr>
                <w:rFonts w:ascii="Cambria Math" w:eastAsiaTheme="minorEastAsia" w:hAnsi="Cambria Math" w:cstheme="majorBidi"/>
                <w:sz w:val="20"/>
                <w:szCs w:val="20"/>
              </w:rPr>
              <m:t>x</m:t>
            </m:r>
          </m:e>
        </m:acc>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Ax</m:t>
        </m:r>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B</m:t>
        </m:r>
        <m:d>
          <m:dPr>
            <m:ctrlPr>
              <w:rPr>
                <w:rFonts w:ascii="Cambria Math" w:eastAsiaTheme="minorEastAsia" w:hAnsi="Cambria Math" w:cstheme="majorBidi"/>
                <w:sz w:val="20"/>
                <w:szCs w:val="20"/>
              </w:rPr>
            </m:ctrlPr>
          </m:dPr>
          <m:e>
            <m:r>
              <w:rPr>
                <w:rFonts w:ascii="Cambria Math" w:eastAsiaTheme="minorEastAsia" w:hAnsi="Cambria Math" w:cstheme="majorBidi"/>
                <w:sz w:val="20"/>
                <w:szCs w:val="20"/>
              </w:rPr>
              <m:t>u</m:t>
            </m:r>
            <m:r>
              <m:rPr>
                <m:sty m:val="p"/>
              </m:rPr>
              <w:rPr>
                <w:rFonts w:ascii="Cambria Math" w:eastAsiaTheme="minorEastAsia" w:hAnsi="Cambria Math" w:cstheme="majorBidi"/>
                <w:sz w:val="20"/>
                <w:szCs w:val="20"/>
              </w:rPr>
              <m: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w</m:t>
                </m:r>
              </m:e>
              <m:sub>
                <m:r>
                  <m:rPr>
                    <m:sty m:val="p"/>
                  </m:rPr>
                  <w:rPr>
                    <w:rFonts w:ascii="Cambria Math" w:eastAsiaTheme="minorEastAsia" w:hAnsi="Cambria Math" w:cstheme="majorBidi"/>
                    <w:sz w:val="20"/>
                    <w:szCs w:val="20"/>
                  </w:rPr>
                  <m:t>0</m:t>
                </m:r>
              </m:sub>
            </m:sSub>
          </m:e>
        </m:d>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H</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w</m:t>
            </m:r>
          </m:e>
          <m:sub>
            <m:r>
              <m:rPr>
                <m:sty m:val="p"/>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combination of Corollary 1a and Theorems 1a/b can be used to create a composite control law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c</m:t>
            </m:r>
          </m:sub>
        </m:sSub>
        <m:r>
          <m:rPr>
            <m:sty m:val="p"/>
          </m:rPr>
          <w:rPr>
            <w:rFonts w:ascii="Cambria Math" w:eastAsiaTheme="minorEastAsia" w:hAnsi="Cambria Math" w:cstheme="majorBidi"/>
            <w:sz w:val="20"/>
            <w:szCs w:val="20"/>
          </w:rPr>
          <m:t>=</m:t>
        </m:r>
        <m:sSup>
          <m:sSupPr>
            <m:ctrlPr>
              <w:rPr>
                <w:rFonts w:ascii="Cambria Math" w:eastAsiaTheme="minorEastAsia" w:hAnsi="Cambria Math" w:cstheme="majorBidi"/>
                <w:sz w:val="20"/>
                <w:szCs w:val="20"/>
              </w:rPr>
            </m:ctrlPr>
          </m:sSupPr>
          <m:e>
            <m:r>
              <w:rPr>
                <w:rFonts w:ascii="Cambria Math" w:eastAsiaTheme="minorEastAsia" w:hAnsi="Cambria Math" w:cstheme="majorBidi"/>
                <w:sz w:val="20"/>
                <w:szCs w:val="20"/>
              </w:rPr>
              <m:t>u</m:t>
            </m:r>
          </m:e>
          <m:sup>
            <m:r>
              <m:rPr>
                <m:sty m:val="p"/>
              </m:rPr>
              <w:rPr>
                <w:rFonts w:ascii="Cambria Math" w:eastAsiaTheme="minorEastAsia" w:hAnsi="Cambria Math" w:cstheme="majorBidi"/>
                <w:sz w:val="20"/>
                <w:szCs w:val="20"/>
              </w:rPr>
              <m:t>*</m:t>
            </m:r>
          </m:sup>
        </m:sSup>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u</m:t>
        </m:r>
      </m:oMath>
      <w:r w:rsidRPr="003D1D11">
        <w:rPr>
          <w:rFonts w:asciiTheme="majorBidi" w:eastAsiaTheme="minorEastAsia" w:hAnsiTheme="majorBidi" w:cstheme="majorBidi"/>
          <w:sz w:val="20"/>
          <w:szCs w:val="20"/>
        </w:rPr>
        <w:t xml:space="preserve">) for separate estimation and rejection of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w</m:t>
            </m:r>
          </m:e>
          <m:sub>
            <m:r>
              <m:rPr>
                <m:sty m:val="p"/>
              </m:rPr>
              <w:rPr>
                <w:rFonts w:ascii="Cambria Math" w:eastAsiaTheme="minorEastAsia" w:hAnsi="Cambria Math" w:cstheme="majorBidi"/>
                <w:sz w:val="20"/>
                <w:szCs w:val="20"/>
              </w:rPr>
              <m:t>0</m:t>
            </m:r>
          </m:sub>
        </m:sSub>
      </m:oMath>
      <w:r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w</m:t>
            </m:r>
          </m:e>
          <m:sub>
            <m:r>
              <m:rPr>
                <m:sty m:val="p"/>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respectively.</w:t>
      </w:r>
    </w:p>
    <w:p w:rsidR="006075AD" w:rsidRPr="003D1D11" w:rsidRDefault="00F61537" w:rsidP="00F61537">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b/>
          <w:bCs/>
          <w:sz w:val="20"/>
          <w:szCs w:val="20"/>
        </w:rPr>
        <w:t xml:space="preserve">Corollary 1a. </w:t>
      </w:r>
      <w:r w:rsidRPr="003D1D11">
        <w:rPr>
          <w:rFonts w:asciiTheme="majorBidi" w:eastAsiaTheme="minorEastAsia" w:hAnsiTheme="majorBidi" w:cstheme="majorBidi"/>
          <w:sz w:val="20"/>
          <w:szCs w:val="20"/>
        </w:rPr>
        <w:t>(matched DRC/UIO)</w:t>
      </w:r>
      <w:r w:rsidRPr="003D1D11">
        <w:rPr>
          <w:rFonts w:asciiTheme="majorBidi" w:eastAsiaTheme="minorEastAsia" w:hAnsiTheme="majorBidi" w:cstheme="majorBidi"/>
          <w:b/>
          <w:bCs/>
          <w:sz w:val="20"/>
          <w:szCs w:val="20"/>
        </w:rPr>
        <w:t xml:space="preserve"> </w:t>
      </w:r>
      <w:r w:rsidRPr="003D1D11">
        <w:rPr>
          <w:rFonts w:asciiTheme="majorBidi" w:eastAsiaTheme="minorEastAsia" w:hAnsiTheme="majorBidi" w:cstheme="majorBidi"/>
          <w:i/>
          <w:iCs/>
          <w:sz w:val="20"/>
          <w:szCs w:val="20"/>
        </w:rPr>
        <w:t xml:space="preserve">For matched disturbance in Eq. (2), </w:t>
      </w:r>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=Ax+B</m:t>
        </m:r>
        <m:d>
          <m:dPr>
            <m:ctrlPr>
              <w:rPr>
                <w:rFonts w:ascii="Cambria Math" w:hAnsi="Cambria Math" w:cstheme="majorBidi"/>
                <w:i/>
                <w:sz w:val="20"/>
                <w:szCs w:val="20"/>
              </w:rPr>
            </m:ctrlPr>
          </m:dPr>
          <m:e>
            <m:r>
              <w:rPr>
                <w:rFonts w:ascii="Cambria Math" w:hAnsi="Cambria Math" w:cstheme="majorBidi"/>
                <w:sz w:val="20"/>
                <w:szCs w:val="20"/>
              </w:rPr>
              <m:t>u+w</m:t>
            </m:r>
          </m:e>
        </m:d>
      </m:oMath>
      <w:r w:rsidRPr="003D1D11">
        <w:rPr>
          <w:rFonts w:asciiTheme="majorBidi" w:eastAsiaTheme="minorEastAsia" w:hAnsiTheme="majorBidi" w:cstheme="majorBidi"/>
          <w:i/>
          <w:sz w:val="20"/>
          <w:szCs w:val="20"/>
        </w:rPr>
        <w:t>,</w:t>
      </w:r>
      <w:r w:rsidRPr="003D1D11">
        <w:rPr>
          <w:rFonts w:asciiTheme="majorBidi" w:eastAsiaTheme="minorEastAsia" w:hAnsiTheme="majorBidi" w:cstheme="majorBidi"/>
          <w:i/>
          <w:iCs/>
          <w:sz w:val="20"/>
          <w:szCs w:val="20"/>
        </w:rPr>
        <w:t xml:space="preserve"> a decoupled state estimator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u</m:t>
            </m:r>
          </m:sub>
        </m:sSub>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J</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u</m:t>
        </m:r>
      </m:oMath>
      <w:r w:rsidRPr="003D1D11">
        <w:rPr>
          <w:rFonts w:asciiTheme="majorBidi" w:eastAsiaTheme="minorEastAsia" w:hAnsiTheme="majorBidi" w:cstheme="majorBidi"/>
          <w:i/>
          <w:sz w:val="20"/>
          <w:szCs w:val="20"/>
        </w:rPr>
        <w:t xml:space="preserve"> </w:t>
      </w:r>
      <w:r w:rsidRPr="003D1D11">
        <w:rPr>
          <w:rFonts w:asciiTheme="majorBidi" w:eastAsiaTheme="minorEastAsia" w:hAnsiTheme="majorBidi" w:cstheme="majorBidi"/>
          <w:i/>
          <w:iCs/>
          <w:sz w:val="20"/>
          <w:szCs w:val="20"/>
        </w:rPr>
        <w:t xml:space="preserve">is asymptotically stable </w:t>
      </w:r>
      <w:r w:rsidRPr="003D1D11">
        <w:rPr>
          <w:rFonts w:asciiTheme="majorBidi" w:eastAsiaTheme="minorEastAsia" w:hAnsiTheme="majorBidi" w:cstheme="majorBidi"/>
          <w:i/>
          <w:iCs/>
          <w:noProof/>
          <w:sz w:val="20"/>
          <w:szCs w:val="20"/>
        </w:rPr>
        <w:t>in terms of</w:t>
      </w:r>
      <w:r w:rsidRPr="003D1D11">
        <w:rPr>
          <w:rFonts w:asciiTheme="majorBidi" w:eastAsiaTheme="minorEastAsia" w:hAnsiTheme="majorBidi" w:cstheme="majorBidi"/>
          <w:i/>
          <w:iCs/>
          <w:sz w:val="20"/>
          <w:szCs w:val="20"/>
        </w:rPr>
        <w:t xml:space="preserve"> Definition 1 and rejects the unknown time-dependent input </w:t>
      </w:r>
      <m:oMath>
        <m:r>
          <w:rPr>
            <w:rFonts w:ascii="Cambria Math" w:hAnsi="Cambria Math" w:cstheme="majorBidi"/>
            <w:sz w:val="20"/>
            <w:szCs w:val="20"/>
          </w:rPr>
          <m:t>w</m:t>
        </m:r>
      </m:oMath>
      <w:r w:rsidRPr="003D1D11">
        <w:rPr>
          <w:rFonts w:asciiTheme="majorBidi" w:eastAsiaTheme="minorEastAsia" w:hAnsiTheme="majorBidi" w:cstheme="majorBidi"/>
          <w:i/>
          <w:iCs/>
          <w:sz w:val="20"/>
          <w:szCs w:val="20"/>
        </w:rPr>
        <w:t xml:space="preserve"> quadratically in state observation residual, output, and the decoupled fault-free/-dependent states with control law </w:t>
      </w:r>
      <m:oMath>
        <m:r>
          <w:rPr>
            <w:rFonts w:ascii="Cambria Math" w:eastAsiaTheme="minorEastAsia" w:hAnsi="Cambria Math" w:cstheme="majorBidi"/>
            <w:sz w:val="20"/>
            <w:szCs w:val="20"/>
          </w:rPr>
          <m:t>u=-</m:t>
        </m:r>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i/>
          <w:iCs/>
          <w:sz w:val="20"/>
          <w:szCs w:val="20"/>
        </w:rPr>
        <w:t xml:space="preserve"> if assumptions (i), (ii) (without </w:t>
      </w:r>
      <m:oMath>
        <m:r>
          <w:rPr>
            <w:rFonts w:ascii="Cambria Math" w:eastAsiaTheme="minorEastAsia" w:hAnsi="Cambria Math" w:cstheme="majorBidi"/>
            <w:sz w:val="20"/>
            <w:szCs w:val="20"/>
          </w:rPr>
          <m:t>m&gt;</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i/>
          <w:iCs/>
          <w:sz w:val="20"/>
          <w:szCs w:val="20"/>
        </w:rPr>
        <w:t xml:space="preserve">), and (iii) are satisfied, if the pair </w:t>
      </w:r>
      <w:r w:rsidRPr="003D1D11">
        <w:rPr>
          <w:rFonts w:asciiTheme="majorBidi" w:eastAsiaTheme="minorEastAsia" w:hAnsiTheme="majorBidi" w:cstheme="majorBidi"/>
          <w:noProof/>
          <w:sz w:val="20"/>
          <w:szCs w:val="20"/>
        </w:rPr>
        <w:t>(</w:t>
      </w:r>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oMath>
      <w:r w:rsidRPr="003D1D11">
        <w:rPr>
          <w:rFonts w:asciiTheme="majorBidi" w:eastAsiaTheme="minorEastAsia" w:hAnsiTheme="majorBidi" w:cstheme="majorBidi"/>
          <w:noProof/>
          <w:sz w:val="20"/>
          <w:szCs w:val="20"/>
        </w:rPr>
        <w:t xml:space="preserve">) </w:t>
      </w:r>
      <w:r w:rsidRPr="003D1D11">
        <w:rPr>
          <w:rFonts w:asciiTheme="majorBidi" w:eastAsiaTheme="minorEastAsia" w:hAnsiTheme="majorBidi" w:cstheme="majorBidi"/>
          <w:i/>
          <w:iCs/>
          <w:noProof/>
          <w:sz w:val="20"/>
          <w:szCs w:val="20"/>
        </w:rPr>
        <w:t>is observable</w:t>
      </w:r>
      <w:r w:rsidRPr="003D1D11">
        <w:rPr>
          <w:rFonts w:asciiTheme="majorBidi" w:eastAsiaTheme="minorEastAsia" w:hAnsiTheme="majorBidi" w:cstheme="majorBidi"/>
          <w:noProof/>
          <w:sz w:val="20"/>
          <w:szCs w:val="20"/>
        </w:rPr>
        <w:t>,</w:t>
      </w:r>
      <w:r w:rsidRPr="003D1D11">
        <w:rPr>
          <w:rFonts w:asciiTheme="majorBidi" w:eastAsiaTheme="minorEastAsia" w:hAnsiTheme="majorBidi" w:cstheme="majorBidi"/>
          <w:i/>
          <w:iCs/>
          <w:sz w:val="20"/>
          <w:szCs w:val="20"/>
        </w:rPr>
        <w:t xml:space="preserve"> and if there exist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P</m:t>
            </m:r>
          </m:e>
          <m:sub>
            <m:r>
              <w:rPr>
                <w:rFonts w:ascii="Cambria Math" w:eastAsiaTheme="minorEastAsia" w:hAnsi="Cambria Math" w:cstheme="majorBidi"/>
                <w:sz w:val="20"/>
                <w:szCs w:val="20"/>
              </w:rPr>
              <m:t>ui</m:t>
            </m:r>
          </m:sub>
        </m:sSub>
        <m:r>
          <w:rPr>
            <w:rFonts w:ascii="Cambria Math" w:eastAsiaTheme="minorEastAsia" w:hAnsi="Cambria Math" w:cstheme="majorBidi"/>
            <w:sz w:val="20"/>
            <w:szCs w:val="20"/>
          </w:rPr>
          <m:t>,i=1,2,3</m:t>
        </m:r>
      </m:oMath>
      <w:r w:rsidRPr="003D1D11">
        <w:rPr>
          <w:rFonts w:asciiTheme="majorBidi" w:eastAsiaTheme="minorEastAsia" w:hAnsiTheme="majorBidi" w:cstheme="majorBidi"/>
          <w:i/>
          <w:iCs/>
          <w:sz w:val="20"/>
          <w:szCs w:val="20"/>
        </w:rPr>
        <w:t xml:space="preserve">, and scalar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u1</m:t>
            </m:r>
          </m:sub>
        </m:sSub>
      </m:oMath>
      <w:r w:rsidRPr="003D1D11">
        <w:rPr>
          <w:rFonts w:asciiTheme="majorBidi" w:eastAsiaTheme="minorEastAsia" w:hAnsiTheme="majorBidi" w:cstheme="majorBidi"/>
          <w:i/>
          <w:iCs/>
          <w:sz w:val="20"/>
          <w:szCs w:val="20"/>
        </w:rPr>
        <w:t xml:space="preserve"> such that LMI/LME condition (9a) are satisfied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896967">
        <w:tc>
          <w:tcPr>
            <w:tcW w:w="4669" w:type="pct"/>
            <w:vAlign w:val="center"/>
          </w:tcPr>
          <w:p w:rsidR="00896967"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u</m:t>
                    </m:r>
                    <m:r>
                      <m:rPr>
                        <m:sty m:val="bi"/>
                      </m:rP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u1ij</m:t>
                        </m:r>
                      </m:sub>
                    </m:sSub>
                  </m:e>
                </m:d>
                <m:r>
                  <w:rPr>
                    <w:rFonts w:ascii="Cambria Math" w:eastAsiaTheme="minorEastAsia" w:hAnsi="Cambria Math" w:cstheme="majorBidi"/>
                    <w:sz w:val="20"/>
                    <w:szCs w:val="20"/>
                  </w:rPr>
                  <m:t>≤0;i,j=1,…,6,</m:t>
                </m:r>
              </m:oMath>
            </m:oMathPara>
          </w:p>
          <w:p w:rsidR="00896967"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&lt;0,</m:t>
                </m:r>
              </m:oMath>
            </m:oMathPara>
          </w:p>
          <w:p w:rsidR="00896967" w:rsidRPr="003D1D11" w:rsidRDefault="00102074" w:rsidP="0087157F">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u1</m:t>
                    </m:r>
                  </m:sub>
                </m:sSub>
                <m:r>
                  <w:rPr>
                    <w:rFonts w:ascii="Cambria Math" w:eastAsiaTheme="minorEastAsia" w:hAnsi="Cambria Math" w:cstheme="majorBidi"/>
                    <w:sz w:val="20"/>
                    <w:szCs w:val="20"/>
                  </w:rPr>
                  <m:t>&gt;0,</m:t>
                </m:r>
              </m:oMath>
            </m:oMathPara>
          </w:p>
          <w:p w:rsidR="00896967" w:rsidRPr="003D1D11" w:rsidRDefault="00102074" w:rsidP="0087157F">
            <w:pPr>
              <w:spacing w:before="0" w:after="0"/>
              <w:jc w:val="both"/>
              <w:rPr>
                <w:rFonts w:asciiTheme="majorBidi" w:eastAsiaTheme="minorEastAsia" w:hAnsiTheme="majorBidi" w:cstheme="majorBidi"/>
                <w:i/>
                <w:sz w:val="20"/>
                <w:szCs w:val="20"/>
              </w:rPr>
            </w:pPr>
            <m:oMathPara>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 xml:space="preserve"> </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CB-</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J</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m:rPr>
                        <m:sty m:val="p"/>
                      </m:rPr>
                      <w:rPr>
                        <w:rFonts w:ascii="Cambria Math" w:hAnsi="Cambria Math" w:cstheme="majorBidi"/>
                        <w:sz w:val="20"/>
                        <w:szCs w:val="20"/>
                      </w:rPr>
                      <m:t>Σ</m:t>
                    </m:r>
                    <m:ctrlPr>
                      <w:rPr>
                        <w:rFonts w:ascii="Cambria Math" w:eastAsiaTheme="minorEastAsia" w:hAnsi="Cambria Math" w:cstheme="majorBidi"/>
                        <w:i/>
                        <w:sz w:val="20"/>
                        <w:szCs w:val="20"/>
                      </w:rPr>
                    </m:ctrlPr>
                  </m:e>
                  <m:sub>
                    <m:r>
                      <w:rPr>
                        <w:rFonts w:ascii="Cambria Math" w:hAnsi="Cambria Math" w:cstheme="majorBidi"/>
                        <w:sz w:val="20"/>
                        <w:szCs w:val="20"/>
                      </w:rPr>
                      <m:t>1u</m:t>
                    </m:r>
                  </m:sub>
                </m:sSub>
                <m:sSubSup>
                  <m:sSubSupPr>
                    <m:ctrlPr>
                      <w:rPr>
                        <w:rFonts w:ascii="Cambria Math" w:hAnsi="Cambria Math" w:cstheme="majorBidi"/>
                        <w:i/>
                        <w:sz w:val="20"/>
                        <w:szCs w:val="20"/>
                      </w:rPr>
                    </m:ctrlPr>
                  </m:sSubSupPr>
                  <m:e>
                    <m:r>
                      <w:rPr>
                        <w:rFonts w:ascii="Cambria Math" w:hAnsi="Cambria Math" w:cstheme="majorBidi"/>
                        <w:sz w:val="20"/>
                        <w:szCs w:val="20"/>
                      </w:rPr>
                      <m:t>R</m:t>
                    </m:r>
                  </m:e>
                  <m:sub>
                    <m:r>
                      <w:rPr>
                        <w:rFonts w:ascii="Cambria Math" w:hAnsi="Cambria Math" w:cstheme="majorBidi"/>
                        <w:sz w:val="20"/>
                        <w:szCs w:val="20"/>
                      </w:rPr>
                      <m:t>u</m:t>
                    </m:r>
                  </m:sub>
                  <m:sup>
                    <m:r>
                      <w:rPr>
                        <w:rFonts w:ascii="Cambria Math" w:hAnsi="Cambria Math" w:cstheme="majorBidi"/>
                        <w:sz w:val="20"/>
                        <w:szCs w:val="20"/>
                      </w:rPr>
                      <m:t>T</m:t>
                    </m:r>
                  </m:sup>
                </m:sSubSup>
                <m:r>
                  <w:rPr>
                    <w:rFonts w:ascii="Cambria Math" w:hAnsi="Cambria Math" w:cstheme="majorBidi"/>
                    <w:sz w:val="20"/>
                    <w:szCs w:val="20"/>
                  </w:rPr>
                  <m:t>=0,</m:t>
                </m:r>
              </m:oMath>
            </m:oMathPara>
          </w:p>
          <w:p w:rsidR="00896967" w:rsidRPr="003D1D11" w:rsidRDefault="00896967" w:rsidP="0087157F">
            <w:pPr>
              <w:spacing w:before="0" w:after="0"/>
              <w:jc w:val="both"/>
              <w:rPr>
                <w:rFonts w:asciiTheme="majorBidi" w:eastAsiaTheme="minorEastAsia" w:hAnsiTheme="majorBidi" w:cstheme="majorBidi"/>
                <w:i/>
                <w:sz w:val="20"/>
                <w:szCs w:val="20"/>
              </w:rPr>
            </w:pPr>
            <m:oMathPara>
              <m:oMath>
                <m:r>
                  <w:rPr>
                    <w:rFonts w:ascii="Cambria Math" w:eastAsiaTheme="minorEastAsia" w:hAnsi="Cambria Math" w:cstheme="majorBidi"/>
                    <w:sz w:val="20"/>
                    <w:szCs w:val="20"/>
                  </w:rPr>
                  <m:t>CA-</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C=0,</m:t>
                </m:r>
              </m:oMath>
            </m:oMathPara>
          </w:p>
        </w:tc>
        <w:tc>
          <w:tcPr>
            <w:tcW w:w="331" w:type="pct"/>
            <w:vAlign w:val="center"/>
          </w:tcPr>
          <w:p w:rsidR="00896967" w:rsidRPr="003D1D11" w:rsidRDefault="00896967" w:rsidP="002226E9">
            <w:pPr>
              <w:jc w:val="right"/>
              <w:rPr>
                <w:rFonts w:asciiTheme="majorBidi" w:hAnsiTheme="majorBidi" w:cstheme="majorBidi"/>
                <w:sz w:val="20"/>
                <w:szCs w:val="20"/>
              </w:rPr>
            </w:pPr>
            <w:r w:rsidRPr="003D1D11">
              <w:rPr>
                <w:rFonts w:asciiTheme="majorBidi" w:hAnsiTheme="majorBidi" w:cstheme="majorBidi"/>
                <w:sz w:val="20"/>
                <w:szCs w:val="20"/>
              </w:rPr>
              <w:t>(9a)</w:t>
            </w:r>
          </w:p>
        </w:tc>
      </w:tr>
    </w:tbl>
    <w:p w:rsidR="00D00413" w:rsidRPr="003D1D11" w:rsidRDefault="00D00413" w:rsidP="00D00413">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i/>
          <w:iCs/>
          <w:sz w:val="20"/>
          <w:szCs w:val="20"/>
        </w:rPr>
        <w:t>where</w:t>
      </w:r>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b/>
                <w:bCs/>
                <w:sz w:val="20"/>
                <w:szCs w:val="20"/>
              </w:rPr>
            </m:ctrlPr>
          </m:sSubPr>
          <m:e>
            <m:r>
              <m:rPr>
                <m:sty m:val="b"/>
              </m:rPr>
              <w:rPr>
                <w:rFonts w:ascii="Cambria Math" w:eastAsiaTheme="minorEastAsia" w:hAnsi="Cambria Math" w:cstheme="majorBidi"/>
                <w:sz w:val="20"/>
                <w:szCs w:val="20"/>
              </w:rPr>
              <m:t>Π</m:t>
            </m:r>
          </m:e>
          <m:sub>
            <m:r>
              <m:rPr>
                <m:sty m:val="b"/>
              </m:rPr>
              <w:rPr>
                <w:rFonts w:ascii="Cambria Math" w:eastAsiaTheme="minorEastAsia" w:hAnsi="Cambria Math" w:cstheme="majorBidi"/>
                <w:sz w:val="20"/>
                <w:szCs w:val="20"/>
              </w:rPr>
              <m:t>u1</m:t>
            </m:r>
          </m:sub>
        </m:sSub>
      </m:oMath>
      <w:r w:rsidRPr="003D1D11">
        <w:rPr>
          <w:rFonts w:asciiTheme="majorBidi" w:eastAsiaTheme="minorEastAsia" w:hAnsiTheme="majorBidi" w:cstheme="majorBidi"/>
          <w:i/>
          <w:iCs/>
          <w:sz w:val="20"/>
          <w:szCs w:val="20"/>
        </w:rPr>
        <w:t xml:space="preserve"> is symmetric</w:t>
      </w:r>
      <w:r w:rsidR="002226E9" w:rsidRPr="003D1D11">
        <w:rPr>
          <w:rFonts w:asciiTheme="majorBidi" w:eastAsiaTheme="minorEastAsia" w:hAnsiTheme="majorBidi" w:cstheme="majorBidi"/>
          <w:i/>
          <w:iCs/>
          <w:sz w:val="20"/>
          <w:szCs w:val="20"/>
        </w:rPr>
        <w:t xml:space="preserve"> matrix</w:t>
      </w:r>
      <w:r w:rsidRPr="003D1D11">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m:rPr>
                <m:sty m:val="p"/>
              </m:rPr>
              <w:rPr>
                <w:rFonts w:ascii="Cambria Math" w:eastAsiaTheme="minorEastAsia" w:hAnsi="Cambria Math" w:cstheme="majorBidi"/>
                <w:sz w:val="20"/>
                <w:szCs w:val="20"/>
              </w:rPr>
              <m:t>Π</m:t>
            </m:r>
          </m:e>
          <m:sub>
            <m:r>
              <w:rPr>
                <w:rFonts w:ascii="Cambria Math" w:eastAsiaTheme="minorEastAsia" w:hAnsi="Cambria Math" w:cstheme="majorBidi"/>
                <w:sz w:val="20"/>
                <w:szCs w:val="20"/>
              </w:rPr>
              <m:t>u1ij</m:t>
            </m:r>
          </m:sub>
        </m:sSub>
      </m:oMath>
      <w:r w:rsidR="00BB39A0" w:rsidRPr="003D1D11">
        <w:rPr>
          <w:rFonts w:asciiTheme="majorBidi" w:eastAsiaTheme="minorEastAsia" w:hAnsiTheme="majorBidi" w:cstheme="majorBidi"/>
          <w:i/>
          <w:iCs/>
          <w:sz w:val="20"/>
          <w:szCs w:val="20"/>
        </w:rPr>
        <w:t xml:space="preserve"> are zero</w:t>
      </w:r>
      <w:r w:rsidRPr="003D1D11">
        <w:rPr>
          <w:rFonts w:asciiTheme="majorBidi" w:eastAsiaTheme="minorEastAsia" w:hAnsiTheme="majorBidi" w:cstheme="majorBidi"/>
          <w:i/>
          <w:iCs/>
          <w:sz w:val="20"/>
          <w:szCs w:val="20"/>
        </w:rPr>
        <w:t xml:space="preserve"> matrices with appropriate dimension</w:t>
      </w:r>
      <w:r w:rsidR="001D37DE" w:rsidRPr="003D1D11">
        <w:rPr>
          <w:rFonts w:asciiTheme="majorBidi" w:eastAsiaTheme="minorEastAsia" w:hAnsiTheme="majorBidi" w:cstheme="majorBidi"/>
          <w:i/>
          <w:iCs/>
          <w:sz w:val="20"/>
          <w:szCs w:val="20"/>
        </w:rPr>
        <w:t>s</w:t>
      </w:r>
      <w:r w:rsidRPr="003D1D11">
        <w:rPr>
          <w:rFonts w:asciiTheme="majorBidi" w:eastAsiaTheme="minorEastAsia" w:hAnsiTheme="majorBidi" w:cstheme="majorBidi"/>
          <w:i/>
          <w:iCs/>
          <w:sz w:val="20"/>
          <w:szCs w:val="20"/>
        </w:rPr>
        <w:t xml:space="preserve"> except for the elements in Eq. (9b)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A9274E">
        <w:tc>
          <w:tcPr>
            <w:tcW w:w="4669" w:type="pct"/>
            <w:vAlign w:val="center"/>
          </w:tcPr>
          <w:p w:rsidR="00D00413"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u111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P</m:t>
                    </m:r>
                  </m:e>
                  <m:sub>
                    <m:r>
                      <w:rPr>
                        <w:rFonts w:ascii="Cambria Math" w:eastAsiaTheme="minorEastAsia" w:hAnsi="Cambria Math" w:cstheme="majorBidi"/>
                        <w:sz w:val="20"/>
                        <w:szCs w:val="20"/>
                      </w:rPr>
                      <m:t>u1</m:t>
                    </m:r>
                  </m:sub>
                </m:sSub>
                <m:r>
                  <w:rPr>
                    <w:rFonts w:ascii="Cambria Math" w:eastAsiaTheme="minorEastAsia" w:hAnsi="Cambria Math" w:cstheme="majorBidi"/>
                    <w:sz w:val="20"/>
                    <w:szCs w:val="20"/>
                  </w:rPr>
                  <m:t>,</m:t>
                </m:r>
              </m:oMath>
            </m:oMathPara>
          </w:p>
          <w:p w:rsidR="00843001"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u112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hAnsi="Cambria Math" w:cstheme="majorBidi"/>
                            <w:i/>
                            <w:sz w:val="20"/>
                            <w:szCs w:val="20"/>
                          </w:rPr>
                        </m:ctrlPr>
                      </m:accPr>
                      <m:e>
                        <m:r>
                          <w:rPr>
                            <w:rFonts w:ascii="Cambria Math" w:hAnsi="Cambria Math" w:cstheme="majorBidi"/>
                            <w:sz w:val="20"/>
                            <w:szCs w:val="20"/>
                          </w:rPr>
                          <m:t>C</m:t>
                        </m:r>
                      </m:e>
                    </m:acc>
                  </m:e>
                  <m:sub>
                    <m:r>
                      <w:rPr>
                        <w:rFonts w:ascii="Cambria Math" w:hAnsi="Cambria Math" w:cstheme="majorBidi"/>
                        <w:sz w:val="20"/>
                        <w:szCs w:val="20"/>
                      </w:rPr>
                      <m:t>u</m:t>
                    </m:r>
                  </m:sub>
                  <m:sup>
                    <m:r>
                      <w:rPr>
                        <w:rFonts w:ascii="Cambria Math" w:hAnsi="Cambria Math" w:cstheme="majorBidi"/>
                        <w:sz w:val="20"/>
                        <w:szCs w:val="20"/>
                      </w:rPr>
                      <m:t>T</m:t>
                    </m:r>
                  </m:sup>
                </m:sSubSup>
                <m:sSubSup>
                  <m:sSubSupPr>
                    <m:ctrlPr>
                      <w:rPr>
                        <w:rFonts w:ascii="Cambria Math" w:hAnsi="Cambria Math" w:cstheme="majorBidi"/>
                        <w:i/>
                        <w:sz w:val="20"/>
                        <w:szCs w:val="20"/>
                      </w:rPr>
                    </m:ctrlPr>
                  </m:sSubSupPr>
                  <m:e>
                    <m:r>
                      <w:rPr>
                        <w:rFonts w:ascii="Cambria Math" w:hAnsi="Cambria Math" w:cstheme="majorBidi"/>
                        <w:sz w:val="20"/>
                        <w:szCs w:val="20"/>
                      </w:rPr>
                      <m:t>L</m:t>
                    </m:r>
                  </m:e>
                  <m:sub>
                    <m:r>
                      <w:rPr>
                        <w:rFonts w:ascii="Cambria Math" w:hAnsi="Cambria Math" w:cstheme="majorBidi"/>
                        <w:sz w:val="20"/>
                        <w:szCs w:val="20"/>
                      </w:rPr>
                      <m:t>u</m:t>
                    </m:r>
                  </m:sub>
                  <m:sup>
                    <m:r>
                      <w:rPr>
                        <w:rFonts w:ascii="Cambria Math" w:hAnsi="Cambria Math" w:cstheme="majorBidi"/>
                        <w:sz w:val="20"/>
                        <w:szCs w:val="20"/>
                      </w:rPr>
                      <m:t>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sSup>
                  <m:sSupPr>
                    <m:ctrlPr>
                      <w:rPr>
                        <w:rFonts w:ascii="Cambria Math" w:hAnsi="Cambria Math" w:cstheme="majorBidi"/>
                        <w:i/>
                        <w:sz w:val="20"/>
                        <w:szCs w:val="20"/>
                      </w:rPr>
                    </m:ctrlPr>
                  </m:sSupPr>
                  <m:e>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u1</m:t>
                        </m:r>
                        <m:ctrlPr>
                          <w:rPr>
                            <w:rFonts w:ascii="Cambria Math" w:eastAsiaTheme="minorEastAsia" w:hAnsi="Cambria Math" w:cstheme="majorBidi"/>
                            <w:i/>
                            <w:sz w:val="20"/>
                            <w:szCs w:val="20"/>
                          </w:rPr>
                        </m:ctrlPr>
                      </m:sub>
                      <m:sup>
                        <m:r>
                          <w:rPr>
                            <w:rFonts w:ascii="Cambria Math" w:hAnsi="Cambria Math" w:cstheme="majorBidi"/>
                            <w:sz w:val="20"/>
                            <w:szCs w:val="20"/>
                          </w:rPr>
                          <m:t>+</m:t>
                        </m:r>
                      </m:sup>
                    </m:sSubSup>
                  </m:e>
                  <m:sup>
                    <m:r>
                      <w:rPr>
                        <w:rFonts w:ascii="Cambria Math" w:hAnsi="Cambria Math" w:cstheme="majorBidi"/>
                        <w:sz w:val="20"/>
                        <w:szCs w:val="20"/>
                      </w:rPr>
                      <m:t>T</m:t>
                    </m:r>
                  </m:sup>
                </m:sSup>
                <m:r>
                  <w:rPr>
                    <w:rFonts w:ascii="Cambria Math" w:hAnsi="Cambria Math" w:cstheme="majorBidi"/>
                    <w:sz w:val="20"/>
                    <w:szCs w:val="20"/>
                  </w:rPr>
                  <m:t>-</m:t>
                </m:r>
                <m:sSubSup>
                  <m:sSubSupPr>
                    <m:ctrlPr>
                      <w:rPr>
                        <w:rFonts w:ascii="Cambria Math" w:hAnsi="Cambria Math" w:cstheme="majorBidi"/>
                        <w:i/>
                        <w:sz w:val="20"/>
                        <w:szCs w:val="20"/>
                      </w:rPr>
                    </m:ctrlPr>
                  </m:sSubSupPr>
                  <m:e>
                    <m:r>
                      <w:rPr>
                        <w:rFonts w:ascii="Cambria Math" w:hAnsi="Cambria Math" w:cstheme="majorBidi"/>
                        <w:sz w:val="20"/>
                        <w:szCs w:val="20"/>
                      </w:rPr>
                      <m:t>N</m:t>
                    </m:r>
                  </m:e>
                  <m:sub>
                    <m:r>
                      <w:rPr>
                        <w:rFonts w:ascii="Cambria Math" w:hAnsi="Cambria Math" w:cstheme="majorBidi"/>
                        <w:sz w:val="20"/>
                        <w:szCs w:val="20"/>
                      </w:rPr>
                      <m:t>u</m:t>
                    </m:r>
                  </m:sub>
                  <m:sup>
                    <m:r>
                      <w:rPr>
                        <w:rFonts w:ascii="Cambria Math" w:hAnsi="Cambria Math" w:cstheme="majorBidi"/>
                        <w:sz w:val="20"/>
                        <w:szCs w:val="20"/>
                      </w:rPr>
                      <m:t>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sSup>
                  <m:sSupPr>
                    <m:ctrlPr>
                      <w:rPr>
                        <w:rFonts w:ascii="Cambria Math" w:hAnsi="Cambria Math" w:cstheme="majorBidi"/>
                        <w:i/>
                        <w:sz w:val="20"/>
                        <w:szCs w:val="20"/>
                      </w:rPr>
                    </m:ctrlPr>
                  </m:sSupPr>
                  <m:e>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u1</m:t>
                        </m:r>
                        <m:ctrlPr>
                          <w:rPr>
                            <w:rFonts w:ascii="Cambria Math" w:eastAsiaTheme="minorEastAsia" w:hAnsi="Cambria Math" w:cstheme="majorBidi"/>
                            <w:i/>
                            <w:sz w:val="20"/>
                            <w:szCs w:val="20"/>
                          </w:rPr>
                        </m:ctrlPr>
                      </m:sub>
                      <m:sup>
                        <m:r>
                          <w:rPr>
                            <w:rFonts w:ascii="Cambria Math" w:hAnsi="Cambria Math" w:cstheme="majorBidi"/>
                            <w:sz w:val="20"/>
                            <w:szCs w:val="20"/>
                          </w:rPr>
                          <m:t>+</m:t>
                        </m:r>
                      </m:sup>
                    </m:sSubSup>
                  </m:e>
                  <m:sup>
                    <m:r>
                      <w:rPr>
                        <w:rFonts w:ascii="Cambria Math" w:hAnsi="Cambria Math" w:cstheme="majorBidi"/>
                        <w:sz w:val="20"/>
                        <w:szCs w:val="20"/>
                      </w:rPr>
                      <m:t>T</m:t>
                    </m:r>
                  </m:sup>
                </m:sSup>
                <m:r>
                  <w:rPr>
                    <w:rFonts w:ascii="Cambria Math" w:eastAsiaTheme="minorEastAsia" w:hAnsi="Cambria Math" w:cstheme="majorBidi"/>
                    <w:sz w:val="20"/>
                    <w:szCs w:val="20"/>
                  </w:rPr>
                  <m:t>,</m:t>
                </m:r>
              </m:oMath>
            </m:oMathPara>
          </w:p>
          <w:p w:rsidR="00D00413"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u113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u2</m:t>
                    </m:r>
                  </m:sub>
                </m:sSub>
                <m:r>
                  <w:rPr>
                    <w:rFonts w:ascii="Cambria Math" w:hAnsi="Cambria Math" w:cstheme="majorBidi"/>
                    <w:sz w:val="20"/>
                    <w:szCs w:val="20"/>
                  </w:rPr>
                  <m:t>C</m:t>
                </m:r>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u2</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L</m:t>
                    </m:r>
                  </m:e>
                  <m:sub>
                    <m:r>
                      <w:rPr>
                        <w:rFonts w:ascii="Cambria Math" w:hAnsi="Cambria Math" w:cstheme="majorBidi"/>
                        <w:sz w:val="20"/>
                        <w:szCs w:val="20"/>
                      </w:rPr>
                      <m:t>u</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oMath>
            </m:oMathPara>
          </w:p>
          <w:p w:rsidR="00D00413"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u114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u2</m:t>
                    </m:r>
                  </m:sub>
                </m:sSub>
                <m:r>
                  <w:rPr>
                    <w:rFonts w:ascii="Cambria Math" w:hAnsi="Cambria Math" w:cstheme="majorBidi"/>
                    <w:sz w:val="20"/>
                    <w:szCs w:val="20"/>
                  </w:rPr>
                  <m:t>C</m:t>
                </m:r>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u1</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L</m:t>
                    </m:r>
                  </m:e>
                  <m:sub>
                    <m:r>
                      <w:rPr>
                        <w:rFonts w:ascii="Cambria Math" w:hAnsi="Cambria Math" w:cstheme="majorBidi"/>
                        <w:sz w:val="20"/>
                        <w:szCs w:val="20"/>
                      </w:rPr>
                      <m:t>u</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u1</m:t>
                    </m:r>
                  </m:sub>
                </m:sSub>
                <m:r>
                  <w:rPr>
                    <w:rFonts w:ascii="Cambria Math" w:eastAsiaTheme="minorEastAsia" w:hAnsi="Cambria Math" w:cstheme="majorBidi"/>
                    <w:sz w:val="20"/>
                    <w:szCs w:val="20"/>
                  </w:rPr>
                  <m:t>,</m:t>
                </m:r>
              </m:oMath>
            </m:oMathPara>
          </w:p>
          <w:p w:rsidR="00D00413"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u115</m:t>
                    </m:r>
                  </m:sub>
                </m:sSub>
                <m:r>
                  <w:rPr>
                    <w:rFonts w:ascii="Cambria Math" w:eastAsiaTheme="minorEastAsia" w:hAnsi="Cambria Math" w:cstheme="majorBidi"/>
                    <w:sz w:val="20"/>
                    <w:szCs w:val="20"/>
                  </w:rPr>
                  <m:t>=</m:t>
                </m:r>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J</m:t>
                    </m:r>
                  </m:e>
                  <m:sub>
                    <m:r>
                      <w:rPr>
                        <w:rFonts w:ascii="Cambria Math" w:hAnsi="Cambria Math" w:cstheme="majorBidi"/>
                        <w:sz w:val="20"/>
                        <w:szCs w:val="20"/>
                      </w:rPr>
                      <m:t>u</m:t>
                    </m:r>
                  </m:sub>
                </m:sSub>
                <m:r>
                  <w:rPr>
                    <w:rFonts w:ascii="Cambria Math" w:eastAsiaTheme="minorEastAsia" w:hAnsi="Cambria Math" w:cstheme="majorBidi"/>
                    <w:sz w:val="20"/>
                    <w:szCs w:val="20"/>
                  </w:rPr>
                  <m:t>,</m:t>
                </m:r>
              </m:oMath>
            </m:oMathPara>
          </w:p>
          <w:p w:rsidR="00EA2002"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u123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u12</m:t>
                    </m:r>
                  </m:sub>
                </m:sSub>
                <m:r>
                  <w:rPr>
                    <w:rFonts w:ascii="Cambria Math"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u1</m:t>
                    </m:r>
                    <m:ctrlPr>
                      <w:rPr>
                        <w:rFonts w:ascii="Cambria Math" w:eastAsiaTheme="minorEastAsia" w:hAnsi="Cambria Math" w:cstheme="majorBidi"/>
                        <w:i/>
                        <w:sz w:val="20"/>
                        <w:szCs w:val="20"/>
                      </w:rPr>
                    </m:ctrlPr>
                  </m:sub>
                  <m:sup>
                    <m:r>
                      <w:rPr>
                        <w:rFonts w:ascii="Cambria Math"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oMath>
            </m:oMathPara>
          </w:p>
          <w:p w:rsidR="00262CDF"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u124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u11</m:t>
                    </m:r>
                  </m:sub>
                </m:sSub>
                <m:r>
                  <w:rPr>
                    <w:rFonts w:ascii="Cambria Math" w:hAnsi="Cambria Math" w:cstheme="majorBidi"/>
                    <w:sz w:val="20"/>
                    <w:szCs w:val="20"/>
                  </w:rPr>
                  <m:t>,</m:t>
                </m:r>
              </m:oMath>
            </m:oMathPara>
          </w:p>
          <w:p w:rsidR="00B70A31"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u126</m:t>
                    </m:r>
                  </m:sub>
                </m:sSub>
                <m:r>
                  <w:rPr>
                    <w:rFonts w:ascii="Cambria Math" w:eastAsiaTheme="minorEastAsia" w:hAnsi="Cambria Math" w:cstheme="majorBidi"/>
                    <w:sz w:val="20"/>
                    <w:szCs w:val="20"/>
                  </w:rPr>
                  <m:t>=</m:t>
                </m:r>
                <m:sSub>
                  <m:sSubPr>
                    <m:ctrlPr>
                      <w:rPr>
                        <w:rFonts w:ascii="Cambria Math" w:hAnsi="Cambria Math" w:cstheme="majorBidi"/>
                        <w:sz w:val="20"/>
                        <w:szCs w:val="20"/>
                      </w:rPr>
                    </m:ctrlPr>
                  </m:sSubPr>
                  <m:e>
                    <m:r>
                      <m:rPr>
                        <m:sty m:val="p"/>
                      </m:rPr>
                      <w:rPr>
                        <w:rFonts w:ascii="Cambria Math" w:eastAsiaTheme="minorEastAsia" w:hAnsi="Cambria Math" w:cstheme="majorBidi"/>
                        <w:sz w:val="20"/>
                        <w:szCs w:val="20"/>
                      </w:rPr>
                      <m:t>Σ</m:t>
                    </m:r>
                    <m:ctrlPr>
                      <w:rPr>
                        <w:rFonts w:ascii="Cambria Math" w:hAnsi="Cambria Math" w:cstheme="majorBidi"/>
                        <w:iCs/>
                        <w:sz w:val="20"/>
                        <w:szCs w:val="20"/>
                      </w:rPr>
                    </m:ctrlPr>
                  </m:e>
                  <m:sub>
                    <m:r>
                      <m:rPr>
                        <m:sty m:val="p"/>
                      </m:rPr>
                      <w:rPr>
                        <w:rFonts w:ascii="Cambria Math" w:eastAsiaTheme="minorEastAsia" w:hAnsi="Cambria Math" w:cstheme="majorBidi"/>
                        <w:sz w:val="20"/>
                        <w:szCs w:val="20"/>
                      </w:rPr>
                      <m:t>1</m:t>
                    </m:r>
                    <m:r>
                      <w:rPr>
                        <w:rFonts w:ascii="Cambria Math" w:eastAsiaTheme="minorEastAsia" w:hAnsi="Cambria Math" w:cstheme="majorBidi"/>
                        <w:sz w:val="20"/>
                        <w:szCs w:val="20"/>
                      </w:rPr>
                      <m:t>u</m:t>
                    </m:r>
                    <m:ctrlPr>
                      <w:rPr>
                        <w:rFonts w:ascii="Cambria Math" w:hAnsi="Cambria Math" w:cstheme="majorBidi"/>
                        <w:i/>
                        <w:sz w:val="20"/>
                        <w:szCs w:val="20"/>
                      </w:rPr>
                    </m:ctrlPr>
                  </m:sub>
                </m:sSub>
                <m:sSubSup>
                  <m:sSubSupPr>
                    <m:ctrlPr>
                      <w:rPr>
                        <w:rFonts w:ascii="Cambria Math" w:hAnsi="Cambria Math" w:cstheme="majorBidi"/>
                        <w:i/>
                        <w:sz w:val="20"/>
                        <w:szCs w:val="20"/>
                      </w:rPr>
                    </m:ctrlPr>
                  </m:sSubSupPr>
                  <m:e>
                    <m:r>
                      <w:rPr>
                        <w:rFonts w:ascii="Cambria Math" w:hAnsi="Cambria Math" w:cstheme="majorBidi"/>
                        <w:sz w:val="20"/>
                        <w:szCs w:val="20"/>
                      </w:rPr>
                      <m:t>R</m:t>
                    </m:r>
                  </m:e>
                  <m:sub>
                    <m:r>
                      <w:rPr>
                        <w:rFonts w:ascii="Cambria Math" w:hAnsi="Cambria Math" w:cstheme="majorBidi"/>
                        <w:sz w:val="20"/>
                        <w:szCs w:val="20"/>
                      </w:rPr>
                      <m:t>u</m:t>
                    </m:r>
                  </m:sub>
                  <m:sup>
                    <m:r>
                      <w:rPr>
                        <w:rFonts w:ascii="Cambria Math" w:hAnsi="Cambria Math" w:cstheme="majorBidi"/>
                        <w:sz w:val="20"/>
                        <w:szCs w:val="20"/>
                      </w:rPr>
                      <m:t>T</m:t>
                    </m:r>
                  </m:sup>
                </m:sSubSup>
                <m:r>
                  <w:rPr>
                    <w:rFonts w:ascii="Cambria Math" w:hAnsi="Cambria Math" w:cstheme="majorBidi"/>
                    <w:sz w:val="20"/>
                    <w:szCs w:val="20"/>
                  </w:rPr>
                  <m:t>-</m:t>
                </m:r>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u1</m:t>
                    </m:r>
                    <m:ctrlPr>
                      <w:rPr>
                        <w:rFonts w:ascii="Cambria Math" w:eastAsiaTheme="minorEastAsia" w:hAnsi="Cambria Math" w:cstheme="majorBidi"/>
                        <w:i/>
                        <w:sz w:val="20"/>
                        <w:szCs w:val="20"/>
                      </w:rPr>
                    </m:ctrlPr>
                  </m:sub>
                  <m:sup>
                    <m:r>
                      <w:rPr>
                        <w:rFonts w:ascii="Cambria Math" w:hAnsi="Cambria Math" w:cstheme="majorBidi"/>
                        <w:sz w:val="20"/>
                        <w:szCs w:val="20"/>
                      </w:rPr>
                      <m:t>+</m:t>
                    </m:r>
                  </m:sup>
                </m:sSubSup>
                <m:r>
                  <w:rPr>
                    <w:rFonts w:ascii="Cambria Math" w:hAnsi="Cambria Math" w:cstheme="majorBidi"/>
                    <w:sz w:val="20"/>
                    <w:szCs w:val="20"/>
                  </w:rPr>
                  <m:t>CB,</m:t>
                </m:r>
              </m:oMath>
            </m:oMathPara>
          </w:p>
          <w:p w:rsidR="00D00413"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u133</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u22</m:t>
                    </m:r>
                  </m:sub>
                </m:sSub>
                <m:r>
                  <w:rPr>
                    <w:rFonts w:ascii="Cambria Math" w:hAnsi="Cambria Math" w:cstheme="majorBidi"/>
                    <w:sz w:val="20"/>
                    <w:szCs w:val="20"/>
                  </w:rPr>
                  <m:t>+</m:t>
                </m:r>
                <m:sSup>
                  <m:sSupPr>
                    <m:ctrlPr>
                      <w:rPr>
                        <w:rFonts w:ascii="Cambria Math" w:hAnsi="Cambria Math" w:cstheme="majorBidi"/>
                        <w:i/>
                        <w:sz w:val="20"/>
                        <w:szCs w:val="20"/>
                      </w:rPr>
                    </m:ctrlPr>
                  </m:sSupPr>
                  <m:e>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u22</m:t>
                        </m:r>
                      </m:sub>
                    </m:sSub>
                  </m:e>
                  <m:sup>
                    <m:r>
                      <w:rPr>
                        <w:rFonts w:ascii="Cambria Math" w:hAnsi="Cambria Math" w:cstheme="majorBidi"/>
                        <w:sz w:val="20"/>
                        <w:szCs w:val="20"/>
                      </w:rPr>
                      <m:t>T</m:t>
                    </m:r>
                  </m:sup>
                </m:sSup>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P</m:t>
                    </m:r>
                  </m:e>
                  <m:sub>
                    <m:r>
                      <w:rPr>
                        <w:rFonts w:ascii="Cambria Math" w:hAnsi="Cambria Math" w:cstheme="majorBidi"/>
                        <w:sz w:val="20"/>
                        <w:szCs w:val="20"/>
                      </w:rPr>
                      <m:t>u2</m:t>
                    </m:r>
                  </m:sub>
                </m:sSub>
                <m:r>
                  <w:rPr>
                    <w:rFonts w:ascii="Cambria Math" w:hAnsi="Cambria Math" w:cstheme="majorBidi"/>
                    <w:sz w:val="20"/>
                    <w:szCs w:val="20"/>
                  </w:rPr>
                  <m:t xml:space="preserve"> </m:t>
                </m:r>
                <m:r>
                  <w:rPr>
                    <w:rFonts w:ascii="Cambria Math" w:eastAsiaTheme="minorEastAsia" w:hAnsi="Cambria Math" w:cstheme="majorBidi"/>
                    <w:sz w:val="20"/>
                    <w:szCs w:val="20"/>
                  </w:rPr>
                  <m:t>,</m:t>
                </m:r>
              </m:oMath>
            </m:oMathPara>
          </w:p>
          <w:p w:rsidR="00964674"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u134</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u21</m:t>
                    </m:r>
                  </m:sub>
                </m:sSub>
                <m:sSubSup>
                  <m:sSubSupPr>
                    <m:ctrlPr>
                      <w:rPr>
                        <w:rFonts w:ascii="Cambria Math"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u1</m:t>
                    </m:r>
                    <m:ctrlPr>
                      <w:rPr>
                        <w:rFonts w:ascii="Cambria Math" w:eastAsiaTheme="minorEastAsia" w:hAnsi="Cambria Math" w:cstheme="majorBidi"/>
                        <w:i/>
                        <w:sz w:val="20"/>
                        <w:szCs w:val="20"/>
                      </w:rPr>
                    </m:ctrlPr>
                  </m:sub>
                  <m:sup>
                    <m:r>
                      <w:rPr>
                        <w:rFonts w:ascii="Cambria Math" w:hAnsi="Cambria Math" w:cstheme="majorBidi"/>
                        <w:sz w:val="20"/>
                        <w:szCs w:val="20"/>
                      </w:rPr>
                      <m:t>+</m:t>
                    </m:r>
                  </m:sup>
                </m:sSubSup>
                <m:sSub>
                  <m:sSubPr>
                    <m:ctrlPr>
                      <w:rPr>
                        <w:rFonts w:ascii="Cambria Math"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Sub>
                <m:r>
                  <w:rPr>
                    <w:rFonts w:ascii="Cambria Math" w:hAnsi="Cambria Math" w:cstheme="majorBidi"/>
                    <w:sz w:val="20"/>
                    <w:szCs w:val="20"/>
                  </w:rPr>
                  <m:t>,</m:t>
                </m:r>
              </m:oMath>
            </m:oMathPara>
          </w:p>
          <w:p w:rsidR="00D00413"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u166</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u1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w</m:t>
                        </m:r>
                      </m:sub>
                    </m:sSub>
                  </m:sub>
                </m:sSub>
                <m:r>
                  <w:rPr>
                    <w:rFonts w:ascii="Cambria Math" w:hAnsi="Cambria Math" w:cstheme="majorBidi"/>
                    <w:sz w:val="20"/>
                    <w:szCs w:val="20"/>
                  </w:rPr>
                  <m:t>.</m:t>
                </m:r>
              </m:oMath>
            </m:oMathPara>
          </w:p>
        </w:tc>
        <w:tc>
          <w:tcPr>
            <w:tcW w:w="331" w:type="pct"/>
            <w:vAlign w:val="center"/>
          </w:tcPr>
          <w:p w:rsidR="00D00413" w:rsidRPr="003D1D11" w:rsidRDefault="00A37CD1" w:rsidP="002226E9">
            <w:pPr>
              <w:jc w:val="right"/>
              <w:rPr>
                <w:rFonts w:asciiTheme="majorBidi" w:hAnsiTheme="majorBidi" w:cstheme="majorBidi"/>
                <w:sz w:val="20"/>
                <w:szCs w:val="20"/>
              </w:rPr>
            </w:pPr>
            <w:r w:rsidRPr="003D1D11">
              <w:rPr>
                <w:rFonts w:asciiTheme="majorBidi" w:hAnsiTheme="majorBidi" w:cstheme="majorBidi"/>
                <w:sz w:val="20"/>
                <w:szCs w:val="20"/>
              </w:rPr>
              <w:t>(9</w:t>
            </w:r>
            <w:r w:rsidR="00D00413" w:rsidRPr="003D1D11">
              <w:rPr>
                <w:rFonts w:asciiTheme="majorBidi" w:hAnsiTheme="majorBidi" w:cstheme="majorBidi"/>
                <w:sz w:val="20"/>
                <w:szCs w:val="20"/>
              </w:rPr>
              <w:t>b)</w:t>
            </w:r>
          </w:p>
        </w:tc>
      </w:tr>
    </w:tbl>
    <w:p w:rsidR="00896967" w:rsidRPr="003D1D11" w:rsidRDefault="00F61537" w:rsidP="00F61537">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i/>
          <w:iCs/>
          <w:sz w:val="20"/>
          <w:szCs w:val="20"/>
        </w:rPr>
        <w:t xml:space="preserve">Using SVD, we write input matrix </w:t>
      </w:r>
      <m:oMath>
        <m:r>
          <w:rPr>
            <w:rFonts w:ascii="Cambria Math" w:eastAsiaTheme="minorEastAsia" w:hAnsi="Cambria Math" w:cstheme="majorBidi"/>
            <w:sz w:val="20"/>
            <w:szCs w:val="20"/>
          </w:rPr>
          <m:t>B=</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m:t>
            </m:r>
          </m:sub>
        </m:sSub>
        <m:sSub>
          <m:sSubPr>
            <m:ctrlPr>
              <w:rPr>
                <w:rFonts w:ascii="Cambria Math" w:eastAsiaTheme="minorEastAsia" w:hAnsi="Cambria Math" w:cstheme="majorBidi"/>
                <w:i/>
                <w:iCs/>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iCs/>
                <w:sz w:val="20"/>
                <w:szCs w:val="20"/>
              </w:rPr>
            </m:ctrlPr>
          </m:e>
          <m:sub>
            <m:r>
              <w:rPr>
                <w:rFonts w:ascii="Cambria Math" w:eastAsiaTheme="minorEastAsia" w:hAnsi="Cambria Math" w:cstheme="majorBidi"/>
                <w:sz w:val="20"/>
                <w:szCs w:val="20"/>
              </w:rPr>
              <m:t>u</m:t>
            </m:r>
          </m:sub>
        </m:sSub>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iCs/>
                <w:sz w:val="20"/>
                <w:szCs w:val="20"/>
              </w:rPr>
            </m:ctrlPr>
          </m:dPr>
          <m:e>
            <m:m>
              <m:mPr>
                <m:mcs>
                  <m:mc>
                    <m:mcPr>
                      <m:count m:val="2"/>
                      <m:mcJc m:val="center"/>
                    </m:mcPr>
                  </m:mc>
                </m:mcs>
                <m:ctrlPr>
                  <w:rPr>
                    <w:rFonts w:ascii="Cambria Math" w:eastAsiaTheme="minorEastAsia" w:hAnsi="Cambria Math" w:cstheme="majorBidi"/>
                    <w:i/>
                    <w:iCs/>
                    <w:sz w:val="20"/>
                    <w:szCs w:val="20"/>
                  </w:rPr>
                </m:ctrlPr>
              </m:mPr>
              <m:mr>
                <m:e>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u1</m:t>
                      </m:r>
                    </m:sub>
                  </m:sSub>
                </m:e>
                <m:e>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u2</m:t>
                      </m:r>
                    </m:sub>
                  </m:sSub>
                </m:e>
              </m:mr>
            </m:m>
          </m:e>
        </m:d>
        <m:sSup>
          <m:sSupPr>
            <m:ctrlPr>
              <w:rPr>
                <w:rFonts w:ascii="Cambria Math" w:eastAsiaTheme="minorEastAsia" w:hAnsi="Cambria Math" w:cstheme="majorBidi"/>
                <w:i/>
                <w:iCs/>
                <w:sz w:val="20"/>
                <w:szCs w:val="20"/>
              </w:rPr>
            </m:ctrlPr>
          </m:sSupPr>
          <m:e>
            <m:d>
              <m:dPr>
                <m:begChr m:val="["/>
                <m:endChr m:val="]"/>
                <m:ctrlPr>
                  <w:rPr>
                    <w:rFonts w:ascii="Cambria Math" w:eastAsiaTheme="minorEastAsia" w:hAnsi="Cambria Math" w:cstheme="majorBidi"/>
                    <w:i/>
                    <w:iCs/>
                    <w:sz w:val="20"/>
                    <w:szCs w:val="20"/>
                  </w:rPr>
                </m:ctrlPr>
              </m:dPr>
              <m:e>
                <m:m>
                  <m:mPr>
                    <m:mcs>
                      <m:mc>
                        <m:mcPr>
                          <m:count m:val="2"/>
                          <m:mcJc m:val="center"/>
                        </m:mcPr>
                      </m:mc>
                    </m:mcs>
                    <m:ctrlPr>
                      <w:rPr>
                        <w:rFonts w:ascii="Cambria Math" w:eastAsiaTheme="minorEastAsia" w:hAnsi="Cambria Math" w:cstheme="majorBidi"/>
                        <w:i/>
                        <w:iCs/>
                        <w:sz w:val="20"/>
                        <w:szCs w:val="20"/>
                      </w:rPr>
                    </m:ctrlPr>
                  </m:mPr>
                  <m:mr>
                    <m:e>
                      <m:sSubSup>
                        <m:sSubSupPr>
                          <m:ctrlPr>
                            <w:rPr>
                              <w:rFonts w:ascii="Cambria Math" w:eastAsiaTheme="minorEastAsia" w:hAnsi="Cambria Math" w:cstheme="majorBidi"/>
                              <w:i/>
                              <w:iCs/>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iCs/>
                              <w:sz w:val="20"/>
                              <w:szCs w:val="20"/>
                            </w:rPr>
                          </m:ctrlPr>
                        </m:e>
                        <m:sub>
                          <m:r>
                            <w:rPr>
                              <w:rFonts w:ascii="Cambria Math" w:eastAsiaTheme="minorEastAsia" w:hAnsi="Cambria Math" w:cstheme="majorBidi"/>
                              <w:sz w:val="20"/>
                              <w:szCs w:val="20"/>
                            </w:rPr>
                            <m:t>1u</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0</m:t>
                      </m:r>
                    </m:e>
                  </m:mr>
                </m:m>
              </m:e>
            </m:d>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w:r w:rsidRPr="003D1D11">
        <w:rPr>
          <w:rFonts w:asciiTheme="majorBidi" w:eastAsiaTheme="minorEastAsia" w:hAnsiTheme="majorBidi" w:cstheme="majorBidi"/>
          <w:i/>
          <w:iCs/>
          <w:sz w:val="20"/>
          <w:szCs w:val="20"/>
        </w:rPr>
        <w:t xml:space="preserve">  The </w:t>
      </w:r>
      <w:r w:rsidRPr="003D1D11">
        <w:rPr>
          <w:rFonts w:asciiTheme="majorBidi" w:eastAsiaTheme="minorEastAsia" w:hAnsiTheme="majorBidi" w:cstheme="majorBidi"/>
          <w:i/>
          <w:sz w:val="20"/>
          <w:szCs w:val="20"/>
        </w:rPr>
        <w:t xml:space="preserve">control law of the DRC </w:t>
      </w:r>
      <w:r w:rsidRPr="003D1D11">
        <w:rPr>
          <w:rFonts w:asciiTheme="majorBidi" w:eastAsiaTheme="minorEastAsia" w:hAnsiTheme="majorBidi" w:cstheme="majorBidi"/>
          <w:i/>
          <w:iCs/>
          <w:sz w:val="20"/>
          <w:szCs w:val="20"/>
        </w:rPr>
        <w:t xml:space="preserve">can then be obtained from B together with the transformed decoupled state matrix </w:t>
      </w:r>
      <m:oMath>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A</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A</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oMath>
      <w:r w:rsidRPr="003D1D11">
        <w:rPr>
          <w:rFonts w:asciiTheme="majorBidi" w:eastAsiaTheme="minorEastAsia" w:hAnsiTheme="majorBidi" w:cstheme="majorBidi"/>
          <w:i/>
          <w:iCs/>
          <w:sz w:val="20"/>
          <w:szCs w:val="20"/>
        </w:rPr>
        <w:t xml:space="preserve"> and an arbitrary matrix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M</m:t>
            </m:r>
          </m:e>
          <m:sub>
            <m:r>
              <w:rPr>
                <w:rFonts w:ascii="Cambria Math" w:eastAsiaTheme="minorEastAsia" w:hAnsi="Cambria Math" w:cstheme="majorBidi"/>
                <w:sz w:val="20"/>
                <w:szCs w:val="20"/>
              </w:rPr>
              <m:t>u</m:t>
            </m:r>
          </m:sub>
        </m:sSub>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p-m</m:t>
                </m:r>
              </m:e>
            </m:d>
            <m:r>
              <w:rPr>
                <w:rFonts w:ascii="Cambria Math" w:eastAsiaTheme="minorEastAsia" w:hAnsi="Cambria Math" w:cstheme="majorBidi"/>
                <w:sz w:val="20"/>
                <w:szCs w:val="20"/>
              </w:rPr>
              <m:t>×p</m:t>
            </m:r>
          </m:sup>
        </m:sSup>
      </m:oMath>
      <w:r w:rsidRPr="003D1D11">
        <w:rPr>
          <w:rFonts w:asciiTheme="majorBidi" w:eastAsiaTheme="minorEastAsia" w:hAnsiTheme="majorBidi" w:cstheme="majorBidi"/>
          <w:i/>
          <w:sz w:val="20"/>
          <w:szCs w:val="20"/>
        </w:rPr>
        <w:t xml:space="preserve"> as </w:t>
      </w:r>
      <w:r w:rsidR="00BB70E6" w:rsidRPr="003D1D11">
        <w:rPr>
          <w:rFonts w:asciiTheme="majorBidi" w:eastAsiaTheme="minorEastAsia" w:hAnsiTheme="majorBidi" w:cstheme="majorBidi"/>
          <w:i/>
          <w:sz w:val="20"/>
          <w:szCs w:val="20"/>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A9274E">
        <w:tc>
          <w:tcPr>
            <w:tcW w:w="4669" w:type="pct"/>
            <w:vAlign w:val="center"/>
          </w:tcPr>
          <w:p w:rsidR="00BB70E6" w:rsidRPr="003D1D11" w:rsidRDefault="00BB70E6" w:rsidP="0087157F">
            <w:pPr>
              <w:spacing w:before="0" w:after="0"/>
              <w:jc w:val="both"/>
              <w:rPr>
                <w:rFonts w:asciiTheme="majorBidi" w:eastAsiaTheme="minorEastAsia" w:hAnsiTheme="majorBidi" w:cstheme="majorBidi"/>
                <w:i/>
                <w:sz w:val="20"/>
                <w:szCs w:val="20"/>
              </w:rPr>
            </w:pPr>
            <m:oMathPara>
              <m:oMath>
                <m:r>
                  <w:rPr>
                    <w:rFonts w:ascii="Cambria Math" w:eastAsiaTheme="minorEastAsia" w:hAnsi="Cambria Math" w:cstheme="majorBidi"/>
                    <w:sz w:val="20"/>
                    <w:szCs w:val="20"/>
                  </w:rPr>
                  <m:t>u=</m:t>
                </m:r>
                <m:f>
                  <m:fPr>
                    <m:ctrlPr>
                      <w:rPr>
                        <w:rFonts w:ascii="Cambria Math" w:eastAsiaTheme="minorEastAsia" w:hAnsi="Cambria Math" w:cstheme="majorBidi"/>
                        <w:i/>
                        <w:sz w:val="20"/>
                        <w:szCs w:val="20"/>
                      </w:rPr>
                    </m:ctrlPr>
                  </m:fPr>
                  <m:num>
                    <m:r>
                      <w:rPr>
                        <w:rFonts w:ascii="Cambria Math" w:eastAsiaTheme="minorEastAsia" w:hAnsi="Cambria Math" w:cstheme="majorBidi"/>
                        <w:sz w:val="20"/>
                        <w:szCs w:val="20"/>
                      </w:rPr>
                      <m:t>1</m:t>
                    </m:r>
                  </m:num>
                  <m:den>
                    <m:r>
                      <w:rPr>
                        <w:rFonts w:ascii="Cambria Math" w:eastAsiaTheme="minorEastAsia" w:hAnsi="Cambria Math" w:cstheme="majorBidi"/>
                        <w:sz w:val="20"/>
                        <w:szCs w:val="20"/>
                      </w:rPr>
                      <m:t>2</m:t>
                    </m:r>
                  </m:den>
                </m:f>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R</m:t>
                    </m:r>
                  </m:e>
                  <m:sub>
                    <m:r>
                      <w:rPr>
                        <w:rFonts w:ascii="Cambria Math" w:eastAsiaTheme="minorEastAsia" w:hAnsi="Cambria Math" w:cstheme="majorBidi"/>
                        <w:sz w:val="20"/>
                        <w:szCs w:val="20"/>
                      </w:rPr>
                      <m:t>u</m:t>
                    </m:r>
                  </m:sub>
                </m:sSub>
                <m:sSubSup>
                  <m:sSubSupPr>
                    <m:ctrlPr>
                      <w:rPr>
                        <w:rFonts w:ascii="Cambria Math" w:eastAsiaTheme="minorEastAsia" w:hAnsi="Cambria Math" w:cstheme="majorBidi"/>
                        <w:i/>
                        <w:iCs/>
                        <w:sz w:val="20"/>
                        <w:szCs w:val="20"/>
                      </w:rPr>
                    </m:ctrlPr>
                  </m:sSubSupPr>
                  <m:e>
                    <m:r>
                      <m:rPr>
                        <m:sty m:val="p"/>
                      </m:rPr>
                      <w:rPr>
                        <w:rFonts w:ascii="Cambria Math" w:eastAsiaTheme="minorEastAsia" w:hAnsi="Cambria Math" w:cstheme="majorBidi"/>
                        <w:sz w:val="20"/>
                        <w:szCs w:val="20"/>
                      </w:rPr>
                      <m:t>Σ</m:t>
                    </m:r>
                    <m:ctrlPr>
                      <w:rPr>
                        <w:rFonts w:ascii="Cambria Math" w:eastAsiaTheme="minorEastAsia" w:hAnsi="Cambria Math" w:cstheme="majorBidi"/>
                        <w:iCs/>
                        <w:sz w:val="20"/>
                        <w:szCs w:val="20"/>
                      </w:rPr>
                    </m:ctrlPr>
                  </m:e>
                  <m:sub>
                    <m:r>
                      <m:rPr>
                        <m:sty m:val="p"/>
                      </m:rPr>
                      <w:rPr>
                        <w:rFonts w:ascii="Cambria Math" w:eastAsiaTheme="minorEastAsia" w:hAnsi="Cambria Math" w:cstheme="majorBidi"/>
                        <w:sz w:val="20"/>
                        <w:szCs w:val="20"/>
                      </w:rPr>
                      <m:t>1</m:t>
                    </m:r>
                    <m:r>
                      <w:rPr>
                        <w:rFonts w:ascii="Cambria Math" w:eastAsiaTheme="minorEastAsia" w:hAnsi="Cambria Math" w:cstheme="majorBidi"/>
                        <w:sz w:val="20"/>
                        <w:szCs w:val="20"/>
                      </w:rPr>
                      <m:t>u</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-1</m:t>
                    </m:r>
                  </m:sup>
                </m:sSubSup>
                <m:d>
                  <m:dPr>
                    <m:ctrlPr>
                      <w:rPr>
                        <w:rFonts w:ascii="Cambria Math" w:eastAsiaTheme="minorEastAsia" w:hAnsi="Cambria Math" w:cstheme="majorBidi"/>
                        <w:i/>
                        <w:iCs/>
                        <w:sz w:val="20"/>
                        <w:szCs w:val="20"/>
                      </w:rPr>
                    </m:ctrlPr>
                  </m:dPr>
                  <m:e>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u11</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u12</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r>
                  <w:rPr>
                    <w:rFonts w:ascii="Cambria Math" w:eastAsiaTheme="minorEastAsia" w:hAnsi="Cambria Math" w:cstheme="majorBidi"/>
                    <w:sz w:val="20"/>
                    <w:szCs w:val="20"/>
                  </w:rPr>
                  <m:t>,</m:t>
                </m:r>
              </m:oMath>
            </m:oMathPara>
          </w:p>
          <w:p w:rsidR="0042429B"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M</m:t>
                    </m:r>
                  </m:e>
                  <m:sub>
                    <m:r>
                      <w:rPr>
                        <w:rFonts w:ascii="Cambria Math" w:eastAsiaTheme="minorEastAsia" w:hAnsi="Cambria Math" w:cstheme="majorBidi"/>
                        <w:sz w:val="20"/>
                        <w:szCs w:val="20"/>
                      </w:rPr>
                      <m:t>u</m:t>
                    </m:r>
                  </m:sub>
                </m:sSub>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up>
                        <m:r>
                          <w:rPr>
                            <w:rFonts w:ascii="Cambria Math" w:eastAsiaTheme="minorEastAsia" w:hAnsi="Cambria Math" w:cstheme="majorBidi"/>
                            <w:sz w:val="20"/>
                            <w:szCs w:val="20"/>
                          </w:rPr>
                          <m:t>+</m:t>
                        </m:r>
                      </m:sup>
                    </m:sSubSup>
                  </m:e>
                </m:d>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r>
                  <w:rPr>
                    <w:rFonts w:ascii="Cambria Math" w:eastAsiaTheme="minorEastAsia" w:hAnsi="Cambria Math" w:cstheme="majorBidi"/>
                    <w:sz w:val="20"/>
                    <w:szCs w:val="20"/>
                  </w:rPr>
                  <m:t>,</m:t>
                </m:r>
              </m:oMath>
            </m:oMathPara>
          </w:p>
          <w:p w:rsidR="00D8580F"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H</m:t>
                        </m:r>
                      </m:e>
                    </m:acc>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M</m:t>
                    </m:r>
                  </m:e>
                  <m:sub>
                    <m:r>
                      <w:rPr>
                        <w:rFonts w:ascii="Cambria Math" w:eastAsiaTheme="minorEastAsia" w:hAnsi="Cambria Math" w:cstheme="majorBidi"/>
                        <w:sz w:val="20"/>
                        <w:szCs w:val="20"/>
                      </w:rPr>
                      <m:t>u</m:t>
                    </m:r>
                  </m:sub>
                </m:sSub>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up>
                        <m:r>
                          <w:rPr>
                            <w:rFonts w:ascii="Cambria Math" w:eastAsiaTheme="minorEastAsia" w:hAnsi="Cambria Math" w:cstheme="majorBidi"/>
                            <w:sz w:val="20"/>
                            <w:szCs w:val="20"/>
                          </w:rPr>
                          <m:t>+</m:t>
                        </m:r>
                      </m:sup>
                    </m:sSubSup>
                  </m:e>
                </m:d>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r>
                  <w:rPr>
                    <w:rFonts w:ascii="Cambria Math" w:eastAsiaTheme="minorEastAsia" w:hAnsi="Cambria Math" w:cstheme="majorBidi"/>
                    <w:sz w:val="20"/>
                    <w:szCs w:val="20"/>
                  </w:rPr>
                  <m:t>,</m:t>
                </m:r>
              </m:oMath>
            </m:oMathPara>
          </w:p>
          <w:p w:rsidR="00D8580F"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G</m:t>
                        </m:r>
                      </m:e>
                    </m:acc>
                  </m:e>
                  <m:sub>
                    <m:r>
                      <w:rPr>
                        <w:rFonts w:ascii="Cambria Math" w:hAnsi="Cambria Math" w:cstheme="majorBidi"/>
                        <w:sz w:val="20"/>
                        <w:szCs w:val="20"/>
                      </w:rPr>
                      <m:t>u2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up>
                    <m:r>
                      <w:rPr>
                        <w:rFonts w:ascii="Cambria Math" w:eastAsiaTheme="minorEastAsia" w:hAnsi="Cambria Math" w:cstheme="majorBidi"/>
                        <w:sz w:val="20"/>
                        <w:szCs w:val="20"/>
                      </w:rPr>
                      <m:t>+</m:t>
                    </m:r>
                  </m:sup>
                </m:sSubSup>
                <m:r>
                  <w:rPr>
                    <w:rFonts w:ascii="Cambria Math" w:hAnsi="Cambria Math" w:cstheme="majorBidi"/>
                    <w:sz w:val="20"/>
                    <w:szCs w:val="20"/>
                  </w:rPr>
                  <m:t>,</m:t>
                </m:r>
              </m:oMath>
            </m:oMathPara>
          </w:p>
          <w:p w:rsidR="00E06E4D" w:rsidRPr="003D1D11" w:rsidRDefault="00102074" w:rsidP="0087157F">
            <w:pPr>
              <w:spacing w:before="0" w:after="0"/>
              <w:jc w:val="both"/>
              <w:rPr>
                <w:rFonts w:asciiTheme="majorBidi" w:eastAsiaTheme="minorEastAsia" w:hAnsiTheme="majorBidi" w:cstheme="majorBidi"/>
                <w:i/>
                <w:sz w:val="20"/>
                <w:szCs w:val="20"/>
              </w:rPr>
            </w:pPr>
            <m:oMathPara>
              <m:oMath>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u22</m:t>
                    </m:r>
                  </m:sub>
                </m:sSub>
                <m:r>
                  <w:rPr>
                    <w:rFonts w:ascii="Cambria Math" w:hAnsi="Cambria Math" w:cstheme="majorBidi"/>
                    <w:sz w:val="20"/>
                    <w:szCs w:val="20"/>
                  </w:rPr>
                  <m:t>-</m:t>
                </m:r>
                <m:sSub>
                  <m:sSubPr>
                    <m:ctrlPr>
                      <w:rPr>
                        <w:rFonts w:ascii="Cambria Math" w:hAnsi="Cambria Math" w:cstheme="majorBidi"/>
                        <w:i/>
                        <w:sz w:val="20"/>
                        <w:szCs w:val="20"/>
                      </w:rPr>
                    </m:ctrlPr>
                  </m:sSubPr>
                  <m:e>
                    <m:acc>
                      <m:accPr>
                        <m:chr m:val="̅"/>
                        <m:ctrlPr>
                          <w:rPr>
                            <w:rFonts w:ascii="Cambria Math" w:hAnsi="Cambria Math" w:cstheme="majorBidi"/>
                            <w:i/>
                            <w:sz w:val="20"/>
                            <w:szCs w:val="20"/>
                          </w:rPr>
                        </m:ctrlPr>
                      </m:accPr>
                      <m:e>
                        <m:r>
                          <w:rPr>
                            <w:rFonts w:ascii="Cambria Math" w:hAnsi="Cambria Math" w:cstheme="majorBidi"/>
                            <w:sz w:val="20"/>
                            <w:szCs w:val="20"/>
                          </w:rPr>
                          <m:t>A</m:t>
                        </m:r>
                      </m:e>
                    </m:acc>
                  </m:e>
                  <m:sub>
                    <m:r>
                      <w:rPr>
                        <w:rFonts w:ascii="Cambria Math" w:hAnsi="Cambria Math" w:cstheme="majorBidi"/>
                        <w:sz w:val="20"/>
                        <w:szCs w:val="20"/>
                      </w:rPr>
                      <m:t>u21</m:t>
                    </m:r>
                  </m:sub>
                </m:sSub>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u1</m:t>
                    </m:r>
                  </m:sub>
                  <m:sup>
                    <m:r>
                      <w:rPr>
                        <w:rFonts w:ascii="Cambria Math" w:eastAsiaTheme="minorEastAsia" w:hAnsi="Cambria Math" w:cstheme="majorBidi"/>
                        <w:sz w:val="20"/>
                        <w:szCs w:val="20"/>
                      </w:rPr>
                      <m:t>+</m:t>
                    </m:r>
                  </m:sup>
                </m:sSubSup>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u2</m:t>
                    </m:r>
                  </m:sub>
                </m:sSub>
                <m:r>
                  <w:rPr>
                    <w:rFonts w:ascii="Cambria Math" w:eastAsiaTheme="minorEastAsia" w:hAnsi="Cambria Math" w:cstheme="majorBidi"/>
                    <w:sz w:val="20"/>
                    <w:szCs w:val="20"/>
                  </w:rPr>
                  <m:t>.</m:t>
                </m:r>
              </m:oMath>
            </m:oMathPara>
          </w:p>
        </w:tc>
        <w:tc>
          <w:tcPr>
            <w:tcW w:w="331" w:type="pct"/>
            <w:vAlign w:val="center"/>
          </w:tcPr>
          <w:p w:rsidR="0042429B" w:rsidRPr="003D1D11" w:rsidRDefault="0042429B" w:rsidP="0042429B">
            <w:pPr>
              <w:jc w:val="both"/>
              <w:rPr>
                <w:rFonts w:asciiTheme="majorBidi" w:hAnsiTheme="majorBidi" w:cstheme="majorBidi"/>
                <w:sz w:val="20"/>
                <w:szCs w:val="20"/>
              </w:rPr>
            </w:pPr>
            <w:r w:rsidRPr="003D1D11">
              <w:rPr>
                <w:rFonts w:asciiTheme="majorBidi" w:hAnsiTheme="majorBidi" w:cstheme="majorBidi"/>
                <w:sz w:val="20"/>
                <w:szCs w:val="20"/>
              </w:rPr>
              <w:t>(9c)</w:t>
            </w:r>
          </w:p>
        </w:tc>
      </w:tr>
    </w:tbl>
    <w:p w:rsidR="00417BB5" w:rsidRPr="003D1D11" w:rsidRDefault="00417BB5" w:rsidP="00417BB5">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It is now obvious that as long as the quadratic stability based on Eq. (9) is fulfilled, the two-step DRC (Theorems 1a and 1b) reduces to a single step procedure as stated in Corollary 1a. However, asymptotic stability cannot be fulfilled because </w:t>
      </w:r>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u122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u144</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u155</m:t>
            </m:r>
          </m:sub>
        </m:sSub>
        <m: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In the matched case, and since </w:t>
      </w:r>
      <m:oMath>
        <m:r>
          <w:rPr>
            <w:rFonts w:ascii="Cambria Math" w:eastAsiaTheme="minorEastAsia" w:hAnsi="Cambria Math" w:cstheme="majorBidi"/>
            <w:sz w:val="20"/>
            <w:szCs w:val="20"/>
          </w:rPr>
          <m:t>u=-</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one expects to solve this issue for </w:t>
      </w:r>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u155</m:t>
            </m:r>
          </m:sub>
        </m:sSub>
      </m:oMath>
      <w:r w:rsidRPr="003D1D11">
        <w:rPr>
          <w:rFonts w:asciiTheme="majorBidi" w:eastAsiaTheme="minorEastAsia" w:hAnsiTheme="majorBidi" w:cstheme="majorBidi"/>
          <w:sz w:val="20"/>
          <w:szCs w:val="20"/>
        </w:rPr>
        <w:t xml:space="preserve">. But, because </w:t>
      </w:r>
      <m:oMath>
        <m:sSub>
          <m:sSubPr>
            <m:ctrlPr>
              <w:rPr>
                <w:rFonts w:ascii="Cambria Math" w:hAnsi="Cambria Math" w:cstheme="majorBidi"/>
                <w:i/>
                <w:sz w:val="20"/>
                <w:szCs w:val="20"/>
              </w:rPr>
            </m:ctrlPr>
          </m:sSubPr>
          <m:e>
            <m:r>
              <w:rPr>
                <w:rFonts w:ascii="Cambria Math" w:hAnsi="Cambria Math" w:cstheme="majorBidi"/>
                <w:sz w:val="20"/>
                <w:szCs w:val="20"/>
              </w:rPr>
              <m:t>J</m:t>
            </m:r>
          </m:e>
          <m:sub>
            <m:r>
              <w:rPr>
                <w:rFonts w:ascii="Cambria Math" w:hAnsi="Cambria Math" w:cstheme="majorBidi"/>
                <w:sz w:val="20"/>
                <w:szCs w:val="20"/>
              </w:rPr>
              <m:t>u</m:t>
            </m:r>
          </m:sub>
        </m:sSub>
      </m:oMath>
      <w:r w:rsidRPr="003D1D11">
        <w:rPr>
          <w:rFonts w:asciiTheme="majorBidi" w:eastAsiaTheme="minorEastAsia" w:hAnsiTheme="majorBidi" w:cstheme="majorBidi"/>
          <w:sz w:val="20"/>
          <w:szCs w:val="20"/>
        </w:rPr>
        <w:t xml:space="preserve"> in </w:t>
      </w:r>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u115</m:t>
            </m:r>
          </m:sub>
        </m:sSub>
      </m:oMath>
      <w:r w:rsidRPr="003D1D11">
        <w:rPr>
          <w:rFonts w:asciiTheme="majorBidi" w:eastAsiaTheme="minorEastAsia" w:hAnsiTheme="majorBidi" w:cstheme="majorBidi"/>
          <w:sz w:val="20"/>
          <w:szCs w:val="20"/>
        </w:rPr>
        <w:t xml:space="preserve"> is a design variable, the obtained matrix inequality obtained after substituting (9c) and using Schur complement Lemma is nonlinear. As an alternative approach to </w:t>
      </w:r>
      <w:r w:rsidRPr="003D1D11">
        <w:rPr>
          <w:rFonts w:asciiTheme="majorBidi" w:eastAsiaTheme="minorEastAsia" w:hAnsiTheme="majorBidi" w:cstheme="majorBidi"/>
          <w:noProof/>
          <w:sz w:val="20"/>
          <w:szCs w:val="20"/>
        </w:rPr>
        <w:t>full information</w:t>
      </w:r>
      <w:r w:rsidRPr="003D1D11">
        <w:rPr>
          <w:rFonts w:asciiTheme="majorBidi" w:eastAsiaTheme="minorEastAsia" w:hAnsiTheme="majorBidi" w:cstheme="majorBidi"/>
          <w:sz w:val="20"/>
          <w:szCs w:val="20"/>
        </w:rPr>
        <w:t xml:space="preserve"> UIO design based on disturbance/noise decoupling technique for DRC, DOBC schemes for perturbed systems are investigated in Theorems 2a/b. This is presented in the next section.</w:t>
      </w:r>
    </w:p>
    <w:p w:rsidR="009E62A6" w:rsidRPr="003D1D11" w:rsidRDefault="009E62A6" w:rsidP="009E62A6">
      <w:pPr>
        <w:pStyle w:val="ListParagraph"/>
        <w:numPr>
          <w:ilvl w:val="1"/>
          <w:numId w:val="2"/>
        </w:numPr>
        <w:autoSpaceDE w:val="0"/>
        <w:autoSpaceDN w:val="0"/>
        <w:adjustRightInd w:val="0"/>
        <w:spacing w:before="240" w:after="240" w:line="240" w:lineRule="auto"/>
        <w:jc w:val="both"/>
        <w:rPr>
          <w:rFonts w:asciiTheme="majorBidi" w:eastAsiaTheme="minorEastAsia" w:hAnsiTheme="majorBidi" w:cstheme="majorBidi"/>
          <w:b/>
          <w:bCs/>
          <w:sz w:val="20"/>
          <w:szCs w:val="20"/>
        </w:rPr>
      </w:pPr>
      <w:r w:rsidRPr="003D1D11">
        <w:rPr>
          <w:rFonts w:asciiTheme="majorBidi" w:eastAsiaTheme="minorEastAsia" w:hAnsiTheme="majorBidi" w:cstheme="majorBidi"/>
          <w:b/>
          <w:bCs/>
          <w:sz w:val="20"/>
          <w:szCs w:val="20"/>
        </w:rPr>
        <w:t xml:space="preserve">DOBC based on </w:t>
      </w:r>
      <w:r w:rsidRPr="003D1D11">
        <w:rPr>
          <w:rFonts w:asciiTheme="majorBidi" w:eastAsiaTheme="minorEastAsia" w:hAnsiTheme="majorBidi" w:cstheme="majorBidi"/>
          <w:b/>
          <w:bCs/>
          <w:noProof/>
          <w:sz w:val="20"/>
          <w:szCs w:val="20"/>
        </w:rPr>
        <w:t>full</w:t>
      </w:r>
      <w:r w:rsidRPr="003D1D11">
        <w:rPr>
          <w:rFonts w:asciiTheme="majorBidi" w:eastAsiaTheme="minorEastAsia" w:hAnsiTheme="majorBidi" w:cstheme="majorBidi"/>
          <w:b/>
          <w:bCs/>
          <w:sz w:val="20"/>
          <w:szCs w:val="20"/>
        </w:rPr>
        <w:t xml:space="preserve"> information state reconstruction</w:t>
      </w:r>
    </w:p>
    <w:p w:rsidR="00417BB5" w:rsidRPr="003D1D11" w:rsidRDefault="00417BB5" w:rsidP="00B37DD7">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lastRenderedPageBreak/>
        <w:t xml:space="preserve">Instead of UIO in Theorem 1a, and assuming that </w:t>
      </w:r>
      <w:r w:rsidRPr="003D1D11">
        <w:rPr>
          <w:rFonts w:asciiTheme="majorBidi" w:hAnsiTheme="majorBidi" w:cstheme="majorBidi"/>
          <w:sz w:val="20"/>
          <w:szCs w:val="20"/>
        </w:rPr>
        <w:t>the transfer matrix between the unknown input and system output has a relative degree of one, i.e.</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rank</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C</m:t>
            </m:r>
          </m:e>
        </m:d>
        <m:r>
          <w:rPr>
            <w:rFonts w:ascii="Cambria Math" w:eastAsiaTheme="minorEastAsia" w:hAnsi="Cambria Math" w:cstheme="majorBidi"/>
            <w:sz w:val="20"/>
            <w:szCs w:val="20"/>
          </w:rPr>
          <m:t>=rank</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CH</m:t>
            </m:r>
          </m:e>
        </m:d>
        <m:r>
          <w:rPr>
            <w:rFonts w:ascii="Cambria Math" w:eastAsiaTheme="minorEastAsia" w:hAnsi="Cambria Math" w:cstheme="majorBidi"/>
            <w:sz w:val="20"/>
            <w:szCs w:val="20"/>
          </w:rPr>
          <m:t>=p</m:t>
        </m:r>
      </m:oMath>
      <w:r w:rsidRPr="003D1D11">
        <w:rPr>
          <w:rFonts w:asciiTheme="majorBidi" w:eastAsiaTheme="minorEastAsia" w:hAnsiTheme="majorBidi" w:cstheme="majorBidi"/>
          <w:sz w:val="20"/>
          <w:szCs w:val="20"/>
        </w:rPr>
        <w:t xml:space="preserve">, let us propose the dynamics of the states observer to be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s</m:t>
            </m:r>
          </m:e>
        </m:acc>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s+</m:t>
        </m:r>
        <m:r>
          <m:rPr>
            <m:sty m:val="p"/>
          </m:rPr>
          <w:rPr>
            <w:rFonts w:ascii="Cambria Math" w:eastAsiaTheme="minorEastAsia" w:hAnsi="Cambria Math" w:cstheme="majorBidi"/>
            <w:sz w:val="20"/>
            <w:szCs w:val="20"/>
          </w:rPr>
          <m:t>Φ</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d>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u</m:t>
        </m:r>
      </m:oMath>
      <w:r w:rsidRPr="003D1D11">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=s-θy</m:t>
        </m:r>
      </m:oMath>
      <w:r w:rsidRPr="003D1D11">
        <w:rPr>
          <w:rFonts w:asciiTheme="majorBidi" w:eastAsiaTheme="minorEastAsia" w:hAnsiTheme="majorBidi" w:cstheme="majorBidi"/>
          <w:sz w:val="20"/>
          <w:szCs w:val="20"/>
        </w:rPr>
        <w:t xml:space="preserve"> in which </w:t>
      </w:r>
      <m:oMath>
        <m:r>
          <w:rPr>
            <w:rFonts w:ascii="Cambria Math" w:eastAsiaTheme="minorEastAsia" w:hAnsi="Cambria Math" w:cstheme="majorBidi"/>
            <w:sz w:val="20"/>
            <w:szCs w:val="20"/>
          </w:rPr>
          <m:t>s∈</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r</m:t>
            </m:r>
          </m:sup>
        </m:sSubSup>
      </m:oMath>
      <w:r w:rsidRPr="003D1D11">
        <w:rPr>
          <w:rFonts w:asciiTheme="majorBidi" w:eastAsiaTheme="minorEastAsia" w:hAnsiTheme="majorBidi" w:cstheme="majorBidi"/>
          <w:sz w:val="20"/>
          <w:szCs w:val="20"/>
        </w:rPr>
        <w:t xml:space="preserve"> is the vector of the observer states. In order to simplify the design process, it is assumed t</w:t>
      </w:r>
      <w:r w:rsidRPr="003D1D11">
        <w:rPr>
          <w:rFonts w:asciiTheme="majorBidi" w:eastAsiaTheme="minorEastAsia" w:hAnsiTheme="majorBidi" w:cstheme="majorBidi"/>
          <w:noProof/>
          <w:sz w:val="20"/>
          <w:szCs w:val="20"/>
        </w:rPr>
        <w:t xml:space="preserve">hat </w:t>
      </w:r>
      <m:oMath>
        <m:r>
          <w:rPr>
            <w:rFonts w:ascii="Cambria Math" w:eastAsiaTheme="minorEastAsia" w:hAnsi="Cambria Math" w:cstheme="majorBidi"/>
            <w:noProof/>
            <w:sz w:val="20"/>
            <w:szCs w:val="20"/>
          </w:rPr>
          <m:t>r=n,</m:t>
        </m:r>
      </m:oMath>
      <w:r w:rsidRPr="003D1D11">
        <w:rPr>
          <w:rFonts w:asciiTheme="majorBidi" w:eastAsiaTheme="minorEastAsia" w:hAnsiTheme="majorBidi" w:cstheme="majorBidi"/>
          <w:sz w:val="20"/>
          <w:szCs w:val="20"/>
        </w:rPr>
        <w:t xml:space="preserve"> in this paper. Additionally, </w:t>
      </w:r>
      <m:oMath>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Pr="003D1D11">
        <w:rPr>
          <w:rFonts w:asciiTheme="majorBidi" w:eastAsiaTheme="minorEastAsia" w:hAnsiTheme="majorBidi" w:cstheme="majorBidi"/>
          <w:sz w:val="20"/>
          <w:szCs w:val="20"/>
        </w:rPr>
        <w:t xml:space="preserve">, </w:t>
      </w:r>
      <m:oMath>
        <m:r>
          <m:rPr>
            <m:sty m:val="p"/>
          </m:rPr>
          <w:rPr>
            <w:rFonts w:ascii="Cambria Math" w:eastAsiaTheme="minorEastAsia" w:hAnsi="Cambria Math" w:cstheme="majorBidi"/>
            <w:sz w:val="20"/>
            <w:szCs w:val="20"/>
          </w:rPr>
          <m:t>Φ</m:t>
        </m:r>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n×p</m:t>
            </m:r>
          </m:sup>
        </m:sSup>
      </m:oMath>
      <w:r w:rsidRPr="003D1D11">
        <w:rPr>
          <w:rFonts w:asciiTheme="majorBidi" w:eastAsiaTheme="minorEastAsia" w:hAnsiTheme="majorBidi" w:cstheme="majorBidi"/>
          <w:sz w:val="20"/>
          <w:szCs w:val="20"/>
        </w:rPr>
        <w:t xml:space="preserve">, </w:t>
      </w:r>
      <m:oMath>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m:t>
            </m:r>
          </m:sup>
        </m:sSup>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θ∈</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n×p</m:t>
            </m:r>
          </m:sup>
        </m:sSup>
        <m:r>
          <m:rPr>
            <m:sty m:val="p"/>
          </m:rPr>
          <w:rPr>
            <w:rFonts w:ascii="Cambria Math" w:eastAsiaTheme="minorEastAsia" w:hAnsi="Cambria Math" w:cstheme="majorBidi"/>
            <w:sz w:val="20"/>
            <w:szCs w:val="20"/>
          </w:rPr>
          <m:t xml:space="preserve"> </m:t>
        </m:r>
      </m:oMath>
      <w:r w:rsidRPr="003D1D11">
        <w:rPr>
          <w:rFonts w:asciiTheme="majorBidi" w:eastAsiaTheme="minorEastAsia" w:hAnsiTheme="majorBidi" w:cstheme="majorBidi"/>
          <w:sz w:val="20"/>
          <w:szCs w:val="20"/>
        </w:rPr>
        <w:t xml:space="preserve">are unknown matrices to be determined such that the conditions in Definition 1 are satisfied for the related full-order system matrices (instead of decoupled system in section 3.1). Defining the observation residual as </w:t>
      </w:r>
      <m:oMath>
        <m:r>
          <w:rPr>
            <w:rFonts w:ascii="Cambria Math" w:eastAsiaTheme="minorEastAsia" w:hAnsi="Cambria Math" w:cstheme="majorBidi"/>
            <w:sz w:val="20"/>
            <w:szCs w:val="20"/>
          </w:rPr>
          <m:t>ε=x-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the dynamics of the state estimation error can be determined as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ε</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Φ</m:t>
            </m:r>
            <m:r>
              <w:rPr>
                <w:rFonts w:ascii="Cambria Math" w:eastAsiaTheme="minorEastAsia" w:hAnsi="Cambria Math" w:cstheme="majorBidi"/>
                <w:sz w:val="20"/>
                <w:szCs w:val="20"/>
              </w:rPr>
              <m:t>C</m:t>
            </m:r>
          </m:e>
        </m:d>
        <m:r>
          <w:rPr>
            <w:rFonts w:ascii="Cambria Math" w:eastAsiaTheme="minorEastAsia" w:hAnsi="Cambria Math" w:cstheme="majorBidi"/>
            <w:sz w:val="20"/>
            <w:szCs w:val="20"/>
          </w:rPr>
          <m:t>ε</m:t>
        </m:r>
      </m:oMath>
      <w:r w:rsidRPr="003D1D11">
        <w:rPr>
          <w:rFonts w:asciiTheme="majorBidi" w:eastAsiaTheme="minorEastAsia" w:hAnsiTheme="majorBidi" w:cstheme="majorBidi"/>
          <w:sz w:val="20"/>
          <w:szCs w:val="20"/>
        </w:rPr>
        <w:t xml:space="preserve">. Additionally the following conditions should be satisfied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ηH=0,</m:t>
        </m:r>
      </m:oMath>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ηB-</m:t>
        </m:r>
        <m:r>
          <m:rPr>
            <m:sty m:val="p"/>
          </m:rPr>
          <w:rPr>
            <w:rFonts w:ascii="Cambria Math" w:eastAsiaTheme="minorEastAsia" w:hAnsi="Cambria Math" w:cstheme="majorBidi"/>
            <w:sz w:val="20"/>
            <w:szCs w:val="20"/>
          </w:rPr>
          <m:t>Δ=0,</m:t>
        </m:r>
      </m:oMath>
      <w:r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3</m:t>
            </m:r>
          </m:sub>
        </m:sSub>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ηA-</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η=0</m:t>
        </m:r>
      </m:oMath>
      <w:r w:rsidRPr="003D1D11">
        <w:rPr>
          <w:rFonts w:asciiTheme="majorBidi" w:eastAsiaTheme="minorEastAsia" w:hAnsiTheme="majorBidi" w:cstheme="majorBidi"/>
          <w:sz w:val="20"/>
          <w:szCs w:val="20"/>
        </w:rPr>
        <w:t xml:space="preserve">, in which </w:t>
      </w:r>
      <m:oMath>
        <m:r>
          <w:rPr>
            <w:rFonts w:ascii="Cambria Math" w:eastAsiaTheme="minorEastAsia" w:hAnsi="Cambria Math" w:cstheme="majorBidi"/>
            <w:sz w:val="20"/>
            <w:szCs w:val="20"/>
          </w:rPr>
          <m:t>η=</m:t>
        </m:r>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n</m:t>
            </m:r>
          </m:sub>
        </m:sSub>
        <m:r>
          <w:rPr>
            <w:rFonts w:ascii="Cambria Math" w:hAnsi="Cambria Math" w:cstheme="majorBidi"/>
            <w:sz w:val="20"/>
            <w:szCs w:val="20"/>
          </w:rPr>
          <m:t>+</m:t>
        </m:r>
        <m:r>
          <w:rPr>
            <w:rFonts w:ascii="Cambria Math" w:eastAsiaTheme="minorEastAsia" w:hAnsi="Cambria Math" w:cstheme="majorBidi"/>
            <w:sz w:val="20"/>
            <w:szCs w:val="20"/>
          </w:rPr>
          <m:t>θC</m:t>
        </m:r>
      </m:oMath>
      <w:r w:rsidRPr="003D1D11">
        <w:rPr>
          <w:rFonts w:asciiTheme="majorBidi" w:eastAsiaTheme="minorEastAsia" w:hAnsiTheme="majorBidi" w:cstheme="majorBidi"/>
          <w:sz w:val="20"/>
          <w:szCs w:val="20"/>
        </w:rPr>
        <w:t>. Then, based on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θ=</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θ</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θ</m:t>
            </m:r>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with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θ</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CH</m:t>
                </m:r>
              </m:e>
            </m:d>
          </m:e>
          <m:sup>
            <m:r>
              <w:rPr>
                <w:rFonts w:ascii="Cambria Math" w:eastAsiaTheme="minorEastAsia" w:hAnsi="Cambria Math" w:cstheme="majorBidi"/>
                <w:sz w:val="20"/>
                <w:szCs w:val="20"/>
              </w:rPr>
              <m:t>+</m:t>
            </m:r>
          </m:sup>
        </m:sSup>
      </m:oMath>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θ</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d>
          <m:dPr>
            <m:ctrlPr>
              <w:rPr>
                <w:rFonts w:ascii="Cambria Math" w:hAnsi="Cambria Math" w:cstheme="majorBidi"/>
                <w:i/>
                <w:sz w:val="20"/>
                <w:szCs w:val="20"/>
              </w:rPr>
            </m:ctrlPr>
          </m:dPr>
          <m:e>
            <m:r>
              <w:rPr>
                <w:rFonts w:ascii="Cambria Math" w:hAnsi="Cambria Math" w:cstheme="majorBidi"/>
                <w:sz w:val="20"/>
                <w:szCs w:val="20"/>
              </w:rPr>
              <m:t>CH</m:t>
            </m:r>
          </m:e>
        </m:d>
        <m:sSup>
          <m:sSupPr>
            <m:ctrlPr>
              <w:rPr>
                <w:rFonts w:ascii="Cambria Math" w:hAnsi="Cambria Math" w:cstheme="majorBidi"/>
                <w:i/>
                <w:sz w:val="20"/>
                <w:szCs w:val="20"/>
              </w:rPr>
            </m:ctrlPr>
          </m:sSupPr>
          <m:e>
            <m:d>
              <m:dPr>
                <m:ctrlPr>
                  <w:rPr>
                    <w:rFonts w:ascii="Cambria Math" w:hAnsi="Cambria Math" w:cstheme="majorBidi"/>
                    <w:i/>
                    <w:sz w:val="20"/>
                    <w:szCs w:val="20"/>
                  </w:rPr>
                </m:ctrlPr>
              </m:dPr>
              <m:e>
                <m:r>
                  <w:rPr>
                    <w:rFonts w:ascii="Cambria Math" w:hAnsi="Cambria Math" w:cstheme="majorBidi"/>
                    <w:sz w:val="20"/>
                    <w:szCs w:val="20"/>
                  </w:rPr>
                  <m:t>CH</m:t>
                </m:r>
              </m:e>
            </m:d>
          </m:e>
          <m:sup>
            <m:r>
              <w:rPr>
                <w:rFonts w:ascii="Cambria Math" w:hAnsi="Cambria Math" w:cstheme="majorBidi"/>
                <w:sz w:val="20"/>
                <w:szCs w:val="20"/>
              </w:rPr>
              <m:t>+</m:t>
            </m:r>
          </m:sup>
        </m:sSup>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Y∈</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n×p</m:t>
            </m:r>
          </m:sup>
        </m:sSup>
        <m:r>
          <m:rPr>
            <m:sty m:val="p"/>
          </m:rPr>
          <w:rPr>
            <w:rFonts w:ascii="Cambria Math" w:eastAsiaTheme="minorEastAsia" w:hAnsi="Cambria Math" w:cstheme="majorBidi"/>
            <w:sz w:val="20"/>
            <w:szCs w:val="20"/>
          </w:rPr>
          <m:t xml:space="preserve"> </m:t>
        </m:r>
      </m:oMath>
      <w:r w:rsidRPr="003D1D11">
        <w:rPr>
          <w:rFonts w:asciiTheme="majorBidi" w:eastAsiaTheme="minorEastAsia" w:hAnsiTheme="majorBidi" w:cstheme="majorBidi"/>
          <w:sz w:val="20"/>
          <w:szCs w:val="20"/>
        </w:rPr>
        <w:t>is an unknown matrix to guarantee the satisfaction of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(assumption </w:t>
      </w:r>
      <w:r w:rsidRPr="003D1D11">
        <w:rPr>
          <w:rFonts w:asciiTheme="majorBidi" w:eastAsiaTheme="minorEastAsia" w:hAnsiTheme="majorBidi" w:cstheme="majorBidi"/>
          <w:i/>
          <w:iCs/>
          <w:sz w:val="20"/>
          <w:szCs w:val="20"/>
        </w:rPr>
        <w:t>ii</w:t>
      </w:r>
      <w:r w:rsidRPr="003D1D11">
        <w:rPr>
          <w:rFonts w:asciiTheme="majorBidi" w:eastAsiaTheme="minorEastAsia" w:hAnsiTheme="majorBidi" w:cstheme="majorBidi"/>
          <w:sz w:val="20"/>
          <w:szCs w:val="20"/>
        </w:rPr>
        <w:t xml:space="preserve">). Then, using the calculated </w:t>
      </w:r>
      <m:oMath>
        <m:r>
          <w:rPr>
            <w:rFonts w:ascii="Cambria Math" w:eastAsiaTheme="minorEastAsia" w:hAnsi="Cambria Math" w:cstheme="majorBidi"/>
            <w:sz w:val="20"/>
            <w:szCs w:val="20"/>
          </w:rPr>
          <m:t>Y</m:t>
        </m:r>
      </m:oMath>
      <w:r w:rsidRPr="003D1D11">
        <w:rPr>
          <w:rFonts w:asciiTheme="majorBidi" w:eastAsiaTheme="minorEastAsia" w:hAnsiTheme="majorBidi" w:cstheme="majorBidi"/>
          <w:sz w:val="20"/>
          <w:szCs w:val="20"/>
        </w:rPr>
        <w:t xml:space="preserve"> and following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2,3</m:t>
            </m:r>
          </m:sub>
        </m:sSub>
      </m:oMath>
      <w:r w:rsidRPr="003D1D11">
        <w:rPr>
          <w:rFonts w:asciiTheme="majorBidi" w:eastAsiaTheme="minorEastAsia" w:hAnsiTheme="majorBidi" w:cstheme="majorBidi"/>
          <w:sz w:val="20"/>
          <w:szCs w:val="20"/>
        </w:rPr>
        <w:t xml:space="preserve">), it is easy to obtain: </w:t>
      </w:r>
      <m:oMath>
        <m:r>
          <w:rPr>
            <w:rFonts w:ascii="Cambria Math" w:eastAsiaTheme="minorEastAsia" w:hAnsi="Cambria Math" w:cstheme="majorBidi"/>
            <w:sz w:val="20"/>
            <w:szCs w:val="20"/>
          </w:rPr>
          <m:t>η=</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η</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η</m:t>
            </m:r>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η</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n</m:t>
            </m:r>
          </m:sub>
        </m:sSub>
        <m:r>
          <w:rPr>
            <w:rFonts w:ascii="Cambria Math" w:hAnsi="Cambria Math" w:cstheme="majorBidi"/>
            <w:sz w:val="20"/>
            <w:szCs w:val="20"/>
          </w:rPr>
          <m:t>-H</m:t>
        </m:r>
        <m:sSup>
          <m:sSupPr>
            <m:ctrlPr>
              <w:rPr>
                <w:rFonts w:ascii="Cambria Math" w:hAnsi="Cambria Math" w:cstheme="majorBidi"/>
                <w:i/>
                <w:sz w:val="20"/>
                <w:szCs w:val="20"/>
              </w:rPr>
            </m:ctrlPr>
          </m:sSupPr>
          <m:e>
            <m:d>
              <m:dPr>
                <m:ctrlPr>
                  <w:rPr>
                    <w:rFonts w:ascii="Cambria Math" w:hAnsi="Cambria Math" w:cstheme="majorBidi"/>
                    <w:i/>
                    <w:sz w:val="20"/>
                    <w:szCs w:val="20"/>
                  </w:rPr>
                </m:ctrlPr>
              </m:dPr>
              <m:e>
                <m:r>
                  <w:rPr>
                    <w:rFonts w:ascii="Cambria Math" w:hAnsi="Cambria Math" w:cstheme="majorBidi"/>
                    <w:sz w:val="20"/>
                    <w:szCs w:val="20"/>
                  </w:rPr>
                  <m:t>CH</m:t>
                </m:r>
              </m:e>
            </m:d>
          </m:e>
          <m:sup>
            <m:r>
              <w:rPr>
                <w:rFonts w:ascii="Cambria Math" w:hAnsi="Cambria Math" w:cstheme="majorBidi"/>
                <w:sz w:val="20"/>
                <w:szCs w:val="20"/>
              </w:rPr>
              <m:t>+</m:t>
            </m:r>
          </m:sup>
        </m:sSup>
        <m:r>
          <w:rPr>
            <w:rFonts w:ascii="Cambria Math" w:hAnsi="Cambria Math" w:cstheme="majorBidi"/>
            <w:sz w:val="20"/>
            <w:szCs w:val="20"/>
          </w:rPr>
          <m:t>C</m:t>
        </m:r>
      </m:oMath>
      <w:r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η</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d>
              <m:dPr>
                <m:ctrlPr>
                  <w:rPr>
                    <w:rFonts w:ascii="Cambria Math" w:hAnsi="Cambria Math" w:cstheme="majorBidi"/>
                    <w:i/>
                    <w:sz w:val="20"/>
                    <w:szCs w:val="20"/>
                  </w:rPr>
                </m:ctrlPr>
              </m:dPr>
              <m:e>
                <m:r>
                  <w:rPr>
                    <w:rFonts w:ascii="Cambria Math" w:hAnsi="Cambria Math" w:cstheme="majorBidi"/>
                    <w:sz w:val="20"/>
                    <w:szCs w:val="20"/>
                  </w:rPr>
                  <m:t>CH</m:t>
                </m:r>
              </m:e>
            </m:d>
            <m:sSup>
              <m:sSupPr>
                <m:ctrlPr>
                  <w:rPr>
                    <w:rFonts w:ascii="Cambria Math" w:hAnsi="Cambria Math" w:cstheme="majorBidi"/>
                    <w:i/>
                    <w:sz w:val="20"/>
                    <w:szCs w:val="20"/>
                  </w:rPr>
                </m:ctrlPr>
              </m:sSupPr>
              <m:e>
                <m:d>
                  <m:dPr>
                    <m:ctrlPr>
                      <w:rPr>
                        <w:rFonts w:ascii="Cambria Math" w:hAnsi="Cambria Math" w:cstheme="majorBidi"/>
                        <w:i/>
                        <w:sz w:val="20"/>
                        <w:szCs w:val="20"/>
                      </w:rPr>
                    </m:ctrlPr>
                  </m:dPr>
                  <m:e>
                    <m:r>
                      <w:rPr>
                        <w:rFonts w:ascii="Cambria Math" w:hAnsi="Cambria Math" w:cstheme="majorBidi"/>
                        <w:sz w:val="20"/>
                        <w:szCs w:val="20"/>
                      </w:rPr>
                      <m:t>CH</m:t>
                    </m:r>
                  </m:e>
                </m:d>
              </m:e>
              <m:sup>
                <m:r>
                  <w:rPr>
                    <w:rFonts w:ascii="Cambria Math" w:hAnsi="Cambria Math" w:cstheme="majorBidi"/>
                    <w:sz w:val="20"/>
                    <w:szCs w:val="20"/>
                  </w:rPr>
                  <m:t>+</m:t>
                </m:r>
              </m:sup>
            </m:sSup>
          </m:e>
        </m:d>
        <m:r>
          <w:rPr>
            <w:rFonts w:ascii="Cambria Math" w:eastAsiaTheme="minorEastAsia" w:hAnsi="Cambria Math" w:cstheme="majorBidi"/>
            <w:sz w:val="20"/>
            <w:szCs w:val="20"/>
          </w:rPr>
          <m:t>C</m:t>
        </m:r>
      </m:oMath>
      <w:r w:rsidRPr="003D1D11">
        <w:rPr>
          <w:rFonts w:asciiTheme="majorBidi" w:eastAsiaTheme="minorEastAsia" w:hAnsiTheme="majorBidi" w:cstheme="majorBidi"/>
          <w:sz w:val="20"/>
          <w:szCs w:val="20"/>
        </w:rPr>
        <w:t xml:space="preserve"> and </w:t>
      </w:r>
      <m:oMath>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n</m:t>
                </m:r>
              </m:sub>
            </m:sSub>
            <m:r>
              <w:rPr>
                <w:rFonts w:ascii="Cambria Math" w:hAnsi="Cambria Math" w:cstheme="majorBidi"/>
                <w:sz w:val="20"/>
                <w:szCs w:val="20"/>
              </w:rPr>
              <m:t>+</m:t>
            </m:r>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CH</m:t>
                        </m:r>
                      </m:e>
                    </m:d>
                  </m:e>
                  <m:sup>
                    <m:r>
                      <w:rPr>
                        <w:rFonts w:ascii="Cambria Math" w:eastAsiaTheme="minorEastAsia" w:hAnsi="Cambria Math" w:cstheme="majorBidi"/>
                        <w:sz w:val="20"/>
                        <w:szCs w:val="20"/>
                      </w:rPr>
                      <m:t>+</m:t>
                    </m:r>
                  </m:sup>
                </m:sSup>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p</m:t>
                        </m:r>
                      </m:sub>
                    </m:sSub>
                    <m:r>
                      <w:rPr>
                        <w:rFonts w:ascii="Cambria Math" w:hAnsi="Cambria Math" w:cstheme="majorBidi"/>
                        <w:sz w:val="20"/>
                        <w:szCs w:val="20"/>
                      </w:rPr>
                      <m:t>-</m:t>
                    </m:r>
                    <m:d>
                      <m:dPr>
                        <m:ctrlPr>
                          <w:rPr>
                            <w:rFonts w:ascii="Cambria Math" w:hAnsi="Cambria Math" w:cstheme="majorBidi"/>
                            <w:i/>
                            <w:sz w:val="20"/>
                            <w:szCs w:val="20"/>
                          </w:rPr>
                        </m:ctrlPr>
                      </m:dPr>
                      <m:e>
                        <m:r>
                          <w:rPr>
                            <w:rFonts w:ascii="Cambria Math" w:hAnsi="Cambria Math" w:cstheme="majorBidi"/>
                            <w:sz w:val="20"/>
                            <w:szCs w:val="20"/>
                          </w:rPr>
                          <m:t>CH</m:t>
                        </m:r>
                      </m:e>
                    </m:d>
                    <m:sSup>
                      <m:sSupPr>
                        <m:ctrlPr>
                          <w:rPr>
                            <w:rFonts w:ascii="Cambria Math" w:hAnsi="Cambria Math" w:cstheme="majorBidi"/>
                            <w:i/>
                            <w:sz w:val="20"/>
                            <w:szCs w:val="20"/>
                          </w:rPr>
                        </m:ctrlPr>
                      </m:sSupPr>
                      <m:e>
                        <m:d>
                          <m:dPr>
                            <m:ctrlPr>
                              <w:rPr>
                                <w:rFonts w:ascii="Cambria Math" w:hAnsi="Cambria Math" w:cstheme="majorBidi"/>
                                <w:i/>
                                <w:sz w:val="20"/>
                                <w:szCs w:val="20"/>
                              </w:rPr>
                            </m:ctrlPr>
                          </m:dPr>
                          <m:e>
                            <m:r>
                              <w:rPr>
                                <w:rFonts w:ascii="Cambria Math" w:hAnsi="Cambria Math" w:cstheme="majorBidi"/>
                                <w:sz w:val="20"/>
                                <w:szCs w:val="20"/>
                              </w:rPr>
                              <m:t>CH</m:t>
                            </m:r>
                          </m:e>
                        </m:d>
                      </m:e>
                      <m:sup>
                        <m:r>
                          <w:rPr>
                            <w:rFonts w:ascii="Cambria Math" w:hAnsi="Cambria Math" w:cstheme="majorBidi"/>
                            <w:sz w:val="20"/>
                            <w:szCs w:val="20"/>
                          </w:rPr>
                          <m:t>+</m:t>
                        </m:r>
                      </m:sup>
                    </m:sSup>
                  </m:e>
                </m:d>
              </m:e>
            </m:d>
            <m:r>
              <w:rPr>
                <w:rFonts w:ascii="Cambria Math" w:eastAsiaTheme="minorEastAsia" w:hAnsi="Cambria Math" w:cstheme="majorBidi"/>
                <w:sz w:val="20"/>
                <w:szCs w:val="20"/>
              </w:rPr>
              <m:t>C</m:t>
            </m:r>
          </m:e>
        </m:d>
        <m:r>
          <w:rPr>
            <w:rFonts w:ascii="Cambria Math" w:eastAsiaTheme="minorEastAsia" w:hAnsi="Cambria Math" w:cstheme="majorBidi"/>
            <w:sz w:val="20"/>
            <w:szCs w:val="20"/>
          </w:rPr>
          <m:t xml:space="preserve"> B</m:t>
        </m:r>
      </m:oMath>
      <w:r w:rsidRPr="003D1D11">
        <w:rPr>
          <w:rFonts w:asciiTheme="majorBidi" w:eastAsiaTheme="minorEastAsia" w:hAnsiTheme="majorBidi" w:cstheme="majorBidi"/>
          <w:sz w:val="20"/>
          <w:szCs w:val="20"/>
        </w:rPr>
        <w:t xml:space="preserve">. Assuming </w:t>
      </w:r>
      <m:oMath>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ηA-XC</m:t>
        </m:r>
      </m:oMath>
      <w:r w:rsidRPr="003D1D11">
        <w:rPr>
          <w:rFonts w:asciiTheme="majorBidi" w:eastAsiaTheme="minorEastAsia" w:hAnsiTheme="majorBidi" w:cstheme="majorBidi"/>
          <w:sz w:val="20"/>
          <w:szCs w:val="20"/>
        </w:rPr>
        <w:t xml:space="preserve">, one can obtain </w:t>
      </w:r>
      <m:oMath>
        <m:r>
          <w:rPr>
            <w:rFonts w:ascii="Cambria Math" w:eastAsiaTheme="minorEastAsia" w:hAnsi="Cambria Math" w:cstheme="majorBidi"/>
            <w:sz w:val="20"/>
            <w:szCs w:val="20"/>
          </w:rPr>
          <m:t>X=</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θ∈</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n×p</m:t>
            </m:r>
          </m:sup>
        </m:sSup>
      </m:oMath>
      <w:r w:rsidRPr="003D1D11">
        <w:rPr>
          <w:rFonts w:asciiTheme="majorBidi" w:eastAsiaTheme="minorEastAsia" w:hAnsiTheme="majorBidi" w:cstheme="majorBidi"/>
          <w:sz w:val="20"/>
          <w:szCs w:val="20"/>
        </w:rPr>
        <w:t xml:space="preserve"> which changes the state estimation error dynamics to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ε</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ηA-</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r>
                  <m:rPr>
                    <m:sty m:val="p"/>
                  </m:rPr>
                  <w:rPr>
                    <w:rFonts w:ascii="Cambria Math" w:eastAsiaTheme="minorEastAsia" w:hAnsi="Cambria Math" w:cstheme="majorBidi"/>
                    <w:sz w:val="20"/>
                    <w:szCs w:val="20"/>
                  </w:rPr>
                  <m:t>Φ</m:t>
                </m:r>
                <m:ctrlPr>
                  <w:rPr>
                    <w:rFonts w:ascii="Cambria Math" w:eastAsiaTheme="minorEastAsia" w:hAnsi="Cambria Math" w:cstheme="majorBidi"/>
                    <w:sz w:val="20"/>
                    <w:szCs w:val="20"/>
                  </w:rPr>
                </m:ctrlPr>
              </m:e>
            </m:d>
            <m:r>
              <w:rPr>
                <w:rFonts w:ascii="Cambria Math" w:eastAsiaTheme="minorEastAsia" w:hAnsi="Cambria Math" w:cstheme="majorBidi"/>
                <w:sz w:val="20"/>
                <w:szCs w:val="20"/>
              </w:rPr>
              <m:t>C</m:t>
            </m:r>
          </m:e>
        </m:d>
        <m:r>
          <w:rPr>
            <w:rFonts w:ascii="Cambria Math" w:eastAsiaTheme="minorEastAsia" w:hAnsi="Cambria Math" w:cstheme="majorBidi"/>
            <w:sz w:val="20"/>
            <w:szCs w:val="20"/>
          </w:rPr>
          <m:t>ε</m:t>
        </m:r>
      </m:oMath>
      <w:r w:rsidRPr="003D1D11">
        <w:rPr>
          <w:rFonts w:asciiTheme="majorBidi" w:eastAsiaTheme="minorEastAsia" w:hAnsiTheme="majorBidi" w:cstheme="majorBidi"/>
          <w:sz w:val="20"/>
          <w:szCs w:val="20"/>
        </w:rPr>
        <w:t xml:space="preserve">. Next, using Theorem 2a, the stability of the state estimation error dynamics will be guaranteed by calculating </w:t>
      </w:r>
      <m:oMath>
        <m:r>
          <w:rPr>
            <w:rFonts w:ascii="Cambria Math" w:eastAsiaTheme="minorEastAsia" w:hAnsi="Cambria Math" w:cstheme="majorBidi"/>
            <w:sz w:val="20"/>
            <w:szCs w:val="20"/>
          </w:rPr>
          <m:t>η</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X</m:t>
        </m:r>
      </m:oMath>
      <w:r w:rsidRPr="003D1D11">
        <w:rPr>
          <w:rFonts w:asciiTheme="majorBidi" w:eastAsiaTheme="minorEastAsia" w:hAnsiTheme="majorBidi" w:cstheme="majorBidi"/>
          <w:sz w:val="20"/>
          <w:szCs w:val="20"/>
        </w:rPr>
        <w:t xml:space="preserve">, properly. </w:t>
      </w:r>
      <w:r w:rsidRPr="003D1D11">
        <w:rPr>
          <w:rFonts w:asciiTheme="majorBidi" w:hAnsiTheme="majorBidi" w:cstheme="majorBidi"/>
          <w:sz w:val="20"/>
          <w:szCs w:val="20"/>
        </w:rPr>
        <w:t xml:space="preserve">The UIO technique in the generalized </w:t>
      </w:r>
      <w:r w:rsidRPr="003D1D11">
        <w:rPr>
          <w:rFonts w:asciiTheme="majorBidi" w:hAnsiTheme="majorBidi" w:cstheme="majorBidi"/>
          <w:noProof/>
          <w:sz w:val="20"/>
          <w:szCs w:val="20"/>
        </w:rPr>
        <w:t>framework</w:t>
      </w:r>
      <w:r w:rsidRPr="003D1D11">
        <w:rPr>
          <w:rFonts w:asciiTheme="majorBidi" w:hAnsiTheme="majorBidi" w:cstheme="majorBidi"/>
          <w:sz w:val="20"/>
          <w:szCs w:val="20"/>
        </w:rPr>
        <w:t xml:space="preserve"> of (</w:t>
      </w:r>
      <w:r w:rsidRPr="003D1D11">
        <w:rPr>
          <w:rFonts w:asciiTheme="majorBidi" w:hAnsiTheme="majorBidi" w:cstheme="majorBidi"/>
          <w:noProof/>
          <w:sz w:val="20"/>
          <w:szCs w:val="20"/>
        </w:rPr>
        <w:t>strong</w:t>
      </w:r>
      <w:r w:rsidRPr="003D1D11">
        <w:rPr>
          <w:rFonts w:asciiTheme="majorBidi" w:hAnsiTheme="majorBidi" w:cstheme="majorBidi"/>
          <w:sz w:val="20"/>
          <w:szCs w:val="20"/>
        </w:rPr>
        <w:t xml:space="preserve">) </w:t>
      </w:r>
      <m:oMath>
        <m:r>
          <w:rPr>
            <w:rFonts w:ascii="Cambria Math" w:hAnsi="Cambria Math" w:cstheme="majorBidi"/>
            <w:sz w:val="20"/>
            <w:szCs w:val="20"/>
          </w:rPr>
          <m:t>x</m:t>
        </m:r>
      </m:oMath>
      <w:r w:rsidRPr="003D1D11">
        <w:rPr>
          <w:rFonts w:asciiTheme="majorBidi" w:eastAsiaTheme="minorEastAsia" w:hAnsiTheme="majorBidi" w:cstheme="majorBidi"/>
          <w:sz w:val="20"/>
          <w:szCs w:val="20"/>
        </w:rPr>
        <w:t xml:space="preserve">-detectable observer is addressed to avoid the appearance of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oMath>
      <w:r w:rsidRPr="003D1D11">
        <w:rPr>
          <w:rFonts w:asciiTheme="majorBidi" w:eastAsiaTheme="minorEastAsia" w:hAnsiTheme="majorBidi" w:cstheme="majorBidi"/>
          <w:sz w:val="20"/>
          <w:szCs w:val="20"/>
        </w:rPr>
        <w:t xml:space="preserve"> in disturbance estimation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In view of observability/detectability, an observer is called </w:t>
      </w:r>
      <m:oMath>
        <m:r>
          <w:rPr>
            <w:rFonts w:ascii="Cambria Math" w:eastAsiaTheme="minorEastAsia" w:hAnsi="Cambria Math" w:cstheme="majorBidi"/>
            <w:sz w:val="20"/>
            <w:szCs w:val="20"/>
          </w:rPr>
          <m:t>x</m:t>
        </m:r>
      </m:oMath>
      <w:r w:rsidRPr="003D1D11">
        <w:rPr>
          <w:rFonts w:asciiTheme="majorBidi" w:eastAsiaTheme="minorEastAsia" w:hAnsiTheme="majorBidi" w:cstheme="majorBidi"/>
          <w:sz w:val="20"/>
          <w:szCs w:val="20"/>
        </w:rPr>
        <w:t xml:space="preserve">-detectable if for an arbitrary bounded initial condition and </w:t>
      </w:r>
      <m:oMath>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⇒x(t)⟶0</m:t>
        </m:r>
      </m:oMath>
      <w:r w:rsidRPr="003D1D11">
        <w:rPr>
          <w:rFonts w:asciiTheme="majorBidi" w:eastAsiaTheme="minorEastAsia" w:hAnsiTheme="majorBidi" w:cstheme="majorBidi"/>
          <w:sz w:val="20"/>
          <w:szCs w:val="20"/>
        </w:rPr>
        <w:t xml:space="preserve"> and it is strong </w:t>
      </w:r>
      <m:oMath>
        <m:r>
          <w:rPr>
            <w:rFonts w:ascii="Cambria Math" w:hAnsi="Cambria Math" w:cstheme="majorBidi"/>
            <w:sz w:val="20"/>
            <w:szCs w:val="20"/>
          </w:rPr>
          <m:t>x</m:t>
        </m:r>
      </m:oMath>
      <w:r w:rsidRPr="003D1D11">
        <w:rPr>
          <w:rFonts w:asciiTheme="majorBidi" w:eastAsiaTheme="minorEastAsia" w:hAnsiTheme="majorBidi" w:cstheme="majorBidi"/>
          <w:sz w:val="20"/>
          <w:szCs w:val="20"/>
        </w:rPr>
        <w:t xml:space="preserve">-detectable if </w:t>
      </w:r>
      <m:oMath>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0</m:t>
                </m:r>
              </m:sub>
            </m:sSub>
            <m:r>
              <w:rPr>
                <w:rFonts w:ascii="Cambria Math" w:eastAsiaTheme="minorEastAsia" w:hAnsi="Cambria Math" w:cstheme="majorBidi"/>
                <w:sz w:val="20"/>
                <w:szCs w:val="20"/>
              </w:rPr>
              <m:t>,u(t)</m:t>
            </m:r>
          </m:e>
        </m:d>
        <m:r>
          <w:rPr>
            <w:rFonts w:ascii="Cambria Math" w:eastAsiaTheme="minorEastAsia" w:hAnsi="Cambria Math" w:cstheme="majorBidi"/>
            <w:sz w:val="20"/>
            <w:szCs w:val="20"/>
          </w:rPr>
          <m:t>⇒x(t)⟶0</m:t>
        </m:r>
      </m:oMath>
      <w:r w:rsidRPr="003D1D11">
        <w:rPr>
          <w:rFonts w:asciiTheme="majorBidi" w:eastAsiaTheme="minorEastAsia" w:hAnsiTheme="majorBidi" w:cstheme="majorBidi"/>
          <w:sz w:val="20"/>
          <w:szCs w:val="20"/>
        </w:rPr>
        <w:t xml:space="preserve">. It is proven that there exist an UIO for system (2) </w:t>
      </w:r>
      <w:r w:rsidRPr="003D1D11">
        <w:rPr>
          <w:rFonts w:asciiTheme="majorBidi" w:eastAsiaTheme="minorEastAsia" w:hAnsiTheme="majorBidi" w:cstheme="majorBidi"/>
          <w:i/>
          <w:iCs/>
          <w:sz w:val="20"/>
          <w:szCs w:val="20"/>
        </w:rPr>
        <w:t>iff</w:t>
      </w:r>
      <w:r w:rsidRPr="003D1D11">
        <w:rPr>
          <w:rFonts w:asciiTheme="majorBidi" w:eastAsiaTheme="minorEastAsia" w:hAnsiTheme="majorBidi" w:cstheme="majorBidi"/>
          <w:sz w:val="20"/>
          <w:szCs w:val="20"/>
        </w:rPr>
        <w:t xml:space="preserve"> it is strongly </w:t>
      </w:r>
      <m:oMath>
        <m:r>
          <w:rPr>
            <w:rFonts w:ascii="Cambria Math" w:eastAsiaTheme="minorEastAsia" w:hAnsi="Cambria Math" w:cstheme="majorBidi"/>
            <w:sz w:val="20"/>
            <w:szCs w:val="20"/>
          </w:rPr>
          <m:t>x</m:t>
        </m:r>
      </m:oMath>
      <w:r w:rsidRPr="003D1D11">
        <w:rPr>
          <w:rFonts w:asciiTheme="majorBidi" w:eastAsiaTheme="minorEastAsia" w:hAnsiTheme="majorBidi" w:cstheme="majorBidi"/>
          <w:sz w:val="20"/>
          <w:szCs w:val="20"/>
        </w:rPr>
        <w:t>-detectable (Hautus, [45]: Theorem 3.2; Moreno [46]).</w:t>
      </w:r>
    </w:p>
    <w:p w:rsidR="00417BB5" w:rsidRPr="003D1D11" w:rsidRDefault="00417BB5" w:rsidP="00417BB5">
      <w:pPr>
        <w:spacing w:line="240" w:lineRule="auto"/>
        <w:jc w:val="both"/>
        <w:rPr>
          <w:rFonts w:asciiTheme="majorBidi" w:eastAsiaTheme="minorEastAsia" w:hAnsiTheme="majorBidi" w:cstheme="majorBidi"/>
          <w:i/>
          <w:sz w:val="20"/>
          <w:szCs w:val="20"/>
        </w:rPr>
      </w:pPr>
      <w:r w:rsidRPr="003D1D11">
        <w:rPr>
          <w:rFonts w:asciiTheme="majorBidi" w:eastAsiaTheme="minorEastAsia" w:hAnsiTheme="majorBidi" w:cstheme="majorBidi"/>
          <w:b/>
          <w:bCs/>
          <w:sz w:val="20"/>
          <w:szCs w:val="20"/>
        </w:rPr>
        <w:t xml:space="preserve">Theorem 2a. </w:t>
      </w:r>
      <w:r w:rsidRPr="003D1D11">
        <w:rPr>
          <w:rFonts w:asciiTheme="majorBidi" w:eastAsiaTheme="minorEastAsia" w:hAnsiTheme="majorBidi" w:cstheme="majorBidi"/>
          <w:sz w:val="20"/>
          <w:szCs w:val="20"/>
        </w:rPr>
        <w:t>(</w:t>
      </w:r>
      <w:r w:rsidRPr="003D1D11">
        <w:rPr>
          <w:rFonts w:asciiTheme="majorBidi" w:eastAsiaTheme="minorEastAsia" w:hAnsiTheme="majorBidi" w:cstheme="majorBidi"/>
          <w:noProof/>
          <w:sz w:val="20"/>
          <w:szCs w:val="20"/>
        </w:rPr>
        <w:t>Strong</w:t>
      </w:r>
      <w:r w:rsidRPr="003D1D11">
        <w:rPr>
          <w:rFonts w:asciiTheme="majorBidi" w:eastAsiaTheme="minorEastAsia" w:hAnsiTheme="majorBidi" w:cstheme="majorBidi"/>
          <w:sz w:val="20"/>
          <w:szCs w:val="20"/>
        </w:rPr>
        <w:t xml:space="preserve"> functional observer (SFO))</w:t>
      </w:r>
      <w:r w:rsidRPr="003D1D11">
        <w:rPr>
          <w:rFonts w:asciiTheme="majorBidi" w:eastAsiaTheme="minorEastAsia" w:hAnsiTheme="majorBidi" w:cstheme="majorBidi"/>
          <w:b/>
          <w:bCs/>
          <w:sz w:val="20"/>
          <w:szCs w:val="20"/>
        </w:rPr>
        <w:t xml:space="preserve"> </w:t>
      </w:r>
      <w:r w:rsidRPr="003D1D11">
        <w:rPr>
          <w:rFonts w:asciiTheme="majorBidi" w:eastAsiaTheme="minorEastAsia" w:hAnsiTheme="majorBidi" w:cstheme="majorBidi"/>
          <w:i/>
          <w:iCs/>
          <w:sz w:val="20"/>
          <w:szCs w:val="20"/>
        </w:rPr>
        <w:t xml:space="preserve">The UIO of the second scheme with dynamics of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s</m:t>
            </m:r>
          </m:e>
        </m:acc>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s+</m:t>
        </m:r>
        <m:r>
          <m:rPr>
            <m:sty m:val="p"/>
          </m:rPr>
          <w:rPr>
            <w:rFonts w:ascii="Cambria Math" w:eastAsiaTheme="minorEastAsia" w:hAnsi="Cambria Math" w:cstheme="majorBidi"/>
            <w:sz w:val="20"/>
            <w:szCs w:val="20"/>
          </w:rPr>
          <m:t>Φ</m:t>
        </m:r>
        <m:d>
          <m:dPr>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y</m:t>
                </m:r>
              </m:e>
            </m:acc>
          </m:e>
        </m:d>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u</m:t>
        </m:r>
      </m:oMath>
      <w:r w:rsidRPr="003D1D11">
        <w:rPr>
          <w:rFonts w:asciiTheme="majorBidi" w:eastAsiaTheme="minorEastAsia" w:hAnsiTheme="majorBidi" w:cstheme="majorBidi"/>
          <w:i/>
          <w:iCs/>
          <w:sz w:val="20"/>
          <w:szCs w:val="20"/>
        </w:rPr>
        <w:t xml:space="preserve">, </w:t>
      </w:r>
      <m:oMath>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=s-θy</m:t>
        </m:r>
      </m:oMath>
      <w:r w:rsidRPr="003D1D11">
        <w:rPr>
          <w:rFonts w:asciiTheme="majorBidi" w:eastAsiaTheme="minorEastAsia" w:hAnsiTheme="majorBidi" w:cstheme="majorBidi"/>
          <w:i/>
          <w:iCs/>
          <w:sz w:val="20"/>
          <w:szCs w:val="20"/>
        </w:rPr>
        <w:t xml:space="preserve"> asymptotically observes the system states of Eq. (2) while keeping the transfer function from disturbance and control input in state estimation error dynamics equal to null if </w:t>
      </w:r>
      <m:oMath>
        <m:r>
          <w:rPr>
            <w:rFonts w:ascii="Cambria Math" w:eastAsiaTheme="minorEastAsia" w:hAnsi="Cambria Math" w:cstheme="majorBidi"/>
            <w:sz w:val="20"/>
            <w:szCs w:val="20"/>
          </w:rPr>
          <m:t>C</m:t>
        </m:r>
      </m:oMath>
      <w:r w:rsidRPr="003D1D11">
        <w:rPr>
          <w:rFonts w:asciiTheme="majorBidi" w:eastAsiaTheme="minorEastAsia" w:hAnsiTheme="majorBidi" w:cstheme="majorBidi"/>
          <w:i/>
          <w:iCs/>
          <w:sz w:val="20"/>
          <w:szCs w:val="20"/>
        </w:rPr>
        <w:t xml:space="preserve"> is full rank and if for a symmetric positive definite matrix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Pr="003D1D11">
        <w:rPr>
          <w:rFonts w:asciiTheme="majorBidi" w:eastAsiaTheme="minorEastAsia" w:hAnsiTheme="majorBidi" w:cstheme="majorBidi"/>
          <w:i/>
          <w:iCs/>
          <w:sz w:val="20"/>
          <w:szCs w:val="20"/>
        </w:rPr>
        <w:t xml:space="preserve"> and </w:t>
      </w:r>
      <m:oMath>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Pr="003D1D11">
        <w:rPr>
          <w:rFonts w:asciiTheme="majorBidi" w:eastAsiaTheme="minorEastAsia" w:hAnsiTheme="majorBidi" w:cstheme="majorBidi"/>
          <w:i/>
          <w:iCs/>
          <w:sz w:val="20"/>
          <w:szCs w:val="20"/>
        </w:rPr>
        <w:t xml:space="preserve">, the constraint of Eq. (10a) has a solution for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n×p</m:t>
            </m:r>
          </m:sup>
        </m:sSup>
      </m:oMath>
      <w:r w:rsidRPr="003D1D11">
        <w:rPr>
          <w:rFonts w:asciiTheme="majorBidi" w:eastAsiaTheme="minorEastAsia" w:hAnsiTheme="majorBidi" w:cstheme="majorBidi"/>
          <w:i/>
          <w:sz w:val="20"/>
          <w:szCs w:val="20"/>
        </w:rPr>
        <w:t xml:space="preserve"> and </w:t>
      </w:r>
      <m:oMath>
        <m:acc>
          <m:accPr>
            <m:ctrlPr>
              <w:rPr>
                <w:rFonts w:ascii="Cambria Math" w:eastAsiaTheme="minorEastAsia" w:hAnsi="Cambria Math" w:cstheme="majorBidi"/>
                <w:sz w:val="20"/>
                <w:szCs w:val="20"/>
              </w:rPr>
            </m:ctrlPr>
          </m:accPr>
          <m:e>
            <m:r>
              <m:rPr>
                <m:sty m:val="p"/>
              </m:rPr>
              <w:rPr>
                <w:rFonts w:ascii="Cambria Math" w:eastAsiaTheme="minorEastAsia" w:hAnsi="Cambria Math" w:cstheme="majorBidi"/>
                <w:sz w:val="20"/>
                <w:szCs w:val="20"/>
              </w:rPr>
              <m:t>Φ</m:t>
            </m:r>
          </m:e>
        </m:acc>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n×p</m:t>
            </m:r>
          </m:sup>
        </m:sSup>
      </m:oMath>
    </w:p>
    <w:p w:rsidR="004B42E9" w:rsidRPr="003D1D11" w:rsidRDefault="004B42E9" w:rsidP="005349FD">
      <w:pPr>
        <w:spacing w:line="240" w:lineRule="auto"/>
        <w:jc w:val="both"/>
        <w:rPr>
          <w:rFonts w:asciiTheme="majorBidi" w:eastAsiaTheme="minorEastAsia" w:hAnsiTheme="majorBidi" w:cstheme="majorBidi"/>
          <w:i/>
          <w:sz w:val="20"/>
          <w:szCs w:val="2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638"/>
      </w:tblGrid>
      <w:tr w:rsidR="003D1D11" w:rsidRPr="003D1D11" w:rsidTr="00E246E0">
        <w:tc>
          <w:tcPr>
            <w:tcW w:w="4669" w:type="pct"/>
            <w:vAlign w:val="center"/>
          </w:tcPr>
          <w:p w:rsidR="004B42E9" w:rsidRPr="003D1D11" w:rsidRDefault="00102074" w:rsidP="007F4F64">
            <w:pPr>
              <w:spacing w:before="0" w:after="0"/>
              <w:jc w:val="both"/>
              <w:rPr>
                <w:rFonts w:asciiTheme="majorBidi" w:eastAsiaTheme="minorEastAsia" w:hAnsiTheme="majorBidi" w:cstheme="majorBidi"/>
                <w:i/>
                <w:sz w:val="20"/>
                <w:szCs w:val="20"/>
              </w:rPr>
            </w:pPr>
            <m:oMathPara>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η</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 xml:space="preserve"> </m:t>
                </m:r>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iCs/>
                            <w:sz w:val="20"/>
                            <w:szCs w:val="20"/>
                          </w:rPr>
                        </m:ctrlPr>
                      </m:d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 xml:space="preserve">+ </m:t>
                        </m:r>
                        <m:acc>
                          <m:accPr>
                            <m:ctrlPr>
                              <w:rPr>
                                <w:rFonts w:ascii="Cambria Math" w:eastAsiaTheme="minorEastAsia" w:hAnsi="Cambria Math" w:cstheme="majorBidi"/>
                                <w:sz w:val="20"/>
                                <w:szCs w:val="20"/>
                              </w:rPr>
                            </m:ctrlPr>
                          </m:accPr>
                          <m:e>
                            <m:r>
                              <m:rPr>
                                <m:sty m:val="p"/>
                              </m:rPr>
                              <w:rPr>
                                <w:rFonts w:ascii="Cambria Math" w:eastAsiaTheme="minorEastAsia" w:hAnsi="Cambria Math" w:cstheme="majorBidi"/>
                                <w:sz w:val="20"/>
                                <w:szCs w:val="20"/>
                              </w:rPr>
                              <m:t>Φ</m:t>
                            </m:r>
                          </m:e>
                        </m:acc>
                        <m:ctrlPr>
                          <w:rPr>
                            <w:rFonts w:ascii="Cambria Math" w:eastAsiaTheme="minorEastAsia" w:hAnsi="Cambria Math" w:cstheme="majorBidi"/>
                            <w:i/>
                            <w:sz w:val="20"/>
                            <w:szCs w:val="20"/>
                          </w:rPr>
                        </m:ctrlPr>
                      </m:e>
                    </m:d>
                    <m:ctrlPr>
                      <w:rPr>
                        <w:rFonts w:ascii="Cambria Math" w:eastAsiaTheme="minorEastAsia" w:hAnsi="Cambria Math" w:cstheme="majorBidi"/>
                        <w:i/>
                        <w:iCs/>
                        <w:sz w:val="20"/>
                        <w:szCs w:val="20"/>
                      </w:rPr>
                    </m:ctrlP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ηA-</m:t>
                </m:r>
                <m:d>
                  <m:dPr>
                    <m:ctrlPr>
                      <w:rPr>
                        <w:rFonts w:ascii="Cambria Math" w:eastAsiaTheme="minorEastAsia" w:hAnsi="Cambria Math" w:cstheme="majorBidi"/>
                        <w:i/>
                        <w:iCs/>
                        <w:sz w:val="20"/>
                        <w:szCs w:val="20"/>
                      </w:rPr>
                    </m:ctrlPr>
                  </m:d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 xml:space="preserve">+ </m:t>
                    </m:r>
                    <m:acc>
                      <m:accPr>
                        <m:ctrlPr>
                          <w:rPr>
                            <w:rFonts w:ascii="Cambria Math" w:eastAsiaTheme="minorEastAsia" w:hAnsi="Cambria Math" w:cstheme="majorBidi"/>
                            <w:sz w:val="20"/>
                            <w:szCs w:val="20"/>
                          </w:rPr>
                        </m:ctrlPr>
                      </m:accPr>
                      <m:e>
                        <m:r>
                          <m:rPr>
                            <m:sty m:val="p"/>
                          </m:rPr>
                          <w:rPr>
                            <w:rFonts w:ascii="Cambria Math" w:eastAsiaTheme="minorEastAsia" w:hAnsi="Cambria Math" w:cstheme="majorBidi"/>
                            <w:sz w:val="20"/>
                            <w:szCs w:val="20"/>
                          </w:rPr>
                          <m:t>Φ</m:t>
                        </m:r>
                      </m:e>
                    </m:acc>
                    <m:ctrlPr>
                      <w:rPr>
                        <w:rFonts w:ascii="Cambria Math" w:eastAsiaTheme="minorEastAsia" w:hAnsi="Cambria Math" w:cstheme="majorBidi"/>
                        <w:i/>
                        <w:sz w:val="20"/>
                        <w:szCs w:val="20"/>
                      </w:rPr>
                    </m:ctrlPr>
                  </m:e>
                </m:d>
                <m:r>
                  <w:rPr>
                    <w:rFonts w:ascii="Cambria Math" w:eastAsiaTheme="minorEastAsia" w:hAnsi="Cambria Math" w:cstheme="majorBidi"/>
                    <w:sz w:val="20"/>
                    <w:szCs w:val="20"/>
                  </w:rPr>
                  <m:t>C+</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=0.</m:t>
                </m:r>
              </m:oMath>
            </m:oMathPara>
          </w:p>
        </w:tc>
        <w:tc>
          <w:tcPr>
            <w:tcW w:w="331" w:type="pct"/>
            <w:vAlign w:val="center"/>
          </w:tcPr>
          <w:p w:rsidR="004B42E9" w:rsidRPr="003D1D11" w:rsidRDefault="004B42E9" w:rsidP="001E07C7">
            <w:pPr>
              <w:jc w:val="right"/>
              <w:rPr>
                <w:rFonts w:asciiTheme="majorBidi" w:hAnsiTheme="majorBidi" w:cstheme="majorBidi"/>
                <w:sz w:val="20"/>
                <w:szCs w:val="20"/>
              </w:rPr>
            </w:pPr>
            <w:r w:rsidRPr="003D1D11">
              <w:rPr>
                <w:rFonts w:asciiTheme="majorBidi" w:hAnsiTheme="majorBidi" w:cstheme="majorBidi"/>
                <w:sz w:val="20"/>
                <w:szCs w:val="20"/>
              </w:rPr>
              <w:t>(</w:t>
            </w:r>
            <w:r w:rsidR="001E07C7" w:rsidRPr="003D1D11">
              <w:rPr>
                <w:rFonts w:asciiTheme="majorBidi" w:hAnsiTheme="majorBidi" w:cstheme="majorBidi"/>
                <w:sz w:val="20"/>
                <w:szCs w:val="20"/>
              </w:rPr>
              <w:t>10</w:t>
            </w:r>
            <w:r w:rsidR="00627136" w:rsidRPr="003D1D11">
              <w:rPr>
                <w:rFonts w:asciiTheme="majorBidi" w:hAnsiTheme="majorBidi" w:cstheme="majorBidi"/>
                <w:sz w:val="20"/>
                <w:szCs w:val="20"/>
              </w:rPr>
              <w:t>a</w:t>
            </w:r>
            <w:r w:rsidRPr="003D1D11">
              <w:rPr>
                <w:rFonts w:asciiTheme="majorBidi" w:hAnsiTheme="majorBidi" w:cstheme="majorBidi"/>
                <w:sz w:val="20"/>
                <w:szCs w:val="20"/>
              </w:rPr>
              <w:t>)</w:t>
            </w:r>
          </w:p>
        </w:tc>
      </w:tr>
    </w:tbl>
    <w:p w:rsidR="004B42E9" w:rsidRPr="003D1D11" w:rsidRDefault="00FE1B39" w:rsidP="00817A11">
      <w:pPr>
        <w:spacing w:line="240" w:lineRule="auto"/>
        <w:jc w:val="both"/>
        <w:rPr>
          <w:rFonts w:asciiTheme="majorBidi" w:eastAsiaTheme="minorEastAsia" w:hAnsiTheme="majorBidi" w:cstheme="majorBidi"/>
          <w:i/>
          <w:sz w:val="20"/>
          <w:szCs w:val="20"/>
        </w:rPr>
      </w:pPr>
      <w:r w:rsidRPr="003D1D11">
        <w:rPr>
          <w:rFonts w:asciiTheme="majorBidi" w:eastAsiaTheme="minorEastAsia" w:hAnsiTheme="majorBidi" w:cstheme="majorBidi"/>
          <w:i/>
          <w:iCs/>
          <w:sz w:val="20"/>
          <w:szCs w:val="20"/>
        </w:rPr>
        <w:t xml:space="preserve">Then, </w:t>
      </w:r>
      <m:oMath>
        <m:r>
          <w:rPr>
            <w:rFonts w:ascii="Cambria Math" w:eastAsiaTheme="minorEastAsia" w:hAnsi="Cambria Math" w:cstheme="majorBidi"/>
            <w:sz w:val="20"/>
            <w:szCs w:val="20"/>
          </w:rPr>
          <m:t>X=</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3D06E8" w:rsidRPr="003D1D11">
        <w:rPr>
          <w:rFonts w:asciiTheme="majorBidi" w:eastAsiaTheme="minorEastAsia" w:hAnsiTheme="majorBidi" w:cstheme="majorBidi"/>
          <w:i/>
          <w:sz w:val="20"/>
          <w:szCs w:val="20"/>
        </w:rPr>
        <w:t xml:space="preserve"> and </w:t>
      </w:r>
      <m:oMath>
        <m:r>
          <m:rPr>
            <m:sty m:val="p"/>
          </m:rPr>
          <w:rPr>
            <w:rFonts w:ascii="Cambria Math" w:eastAsiaTheme="minorEastAsia" w:hAnsi="Cambria Math" w:cstheme="majorBidi"/>
            <w:sz w:val="20"/>
            <w:szCs w:val="20"/>
          </w:rPr>
          <m:t>Φ</m:t>
        </m:r>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r>
          <w:rPr>
            <w:rFonts w:ascii="Cambria Math" w:eastAsiaTheme="minorEastAsia" w:hAnsi="Cambria Math" w:cstheme="majorBidi"/>
            <w:sz w:val="20"/>
            <w:szCs w:val="20"/>
          </w:rPr>
          <m:t xml:space="preserve"> </m:t>
        </m:r>
        <m:acc>
          <m:accPr>
            <m:ctrlPr>
              <w:rPr>
                <w:rFonts w:ascii="Cambria Math" w:eastAsiaTheme="minorEastAsia" w:hAnsi="Cambria Math" w:cstheme="majorBidi"/>
                <w:sz w:val="20"/>
                <w:szCs w:val="20"/>
              </w:rPr>
            </m:ctrlPr>
          </m:accPr>
          <m:e>
            <m:r>
              <m:rPr>
                <m:sty m:val="p"/>
              </m:rPr>
              <w:rPr>
                <w:rFonts w:ascii="Cambria Math" w:eastAsiaTheme="minorEastAsia" w:hAnsi="Cambria Math" w:cstheme="majorBidi"/>
                <w:sz w:val="20"/>
                <w:szCs w:val="20"/>
              </w:rPr>
              <m:t>Φ</m:t>
            </m:r>
          </m:e>
        </m:acc>
      </m:oMath>
      <w:r w:rsidR="003D06E8" w:rsidRPr="003D1D11">
        <w:rPr>
          <w:rFonts w:asciiTheme="majorBidi" w:eastAsiaTheme="minorEastAsia" w:hAnsiTheme="majorBidi" w:cstheme="majorBidi"/>
          <w:i/>
          <w:sz w:val="20"/>
          <w:szCs w:val="20"/>
        </w:rPr>
        <w:t xml:space="preserve"> can be calculated.</w:t>
      </w:r>
    </w:p>
    <w:p w:rsidR="003D06E8" w:rsidRPr="003D1D11" w:rsidRDefault="003D06E8" w:rsidP="009F0654">
      <w:pPr>
        <w:autoSpaceDE w:val="0"/>
        <w:autoSpaceDN w:val="0"/>
        <w:adjustRightInd w:val="0"/>
        <w:spacing w:after="0" w:line="240" w:lineRule="auto"/>
        <w:jc w:val="both"/>
        <w:rPr>
          <w:rFonts w:asciiTheme="majorBidi" w:hAnsiTheme="majorBidi" w:cstheme="majorBidi"/>
          <w:sz w:val="20"/>
          <w:szCs w:val="20"/>
        </w:rPr>
      </w:pPr>
      <w:r w:rsidRPr="003D1D11">
        <w:rPr>
          <w:rFonts w:asciiTheme="majorBidi" w:eastAsiaTheme="minorEastAsia" w:hAnsiTheme="majorBidi" w:cstheme="majorBidi"/>
          <w:i/>
          <w:sz w:val="20"/>
          <w:szCs w:val="20"/>
        </w:rPr>
        <w:t xml:space="preserve">Proof. </w:t>
      </w:r>
      <w:r w:rsidRPr="003D1D11">
        <w:rPr>
          <w:rFonts w:asciiTheme="majorBidi" w:eastAsiaTheme="minorEastAsia" w:hAnsiTheme="majorBidi" w:cstheme="majorBidi"/>
          <w:iCs/>
          <w:sz w:val="20"/>
          <w:szCs w:val="20"/>
        </w:rPr>
        <w:t>The proof is trivial</w:t>
      </w:r>
      <w:r w:rsidR="00AC2793" w:rsidRPr="003D1D11">
        <w:rPr>
          <w:rFonts w:asciiTheme="majorBidi" w:eastAsiaTheme="minorEastAsia" w:hAnsiTheme="majorBidi" w:cstheme="majorBidi"/>
          <w:iCs/>
          <w:sz w:val="20"/>
          <w:szCs w:val="20"/>
        </w:rPr>
        <w:t xml:space="preserve"> and </w:t>
      </w:r>
      <w:r w:rsidR="00842D9F" w:rsidRPr="003D1D11">
        <w:rPr>
          <w:rFonts w:asciiTheme="majorBidi" w:eastAsiaTheme="minorEastAsia" w:hAnsiTheme="majorBidi" w:cstheme="majorBidi"/>
          <w:iCs/>
          <w:noProof/>
          <w:sz w:val="20"/>
          <w:szCs w:val="20"/>
        </w:rPr>
        <w:t>is suppressed</w:t>
      </w:r>
      <w:r w:rsidR="00A5061E" w:rsidRPr="003D1D11">
        <w:rPr>
          <w:rFonts w:asciiTheme="majorBidi" w:eastAsiaTheme="minorEastAsia" w:hAnsiTheme="majorBidi" w:cstheme="majorBidi"/>
          <w:iCs/>
          <w:sz w:val="20"/>
          <w:szCs w:val="20"/>
        </w:rPr>
        <w:t xml:space="preserve">. </w:t>
      </w:r>
      <w:r w:rsidR="00A5061E" w:rsidRPr="003D1D11">
        <w:rPr>
          <w:rFonts w:asciiTheme="majorBidi" w:hAnsiTheme="majorBidi" w:cstheme="majorBidi"/>
          <w:sz w:val="20"/>
          <w:szCs w:val="20"/>
        </w:rPr>
        <w:t xml:space="preserve">The </w:t>
      </w:r>
      <w:r w:rsidR="005C58D5" w:rsidRPr="003D1D11">
        <w:rPr>
          <w:rFonts w:asciiTheme="majorBidi" w:hAnsiTheme="majorBidi" w:cstheme="majorBidi"/>
          <w:sz w:val="20"/>
          <w:szCs w:val="20"/>
        </w:rPr>
        <w:t>n</w:t>
      </w:r>
      <w:r w:rsidR="00A5061E" w:rsidRPr="003D1D11">
        <w:rPr>
          <w:rFonts w:asciiTheme="majorBidi" w:hAnsiTheme="majorBidi" w:cstheme="majorBidi"/>
          <w:sz w:val="20"/>
          <w:szCs w:val="20"/>
        </w:rPr>
        <w:t>ecess</w:t>
      </w:r>
      <w:r w:rsidR="003E67E6" w:rsidRPr="003D1D11">
        <w:rPr>
          <w:rFonts w:asciiTheme="majorBidi" w:hAnsiTheme="majorBidi" w:cstheme="majorBidi"/>
          <w:sz w:val="20"/>
          <w:szCs w:val="20"/>
        </w:rPr>
        <w:t>ary</w:t>
      </w:r>
      <w:r w:rsidR="00A5061E" w:rsidRPr="003D1D11">
        <w:rPr>
          <w:rFonts w:asciiTheme="majorBidi" w:hAnsiTheme="majorBidi" w:cstheme="majorBidi"/>
          <w:sz w:val="20"/>
          <w:szCs w:val="20"/>
        </w:rPr>
        <w:t xml:space="preserve"> condition can </w:t>
      </w:r>
      <w:r w:rsidR="00A5061E" w:rsidRPr="003D1D11">
        <w:rPr>
          <w:rFonts w:asciiTheme="majorBidi" w:hAnsiTheme="majorBidi" w:cstheme="majorBidi"/>
          <w:noProof/>
          <w:sz w:val="20"/>
          <w:szCs w:val="20"/>
        </w:rPr>
        <w:t>be prove</w:t>
      </w:r>
      <w:r w:rsidR="00AC2793" w:rsidRPr="003D1D11">
        <w:rPr>
          <w:rFonts w:asciiTheme="majorBidi" w:hAnsiTheme="majorBidi" w:cstheme="majorBidi"/>
          <w:noProof/>
          <w:sz w:val="20"/>
          <w:szCs w:val="20"/>
        </w:rPr>
        <w:t>n</w:t>
      </w:r>
      <w:r w:rsidR="00A5061E" w:rsidRPr="003D1D11">
        <w:rPr>
          <w:rFonts w:asciiTheme="majorBidi" w:hAnsiTheme="majorBidi" w:cstheme="majorBidi"/>
          <w:sz w:val="20"/>
          <w:szCs w:val="20"/>
        </w:rPr>
        <w:t xml:space="preserve"> </w:t>
      </w:r>
      <w:r w:rsidR="009F0654" w:rsidRPr="003D1D11">
        <w:rPr>
          <w:rFonts w:asciiTheme="majorBidi" w:hAnsiTheme="majorBidi" w:cstheme="majorBidi"/>
          <w:sz w:val="20"/>
          <w:szCs w:val="20"/>
        </w:rPr>
        <w:t xml:space="preserve">by </w:t>
      </w:r>
      <w:r w:rsidR="00A5061E" w:rsidRPr="003D1D11">
        <w:rPr>
          <w:rFonts w:asciiTheme="majorBidi" w:hAnsiTheme="majorBidi" w:cstheme="majorBidi"/>
          <w:sz w:val="20"/>
          <w:szCs w:val="20"/>
        </w:rPr>
        <w:t>fol</w:t>
      </w:r>
      <w:r w:rsidR="00AC2793" w:rsidRPr="003D1D11">
        <w:rPr>
          <w:rFonts w:asciiTheme="majorBidi" w:hAnsiTheme="majorBidi" w:cstheme="majorBidi"/>
          <w:sz w:val="20"/>
          <w:szCs w:val="20"/>
        </w:rPr>
        <w:t xml:space="preserve">lowing the similar approach </w:t>
      </w:r>
      <w:r w:rsidR="009F0654" w:rsidRPr="003D1D11">
        <w:rPr>
          <w:rFonts w:asciiTheme="majorBidi" w:hAnsiTheme="majorBidi" w:cstheme="majorBidi"/>
          <w:sz w:val="20"/>
          <w:szCs w:val="20"/>
        </w:rPr>
        <w:t>to</w:t>
      </w:r>
      <w:r w:rsidR="00AC2793" w:rsidRPr="003D1D11">
        <w:rPr>
          <w:rFonts w:asciiTheme="majorBidi" w:hAnsiTheme="majorBidi" w:cstheme="majorBidi"/>
          <w:sz w:val="20"/>
          <w:szCs w:val="20"/>
        </w:rPr>
        <w:t xml:space="preserve"> </w:t>
      </w:r>
      <w:r w:rsidR="00246BA5" w:rsidRPr="003D1D11">
        <w:rPr>
          <w:rFonts w:asciiTheme="majorBidi" w:hAnsiTheme="majorBidi" w:cstheme="majorBidi"/>
          <w:sz w:val="20"/>
          <w:szCs w:val="20"/>
        </w:rPr>
        <w:t>K</w:t>
      </w:r>
      <w:r w:rsidR="00A5061E" w:rsidRPr="003D1D11">
        <w:rPr>
          <w:rFonts w:asciiTheme="majorBidi" w:hAnsiTheme="majorBidi" w:cstheme="majorBidi"/>
          <w:noProof/>
          <w:sz w:val="20"/>
          <w:szCs w:val="20"/>
        </w:rPr>
        <w:t>urek</w:t>
      </w:r>
      <w:r w:rsidR="00950DD0" w:rsidRPr="003D1D11">
        <w:rPr>
          <w:rFonts w:asciiTheme="majorBidi" w:hAnsiTheme="majorBidi" w:cstheme="majorBidi"/>
          <w:noProof/>
          <w:sz w:val="20"/>
          <w:szCs w:val="20"/>
        </w:rPr>
        <w:t xml:space="preserve"> [3]</w:t>
      </w:r>
      <w:r w:rsidRPr="003D1D11">
        <w:rPr>
          <w:rFonts w:asciiTheme="majorBidi" w:eastAsiaTheme="minorEastAsia" w:hAnsiTheme="majorBidi" w:cstheme="majorBidi"/>
          <w:iCs/>
          <w:sz w:val="20"/>
          <w:szCs w:val="20"/>
        </w:rPr>
        <w:t>.</w:t>
      </w:r>
    </w:p>
    <w:p w:rsidR="00842D9F" w:rsidRPr="003D1D11" w:rsidRDefault="00842D9F" w:rsidP="00B776A1">
      <w:pPr>
        <w:spacing w:line="240" w:lineRule="auto"/>
        <w:jc w:val="right"/>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w:t>
      </w:r>
    </w:p>
    <w:p w:rsidR="000B3026" w:rsidRPr="003D1D11" w:rsidRDefault="000B3026" w:rsidP="000B3026">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b/>
          <w:bCs/>
          <w:sz w:val="20"/>
          <w:szCs w:val="20"/>
        </w:rPr>
        <w:t>Remark 2.</w:t>
      </w:r>
      <w:r w:rsidRPr="003D1D11">
        <w:rPr>
          <w:rFonts w:asciiTheme="majorBidi" w:eastAsiaTheme="minorEastAsia" w:hAnsiTheme="majorBidi" w:cstheme="majorBidi"/>
          <w:sz w:val="20"/>
          <w:szCs w:val="20"/>
        </w:rPr>
        <w:t xml:space="preserve"> The process of determining </w:t>
      </w:r>
      <m:oMath>
        <m:r>
          <w:rPr>
            <w:rFonts w:ascii="Cambria Math" w:eastAsiaTheme="minorEastAsia" w:hAnsi="Cambria Math" w:cstheme="majorBidi"/>
            <w:sz w:val="20"/>
            <w:szCs w:val="20"/>
          </w:rPr>
          <m:t>Y</m:t>
        </m:r>
      </m:oMath>
      <w:r w:rsidRPr="003D1D11">
        <w:rPr>
          <w:rFonts w:asciiTheme="majorBidi" w:eastAsiaTheme="minorEastAsia" w:hAnsiTheme="majorBidi" w:cstheme="majorBidi"/>
          <w:sz w:val="20"/>
          <w:szCs w:val="20"/>
        </w:rPr>
        <w:t xml:space="preserve"> should be carried out prior to Theorem 2a. In other words, </w:t>
      </w:r>
      <m:oMath>
        <m:r>
          <w:rPr>
            <w:rFonts w:ascii="Cambria Math" w:eastAsiaTheme="minorEastAsia" w:hAnsi="Cambria Math" w:cstheme="majorBidi"/>
            <w:sz w:val="20"/>
            <w:szCs w:val="20"/>
          </w:rPr>
          <m:t>Y</m:t>
        </m:r>
      </m:oMath>
      <w:r w:rsidRPr="003D1D11">
        <w:rPr>
          <w:rFonts w:asciiTheme="majorBidi" w:eastAsiaTheme="minorEastAsia" w:hAnsiTheme="majorBidi" w:cstheme="majorBidi"/>
          <w:sz w:val="20"/>
          <w:szCs w:val="20"/>
        </w:rPr>
        <w:t xml:space="preserve"> is the variable that guarantees the satisfaction of some additional LMEs which are omitted in Theorem 2a and otherwise leads to infeasible convex problem. If </w:t>
      </w:r>
      <m:oMath>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there exists a unique solution for the intermediate matrix </w:t>
      </w:r>
      <m:oMath>
        <m:r>
          <w:rPr>
            <w:rFonts w:ascii="Cambria Math" w:eastAsiaTheme="minorEastAsia" w:hAnsi="Cambria Math" w:cstheme="majorBidi"/>
            <w:sz w:val="20"/>
            <w:szCs w:val="20"/>
          </w:rPr>
          <m:t>Y</m:t>
        </m:r>
        <m:r>
          <m:rPr>
            <m:sty m:val="p"/>
          </m:rPr>
          <w:rPr>
            <w:rFonts w:ascii="Cambria Math" w:eastAsiaTheme="minorEastAsia" w:hAnsi="Cambria Math" w:cstheme="majorBidi"/>
            <w:sz w:val="20"/>
            <w:szCs w:val="20"/>
          </w:rPr>
          <m:t>∈</m:t>
        </m:r>
        <m:sSup>
          <m:sSupPr>
            <m:ctrlPr>
              <w:rPr>
                <w:rFonts w:ascii="Cambria Math" w:eastAsiaTheme="minorEastAsia" w:hAnsi="Cambria Math" w:cstheme="majorBidi"/>
                <w:sz w:val="20"/>
                <w:szCs w:val="20"/>
              </w:rPr>
            </m:ctrlPr>
          </m:sSupPr>
          <m:e>
            <m:r>
              <m:rPr>
                <m:scr m:val="fraktur"/>
                <m:sty m:val="p"/>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p</m:t>
            </m:r>
          </m:sup>
        </m:sSup>
      </m:oMath>
      <w:r w:rsidRPr="003D1D11">
        <w:rPr>
          <w:rFonts w:asciiTheme="majorBidi" w:eastAsiaTheme="minorEastAsia" w:hAnsiTheme="majorBidi" w:cstheme="majorBidi"/>
          <w:sz w:val="20"/>
          <w:szCs w:val="20"/>
        </w:rPr>
        <w:t xml:space="preserve"> that guarantees the satisfaction of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a</m:t>
            </m:r>
          </m:e>
          <m:sub>
            <m:r>
              <m:rPr>
                <m:sty m:val="p"/>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If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m:rPr>
            <m:sty m:val="p"/>
          </m:rPr>
          <w:rPr>
            <w:rFonts w:ascii="Cambria Math" w:eastAsiaTheme="minorEastAsia" w:hAnsi="Cambria Math" w:cstheme="majorBidi"/>
            <w:sz w:val="20"/>
            <w:szCs w:val="20"/>
          </w:rPr>
          <m:t>&gt;</m:t>
        </m:r>
        <m:r>
          <w:rPr>
            <w:rFonts w:ascii="Cambria Math" w:eastAsiaTheme="minorEastAsia" w:hAnsi="Cambria Math" w:cstheme="majorBidi"/>
            <w:sz w:val="20"/>
            <w:szCs w:val="20"/>
          </w:rPr>
          <m:t>p</m:t>
        </m:r>
      </m:oMath>
      <w:r w:rsidRPr="003D1D11">
        <w:rPr>
          <w:rFonts w:asciiTheme="majorBidi" w:eastAsiaTheme="minorEastAsia" w:hAnsiTheme="majorBidi" w:cstheme="majorBidi"/>
          <w:sz w:val="20"/>
          <w:szCs w:val="20"/>
        </w:rPr>
        <w:t xml:space="preserve">, then a solution for </w:t>
      </w:r>
      <m:oMath>
        <m:r>
          <w:rPr>
            <w:rFonts w:ascii="Cambria Math" w:eastAsiaTheme="minorEastAsia" w:hAnsi="Cambria Math" w:cstheme="majorBidi"/>
            <w:sz w:val="20"/>
            <w:szCs w:val="20"/>
          </w:rPr>
          <m:t>Y</m:t>
        </m:r>
      </m:oMath>
      <w:r w:rsidRPr="003D1D11">
        <w:rPr>
          <w:rFonts w:asciiTheme="majorBidi" w:eastAsiaTheme="minorEastAsia" w:hAnsiTheme="majorBidi" w:cstheme="majorBidi"/>
          <w:sz w:val="20"/>
          <w:szCs w:val="20"/>
        </w:rPr>
        <w:t xml:space="preserve"> may be calculated by means of Least Square (LS) algorithm. Not surprisingly, in contrast to the results in section 3.1, condition (</w:t>
      </w:r>
      <w:r w:rsidRPr="003D1D11">
        <w:rPr>
          <w:rFonts w:asciiTheme="majorBidi" w:eastAsiaTheme="minorEastAsia" w:hAnsiTheme="majorBidi" w:cstheme="majorBidi"/>
          <w:i/>
          <w:iCs/>
          <w:sz w:val="20"/>
          <w:szCs w:val="20"/>
        </w:rPr>
        <w:t>ii</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p&gt;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can be relieved. This is because of the fact that in DOBC based on SFO (and revised SFO), no disturbance decoupling is included. In other words, </w:t>
      </w:r>
      <m:oMath>
        <m:r>
          <w:rPr>
            <w:rFonts w:ascii="Cambria Math" w:eastAsiaTheme="minorEastAsia" w:hAnsi="Cambria Math" w:cstheme="majorBidi"/>
            <w:sz w:val="20"/>
            <w:szCs w:val="20"/>
          </w:rPr>
          <m:t>M</m:t>
        </m:r>
        <m:r>
          <m:rPr>
            <m:sty m:val="p"/>
          </m:rPr>
          <w:rPr>
            <w:rFonts w:ascii="Cambria Math" w:eastAsiaTheme="minorEastAsia" w:hAnsi="Cambria Math" w:cstheme="majorBidi"/>
            <w:sz w:val="20"/>
            <w:szCs w:val="20"/>
          </w:rPr>
          <m:t>∈</m:t>
        </m:r>
        <m:sSup>
          <m:sSupPr>
            <m:ctrlPr>
              <w:rPr>
                <w:rFonts w:ascii="Cambria Math" w:eastAsiaTheme="minorEastAsia" w:hAnsi="Cambria Math" w:cstheme="majorBidi"/>
                <w:sz w:val="20"/>
                <w:szCs w:val="20"/>
              </w:rPr>
            </m:ctrlPr>
          </m:sSupPr>
          <m:e>
            <m:r>
              <m:rPr>
                <m:scr m:val="fraktur"/>
                <m:sty m:val="p"/>
              </m:rPr>
              <w:rPr>
                <w:rFonts w:ascii="Cambria Math" w:eastAsiaTheme="minorEastAsia" w:hAnsi="Cambria Math" w:cstheme="majorBidi"/>
                <w:sz w:val="20"/>
                <w:szCs w:val="20"/>
              </w:rPr>
              <m:t>R</m:t>
            </m:r>
          </m:e>
          <m:sup>
            <m:d>
              <m:dPr>
                <m:ctrlPr>
                  <w:rPr>
                    <w:rFonts w:ascii="Cambria Math" w:eastAsiaTheme="minorEastAsia" w:hAnsi="Cambria Math" w:cstheme="majorBidi"/>
                    <w:sz w:val="20"/>
                    <w:szCs w:val="20"/>
                  </w:rPr>
                </m:ctrlPr>
              </m:dPr>
              <m:e>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e>
            </m:d>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p</m:t>
            </m:r>
          </m:sup>
        </m:sSup>
      </m:oMath>
      <w:r w:rsidRPr="003D1D11">
        <w:rPr>
          <w:rFonts w:asciiTheme="majorBidi" w:eastAsiaTheme="minorEastAsia" w:hAnsiTheme="majorBidi" w:cstheme="majorBidi"/>
          <w:sz w:val="20"/>
          <w:szCs w:val="20"/>
        </w:rPr>
        <w:t xml:space="preserve"> in section 3.1 requires </w:t>
      </w:r>
      <m:oMath>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&gt;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It is obvious that for </w:t>
      </w:r>
      <m:oMath>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&gt;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in Theorem 2a, there exist more than one feasible solution for matrix </w:t>
      </w:r>
      <m:oMath>
        <m:r>
          <w:rPr>
            <w:rFonts w:ascii="Cambria Math" w:eastAsiaTheme="minorEastAsia" w:hAnsi="Cambria Math" w:cstheme="majorBidi"/>
            <w:sz w:val="20"/>
            <w:szCs w:val="20"/>
          </w:rPr>
          <m:t>Y</m:t>
        </m:r>
      </m:oMath>
      <w:r w:rsidRPr="003D1D11">
        <w:rPr>
          <w:rFonts w:asciiTheme="majorBidi" w:eastAsiaTheme="minorEastAsia" w:hAnsiTheme="majorBidi" w:cstheme="majorBidi"/>
          <w:sz w:val="20"/>
          <w:szCs w:val="20"/>
        </w:rPr>
        <w:t xml:space="preserve"> that satisfies condition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a</m:t>
            </m:r>
          </m:e>
          <m:sub>
            <m:r>
              <m:rPr>
                <m:sty m:val="p"/>
              </m:rPr>
              <w:rPr>
                <w:rFonts w:ascii="Cambria Math" w:eastAsiaTheme="minorEastAsia" w:hAnsi="Cambria Math" w:cstheme="majorBidi"/>
                <w:sz w:val="20"/>
                <w:szCs w:val="20"/>
              </w:rPr>
              <m:t>1</m:t>
            </m:r>
          </m:sub>
        </m:sSub>
      </m:oMath>
      <w:r w:rsidRPr="003D1D11">
        <w:rPr>
          <w:rFonts w:asciiTheme="majorBidi" w:eastAsiaTheme="minorEastAsia" w:hAnsiTheme="majorBidi" w:cstheme="majorBidi"/>
          <w:sz w:val="20"/>
          <w:szCs w:val="20"/>
        </w:rPr>
        <w:t xml:space="preserve"> and subsequently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a</m:t>
            </m:r>
          </m:e>
          <m:sub>
            <m:r>
              <m:rPr>
                <m:sty m:val="p"/>
              </m:rPr>
              <w:rPr>
                <w:rFonts w:ascii="Cambria Math" w:eastAsiaTheme="minorEastAsia" w:hAnsi="Cambria Math" w:cstheme="majorBidi"/>
                <w:sz w:val="20"/>
                <w:szCs w:val="20"/>
              </w:rPr>
              <m:t>2,3</m:t>
            </m:r>
          </m:sub>
        </m:sSub>
      </m:oMath>
      <w:r w:rsidRPr="003D1D11">
        <w:rPr>
          <w:rFonts w:asciiTheme="majorBidi" w:eastAsiaTheme="minorEastAsia" w:hAnsiTheme="majorBidi" w:cstheme="majorBidi"/>
          <w:sz w:val="20"/>
          <w:szCs w:val="20"/>
        </w:rPr>
        <w:t xml:space="preserve">. If calculating </w:t>
      </w:r>
      <m:oMath>
        <m:r>
          <w:rPr>
            <w:rFonts w:ascii="Cambria Math" w:eastAsiaTheme="minorEastAsia" w:hAnsi="Cambria Math" w:cstheme="majorBidi"/>
            <w:sz w:val="20"/>
            <w:szCs w:val="20"/>
          </w:rPr>
          <m:t>Y</m:t>
        </m:r>
      </m:oMath>
      <w:r w:rsidRPr="003D1D11">
        <w:rPr>
          <w:rFonts w:asciiTheme="majorBidi" w:eastAsiaTheme="minorEastAsia" w:hAnsiTheme="majorBidi" w:cstheme="majorBidi"/>
          <w:iCs/>
          <w:sz w:val="20"/>
          <w:szCs w:val="20"/>
        </w:rPr>
        <w:t xml:space="preserve"> is not possible, then, even for a bounded </w:t>
      </w:r>
      <m:oMath>
        <m:r>
          <w:rPr>
            <w:rFonts w:ascii="Cambria Math" w:eastAsiaTheme="minorEastAsia" w:hAnsi="Cambria Math" w:cstheme="majorBidi"/>
            <w:sz w:val="20"/>
            <w:szCs w:val="20"/>
          </w:rPr>
          <m:t>w</m:t>
        </m:r>
      </m:oMath>
      <w:r w:rsidRPr="003D1D11">
        <w:rPr>
          <w:rFonts w:asciiTheme="majorBidi" w:eastAsiaTheme="minorEastAsia" w:hAnsiTheme="majorBidi" w:cstheme="majorBidi"/>
          <w:iCs/>
          <w:sz w:val="20"/>
          <w:szCs w:val="20"/>
        </w:rPr>
        <w:t xml:space="preserve">, the state estimation error dynamics change to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ε</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Φ</m:t>
            </m:r>
            <m:r>
              <w:rPr>
                <w:rFonts w:ascii="Cambria Math" w:eastAsiaTheme="minorEastAsia" w:hAnsi="Cambria Math" w:cstheme="majorBidi"/>
                <w:sz w:val="20"/>
                <w:szCs w:val="20"/>
              </w:rPr>
              <m:t>C</m:t>
            </m:r>
          </m:e>
        </m:d>
        <m:r>
          <w:rPr>
            <w:rFonts w:ascii="Cambria Math" w:eastAsiaTheme="minorEastAsia" w:hAnsi="Cambria Math" w:cstheme="majorBidi"/>
            <w:sz w:val="20"/>
            <w:szCs w:val="20"/>
          </w:rPr>
          <m:t>ε+</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ηA-</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η</m:t>
            </m:r>
          </m:e>
        </m:d>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ηB-</m:t>
            </m:r>
            <m:r>
              <m:rPr>
                <m:sty m:val="p"/>
              </m:rPr>
              <w:rPr>
                <w:rFonts w:ascii="Cambria Math" w:eastAsiaTheme="minorEastAsia" w:hAnsi="Cambria Math" w:cstheme="majorBidi"/>
                <w:sz w:val="20"/>
                <w:szCs w:val="20"/>
              </w:rPr>
              <m:t>Δ</m:t>
            </m:r>
          </m:e>
        </m:d>
        <m:r>
          <w:rPr>
            <w:rFonts w:ascii="Cambria Math" w:eastAsiaTheme="minorEastAsia" w:hAnsi="Cambria Math" w:cstheme="majorBidi"/>
            <w:sz w:val="20"/>
            <w:szCs w:val="20"/>
          </w:rPr>
          <m:t>u+ηHw</m:t>
        </m:r>
      </m:oMath>
      <w:r w:rsidRPr="003D1D11">
        <w:rPr>
          <w:rFonts w:asciiTheme="majorBidi" w:eastAsiaTheme="minorEastAsia" w:hAnsiTheme="majorBidi" w:cstheme="majorBidi"/>
          <w:sz w:val="20"/>
          <w:szCs w:val="20"/>
        </w:rPr>
        <w:t xml:space="preserve"> and due to </w:t>
      </w:r>
      <m:oMath>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η</m:t>
        </m:r>
      </m:oMath>
      <w:r w:rsidRPr="003D1D11">
        <w:rPr>
          <w:rFonts w:asciiTheme="majorBidi" w:eastAsiaTheme="minorEastAsia" w:hAnsiTheme="majorBidi" w:cstheme="majorBidi"/>
          <w:sz w:val="20"/>
          <w:szCs w:val="20"/>
        </w:rPr>
        <w:t xml:space="preserve"> the optimization problem becomes non-convex. In order to address this issue for systems with </w:t>
      </w:r>
      <m:oMath>
        <m:r>
          <w:rPr>
            <w:rFonts w:ascii="Cambria Math" w:eastAsiaTheme="minorEastAsia" w:hAnsi="Cambria Math" w:cstheme="majorBidi"/>
            <w:sz w:val="20"/>
            <w:szCs w:val="20"/>
          </w:rPr>
          <m:t>p</m:t>
        </m:r>
        <m:r>
          <m:rPr>
            <m:sty m:val="p"/>
          </m:rPr>
          <w:rPr>
            <w:rFonts w:ascii="Cambria Math" w:eastAsiaTheme="minorEastAsia" w:hAnsi="Cambria Math" w:cstheme="majorBidi"/>
            <w:sz w:val="20"/>
            <w:szCs w:val="20"/>
          </w:rPr>
          <m:t>≠</m:t>
        </m:r>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the structure of SFO is revised to </w:t>
      </w:r>
      <m:oMath>
        <m:acc>
          <m:accPr>
            <m:chr m:val="̇"/>
            <m:ctrlPr>
              <w:rPr>
                <w:rFonts w:ascii="Cambria Math" w:eastAsiaTheme="minorEastAsia" w:hAnsi="Cambria Math" w:cstheme="majorBidi"/>
                <w:sz w:val="20"/>
                <w:szCs w:val="20"/>
              </w:rPr>
            </m:ctrlPr>
          </m:accPr>
          <m:e>
            <m:r>
              <w:rPr>
                <w:rFonts w:ascii="Cambria Math" w:eastAsiaTheme="minorEastAsia" w:hAnsi="Cambria Math" w:cstheme="majorBidi"/>
                <w:sz w:val="20"/>
                <w:szCs w:val="20"/>
              </w:rPr>
              <m:t>s</m:t>
            </m:r>
          </m:e>
        </m:acc>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As</m:t>
        </m:r>
        <m:r>
          <m:rPr>
            <m:sty m:val="p"/>
          </m:rPr>
          <w:rPr>
            <w:rFonts w:ascii="Cambria Math" w:eastAsiaTheme="minorEastAsia" w:hAnsi="Cambria Math" w:cstheme="majorBidi"/>
            <w:sz w:val="20"/>
            <w:szCs w:val="20"/>
          </w:rPr>
          <m:t>+Φ</m:t>
        </m:r>
        <m:d>
          <m:dPr>
            <m:ctrlPr>
              <w:rPr>
                <w:rFonts w:ascii="Cambria Math" w:eastAsiaTheme="minorEastAsia" w:hAnsi="Cambria Math" w:cstheme="majorBidi"/>
                <w:sz w:val="20"/>
                <w:szCs w:val="20"/>
              </w:rPr>
            </m:ctrlPr>
          </m:dPr>
          <m:e>
            <m:r>
              <w:rPr>
                <w:rFonts w:ascii="Cambria Math" w:eastAsiaTheme="minorEastAsia" w:hAnsi="Cambria Math" w:cstheme="majorBidi"/>
                <w:sz w:val="20"/>
                <w:szCs w:val="20"/>
              </w:rPr>
              <m:t>y</m:t>
            </m:r>
            <m:r>
              <m:rPr>
                <m:sty m:val="p"/>
              </m:rPr>
              <w:rPr>
                <w:rFonts w:ascii="Cambria Math" w:eastAsiaTheme="minorEastAsia" w:hAnsi="Cambria Math" w:cstheme="majorBidi"/>
                <w:sz w:val="20"/>
                <w:szCs w:val="20"/>
              </w:rPr>
              <m:t>-</m:t>
            </m:r>
            <m:acc>
              <m:accPr>
                <m:ctrlPr>
                  <w:rPr>
                    <w:rFonts w:ascii="Cambria Math" w:eastAsiaTheme="minorEastAsia" w:hAnsi="Cambria Math" w:cstheme="majorBidi"/>
                    <w:sz w:val="20"/>
                    <w:szCs w:val="20"/>
                  </w:rPr>
                </m:ctrlPr>
              </m:accPr>
              <m:e>
                <m:r>
                  <w:rPr>
                    <w:rFonts w:ascii="Cambria Math" w:eastAsiaTheme="minorEastAsia" w:hAnsi="Cambria Math" w:cstheme="majorBidi"/>
                    <w:sz w:val="20"/>
                    <w:szCs w:val="20"/>
                  </w:rPr>
                  <m:t>y</m:t>
                </m:r>
              </m:e>
            </m:acc>
          </m:e>
        </m:d>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u</m:t>
        </m:r>
      </m:oMath>
      <w:r w:rsidRPr="003D1D11">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sz w:val="20"/>
                <w:szCs w:val="20"/>
              </w:rPr>
            </m:ctrlPr>
          </m:accPr>
          <m:e>
            <m:r>
              <w:rPr>
                <w:rFonts w:ascii="Cambria Math" w:eastAsiaTheme="minorEastAsia" w:hAnsi="Cambria Math" w:cstheme="majorBidi"/>
                <w:sz w:val="20"/>
                <w:szCs w:val="20"/>
              </w:rPr>
              <m:t>x</m:t>
            </m:r>
          </m:e>
        </m:acc>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s</m:t>
        </m:r>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θy</m:t>
        </m:r>
      </m:oMath>
      <w:r w:rsidRPr="003D1D11">
        <w:rPr>
          <w:rFonts w:asciiTheme="majorBidi" w:eastAsiaTheme="minorEastAsia" w:hAnsiTheme="majorBidi" w:cstheme="majorBidi"/>
          <w:sz w:val="20"/>
          <w:szCs w:val="20"/>
        </w:rPr>
        <w:t xml:space="preserve">. Assuming that </w:t>
      </w:r>
      <m:oMath>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A</m:t>
        </m:r>
      </m:oMath>
      <w:r w:rsidRPr="003D1D11">
        <w:rPr>
          <w:rFonts w:asciiTheme="majorBidi" w:eastAsiaTheme="minorEastAsia" w:hAnsiTheme="majorBidi" w:cstheme="majorBidi"/>
          <w:sz w:val="20"/>
          <w:szCs w:val="20"/>
        </w:rPr>
        <w:t xml:space="preserve">, in order to make the SFO synthesis algorithm less conservative, LMEs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i</m:t>
            </m:r>
          </m:sub>
        </m:sSub>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i</m:t>
        </m:r>
        <m:r>
          <m:rPr>
            <m:sty m:val="p"/>
          </m:rPr>
          <w:rPr>
            <w:rFonts w:ascii="Cambria Math" w:eastAsiaTheme="minorEastAsia" w:hAnsi="Cambria Math" w:cstheme="majorBidi"/>
            <w:sz w:val="20"/>
            <w:szCs w:val="20"/>
          </w:rPr>
          <m:t>=1,2,3</m:t>
        </m:r>
      </m:oMath>
      <w:r w:rsidRPr="003D1D11">
        <w:rPr>
          <w:rFonts w:asciiTheme="majorBidi" w:eastAsiaTheme="minorEastAsia" w:hAnsiTheme="majorBidi" w:cstheme="majorBidi"/>
          <w:sz w:val="20"/>
          <w:szCs w:val="20"/>
        </w:rPr>
        <w:t xml:space="preserve"> are released and instead Theorem 3a (without proof) returns </w:t>
      </w:r>
      <m:oMath>
        <m:r>
          <m:rPr>
            <m:sty m:val="p"/>
          </m:rPr>
          <w:rPr>
            <w:rFonts w:ascii="Cambria Math" w:eastAsiaTheme="minorEastAsia" w:hAnsi="Cambria Math" w:cstheme="majorBidi"/>
            <w:sz w:val="20"/>
            <w:szCs w:val="20"/>
          </w:rPr>
          <m:t>Φ</m:t>
        </m:r>
      </m:oMath>
      <w:r w:rsidRPr="003D1D11">
        <w:rPr>
          <w:rFonts w:asciiTheme="majorBidi" w:eastAsiaTheme="minorEastAsia" w:hAnsiTheme="majorBidi" w:cstheme="majorBidi"/>
          <w:sz w:val="20"/>
          <w:szCs w:val="20"/>
        </w:rPr>
        <w:t xml:space="preserve">, </w:t>
      </w:r>
      <m:oMath>
        <m:r>
          <m:rPr>
            <m:sty m:val="p"/>
          </m:rPr>
          <w:rPr>
            <w:rFonts w:ascii="Cambria Math" w:eastAsiaTheme="minorEastAsia" w:hAnsi="Cambria Math" w:cstheme="majorBidi"/>
            <w:sz w:val="20"/>
            <w:szCs w:val="20"/>
          </w:rPr>
          <m:t>Δ</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θ</m:t>
        </m:r>
      </m:oMath>
      <w:r w:rsidRPr="003D1D11">
        <w:rPr>
          <w:rFonts w:asciiTheme="majorBidi" w:eastAsiaTheme="minorEastAsia" w:hAnsiTheme="majorBidi" w:cstheme="majorBidi"/>
          <w:sz w:val="20"/>
          <w:szCs w:val="20"/>
        </w:rPr>
        <w:t xml:space="preserve">. In this case, the transfer function from control input and disturbance to state estimation error dynamics is minimized in the sense of induced </w:t>
      </w:r>
      <m:oMath>
        <m:sSub>
          <m:sSubPr>
            <m:ctrlPr>
              <w:rPr>
                <w:rFonts w:ascii="Cambria Math" w:eastAsiaTheme="minorEastAsia" w:hAnsi="Cambria Math" w:cstheme="majorBidi"/>
                <w:sz w:val="20"/>
                <w:szCs w:val="20"/>
              </w:rPr>
            </m:ctrlPr>
          </m:sSubPr>
          <m:e>
            <m:r>
              <w:rPr>
                <w:rFonts w:ascii="Cambria Math" w:eastAsiaTheme="minorEastAsia" w:hAnsi="Cambria Math" w:cstheme="majorBidi"/>
                <w:sz w:val="20"/>
                <w:szCs w:val="20"/>
              </w:rPr>
              <m:t>H</m:t>
            </m:r>
          </m:e>
          <m:sub>
            <m:r>
              <m:rPr>
                <m:sty m:val="p"/>
              </m:rP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norm, in contrast to Theorem 2a in which, the transfer functions are set to null.</w:t>
      </w:r>
    </w:p>
    <w:p w:rsidR="00627136" w:rsidRPr="003D1D11" w:rsidRDefault="000B3026" w:rsidP="000B3026">
      <w:pPr>
        <w:spacing w:line="240" w:lineRule="auto"/>
        <w:jc w:val="both"/>
        <w:rPr>
          <w:rFonts w:asciiTheme="majorBidi" w:eastAsiaTheme="minorEastAsia" w:hAnsiTheme="majorBidi" w:cstheme="majorBidi"/>
          <w:i/>
          <w:sz w:val="20"/>
          <w:szCs w:val="20"/>
        </w:rPr>
      </w:pPr>
      <w:r w:rsidRPr="003D1D11">
        <w:rPr>
          <w:rFonts w:asciiTheme="majorBidi" w:eastAsiaTheme="minorEastAsia" w:hAnsiTheme="majorBidi" w:cstheme="majorBidi"/>
          <w:b/>
          <w:bCs/>
          <w:sz w:val="20"/>
          <w:szCs w:val="20"/>
        </w:rPr>
        <w:t xml:space="preserve">Theorem 3a. </w:t>
      </w:r>
      <w:r w:rsidRPr="003D1D11">
        <w:rPr>
          <w:rFonts w:asciiTheme="majorBidi" w:eastAsiaTheme="minorEastAsia" w:hAnsiTheme="majorBidi" w:cstheme="majorBidi"/>
          <w:sz w:val="20"/>
          <w:szCs w:val="20"/>
        </w:rPr>
        <w:t>(Revised SFO)</w:t>
      </w:r>
      <w:r w:rsidRPr="003D1D11">
        <w:rPr>
          <w:rFonts w:asciiTheme="majorBidi" w:eastAsiaTheme="minorEastAsia" w:hAnsiTheme="majorBidi" w:cstheme="majorBidi"/>
          <w:b/>
          <w:bCs/>
          <w:sz w:val="20"/>
          <w:szCs w:val="20"/>
        </w:rPr>
        <w:t xml:space="preserve"> </w:t>
      </w:r>
      <w:r w:rsidRPr="003D1D11">
        <w:rPr>
          <w:rFonts w:asciiTheme="majorBidi" w:eastAsiaTheme="minorEastAsia" w:hAnsiTheme="majorBidi" w:cstheme="majorBidi"/>
          <w:i/>
          <w:iCs/>
          <w:sz w:val="20"/>
          <w:szCs w:val="20"/>
        </w:rPr>
        <w:t xml:space="preserve">SFO with revised dynamics as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s</m:t>
            </m:r>
          </m:e>
        </m:acc>
        <m:r>
          <w:rPr>
            <w:rFonts w:ascii="Cambria Math" w:eastAsiaTheme="minorEastAsia" w:hAnsi="Cambria Math" w:cstheme="majorBidi"/>
            <w:sz w:val="20"/>
            <w:szCs w:val="20"/>
          </w:rPr>
          <m:t>=As+</m:t>
        </m:r>
        <m:r>
          <m:rPr>
            <m:sty m:val="p"/>
          </m:rPr>
          <w:rPr>
            <w:rFonts w:ascii="Cambria Math" w:eastAsiaTheme="minorEastAsia" w:hAnsi="Cambria Math" w:cstheme="majorBidi"/>
            <w:sz w:val="20"/>
            <w:szCs w:val="20"/>
          </w:rPr>
          <m:t>Φ</m:t>
        </m:r>
        <m:d>
          <m:dPr>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y</m:t>
                </m:r>
              </m:e>
            </m:acc>
          </m:e>
        </m:d>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u</m:t>
        </m:r>
      </m:oMath>
      <w:r w:rsidRPr="003D1D11">
        <w:rPr>
          <w:rFonts w:asciiTheme="majorBidi" w:eastAsiaTheme="minorEastAsia" w:hAnsiTheme="majorBidi" w:cstheme="majorBidi"/>
          <w:i/>
          <w:iCs/>
          <w:sz w:val="20"/>
          <w:szCs w:val="20"/>
        </w:rPr>
        <w:t xml:space="preserve">, </w:t>
      </w:r>
      <m:oMath>
        <m:acc>
          <m:accPr>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=s-θy</m:t>
        </m:r>
      </m:oMath>
      <w:r w:rsidRPr="003D1D11">
        <w:rPr>
          <w:rFonts w:asciiTheme="majorBidi" w:eastAsiaTheme="minorEastAsia" w:hAnsiTheme="majorBidi" w:cstheme="majorBidi"/>
          <w:i/>
          <w:iCs/>
          <w:sz w:val="20"/>
          <w:szCs w:val="20"/>
        </w:rPr>
        <w:t xml:space="preserve"> observes the system states of Eq. (2) in the sense of Definition 1 while minimizing the induced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i/>
          <w:iCs/>
          <w:sz w:val="20"/>
          <w:szCs w:val="20"/>
        </w:rPr>
        <w:t xml:space="preserve">-norm of the transfer functions from control input and unknown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i/>
          <w:iCs/>
          <w:sz w:val="20"/>
          <w:szCs w:val="20"/>
        </w:rPr>
        <w:t xml:space="preserve"> bounded disturbance signal (</w:t>
      </w:r>
      <m:oMath>
        <m:sSub>
          <m:sSubPr>
            <m:ctrlPr>
              <w:rPr>
                <w:rFonts w:ascii="Cambria Math" w:eastAsiaTheme="minorEastAsia" w:hAnsi="Cambria Math" w:cstheme="majorBidi"/>
                <w:i/>
                <w:iCs/>
                <w:sz w:val="20"/>
                <w:szCs w:val="20"/>
              </w:rPr>
            </m:ctrlPr>
          </m:sSubPr>
          <m:e>
            <m:d>
              <m:dPr>
                <m:begChr m:val="‖"/>
                <m:endChr m:val="‖"/>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w,u</m:t>
                </m:r>
              </m:e>
            </m:d>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≠0</m:t>
        </m:r>
      </m:oMath>
      <w:r w:rsidRPr="003D1D11">
        <w:rPr>
          <w:rFonts w:asciiTheme="majorBidi" w:eastAsiaTheme="minorEastAsia" w:hAnsiTheme="majorBidi" w:cstheme="majorBidi"/>
          <w:i/>
          <w:iCs/>
          <w:sz w:val="20"/>
          <w:szCs w:val="20"/>
        </w:rPr>
        <w:t xml:space="preserve">) to state estimation error dynamics if </w:t>
      </w:r>
      <m:oMath>
        <m:r>
          <w:rPr>
            <w:rFonts w:ascii="Cambria Math" w:eastAsiaTheme="minorEastAsia" w:hAnsi="Cambria Math" w:cstheme="majorBidi"/>
            <w:sz w:val="20"/>
            <w:szCs w:val="20"/>
          </w:rPr>
          <m:t>C</m:t>
        </m:r>
      </m:oMath>
      <w:r w:rsidRPr="003D1D11">
        <w:rPr>
          <w:rFonts w:asciiTheme="majorBidi" w:eastAsiaTheme="minorEastAsia" w:hAnsiTheme="majorBidi" w:cstheme="majorBidi"/>
          <w:i/>
          <w:iCs/>
          <w:sz w:val="20"/>
          <w:szCs w:val="20"/>
        </w:rPr>
        <w:t xml:space="preserve"> is full rank, if the plant is asymptotically stable, and if for symmetric positive definite matrix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Pr="003D1D11">
        <w:rPr>
          <w:rFonts w:asciiTheme="majorBidi" w:eastAsiaTheme="minorEastAsia" w:hAnsiTheme="majorBidi" w:cstheme="majorBidi"/>
          <w:i/>
          <w:iCs/>
          <w:sz w:val="20"/>
          <w:szCs w:val="20"/>
        </w:rPr>
        <w:t xml:space="preserve">, matrices </w:t>
      </w:r>
      <m:oMath>
        <m:r>
          <m:rPr>
            <m:sty m:val="p"/>
          </m:rPr>
          <w:rPr>
            <w:rFonts w:ascii="Cambria Math" w:eastAsiaTheme="minorEastAsia" w:hAnsi="Cambria Math" w:cstheme="majorBidi"/>
            <w:sz w:val="20"/>
            <w:szCs w:val="20"/>
          </w:rPr>
          <m:t>Φ</m:t>
        </m:r>
      </m:oMath>
      <w:r w:rsidRPr="003D1D11">
        <w:rPr>
          <w:rFonts w:asciiTheme="majorBidi" w:eastAsiaTheme="minorEastAsia" w:hAnsiTheme="majorBidi" w:cstheme="majorBidi"/>
          <w:i/>
          <w:sz w:val="20"/>
          <w:szCs w:val="20"/>
        </w:rPr>
        <w:t>,</w:t>
      </w:r>
      <m:oMath>
        <m:r>
          <m:rPr>
            <m:sty m:val="p"/>
          </m:rPr>
          <w:rPr>
            <w:rFonts w:ascii="Cambria Math" w:eastAsiaTheme="minorEastAsia" w:hAnsi="Cambria Math" w:cstheme="majorBidi"/>
            <w:sz w:val="20"/>
            <w:szCs w:val="20"/>
          </w:rPr>
          <m:t xml:space="preserve"> Δ</m:t>
        </m:r>
      </m:oMath>
      <w:r w:rsidRPr="003D1D11">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θ</m:t>
        </m:r>
      </m:oMath>
      <w:r w:rsidRPr="003D1D11">
        <w:rPr>
          <w:rFonts w:asciiTheme="majorBidi" w:eastAsiaTheme="minorEastAsia" w:hAnsiTheme="majorBidi" w:cstheme="majorBidi"/>
          <w:i/>
          <w:sz w:val="20"/>
          <w:szCs w:val="20"/>
        </w:rPr>
        <w:t xml:space="preserve"> with appropriate dimensions, and positive scalars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5u</m:t>
            </m:r>
          </m:sub>
        </m:sSub>
      </m:oMath>
      <w:r w:rsidRPr="003D1D11">
        <w:rPr>
          <w:rFonts w:asciiTheme="majorBidi" w:eastAsiaTheme="minorEastAsia" w:hAnsiTheme="majorBidi" w:cstheme="majorBidi"/>
          <w: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5w</m:t>
            </m:r>
          </m:sub>
        </m:sSub>
      </m:oMath>
      <w:r w:rsidRPr="003D1D11">
        <w:rPr>
          <w:rFonts w:asciiTheme="majorBidi" w:eastAsiaTheme="minorEastAsia" w:hAnsiTheme="majorBidi" w:cstheme="majorBidi"/>
          <w:i/>
          <w:iCs/>
          <w:sz w:val="20"/>
          <w:szCs w:val="20"/>
        </w:rPr>
        <w:t xml:space="preserve">, the constraint of Eq. (10b) has a feasible solution (for user defined positive weighting scalars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e>
          <m:sub>
            <m:r>
              <w:rPr>
                <w:rFonts w:ascii="Cambria Math" w:eastAsiaTheme="minorEastAsia" w:hAnsi="Cambria Math" w:cstheme="majorBidi"/>
                <w:sz w:val="20"/>
                <w:szCs w:val="20"/>
              </w:rPr>
              <m:t>u</m:t>
            </m:r>
          </m:sub>
        </m:sSub>
      </m:oMath>
      <w:r w:rsidRPr="003D1D11">
        <w:rPr>
          <w:rFonts w:asciiTheme="majorBidi" w:eastAsiaTheme="minorEastAsia" w:hAnsiTheme="majorBidi" w:cstheme="majorBidi"/>
          <w:i/>
          <w:iCs/>
          <w:sz w:val="20"/>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7"/>
        <w:gridCol w:w="650"/>
      </w:tblGrid>
      <w:tr w:rsidR="003D1D11" w:rsidRPr="003D1D11" w:rsidTr="008100CB">
        <w:tc>
          <w:tcPr>
            <w:tcW w:w="4640" w:type="pct"/>
            <w:vAlign w:val="center"/>
          </w:tcPr>
          <w:p w:rsidR="00740664" w:rsidRPr="003D1D11" w:rsidRDefault="00102074" w:rsidP="00D555E8">
            <w:pPr>
              <w:spacing w:before="0" w:after="0"/>
              <w:jc w:val="both"/>
              <w:rPr>
                <w:rFonts w:asciiTheme="majorBidi" w:eastAsiaTheme="minorEastAsia" w:hAnsiTheme="majorBidi" w:cstheme="majorBidi"/>
                <w:b/>
                <w:bCs/>
                <w:i/>
                <w:sz w:val="20"/>
                <w:szCs w:val="20"/>
              </w:rPr>
            </w:pPr>
            <m:oMathPara>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inf</m:t>
                        </m:r>
                      </m:e>
                      <m:lim>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
                              </m:rPr>
                              <w:rPr>
                                <w:rFonts w:ascii="Cambria Math" w:eastAsiaTheme="minorEastAsia" w:hAnsi="Cambria Math" w:cstheme="majorBidi"/>
                                <w:sz w:val="20"/>
                                <w:szCs w:val="20"/>
                              </w:rPr>
                              <m:t>3a</m:t>
                            </m:r>
                          </m:sub>
                        </m:sSub>
                      </m:lim>
                    </m:limLow>
                  </m:fNa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e>
                      <m:sub>
                        <m:r>
                          <w:rPr>
                            <w:rFonts w:ascii="Cambria Math" w:eastAsiaTheme="minorEastAsia" w:hAnsi="Cambria Math" w:cstheme="majorBidi"/>
                            <w:sz w:val="20"/>
                            <w:szCs w:val="20"/>
                          </w:rPr>
                          <m:t>w</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γ</m:t>
                        </m:r>
                        <m:ctrlPr>
                          <w:rPr>
                            <w:rFonts w:ascii="Cambria Math" w:hAnsi="Cambria Math" w:cstheme="majorBidi"/>
                            <w:i/>
                            <w:iCs/>
                            <w:sz w:val="20"/>
                            <w:szCs w:val="20"/>
                          </w:rPr>
                        </m:ctrlPr>
                      </m:e>
                      <m:sub>
                        <m:r>
                          <w:rPr>
                            <w:rFonts w:ascii="Cambria Math" w:eastAsiaTheme="minorEastAsia" w:hAnsi="Cambria Math" w:cstheme="majorBidi"/>
                            <w:sz w:val="20"/>
                            <w:szCs w:val="20"/>
                          </w:rPr>
                          <m:t>5w</m:t>
                        </m:r>
                      </m:sub>
                    </m:sSub>
                  </m:e>
                </m:fun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e>
                  <m:sub>
                    <m:r>
                      <w:rPr>
                        <w:rFonts w:ascii="Cambria Math" w:eastAsiaTheme="minorEastAsia" w:hAnsi="Cambria Math" w:cstheme="majorBidi"/>
                        <w:sz w:val="20"/>
                        <w:szCs w:val="20"/>
                      </w:rPr>
                      <m:t>u</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γ</m:t>
                    </m:r>
                    <m:ctrlPr>
                      <w:rPr>
                        <w:rFonts w:ascii="Cambria Math" w:hAnsi="Cambria Math" w:cstheme="majorBidi"/>
                        <w:i/>
                        <w:iCs/>
                        <w:sz w:val="20"/>
                        <w:szCs w:val="20"/>
                      </w:rPr>
                    </m:ctrlPr>
                  </m:e>
                  <m:sub>
                    <m:r>
                      <w:rPr>
                        <w:rFonts w:ascii="Cambria Math" w:eastAsiaTheme="minorEastAsia" w:hAnsi="Cambria Math" w:cstheme="majorBidi"/>
                        <w:sz w:val="20"/>
                        <w:szCs w:val="20"/>
                      </w:rPr>
                      <m:t>5u</m:t>
                    </m:r>
                  </m:sub>
                </m:sSub>
                <m:r>
                  <w:rPr>
                    <w:rFonts w:ascii="Cambria Math" w:hAnsi="Cambria Math" w:cstheme="majorBidi"/>
                    <w:sz w:val="20"/>
                    <w:szCs w:val="20"/>
                  </w:rPr>
                  <m:t>,</m:t>
                </m:r>
              </m:oMath>
            </m:oMathPara>
          </w:p>
          <w:p w:rsidR="005F13AD"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
                      </m:rPr>
                      <w:rPr>
                        <w:rFonts w:ascii="Cambria Math" w:eastAsiaTheme="minorEastAsia" w:hAnsi="Cambria Math" w:cstheme="majorBidi"/>
                        <w:sz w:val="20"/>
                        <w:szCs w:val="20"/>
                      </w:rPr>
                      <m:t>3a</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3aij</m:t>
                        </m:r>
                      </m:sub>
                    </m:sSub>
                  </m:e>
                </m:d>
                <m:r>
                  <w:rPr>
                    <w:rFonts w:ascii="Cambria Math" w:eastAsiaTheme="minorEastAsia" w:hAnsi="Cambria Math" w:cstheme="majorBidi"/>
                    <w:sz w:val="20"/>
                    <w:szCs w:val="20"/>
                  </w:rPr>
                  <m:t>&lt;0;i,j=1,…,4,</m:t>
                </m:r>
              </m:oMath>
            </m:oMathPara>
          </w:p>
          <w:p w:rsidR="00673587"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3a11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sSup>
                  <m:sSupPr>
                    <m:ctrlPr>
                      <w:rPr>
                        <w:rFonts w:ascii="Cambria Math" w:eastAsiaTheme="minorEastAsia" w:hAnsi="Cambria Math" w:cstheme="majorBidi"/>
                        <w:sz w:val="20"/>
                        <w:szCs w:val="20"/>
                      </w:rPr>
                    </m:ctrlPr>
                  </m:sSupPr>
                  <m:e>
                    <m:r>
                      <m:rPr>
                        <m:sty m:val="p"/>
                      </m:rPr>
                      <w:rPr>
                        <w:rFonts w:ascii="Cambria Math" w:eastAsiaTheme="minorEastAsia" w:hAnsi="Cambria Math" w:cstheme="majorBidi"/>
                        <w:sz w:val="20"/>
                        <w:szCs w:val="20"/>
                      </w:rPr>
                      <m:t>Φ</m:t>
                    </m:r>
                  </m:e>
                  <m:sup>
                    <m:r>
                      <m:rPr>
                        <m:sty m:val="p"/>
                      </m:rP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Φ</m:t>
                </m:r>
                <m:r>
                  <w:rPr>
                    <w:rFonts w:ascii="Cambria Math" w:eastAsiaTheme="minorEastAsia" w:hAnsi="Cambria Math" w:cstheme="majorBidi"/>
                    <w:sz w:val="20"/>
                    <w:szCs w:val="20"/>
                  </w:rPr>
                  <m:t>C+</m:t>
                </m:r>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n</m:t>
                    </m:r>
                  </m:sub>
                </m:sSub>
                <m:r>
                  <w:rPr>
                    <w:rFonts w:ascii="Cambria Math" w:eastAsiaTheme="minorEastAsia" w:hAnsi="Cambria Math" w:cstheme="majorBidi"/>
                    <w:sz w:val="20"/>
                    <w:szCs w:val="20"/>
                  </w:rPr>
                  <m:t>,</m:t>
                </m:r>
              </m:oMath>
            </m:oMathPara>
          </w:p>
          <w:p w:rsidR="007924AD"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3a12</m:t>
                    </m:r>
                  </m:sub>
                </m:sSub>
                <m:r>
                  <w:rPr>
                    <w:rFonts w:ascii="Cambria Math" w:eastAsiaTheme="minorEastAsia" w:hAnsi="Cambria Math" w:cstheme="majorBidi"/>
                    <w:sz w:val="20"/>
                    <w:szCs w:val="20"/>
                  </w:rPr>
                  <m:t>=ηA-</m:t>
                </m:r>
                <m:r>
                  <m:rPr>
                    <m:sty m:val="p"/>
                  </m:rPr>
                  <w:rPr>
                    <w:rFonts w:ascii="Cambria Math" w:eastAsiaTheme="minorEastAsia" w:hAnsi="Cambria Math" w:cstheme="majorBidi"/>
                    <w:sz w:val="20"/>
                    <w:szCs w:val="20"/>
                  </w:rPr>
                  <m:t>A</m:t>
                </m:r>
                <m:r>
                  <w:rPr>
                    <w:rFonts w:ascii="Cambria Math" w:eastAsiaTheme="minorEastAsia" w:hAnsi="Cambria Math" w:cstheme="majorBidi"/>
                    <w:sz w:val="20"/>
                    <w:szCs w:val="20"/>
                  </w:rPr>
                  <m:t>η,</m:t>
                </m:r>
              </m:oMath>
            </m:oMathPara>
          </w:p>
          <w:p w:rsidR="007924AD"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3a13</m:t>
                    </m:r>
                  </m:sub>
                </m:sSub>
                <m:r>
                  <w:rPr>
                    <w:rFonts w:ascii="Cambria Math" w:eastAsiaTheme="minorEastAsia" w:hAnsi="Cambria Math" w:cstheme="majorBidi"/>
                    <w:sz w:val="20"/>
                    <w:szCs w:val="20"/>
                  </w:rPr>
                  <m:t>=ηA-</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η,</m:t>
                </m:r>
              </m:oMath>
            </m:oMathPara>
          </w:p>
          <w:p w:rsidR="001F41AF"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3a14</m:t>
                    </m:r>
                  </m:sub>
                </m:sSub>
                <m:r>
                  <w:rPr>
                    <w:rFonts w:ascii="Cambria Math" w:eastAsiaTheme="minorEastAsia" w:hAnsi="Cambria Math" w:cstheme="majorBidi"/>
                    <w:sz w:val="20"/>
                    <w:szCs w:val="20"/>
                  </w:rPr>
                  <m:t>=ηH,</m:t>
                </m:r>
              </m:oMath>
            </m:oMathPara>
          </w:p>
          <w:p w:rsidR="001F41AF" w:rsidRPr="003D1D11" w:rsidRDefault="00102074" w:rsidP="00D555E8">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3a22</m:t>
                    </m:r>
                  </m:sub>
                </m:sSub>
                <m:r>
                  <w:rPr>
                    <w:rFonts w:ascii="Cambria Math" w:eastAsiaTheme="minorEastAsia" w:hAnsi="Cambria Math" w:cstheme="majorBidi"/>
                    <w:sz w:val="20"/>
                    <w:szCs w:val="20"/>
                  </w:rPr>
                  <m:t>=A</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A,</m:t>
                </m:r>
              </m:oMath>
            </m:oMathPara>
          </w:p>
          <w:p w:rsidR="009C5CD1" w:rsidRPr="003D1D11" w:rsidRDefault="00102074" w:rsidP="00D555E8">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3a23</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B,</m:t>
                </m:r>
              </m:oMath>
            </m:oMathPara>
          </w:p>
          <w:p w:rsidR="0098362F" w:rsidRPr="003D1D11" w:rsidRDefault="00102074" w:rsidP="00D555E8">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3a24</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δ</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1</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m:t>
                    </m:r>
                  </m:sup>
                </m:sSubSup>
                <m:r>
                  <w:rPr>
                    <w:rFonts w:ascii="Cambria Math" w:eastAsiaTheme="minorEastAsia" w:hAnsi="Cambria Math" w:cstheme="majorBidi"/>
                    <w:sz w:val="20"/>
                    <w:szCs w:val="20"/>
                  </w:rPr>
                  <m:t>H,</m:t>
                </m:r>
              </m:oMath>
            </m:oMathPara>
          </w:p>
          <w:p w:rsidR="00D42AB7"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3a33</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iCs/>
                        <w:sz w:val="20"/>
                        <w:szCs w:val="20"/>
                      </w:rPr>
                    </m:ctrlPr>
                  </m:e>
                  <m:sub>
                    <m:r>
                      <w:rPr>
                        <w:rFonts w:ascii="Cambria Math" w:eastAsiaTheme="minorEastAsia" w:hAnsi="Cambria Math" w:cstheme="majorBidi"/>
                        <w:sz w:val="20"/>
                        <w:szCs w:val="20"/>
                      </w:rPr>
                      <m:t>5u</m:t>
                    </m:r>
                  </m:sub>
                  <m:sup>
                    <m:r>
                      <w:rPr>
                        <w:rFonts w:ascii="Cambria Math" w:eastAsiaTheme="minorEastAsia" w:hAnsi="Cambria Math" w:cstheme="majorBidi"/>
                        <w:sz w:val="20"/>
                        <w:szCs w:val="20"/>
                      </w:rPr>
                      <m:t>2</m:t>
                    </m:r>
                  </m:sup>
                </m:sSubSup>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m</m:t>
                    </m:r>
                  </m:sub>
                </m:sSub>
                <m:r>
                  <w:rPr>
                    <w:rFonts w:ascii="Cambria Math" w:hAnsi="Cambria Math" w:cstheme="majorBidi"/>
                    <w:sz w:val="20"/>
                    <w:szCs w:val="20"/>
                  </w:rPr>
                  <m:t>,</m:t>
                </m:r>
              </m:oMath>
            </m:oMathPara>
          </w:p>
          <w:p w:rsidR="00627136"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3a44</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iCs/>
                        <w:sz w:val="20"/>
                        <w:szCs w:val="20"/>
                      </w:rPr>
                    </m:ctrlPr>
                  </m:e>
                  <m:sub>
                    <m:r>
                      <w:rPr>
                        <w:rFonts w:ascii="Cambria Math" w:eastAsiaTheme="minorEastAsia" w:hAnsi="Cambria Math" w:cstheme="majorBidi"/>
                        <w:sz w:val="20"/>
                        <w:szCs w:val="20"/>
                      </w:rPr>
                      <m:t>5w</m:t>
                    </m:r>
                  </m:sub>
                  <m:sup>
                    <m:r>
                      <w:rPr>
                        <w:rFonts w:ascii="Cambria Math" w:eastAsiaTheme="minorEastAsia" w:hAnsi="Cambria Math" w:cstheme="majorBidi"/>
                        <w:sz w:val="20"/>
                        <w:szCs w:val="20"/>
                      </w:rPr>
                      <m:t>2</m:t>
                    </m:r>
                  </m:sup>
                </m:sSubSup>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w</m:t>
                        </m:r>
                      </m:sub>
                    </m:sSub>
                  </m:sub>
                </m:sSub>
                <m:r>
                  <w:rPr>
                    <w:rFonts w:ascii="Cambria Math" w:hAnsi="Cambria Math" w:cstheme="majorBidi"/>
                    <w:sz w:val="20"/>
                    <w:szCs w:val="20"/>
                  </w:rPr>
                  <m:t>,</m:t>
                </m:r>
              </m:oMath>
            </m:oMathPara>
          </w:p>
        </w:tc>
        <w:tc>
          <w:tcPr>
            <w:tcW w:w="360" w:type="pct"/>
            <w:vAlign w:val="center"/>
          </w:tcPr>
          <w:p w:rsidR="00627136" w:rsidRPr="003D1D11" w:rsidRDefault="00627136" w:rsidP="002F53B8">
            <w:pPr>
              <w:jc w:val="right"/>
              <w:rPr>
                <w:rFonts w:asciiTheme="majorBidi" w:hAnsiTheme="majorBidi" w:cstheme="majorBidi"/>
                <w:sz w:val="20"/>
                <w:szCs w:val="20"/>
              </w:rPr>
            </w:pPr>
            <w:r w:rsidRPr="003D1D11">
              <w:rPr>
                <w:rFonts w:asciiTheme="majorBidi" w:hAnsiTheme="majorBidi" w:cstheme="majorBidi"/>
                <w:sz w:val="20"/>
                <w:szCs w:val="20"/>
              </w:rPr>
              <w:lastRenderedPageBreak/>
              <w:t>(10</w:t>
            </w:r>
            <w:r w:rsidR="000E2859" w:rsidRPr="003D1D11">
              <w:rPr>
                <w:rFonts w:asciiTheme="majorBidi" w:hAnsiTheme="majorBidi" w:cstheme="majorBidi"/>
                <w:sz w:val="20"/>
                <w:szCs w:val="20"/>
              </w:rPr>
              <w:t>b</w:t>
            </w:r>
            <w:r w:rsidRPr="003D1D11">
              <w:rPr>
                <w:rFonts w:asciiTheme="majorBidi" w:hAnsiTheme="majorBidi" w:cstheme="majorBidi"/>
                <w:sz w:val="20"/>
                <w:szCs w:val="20"/>
              </w:rPr>
              <w:t>)</w:t>
            </w:r>
          </w:p>
        </w:tc>
      </w:tr>
    </w:tbl>
    <w:p w:rsidR="008100CB" w:rsidRPr="003D1D11" w:rsidRDefault="008100CB" w:rsidP="008100CB">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iCs/>
          <w:sz w:val="20"/>
          <w:szCs w:val="20"/>
        </w:rPr>
        <w:lastRenderedPageBreak/>
        <w:t xml:space="preserve">The result in Theorem 2a in contrast to full-order Luenberger’s </w:t>
      </w:r>
      <w:r w:rsidRPr="003D1D11">
        <w:rPr>
          <w:rFonts w:asciiTheme="majorBidi" w:eastAsiaTheme="minorEastAsia" w:hAnsiTheme="majorBidi" w:cstheme="majorBidi"/>
          <w:iCs/>
          <w:noProof/>
          <w:sz w:val="20"/>
          <w:szCs w:val="20"/>
        </w:rPr>
        <w:t>observer</w:t>
      </w:r>
      <w:r w:rsidRPr="003D1D11">
        <w:rPr>
          <w:rFonts w:asciiTheme="majorBidi" w:eastAsiaTheme="minorEastAsia" w:hAnsiTheme="majorBidi" w:cstheme="majorBidi"/>
          <w:iCs/>
          <w:sz w:val="20"/>
          <w:szCs w:val="20"/>
        </w:rPr>
        <w:t xml:space="preserve"> is a </w:t>
      </w:r>
      <w:r w:rsidRPr="003D1D11">
        <w:rPr>
          <w:rFonts w:asciiTheme="majorBidi" w:eastAsiaTheme="minorEastAsia" w:hAnsiTheme="majorBidi" w:cstheme="majorBidi"/>
          <w:iCs/>
          <w:noProof/>
          <w:sz w:val="20"/>
          <w:szCs w:val="20"/>
        </w:rPr>
        <w:t>stronger</w:t>
      </w:r>
      <w:r w:rsidRPr="003D1D11">
        <w:rPr>
          <w:rFonts w:asciiTheme="majorBidi" w:eastAsiaTheme="minorEastAsia" w:hAnsiTheme="majorBidi" w:cstheme="majorBidi"/>
          <w:iCs/>
          <w:sz w:val="20"/>
          <w:szCs w:val="20"/>
        </w:rPr>
        <w:t xml:space="preserve"> form of the functional state </w:t>
      </w:r>
      <w:r w:rsidRPr="003D1D11">
        <w:rPr>
          <w:rFonts w:asciiTheme="majorBidi" w:eastAsiaTheme="minorEastAsia" w:hAnsiTheme="majorBidi" w:cstheme="majorBidi"/>
          <w:iCs/>
          <w:noProof/>
          <w:sz w:val="20"/>
          <w:szCs w:val="20"/>
        </w:rPr>
        <w:t>reconstruction mechanism</w:t>
      </w:r>
      <w:r w:rsidRPr="003D1D11">
        <w:rPr>
          <w:rFonts w:asciiTheme="majorBidi" w:eastAsiaTheme="minorEastAsia" w:hAnsiTheme="majorBidi" w:cstheme="majorBidi"/>
          <w:iCs/>
          <w:sz w:val="20"/>
          <w:szCs w:val="20"/>
        </w:rPr>
        <w:t xml:space="preserve"> and in the case of unknown </w:t>
      </w:r>
      <w:r w:rsidRPr="003D1D11">
        <w:rPr>
          <w:rFonts w:asciiTheme="majorBidi" w:eastAsiaTheme="minorEastAsia" w:hAnsiTheme="majorBidi" w:cstheme="majorBidi"/>
          <w:iCs/>
          <w:noProof/>
          <w:sz w:val="20"/>
          <w:szCs w:val="20"/>
        </w:rPr>
        <w:t>input</w:t>
      </w:r>
      <w:r w:rsidRPr="003D1D11">
        <w:rPr>
          <w:rFonts w:asciiTheme="majorBidi" w:eastAsiaTheme="minorEastAsia" w:hAnsiTheme="majorBidi" w:cstheme="majorBidi"/>
          <w:iCs/>
          <w:sz w:val="20"/>
          <w:szCs w:val="20"/>
        </w:rPr>
        <w:t xml:space="preserve"> excitation is referred to SFO (Moreno [46]). Unlike the </w:t>
      </w:r>
      <w:r w:rsidRPr="003D1D11">
        <w:rPr>
          <w:rFonts w:asciiTheme="majorBidi" w:eastAsiaTheme="minorEastAsia" w:hAnsiTheme="majorBidi" w:cstheme="majorBidi"/>
          <w:iCs/>
          <w:noProof/>
          <w:sz w:val="20"/>
          <w:szCs w:val="20"/>
        </w:rPr>
        <w:t>reduced-order</w:t>
      </w:r>
      <w:r w:rsidRPr="003D1D11">
        <w:rPr>
          <w:rFonts w:asciiTheme="majorBidi" w:eastAsiaTheme="minorEastAsia" w:hAnsiTheme="majorBidi" w:cstheme="majorBidi"/>
          <w:iCs/>
          <w:sz w:val="20"/>
          <w:szCs w:val="20"/>
        </w:rPr>
        <w:t xml:space="preserve"> observer that simultaneously calculates the gain matrices for unknown input estimation and states reconstruction, in this </w:t>
      </w:r>
      <w:r w:rsidRPr="003D1D11">
        <w:rPr>
          <w:rFonts w:asciiTheme="majorBidi" w:eastAsiaTheme="minorEastAsia" w:hAnsiTheme="majorBidi" w:cstheme="majorBidi"/>
          <w:iCs/>
          <w:noProof/>
          <w:sz w:val="20"/>
          <w:szCs w:val="20"/>
        </w:rPr>
        <w:t>method,</w:t>
      </w:r>
      <w:r w:rsidRPr="003D1D11">
        <w:rPr>
          <w:rFonts w:asciiTheme="majorBidi" w:eastAsiaTheme="minorEastAsia" w:hAnsiTheme="majorBidi" w:cstheme="majorBidi"/>
          <w:iCs/>
          <w:sz w:val="20"/>
          <w:szCs w:val="20"/>
        </w:rPr>
        <w:t xml:space="preserve"> an individual mechanism is assigned for disturbance estimation. Accordingly, </w:t>
      </w:r>
      <w:r w:rsidRPr="003D1D11">
        <w:rPr>
          <w:rFonts w:asciiTheme="majorBidi" w:eastAsiaTheme="minorEastAsia" w:hAnsiTheme="majorBidi" w:cstheme="majorBidi"/>
          <w:iCs/>
          <w:noProof/>
          <w:sz w:val="20"/>
          <w:szCs w:val="20"/>
        </w:rPr>
        <w:t>in view of</w:t>
      </w:r>
      <w:r w:rsidRPr="003D1D11">
        <w:rPr>
          <w:rFonts w:asciiTheme="majorBidi" w:eastAsiaTheme="minorEastAsia" w:hAnsiTheme="majorBidi" w:cstheme="majorBidi"/>
          <w:iCs/>
          <w:sz w:val="20"/>
          <w:szCs w:val="20"/>
        </w:rPr>
        <w:t xml:space="preserve"> proposed method in </w:t>
      </w:r>
      <w:r w:rsidRPr="003D1D11">
        <w:rPr>
          <w:rFonts w:asciiTheme="majorBidi" w:eastAsiaTheme="minorEastAsia" w:hAnsiTheme="majorBidi" w:cstheme="majorBidi"/>
          <w:sz w:val="20"/>
          <w:szCs w:val="20"/>
        </w:rPr>
        <w:t>Chen et al. [25], Chen [26], and Yang et al. [20]</w:t>
      </w:r>
      <w:r w:rsidRPr="003D1D11">
        <w:rPr>
          <w:rFonts w:asciiTheme="majorBidi" w:eastAsiaTheme="minorEastAsia" w:hAnsiTheme="majorBidi" w:cstheme="majorBidi"/>
          <w:iCs/>
          <w:sz w:val="20"/>
          <w:szCs w:val="20"/>
        </w:rPr>
        <w:t xml:space="preserve">, the auxiliary state </w:t>
      </w:r>
      <m:oMath>
        <m:r>
          <w:rPr>
            <w:rFonts w:ascii="Cambria Math" w:eastAsiaTheme="minorEastAsia" w:hAnsi="Cambria Math" w:cstheme="majorBidi"/>
            <w:sz w:val="20"/>
            <w:szCs w:val="20"/>
          </w:rPr>
          <m:t>z∈</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bSup>
      </m:oMath>
      <w:r w:rsidRPr="003D1D11">
        <w:rPr>
          <w:rFonts w:asciiTheme="majorBidi" w:eastAsiaTheme="minorEastAsia" w:hAnsiTheme="majorBidi" w:cstheme="majorBidi"/>
          <w:sz w:val="20"/>
          <w:szCs w:val="20"/>
        </w:rPr>
        <w:t xml:space="preserve"> is defined to recast the UIO problem in the framework of a second observation mechanism in terms of the disturbance and states. This mechanism is defined as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z</m:t>
            </m:r>
          </m:e>
        </m:acc>
        <m:r>
          <w:rPr>
            <w:rFonts w:ascii="Cambria Math" w:eastAsiaTheme="minorEastAsia" w:hAnsi="Cambria Math" w:cstheme="majorBidi"/>
            <w:sz w:val="20"/>
            <w:szCs w:val="20"/>
          </w:rPr>
          <m:t>=-βH</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z+β</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r>
          <w:rPr>
            <w:rFonts w:ascii="Cambria Math" w:eastAsiaTheme="minorEastAsia" w:hAnsi="Cambria Math" w:cstheme="majorBidi"/>
            <w:sz w:val="20"/>
            <w:szCs w:val="20"/>
          </w:rPr>
          <m:t>-β</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A</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+Bu</m:t>
            </m:r>
          </m:e>
        </m:d>
      </m:oMath>
      <w:r w:rsidRPr="003D1D11">
        <w:rPr>
          <w:rFonts w:asciiTheme="majorBidi" w:eastAsiaTheme="minorEastAsia" w:hAnsiTheme="majorBidi" w:cstheme="majorBidi"/>
          <w:sz w:val="20"/>
          <w:szCs w:val="20"/>
        </w:rPr>
        <w:t xml:space="preserve"> while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=z+β</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where </w:t>
      </w:r>
      <m:oMath>
        <m:r>
          <w:rPr>
            <w:rFonts w:ascii="Cambria Math" w:eastAsiaTheme="minorEastAsia" w:hAnsi="Cambria Math" w:cstheme="majorBidi"/>
            <w:sz w:val="20"/>
            <w:szCs w:val="20"/>
          </w:rPr>
          <m:t>β∈</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×n</m:t>
            </m:r>
          </m:sup>
        </m:sSup>
      </m:oMath>
      <w:r w:rsidRPr="003D1D11">
        <w:rPr>
          <w:rFonts w:asciiTheme="majorBidi" w:eastAsiaTheme="minorEastAsia" w:hAnsiTheme="majorBidi" w:cstheme="majorBidi"/>
          <w:sz w:val="20"/>
          <w:szCs w:val="20"/>
        </w:rPr>
        <w:t xml:space="preserve">. Contrary to the result of Theorem 1a, the estimation order is equal to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By defining the dynamics of auxiliary disturbance estimation residuals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ε</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Pr="003D1D11">
        <w:rPr>
          <w:rFonts w:asciiTheme="majorBidi" w:eastAsiaTheme="minorEastAsia" w:hAnsiTheme="majorBidi" w:cstheme="majorBidi"/>
          <w:sz w:val="20"/>
          <w:szCs w:val="20"/>
        </w:rPr>
        <w:t xml:space="preserve"> and derivation with respect to time and defining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=ν</m:t>
        </m:r>
      </m:oMath>
      <w:r w:rsidRPr="003D1D11">
        <w:rPr>
          <w:rFonts w:asciiTheme="majorBidi" w:eastAsiaTheme="minorEastAsia" w:hAnsiTheme="majorBidi" w:cstheme="majorBidi"/>
          <w:sz w:val="20"/>
          <w:szCs w:val="20"/>
        </w:rPr>
        <w:t>, Eq. (11) can be obtained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E246E0">
        <w:tc>
          <w:tcPr>
            <w:tcW w:w="4669" w:type="pct"/>
            <w:vAlign w:val="center"/>
          </w:tcPr>
          <w:p w:rsidR="00035464" w:rsidRPr="003D1D11" w:rsidRDefault="00102074" w:rsidP="00817A11">
            <w:pPr>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ε</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β</m:t>
                    </m:r>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βA-β</m:t>
                    </m:r>
                    <m:r>
                      <m:rPr>
                        <m:sty m:val="p"/>
                      </m:rPr>
                      <w:rPr>
                        <w:rFonts w:ascii="Cambria Math" w:eastAsiaTheme="minorEastAsia" w:hAnsi="Cambria Math" w:cstheme="majorBidi"/>
                        <w:sz w:val="20"/>
                        <w:szCs w:val="20"/>
                      </w:rPr>
                      <m:t>ΦC</m:t>
                    </m:r>
                  </m:e>
                </m:d>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ε</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-2βθCAx+ν.</m:t>
                </m:r>
              </m:oMath>
            </m:oMathPara>
          </w:p>
        </w:tc>
        <w:tc>
          <w:tcPr>
            <w:tcW w:w="331" w:type="pct"/>
            <w:vAlign w:val="center"/>
          </w:tcPr>
          <w:p w:rsidR="00035464" w:rsidRPr="003D1D11" w:rsidRDefault="00035464" w:rsidP="00570B2E">
            <w:pPr>
              <w:jc w:val="right"/>
              <w:rPr>
                <w:rFonts w:asciiTheme="majorBidi" w:hAnsiTheme="majorBidi" w:cstheme="majorBidi"/>
                <w:sz w:val="20"/>
                <w:szCs w:val="20"/>
              </w:rPr>
            </w:pPr>
            <w:r w:rsidRPr="003D1D11">
              <w:rPr>
                <w:rFonts w:asciiTheme="majorBidi" w:hAnsiTheme="majorBidi" w:cstheme="majorBidi"/>
                <w:sz w:val="20"/>
                <w:szCs w:val="20"/>
              </w:rPr>
              <w:t>(1</w:t>
            </w:r>
            <w:r w:rsidR="00570B2E" w:rsidRPr="003D1D11">
              <w:rPr>
                <w:rFonts w:asciiTheme="majorBidi" w:hAnsiTheme="majorBidi" w:cstheme="majorBidi"/>
                <w:sz w:val="20"/>
                <w:szCs w:val="20"/>
              </w:rPr>
              <w:t>1</w:t>
            </w:r>
            <w:r w:rsidRPr="003D1D11">
              <w:rPr>
                <w:rFonts w:asciiTheme="majorBidi" w:hAnsiTheme="majorBidi" w:cstheme="majorBidi"/>
                <w:sz w:val="20"/>
                <w:szCs w:val="20"/>
              </w:rPr>
              <w:t>)</w:t>
            </w:r>
          </w:p>
        </w:tc>
      </w:tr>
    </w:tbl>
    <w:p w:rsidR="007E2D13" w:rsidRPr="003D1D11" w:rsidRDefault="007E2D13" w:rsidP="007E2D13">
      <w:pPr>
        <w:autoSpaceDE w:val="0"/>
        <w:autoSpaceDN w:val="0"/>
        <w:adjustRightInd w:val="0"/>
        <w:spacing w:line="240" w:lineRule="auto"/>
        <w:jc w:val="both"/>
        <w:rPr>
          <w:rFonts w:asciiTheme="majorBidi" w:hAnsiTheme="majorBidi" w:cstheme="majorBidi"/>
          <w:sz w:val="20"/>
          <w:szCs w:val="20"/>
        </w:rPr>
      </w:pPr>
      <w:r w:rsidRPr="003D1D11">
        <w:rPr>
          <w:rFonts w:asciiTheme="majorBidi" w:eastAsiaTheme="minorEastAsia" w:hAnsiTheme="majorBidi" w:cstheme="majorBidi"/>
          <w:sz w:val="20"/>
          <w:szCs w:val="20"/>
        </w:rPr>
        <w:t>Next, the disturbance observer-based compensation gain is redesigned by including an estimated measure of the bounded unknown input in the feedback channel to create a composite controller that counteracts the mismatched lumped disturbances in the input channel. Accordingly, p</w:t>
      </w:r>
      <w:r w:rsidRPr="003D1D11">
        <w:rPr>
          <w:rFonts w:asciiTheme="majorBidi" w:hAnsiTheme="majorBidi" w:cstheme="majorBidi"/>
          <w:sz w:val="20"/>
          <w:szCs w:val="20"/>
        </w:rPr>
        <w:t xml:space="preserve">ersistence disturbance rejection is carried out </w:t>
      </w:r>
      <w:r w:rsidRPr="003D1D11">
        <w:rPr>
          <w:rFonts w:asciiTheme="majorBidi" w:hAnsiTheme="majorBidi" w:cstheme="majorBidi"/>
          <w:noProof/>
          <w:sz w:val="20"/>
          <w:szCs w:val="20"/>
        </w:rPr>
        <w:t>by means of</w:t>
      </w:r>
      <w:r w:rsidRPr="003D1D11">
        <w:rPr>
          <w:rFonts w:asciiTheme="majorBidi" w:hAnsiTheme="majorBidi" w:cstheme="majorBidi"/>
          <w:sz w:val="20"/>
          <w:szCs w:val="20"/>
        </w:rPr>
        <w:t xml:space="preserve"> static observer-based </w:t>
      </w:r>
      <w:r w:rsidRPr="003D1D11">
        <w:rPr>
          <w:rFonts w:asciiTheme="majorBidi" w:hAnsiTheme="majorBidi" w:cstheme="majorBidi"/>
          <w:noProof/>
          <w:sz w:val="20"/>
          <w:szCs w:val="20"/>
        </w:rPr>
        <w:t>state/disturbance feedback</w:t>
      </w:r>
      <w:r w:rsidRPr="003D1D11">
        <w:rPr>
          <w:rFonts w:asciiTheme="majorBidi" w:hAnsiTheme="majorBidi" w:cstheme="majorBidi"/>
          <w:sz w:val="20"/>
          <w:szCs w:val="20"/>
        </w:rPr>
        <w:t>.</w:t>
      </w:r>
    </w:p>
    <w:p w:rsidR="00035464" w:rsidRPr="003D1D11" w:rsidRDefault="007B07B6" w:rsidP="00416CCB">
      <w:pPr>
        <w:spacing w:line="240" w:lineRule="auto"/>
        <w:jc w:val="both"/>
        <w:rPr>
          <w:rFonts w:asciiTheme="majorBidi" w:eastAsiaTheme="minorEastAsia" w:hAnsiTheme="majorBidi" w:cstheme="majorBidi"/>
          <w:i/>
          <w:sz w:val="20"/>
          <w:szCs w:val="20"/>
        </w:rPr>
      </w:pPr>
      <w:r w:rsidRPr="003D1D11">
        <w:rPr>
          <w:rFonts w:asciiTheme="majorBidi" w:eastAsiaTheme="minorEastAsia" w:hAnsiTheme="majorBidi" w:cstheme="majorBidi"/>
          <w:b/>
          <w:bCs/>
          <w:iCs/>
          <w:sz w:val="20"/>
          <w:szCs w:val="20"/>
        </w:rPr>
        <w:t>Theorem 2</w:t>
      </w:r>
      <w:r w:rsidR="00943FF6" w:rsidRPr="003D1D11">
        <w:rPr>
          <w:rFonts w:asciiTheme="majorBidi" w:eastAsiaTheme="minorEastAsia" w:hAnsiTheme="majorBidi" w:cstheme="majorBidi"/>
          <w:b/>
          <w:bCs/>
          <w:iCs/>
          <w:sz w:val="20"/>
          <w:szCs w:val="20"/>
        </w:rPr>
        <w:t>b</w:t>
      </w:r>
      <w:r w:rsidRPr="003D1D11">
        <w:rPr>
          <w:rFonts w:asciiTheme="majorBidi" w:eastAsiaTheme="minorEastAsia" w:hAnsiTheme="majorBidi" w:cstheme="majorBidi"/>
          <w:b/>
          <w:bCs/>
          <w:iCs/>
          <w:sz w:val="20"/>
          <w:szCs w:val="20"/>
        </w:rPr>
        <w:t>.</w:t>
      </w:r>
      <w:r w:rsidR="00416CCB" w:rsidRPr="003D1D11">
        <w:rPr>
          <w:rFonts w:asciiTheme="majorBidi" w:eastAsiaTheme="minorEastAsia" w:hAnsiTheme="majorBidi" w:cstheme="majorBidi"/>
          <w:iCs/>
          <w:sz w:val="20"/>
          <w:szCs w:val="20"/>
        </w:rPr>
        <w:t xml:space="preserve"> (Static observer-based control) </w:t>
      </w:r>
      <w:r w:rsidR="00416CCB" w:rsidRPr="003D1D11">
        <w:rPr>
          <w:rFonts w:asciiTheme="majorBidi" w:eastAsiaTheme="minorEastAsia" w:hAnsiTheme="majorBidi" w:cstheme="majorBidi"/>
          <w:i/>
          <w:sz w:val="20"/>
          <w:szCs w:val="20"/>
        </w:rPr>
        <w:t>For the state-space representation in Eq. (2), the control law defined as a feedback of the reconstructed states and estimated disturbance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w</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00416CCB" w:rsidRPr="003D1D11">
        <w:rPr>
          <w:rFonts w:asciiTheme="majorBidi" w:eastAsiaTheme="minorEastAsia" w:hAnsiTheme="majorBidi" w:cstheme="majorBidi"/>
          <w:i/>
          <w:sz w:val="20"/>
          <w:szCs w:val="20"/>
        </w:rPr>
        <w:t xml:space="preserve"> with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m×n</m:t>
            </m:r>
          </m:sup>
        </m:sSup>
      </m:oMath>
      <w:r w:rsidR="00416CCB" w:rsidRPr="003D1D11">
        <w:rPr>
          <w:rFonts w:asciiTheme="majorBidi" w:eastAsiaTheme="minorEastAsia" w:hAnsiTheme="majorBidi" w:cstheme="majorBidi"/>
          <w: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00416CCB" w:rsidRPr="003D1D11">
        <w:rPr>
          <w:rFonts w:asciiTheme="majorBidi" w:eastAsiaTheme="minorEastAsia" w:hAnsiTheme="majorBidi" w:cstheme="majorBidi"/>
          <w:i/>
          <w:sz w:val="20"/>
          <w:szCs w:val="20"/>
        </w:rPr>
        <w:t xml:space="preserve"> being the unknown controller gains to be calculated) can reject the disturbance in output quadratically and simultaneously design the estimation gain </w:t>
      </w:r>
      <m:oMath>
        <m:r>
          <w:rPr>
            <w:rFonts w:ascii="Cambria Math" w:eastAsiaTheme="minorEastAsia" w:hAnsi="Cambria Math" w:cstheme="majorBidi"/>
            <w:sz w:val="20"/>
            <w:szCs w:val="20"/>
          </w:rPr>
          <m:t>β</m:t>
        </m:r>
      </m:oMath>
      <w:r w:rsidR="00416CCB" w:rsidRPr="003D1D11">
        <w:rPr>
          <w:rFonts w:asciiTheme="majorBidi" w:eastAsiaTheme="minorEastAsia" w:hAnsiTheme="majorBidi" w:cstheme="majorBidi"/>
          <w:i/>
          <w:sz w:val="20"/>
          <w:szCs w:val="20"/>
        </w:rPr>
        <w:t xml:space="preserve"> if both the disturbance (</w:t>
      </w:r>
      <m:oMath>
        <m:r>
          <w:rPr>
            <w:rFonts w:ascii="Cambria Math" w:eastAsiaTheme="minorEastAsia" w:hAnsi="Cambria Math" w:cstheme="majorBidi"/>
            <w:sz w:val="20"/>
            <w:szCs w:val="20"/>
          </w:rPr>
          <m:t>w</m:t>
        </m:r>
      </m:oMath>
      <w:r w:rsidR="00416CCB" w:rsidRPr="003D1D11">
        <w:rPr>
          <w:rFonts w:asciiTheme="majorBidi" w:eastAsiaTheme="minorEastAsia" w:hAnsiTheme="majorBidi" w:cstheme="majorBidi"/>
          <w:i/>
          <w:sz w:val="20"/>
          <w:szCs w:val="20"/>
        </w:rPr>
        <w:t>) and its derivative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00416CCB" w:rsidRPr="003D1D11">
        <w:rPr>
          <w:rFonts w:asciiTheme="majorBidi" w:eastAsiaTheme="minorEastAsia" w:hAnsiTheme="majorBidi" w:cstheme="majorBidi"/>
          <w:i/>
          <w:sz w:val="20"/>
          <w:szCs w:val="20"/>
        </w:rPr>
        <w:t xml:space="preserve">) are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sidR="00416CCB" w:rsidRPr="003D1D11">
        <w:rPr>
          <w:rFonts w:asciiTheme="majorBidi" w:eastAsiaTheme="minorEastAsia" w:hAnsiTheme="majorBidi" w:cstheme="majorBidi"/>
          <w:i/>
          <w:sz w:val="20"/>
          <w:szCs w:val="20"/>
        </w:rPr>
        <w:t xml:space="preserve"> bounded, if plant is controllable, and also if there exist symmetric positive definite matrices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00416CCB" w:rsidRPr="003D1D11">
        <w:rPr>
          <w:rFonts w:asciiTheme="majorBidi" w:eastAsiaTheme="minorEastAsia" w:hAnsiTheme="majorBidi" w:cstheme="majorBidi"/>
          <w: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416CCB" w:rsidRPr="003D1D11">
        <w:rPr>
          <w:rFonts w:asciiTheme="majorBidi" w:eastAsiaTheme="minorEastAsia" w:hAnsiTheme="majorBidi" w:cstheme="majorBidi"/>
          <w:i/>
          <w:sz w:val="20"/>
          <w:szCs w:val="20"/>
        </w:rPr>
        <w:t xml:space="preserve"> , matrices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m×n</m:t>
            </m:r>
          </m:sup>
        </m:sSup>
        <m:r>
          <w:rPr>
            <w:rFonts w:ascii="Cambria Math" w:hAnsi="Cambria Math" w:cstheme="majorBidi"/>
            <w:sz w:val="20"/>
            <w:szCs w:val="20"/>
          </w:rPr>
          <m:t>,</m:t>
        </m:r>
      </m:oMath>
      <w:r w:rsidR="00416CCB" w:rsidRPr="003D1D11">
        <w:rPr>
          <w:rFonts w:asciiTheme="majorBidi" w:eastAsiaTheme="minorEastAsia" w:hAnsiTheme="majorBidi" w:cstheme="majorBidi"/>
          <w:i/>
          <w:sz w:val="20"/>
          <w:szCs w:val="20"/>
        </w:rPr>
        <w:t xml:space="preserve">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sup>
        </m:sSup>
      </m:oMath>
      <w:r w:rsidR="00416CCB" w:rsidRPr="003D1D11">
        <w:rPr>
          <w:rFonts w:asciiTheme="majorBidi" w:eastAsiaTheme="minorEastAsia" w:hAnsiTheme="majorBidi" w:cstheme="majorBidi"/>
          <w: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β</m:t>
            </m:r>
          </m:e>
        </m:acc>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×n</m:t>
            </m:r>
          </m:sup>
        </m:sSup>
      </m:oMath>
      <w:r w:rsidR="00416CCB" w:rsidRPr="003D1D11">
        <w:rPr>
          <w:rFonts w:asciiTheme="majorBidi" w:eastAsiaTheme="minorEastAsia" w:hAnsiTheme="majorBidi" w:cstheme="majorBidi"/>
          <w:i/>
          <w:sz w:val="20"/>
          <w:szCs w:val="20"/>
        </w:rPr>
        <w:t xml:space="preserve">, and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δ</m:t>
                </m:r>
              </m:e>
            </m:acc>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m×m</m:t>
            </m:r>
          </m:sup>
        </m:sSup>
      </m:oMath>
      <w:r w:rsidR="00416CCB" w:rsidRPr="003D1D11">
        <w:rPr>
          <w:rFonts w:asciiTheme="majorBidi" w:eastAsiaTheme="minorEastAsia" w:hAnsiTheme="majorBidi" w:cstheme="majorBidi"/>
          <w:i/>
          <w:sz w:val="20"/>
          <w:szCs w:val="20"/>
        </w:rPr>
        <w:t xml:space="preserve"> and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6</m:t>
            </m:r>
          </m:sub>
        </m:sSub>
      </m:oMath>
      <w:r w:rsidR="00416CCB" w:rsidRPr="003D1D11">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7</m:t>
            </m:r>
          </m:sub>
        </m:sSub>
      </m:oMath>
      <w:r w:rsidR="00416CCB" w:rsidRPr="003D1D11">
        <w:rPr>
          <w:rFonts w:asciiTheme="majorBidi" w:eastAsiaTheme="minorEastAsia" w:hAnsiTheme="majorBidi" w:cstheme="majorBidi"/>
          <w:i/>
          <w:iCs/>
          <w:sz w:val="20"/>
          <w:szCs w:val="20"/>
        </w:rPr>
        <w:t xml:space="preserve"> </w:t>
      </w:r>
      <w:r w:rsidR="00416CCB" w:rsidRPr="003D1D11">
        <w:rPr>
          <w:rFonts w:asciiTheme="majorBidi" w:eastAsiaTheme="minorEastAsia" w:hAnsiTheme="majorBidi" w:cstheme="majorBidi"/>
          <w:i/>
          <w:sz w:val="20"/>
          <w:szCs w:val="20"/>
        </w:rPr>
        <w:t>such that the LMI/LME conditions (12) are satisfied.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638"/>
      </w:tblGrid>
      <w:tr w:rsidR="003D1D11" w:rsidRPr="003D1D11" w:rsidTr="0003156D">
        <w:tc>
          <w:tcPr>
            <w:tcW w:w="4659" w:type="pct"/>
            <w:vAlign w:val="center"/>
          </w:tcPr>
          <w:p w:rsidR="00E246E0"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3</m:t>
                    </m:r>
                    <m:r>
                      <m:rPr>
                        <m:sty m:val="bi"/>
                      </m:rPr>
                      <w:rPr>
                        <w:rFonts w:ascii="Cambria Math" w:eastAsiaTheme="minorEastAsia" w:hAnsi="Cambria Math" w:cstheme="majorBidi"/>
                        <w:sz w:val="20"/>
                        <w:szCs w:val="20"/>
                      </w:rPr>
                      <m:t>b</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3bij</m:t>
                        </m:r>
                      </m:sub>
                    </m:sSub>
                  </m:e>
                </m:d>
                <m:r>
                  <w:rPr>
                    <w:rFonts w:ascii="Cambria Math" w:eastAsiaTheme="minorEastAsia" w:hAnsi="Cambria Math" w:cstheme="majorBidi"/>
                    <w:sz w:val="20"/>
                    <w:szCs w:val="20"/>
                  </w:rPr>
                  <m:t>≤0;i,j=1,…,5,</m:t>
                </m:r>
              </m:oMath>
            </m:oMathPara>
          </w:p>
          <w:p w:rsidR="00E246E0" w:rsidRPr="003D1D11" w:rsidRDefault="00102074" w:rsidP="00D555E8">
            <w:pPr>
              <w:spacing w:before="0" w:after="0"/>
              <w:jc w:val="both"/>
              <w:rPr>
                <w:rFonts w:asciiTheme="majorBidi" w:eastAsiaTheme="minorEastAsia" w:hAnsiTheme="majorBidi" w:cstheme="majorBidi"/>
                <w:i/>
                <w:iCs/>
                <w:sz w:val="20"/>
                <w:szCs w:val="20"/>
              </w:rPr>
            </w:pPr>
            <m:oMathPara>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6,7</m:t>
                    </m:r>
                  </m:sub>
                </m:sSub>
                <m:r>
                  <w:rPr>
                    <w:rFonts w:ascii="Cambria Math" w:eastAsiaTheme="minorEastAsia" w:hAnsi="Cambria Math" w:cstheme="majorBidi"/>
                    <w:sz w:val="20"/>
                    <w:szCs w:val="20"/>
                  </w:rPr>
                  <m:t>&gt;0,</m:t>
                </m:r>
              </m:oMath>
            </m:oMathPara>
          </w:p>
          <w:p w:rsidR="00E246E0"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B-</m:t>
                </m:r>
                <m:r>
                  <w:rPr>
                    <w:rFonts w:ascii="Cambria Math" w:hAnsi="Cambria Math" w:cstheme="majorBidi"/>
                    <w:sz w:val="20"/>
                    <w:szCs w:val="20"/>
                  </w:rPr>
                  <m:t>B</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δ</m:t>
                        </m:r>
                      </m:e>
                    </m:acc>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=0,</m:t>
                </m:r>
              </m:oMath>
            </m:oMathPara>
          </w:p>
        </w:tc>
        <w:tc>
          <w:tcPr>
            <w:tcW w:w="341" w:type="pct"/>
            <w:vAlign w:val="center"/>
          </w:tcPr>
          <w:p w:rsidR="00E246E0" w:rsidRPr="003D1D11" w:rsidRDefault="00E246E0" w:rsidP="00372965">
            <w:pPr>
              <w:jc w:val="right"/>
              <w:rPr>
                <w:rFonts w:asciiTheme="majorBidi" w:hAnsiTheme="majorBidi" w:cstheme="majorBidi"/>
                <w:sz w:val="20"/>
                <w:szCs w:val="20"/>
              </w:rPr>
            </w:pPr>
            <w:r w:rsidRPr="003D1D11">
              <w:rPr>
                <w:rFonts w:asciiTheme="majorBidi" w:hAnsiTheme="majorBidi" w:cstheme="majorBidi"/>
                <w:sz w:val="20"/>
                <w:szCs w:val="20"/>
              </w:rPr>
              <w:t>(1</w:t>
            </w:r>
            <w:r w:rsidR="00F33C8F" w:rsidRPr="003D1D11">
              <w:rPr>
                <w:rFonts w:asciiTheme="majorBidi" w:hAnsiTheme="majorBidi" w:cstheme="majorBidi"/>
                <w:sz w:val="20"/>
                <w:szCs w:val="20"/>
              </w:rPr>
              <w:t>2</w:t>
            </w:r>
            <w:r w:rsidRPr="003D1D11">
              <w:rPr>
                <w:rFonts w:asciiTheme="majorBidi" w:hAnsiTheme="majorBidi" w:cstheme="majorBidi"/>
                <w:sz w:val="20"/>
                <w:szCs w:val="20"/>
              </w:rPr>
              <w:t>a)</w:t>
            </w:r>
          </w:p>
        </w:tc>
      </w:tr>
    </w:tbl>
    <w:p w:rsidR="0003156D" w:rsidRPr="003D1D11" w:rsidRDefault="0003156D" w:rsidP="002C6304">
      <w:pPr>
        <w:spacing w:line="240" w:lineRule="auto"/>
        <w:jc w:val="both"/>
        <w:rPr>
          <w:rFonts w:asciiTheme="majorBidi" w:eastAsiaTheme="minorEastAsia" w:hAnsiTheme="majorBidi" w:cstheme="majorBidi"/>
          <w:i/>
          <w:iCs/>
          <w:sz w:val="20"/>
          <w:szCs w:val="20"/>
        </w:rPr>
      </w:pPr>
      <w:r w:rsidRPr="003D1D11">
        <w:rPr>
          <w:rFonts w:asciiTheme="majorBidi" w:eastAsiaTheme="minorEastAsia" w:hAnsiTheme="majorBidi" w:cstheme="majorBidi"/>
          <w:i/>
          <w:iCs/>
          <w:sz w:val="20"/>
          <w:szCs w:val="20"/>
        </w:rPr>
        <w:t xml:space="preserve">where </w:t>
      </w:r>
      <m:oMath>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3</m:t>
            </m:r>
            <m:r>
              <m:rPr>
                <m:sty m:val="bi"/>
              </m:rPr>
              <w:rPr>
                <w:rFonts w:ascii="Cambria Math" w:eastAsiaTheme="minorEastAsia" w:hAnsi="Cambria Math" w:cstheme="majorBidi"/>
                <w:sz w:val="20"/>
                <w:szCs w:val="20"/>
              </w:rPr>
              <m:t>b</m:t>
            </m:r>
          </m:sub>
        </m:sSub>
      </m:oMath>
      <w:r w:rsidRPr="003D1D11">
        <w:rPr>
          <w:rFonts w:asciiTheme="majorBidi" w:eastAsiaTheme="minorEastAsia" w:hAnsiTheme="majorBidi" w:cstheme="majorBidi"/>
          <w:b/>
          <w:bCs/>
          <w:i/>
          <w:sz w:val="20"/>
          <w:szCs w:val="20"/>
        </w:rPr>
        <w:t xml:space="preserve"> </w:t>
      </w:r>
      <w:r w:rsidRPr="003D1D11">
        <w:rPr>
          <w:rFonts w:asciiTheme="majorBidi" w:eastAsiaTheme="minorEastAsia" w:hAnsiTheme="majorBidi" w:cstheme="majorBidi"/>
          <w:i/>
          <w:sz w:val="20"/>
          <w:szCs w:val="20"/>
        </w:rPr>
        <w:t xml:space="preserve">is a symmetric matrix </w:t>
      </w:r>
      <w:r w:rsidRPr="003D1D11">
        <w:rPr>
          <w:rFonts w:asciiTheme="majorBidi" w:eastAsiaTheme="minorEastAsia" w:hAnsiTheme="majorBidi" w:cstheme="majorBidi"/>
          <w:i/>
          <w:iCs/>
          <w:sz w:val="20"/>
          <w:szCs w:val="20"/>
        </w:rPr>
        <w:t xml:space="preserve">and </w:t>
      </w:r>
      <m:oMath>
        <m:sSub>
          <m:sSubPr>
            <m:ctrlPr>
              <w:rPr>
                <w:rFonts w:ascii="Cambria Math" w:eastAsiaTheme="minorEastAsia" w:hAnsi="Cambria Math" w:cstheme="majorBidi"/>
                <w:i/>
                <w:iCs/>
                <w:sz w:val="20"/>
                <w:szCs w:val="20"/>
              </w:rPr>
            </m:ctrlPr>
          </m:sSubPr>
          <m:e>
            <m:r>
              <m:rPr>
                <m:sty m:val="p"/>
              </m:rPr>
              <w:rPr>
                <w:rFonts w:ascii="Cambria Math" w:eastAsiaTheme="minorEastAsia" w:hAnsi="Cambria Math" w:cstheme="majorBidi"/>
                <w:sz w:val="20"/>
                <w:szCs w:val="20"/>
              </w:rPr>
              <m:t>Π</m:t>
            </m:r>
          </m:e>
          <m:sub>
            <m:r>
              <w:rPr>
                <w:rFonts w:ascii="Cambria Math" w:eastAsiaTheme="minorEastAsia" w:hAnsi="Cambria Math" w:cstheme="majorBidi"/>
                <w:sz w:val="20"/>
                <w:szCs w:val="20"/>
              </w:rPr>
              <m:t>3bij</m:t>
            </m:r>
          </m:sub>
        </m:sSub>
      </m:oMath>
      <w:r w:rsidRPr="003D1D11">
        <w:rPr>
          <w:rFonts w:asciiTheme="majorBidi" w:eastAsiaTheme="minorEastAsia" w:hAnsiTheme="majorBidi" w:cstheme="majorBidi"/>
          <w:i/>
          <w:iCs/>
          <w:sz w:val="20"/>
          <w:szCs w:val="20"/>
        </w:rPr>
        <w:t xml:space="preserve"> are zero matrices with appropriate dimension</w:t>
      </w:r>
      <w:r w:rsidR="002C6304" w:rsidRPr="003D1D11">
        <w:rPr>
          <w:rFonts w:asciiTheme="majorBidi" w:eastAsiaTheme="minorEastAsia" w:hAnsiTheme="majorBidi" w:cstheme="majorBidi"/>
          <w:i/>
          <w:iCs/>
          <w:sz w:val="20"/>
          <w:szCs w:val="20"/>
        </w:rPr>
        <w:t>s</w:t>
      </w:r>
      <w:r w:rsidRPr="003D1D11">
        <w:rPr>
          <w:rFonts w:asciiTheme="majorBidi" w:eastAsiaTheme="minorEastAsia" w:hAnsiTheme="majorBidi" w:cstheme="majorBidi"/>
          <w:i/>
          <w:iCs/>
          <w:sz w:val="20"/>
          <w:szCs w:val="20"/>
        </w:rPr>
        <w:t xml:space="preserve"> except for the elements in Eq. (1</w:t>
      </w:r>
      <w:r w:rsidR="00372965" w:rsidRPr="003D1D11">
        <w:rPr>
          <w:rFonts w:asciiTheme="majorBidi" w:eastAsiaTheme="minorEastAsia" w:hAnsiTheme="majorBidi" w:cstheme="majorBidi"/>
          <w:i/>
          <w:iCs/>
          <w:sz w:val="20"/>
          <w:szCs w:val="20"/>
        </w:rPr>
        <w:t>2</w:t>
      </w:r>
      <w:r w:rsidRPr="003D1D11">
        <w:rPr>
          <w:rFonts w:asciiTheme="majorBidi" w:eastAsiaTheme="minorEastAsia" w:hAnsiTheme="majorBidi" w:cstheme="majorBidi"/>
          <w:i/>
          <w:iCs/>
          <w:sz w:val="20"/>
          <w:szCs w:val="20"/>
        </w:rPr>
        <w:t>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7"/>
        <w:gridCol w:w="650"/>
      </w:tblGrid>
      <w:tr w:rsidR="003D1D11" w:rsidRPr="003D1D11" w:rsidTr="00BD76D8">
        <w:tc>
          <w:tcPr>
            <w:tcW w:w="4653" w:type="pct"/>
            <w:vAlign w:val="center"/>
          </w:tcPr>
          <w:p w:rsidR="00031726"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3b11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H</m:t>
                    </m:r>
                  </m:e>
                  <m:sup>
                    <m:r>
                      <w:rPr>
                        <w:rFonts w:ascii="Cambria Math" w:eastAsiaTheme="minorEastAsia" w:hAnsi="Cambria Math" w:cstheme="majorBidi"/>
                        <w:sz w:val="20"/>
                        <w:szCs w:val="20"/>
                      </w:rPr>
                      <m:t>T</m:t>
                    </m:r>
                  </m:sup>
                </m:sSup>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β</m:t>
                        </m:r>
                      </m:e>
                    </m:acc>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 xml:space="preserve">- </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β</m:t>
                    </m:r>
                  </m:e>
                </m:acc>
                <m:r>
                  <w:rPr>
                    <w:rFonts w:ascii="Cambria Math" w:eastAsiaTheme="minorEastAsia" w:hAnsi="Cambria Math" w:cstheme="majorBidi"/>
                    <w:sz w:val="20"/>
                    <w:szCs w:val="20"/>
                  </w:rPr>
                  <m:t>H,</m:t>
                </m:r>
              </m:oMath>
            </m:oMathPara>
          </w:p>
          <w:p w:rsidR="00390D29"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3b12</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β</m:t>
                    </m:r>
                  </m:e>
                </m:acc>
                <m:d>
                  <m:dPr>
                    <m:ctrlPr>
                      <w:rPr>
                        <w:rFonts w:ascii="Cambria Math" w:eastAsiaTheme="minorEastAsia" w:hAnsi="Cambria Math" w:cstheme="majorBidi"/>
                        <w:i/>
                        <w:sz w:val="20"/>
                        <w:szCs w:val="20"/>
                      </w:rPr>
                    </m:ctrlPr>
                  </m:dPr>
                  <m:e>
                    <m:r>
                      <m:rPr>
                        <m:sty m:val="p"/>
                      </m:rPr>
                      <w:rPr>
                        <w:rFonts w:ascii="Cambria Math" w:eastAsiaTheme="minorEastAsia" w:hAnsi="Cambria Math" w:cstheme="majorBidi"/>
                        <w:sz w:val="20"/>
                        <w:szCs w:val="20"/>
                      </w:rPr>
                      <m:t>Γ-A-ΦC</m:t>
                    </m:r>
                  </m:e>
                </m:d>
                <m:r>
                  <w:rPr>
                    <w:rFonts w:ascii="Cambria Math" w:eastAsiaTheme="minorEastAsia" w:hAnsi="Cambria Math" w:cstheme="majorBidi"/>
                    <w:sz w:val="20"/>
                    <w:szCs w:val="20"/>
                  </w:rPr>
                  <m:t>,</m:t>
                </m:r>
              </m:oMath>
            </m:oMathPara>
          </w:p>
          <w:p w:rsidR="00505F5B"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3b13</m:t>
                    </m:r>
                  </m:sub>
                </m:sSub>
                <m:r>
                  <w:rPr>
                    <w:rFonts w:ascii="Cambria Math" w:eastAsiaTheme="minorEastAsia" w:hAnsi="Cambria Math" w:cstheme="majorBidi"/>
                    <w:sz w:val="20"/>
                    <w:szCs w:val="20"/>
                  </w:rPr>
                  <m:t>=-2</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β</m:t>
                    </m:r>
                  </m:e>
                </m:acc>
                <m:r>
                  <w:rPr>
                    <w:rFonts w:ascii="Cambria Math" w:eastAsiaTheme="minorEastAsia" w:hAnsi="Cambria Math" w:cstheme="majorBidi"/>
                    <w:sz w:val="20"/>
                    <w:szCs w:val="20"/>
                  </w:rPr>
                  <m:t>θCA-</m:t>
                </m:r>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05F5B"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3b15</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oMath>
            </m:oMathPara>
          </w:p>
          <w:p w:rsidR="00505F5B"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3b23</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x</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oMath>
            </m:oMathPara>
          </w:p>
          <w:p w:rsidR="00833863"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3b33</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+B</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x</m:t>
                    </m:r>
                  </m:sub>
                  <m:sup>
                    <m:r>
                      <w:rPr>
                        <w:rFonts w:ascii="Cambria Math" w:eastAsiaTheme="minorEastAsia" w:hAnsi="Cambria Math" w:cstheme="majorBidi"/>
                        <w:sz w:val="20"/>
                        <w:szCs w:val="20"/>
                      </w:rPr>
                      <m:t>T</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1A0384"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3b34</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H+B</m:t>
                </m:r>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oMath>
            </m:oMathPara>
          </w:p>
          <w:p w:rsidR="00505F5B" w:rsidRPr="003D1D11" w:rsidRDefault="00102074" w:rsidP="00D555E8">
            <w:pPr>
              <w:spacing w:before="0" w:after="0"/>
              <w:jc w:val="both"/>
              <w:rPr>
                <w:rFonts w:asciiTheme="majorBidi" w:eastAsiaTheme="minorEastAsia" w:hAnsiTheme="majorBidi" w:cstheme="majorBidi"/>
                <w: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3b44</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6</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w</m:t>
                        </m:r>
                      </m:sub>
                    </m:sSub>
                  </m:sub>
                </m:sSub>
                <m:r>
                  <w:rPr>
                    <w:rFonts w:ascii="Cambria Math" w:hAnsi="Cambria Math" w:cstheme="majorBidi"/>
                    <w:sz w:val="20"/>
                    <w:szCs w:val="20"/>
                  </w:rPr>
                  <m:t>,</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Π</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3b55</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7</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sSub>
                      <m:sSubPr>
                        <m:ctrlPr>
                          <w:rPr>
                            <w:rFonts w:ascii="Cambria Math" w:hAnsi="Cambria Math" w:cstheme="majorBidi"/>
                            <w:i/>
                            <w:sz w:val="20"/>
                            <w:szCs w:val="20"/>
                          </w:rPr>
                        </m:ctrlPr>
                      </m:sSubPr>
                      <m:e>
                        <m:r>
                          <w:rPr>
                            <w:rFonts w:ascii="Cambria Math" w:hAnsi="Cambria Math" w:cstheme="majorBidi"/>
                            <w:sz w:val="20"/>
                            <w:szCs w:val="20"/>
                          </w:rPr>
                          <m:t>q</m:t>
                        </m:r>
                      </m:e>
                      <m:sub>
                        <m:r>
                          <w:rPr>
                            <w:rFonts w:ascii="Cambria Math" w:hAnsi="Cambria Math" w:cstheme="majorBidi"/>
                            <w:sz w:val="20"/>
                            <w:szCs w:val="20"/>
                          </w:rPr>
                          <m:t>w</m:t>
                        </m:r>
                      </m:sub>
                    </m:sSub>
                  </m:sub>
                </m:sSub>
                <m:r>
                  <w:rPr>
                    <w:rFonts w:ascii="Cambria Math" w:hAnsi="Cambria Math" w:cstheme="majorBidi"/>
                    <w:sz w:val="20"/>
                    <w:szCs w:val="20"/>
                  </w:rPr>
                  <m:t>.</m:t>
                </m:r>
              </m:oMath>
            </m:oMathPara>
          </w:p>
        </w:tc>
        <w:tc>
          <w:tcPr>
            <w:tcW w:w="347" w:type="pct"/>
            <w:vAlign w:val="center"/>
          </w:tcPr>
          <w:p w:rsidR="00031726" w:rsidRPr="003D1D11" w:rsidRDefault="00031726" w:rsidP="00372965">
            <w:pPr>
              <w:jc w:val="right"/>
              <w:rPr>
                <w:rFonts w:asciiTheme="majorBidi" w:hAnsiTheme="majorBidi" w:cstheme="majorBidi"/>
                <w:sz w:val="20"/>
                <w:szCs w:val="20"/>
              </w:rPr>
            </w:pPr>
            <w:r w:rsidRPr="003D1D11">
              <w:rPr>
                <w:rFonts w:asciiTheme="majorBidi" w:hAnsiTheme="majorBidi" w:cstheme="majorBidi"/>
                <w:sz w:val="20"/>
                <w:szCs w:val="20"/>
              </w:rPr>
              <w:t>(1</w:t>
            </w:r>
            <w:r w:rsidR="00372965" w:rsidRPr="003D1D11">
              <w:rPr>
                <w:rFonts w:asciiTheme="majorBidi" w:hAnsiTheme="majorBidi" w:cstheme="majorBidi"/>
                <w:sz w:val="20"/>
                <w:szCs w:val="20"/>
              </w:rPr>
              <w:t>2</w:t>
            </w:r>
            <w:r w:rsidRPr="003D1D11">
              <w:rPr>
                <w:rFonts w:asciiTheme="majorBidi" w:hAnsiTheme="majorBidi" w:cstheme="majorBidi"/>
                <w:sz w:val="20"/>
                <w:szCs w:val="20"/>
              </w:rPr>
              <w:t>b)</w:t>
            </w:r>
          </w:p>
        </w:tc>
      </w:tr>
    </w:tbl>
    <w:p w:rsidR="00BD76D8" w:rsidRPr="003D1D11" w:rsidRDefault="00BD76D8" w:rsidP="00817A11">
      <w:pPr>
        <w:spacing w:line="240" w:lineRule="auto"/>
        <w:jc w:val="both"/>
        <w:rPr>
          <w:rFonts w:asciiTheme="majorBidi" w:eastAsiaTheme="minorEastAsia" w:hAnsiTheme="majorBidi" w:cstheme="majorBidi"/>
          <w:i/>
          <w:sz w:val="20"/>
          <w:szCs w:val="20"/>
        </w:rPr>
      </w:pPr>
      <w:r w:rsidRPr="003D1D11">
        <w:rPr>
          <w:rFonts w:asciiTheme="majorBidi" w:eastAsiaTheme="minorEastAsia" w:hAnsiTheme="majorBidi" w:cstheme="majorBidi"/>
          <w:i/>
          <w:sz w:val="20"/>
          <w:szCs w:val="20"/>
        </w:rPr>
        <w:t xml:space="preserve">Then, </w:t>
      </w:r>
      <m:oMath>
        <m:r>
          <w:rPr>
            <w:rFonts w:ascii="Cambria Math" w:eastAsiaTheme="minorEastAsia" w:hAnsi="Cambria Math" w:cstheme="majorBidi"/>
            <w:sz w:val="20"/>
            <w:szCs w:val="20"/>
          </w:rPr>
          <m:t>β=</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β</m:t>
            </m:r>
          </m:e>
        </m:acc>
      </m:oMath>
      <w:r w:rsidR="00814423" w:rsidRPr="003D1D11">
        <w:rPr>
          <w:rFonts w:asciiTheme="majorBidi" w:eastAsiaTheme="minorEastAsia" w:hAnsiTheme="majorBidi" w:cstheme="majorBidi"/>
          <w: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δ</m:t>
                </m:r>
              </m:e>
            </m:acc>
          </m:e>
          <m:sub>
            <m:r>
              <w:rPr>
                <w:rFonts w:ascii="Cambria Math" w:eastAsiaTheme="minorEastAsia" w:hAnsi="Cambria Math" w:cstheme="majorBidi"/>
                <w:sz w:val="20"/>
                <w:szCs w:val="20"/>
              </w:rPr>
              <m:t>3</m:t>
            </m:r>
          </m:sub>
          <m:sup>
            <m:r>
              <w:rPr>
                <w:rFonts w:ascii="Cambria Math" w:eastAsiaTheme="minorEastAsia" w:hAnsi="Cambria Math" w:cstheme="majorBidi"/>
                <w:sz w:val="20"/>
                <w:szCs w:val="20"/>
              </w:rPr>
              <m:t>-1</m:t>
            </m:r>
          </m:sup>
        </m:sSubSup>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x</m:t>
            </m:r>
          </m:sub>
        </m:sSub>
      </m:oMath>
      <w:r w:rsidR="00814423" w:rsidRPr="003D1D11">
        <w:rPr>
          <w:rFonts w:asciiTheme="majorBidi" w:eastAsiaTheme="minorEastAsia" w:hAnsiTheme="majorBidi" w:cstheme="majorBidi"/>
          <w:i/>
          <w:sz w:val="20"/>
          <w:szCs w:val="20"/>
        </w:rPr>
        <w:t xml:space="preserve">, and ,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δ</m:t>
                </m:r>
              </m:e>
            </m:acc>
          </m:e>
          <m:sub>
            <m:r>
              <w:rPr>
                <w:rFonts w:ascii="Cambria Math" w:eastAsiaTheme="minorEastAsia" w:hAnsi="Cambria Math" w:cstheme="majorBidi"/>
                <w:sz w:val="20"/>
                <w:szCs w:val="20"/>
              </w:rPr>
              <m:t>3</m:t>
            </m:r>
          </m:sub>
          <m:sup>
            <m:r>
              <w:rPr>
                <w:rFonts w:ascii="Cambria Math" w:eastAsiaTheme="minorEastAsia" w:hAnsi="Cambria Math" w:cstheme="majorBidi"/>
                <w:sz w:val="20"/>
                <w:szCs w:val="20"/>
              </w:rPr>
              <m:t>-1</m:t>
            </m:r>
          </m:sup>
        </m:sSubSup>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T</m:t>
                </m:r>
              </m:e>
            </m:acc>
          </m:e>
          <m:sub>
            <m:r>
              <w:rPr>
                <w:rFonts w:ascii="Cambria Math" w:eastAsiaTheme="minorEastAsia" w:hAnsi="Cambria Math" w:cstheme="majorBidi"/>
                <w:sz w:val="20"/>
                <w:szCs w:val="20"/>
              </w:rPr>
              <m:t>w</m:t>
            </m:r>
          </m:sub>
        </m:sSub>
      </m:oMath>
      <w:r w:rsidR="00FC4032" w:rsidRPr="003D1D11">
        <w:rPr>
          <w:rFonts w:asciiTheme="majorBidi" w:eastAsiaTheme="minorEastAsia" w:hAnsiTheme="majorBidi" w:cstheme="majorBidi"/>
          <w:i/>
          <w:sz w:val="20"/>
          <w:szCs w:val="20"/>
        </w:rPr>
        <w:t>.</w:t>
      </w:r>
    </w:p>
    <w:p w:rsidR="00E246E0" w:rsidRPr="003D1D11" w:rsidRDefault="00110681" w:rsidP="00BA2AFD">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i/>
          <w:sz w:val="20"/>
          <w:szCs w:val="20"/>
        </w:rPr>
        <w:t xml:space="preserve">Proof. </w:t>
      </w:r>
      <w:r w:rsidR="00BA2AFD" w:rsidRPr="003D1D11">
        <w:rPr>
          <w:rFonts w:asciiTheme="majorBidi" w:eastAsiaTheme="minorEastAsia" w:hAnsiTheme="majorBidi" w:cstheme="majorBidi"/>
          <w:iCs/>
          <w:sz w:val="20"/>
          <w:szCs w:val="20"/>
        </w:rPr>
        <w:t xml:space="preserve">Define the quadratic Lyapunov equation </w:t>
      </w:r>
      <w:r w:rsidR="00BA2AFD" w:rsidRPr="003D1D11">
        <w:rPr>
          <w:rFonts w:asciiTheme="majorBidi" w:eastAsiaTheme="minorEastAsia" w:hAnsiTheme="majorBidi" w:cstheme="majorBidi"/>
          <w:iCs/>
          <w:noProof/>
          <w:sz w:val="20"/>
          <w:szCs w:val="20"/>
        </w:rPr>
        <w:t>in terms of</w:t>
      </w:r>
      <w:r w:rsidR="00BA2AFD" w:rsidRPr="003D1D11">
        <w:rPr>
          <w:rFonts w:asciiTheme="majorBidi" w:eastAsiaTheme="minorEastAsia" w:hAnsiTheme="majorBidi" w:cstheme="majorBidi"/>
          <w:iCs/>
          <w:sz w:val="20"/>
          <w:szCs w:val="20"/>
        </w:rPr>
        <w:t xml:space="preserve"> disturbance estimation residuals and real system states as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W</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ε</m:t>
            </m:r>
          </m:e>
          <m:sub>
            <m:r>
              <w:rPr>
                <w:rFonts w:ascii="Cambria Math" w:hAnsi="Cambria Math" w:cstheme="majorBidi"/>
                <w:sz w:val="20"/>
                <w:szCs w:val="20"/>
              </w:rPr>
              <m:t>w</m:t>
            </m:r>
          </m:sub>
        </m:sSub>
        <m:r>
          <w:rPr>
            <w:rFonts w:ascii="Cambria Math" w:eastAsiaTheme="minorEastAsia" w:hAnsi="Cambria Math" w:cstheme="majorBidi"/>
            <w:sz w:val="20"/>
            <w:szCs w:val="20"/>
          </w:rPr>
          <m:t>,x,w,</m:t>
        </m:r>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w</m:t>
            </m:r>
          </m:e>
        </m:acc>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hAnsi="Cambria Math" w:cstheme="majorBidi"/>
                <w:sz w:val="20"/>
                <w:szCs w:val="20"/>
              </w:rPr>
              <m:t>ε</m:t>
            </m:r>
          </m:e>
          <m:sub>
            <m:r>
              <w:rPr>
                <w:rFonts w:ascii="Cambria Math" w:hAnsi="Cambria Math" w:cstheme="majorBidi"/>
                <w:sz w:val="20"/>
                <w:szCs w:val="20"/>
              </w:rPr>
              <m:t>w</m:t>
            </m:r>
          </m:sub>
          <m:sup>
            <m:r>
              <w:rPr>
                <w:rFonts w:ascii="Cambria Math" w:hAnsi="Cambria Math" w:cstheme="majorBidi"/>
                <w:sz w:val="20"/>
                <w:szCs w:val="20"/>
              </w:rPr>
              <m:t>T</m:t>
            </m:r>
          </m:sup>
        </m:sSubSup>
        <m:r>
          <w:rPr>
            <w:rFonts w:ascii="Cambria Math" w:eastAsiaTheme="minorEastAsia" w:hAnsi="Cambria Math" w:cstheme="majorBidi"/>
            <w:sz w:val="20"/>
            <w:szCs w:val="20"/>
          </w:rPr>
          <m:t xml:space="preserve">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r>
              <w:rPr>
                <w:rFonts w:ascii="Cambria Math" w:hAnsi="Cambria Math" w:cstheme="majorBidi"/>
                <w:sz w:val="20"/>
                <w:szCs w:val="20"/>
              </w:rPr>
              <m:t>ε</m:t>
            </m:r>
          </m:e>
          <m:sub>
            <m:r>
              <w:rPr>
                <w:rFonts w:ascii="Cambria Math"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x+</m:t>
        </m:r>
        <m:nary>
          <m:naryPr>
            <m:limLoc m:val="undOvr"/>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m:t>
            </m:r>
          </m:sup>
          <m:e>
            <m:d>
              <m:dPr>
                <m:ctrlPr>
                  <w:rPr>
                    <w:rFonts w:ascii="Cambria Math" w:eastAsiaTheme="minorEastAsia" w:hAnsi="Cambria Math" w:cstheme="majorBidi"/>
                    <w:i/>
                    <w:sz w:val="20"/>
                    <w:szCs w:val="20"/>
                  </w:rPr>
                </m:ctrlPr>
              </m:dPr>
              <m:e>
                <m:sSup>
                  <m:sSupPr>
                    <m:ctrlPr>
                      <w:rPr>
                        <w:rFonts w:ascii="Cambria Math" w:hAnsi="Cambria Math" w:cstheme="majorBidi"/>
                        <w:i/>
                        <w:sz w:val="20"/>
                        <w:szCs w:val="20"/>
                      </w:rPr>
                    </m:ctrlPr>
                  </m:sSupPr>
                  <m:e>
                    <m:r>
                      <w:rPr>
                        <w:rFonts w:ascii="Cambria Math" w:hAnsi="Cambria Math" w:cstheme="majorBidi"/>
                        <w:sz w:val="20"/>
                        <w:szCs w:val="20"/>
                      </w:rPr>
                      <m:t>y</m:t>
                    </m:r>
                  </m:e>
                  <m:sup>
                    <m:r>
                      <w:rPr>
                        <w:rFonts w:ascii="Cambria Math" w:hAnsi="Cambria Math" w:cstheme="majorBidi"/>
                        <w:sz w:val="20"/>
                        <w:szCs w:val="20"/>
                      </w:rPr>
                      <m:t>T</m:t>
                    </m:r>
                  </m:sup>
                </m:sSup>
                <m:r>
                  <w:rPr>
                    <w:rFonts w:ascii="Cambria Math" w:hAnsi="Cambria Math" w:cstheme="majorBidi"/>
                    <w:sz w:val="20"/>
                    <w:szCs w:val="20"/>
                  </w:rPr>
                  <m:t>y-</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6</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p>
                  <m:sSupPr>
                    <m:ctrlPr>
                      <w:rPr>
                        <w:rFonts w:ascii="Cambria Math" w:hAnsi="Cambria Math" w:cstheme="majorBidi"/>
                        <w:i/>
                        <w:sz w:val="20"/>
                        <w:szCs w:val="20"/>
                      </w:rPr>
                    </m:ctrlPr>
                  </m:sSupPr>
                  <m:e>
                    <m:r>
                      <w:rPr>
                        <w:rFonts w:ascii="Cambria Math" w:hAnsi="Cambria Math" w:cstheme="majorBidi"/>
                        <w:sz w:val="20"/>
                        <w:szCs w:val="20"/>
                      </w:rPr>
                      <m:t>w</m:t>
                    </m:r>
                  </m:e>
                  <m:sup>
                    <m:r>
                      <w:rPr>
                        <w:rFonts w:ascii="Cambria Math" w:hAnsi="Cambria Math" w:cstheme="majorBidi"/>
                        <w:sz w:val="20"/>
                        <w:szCs w:val="20"/>
                      </w:rPr>
                      <m:t>T</m:t>
                    </m:r>
                  </m:sup>
                </m:sSup>
                <m:r>
                  <w:rPr>
                    <w:rFonts w:ascii="Cambria Math" w:hAnsi="Cambria Math" w:cstheme="majorBidi"/>
                    <w:sz w:val="20"/>
                    <w:szCs w:val="20"/>
                  </w:rPr>
                  <m:t>w-</m:t>
                </m:r>
                <m:sSubSup>
                  <m:sSubSupPr>
                    <m:ctrlPr>
                      <w:rPr>
                        <w:rFonts w:ascii="Cambria Math" w:eastAsiaTheme="minorEastAsia" w:hAnsi="Cambria Math" w:cstheme="majorBidi"/>
                        <w:i/>
                        <w:iCs/>
                        <w:sz w:val="20"/>
                        <w:szCs w:val="20"/>
                      </w:rPr>
                    </m:ctrlPr>
                  </m:sSubSupPr>
                  <m:e>
                    <m:r>
                      <w:rPr>
                        <w:rFonts w:ascii="Cambria Math" w:eastAsiaTheme="minorEastAsia" w:hAnsi="Cambria Math" w:cstheme="majorBidi"/>
                        <w:sz w:val="20"/>
                        <w:szCs w:val="20"/>
                      </w:rPr>
                      <m:t>γ</m:t>
                    </m:r>
                    <m:ctrlPr>
                      <w:rPr>
                        <w:rFonts w:ascii="Cambria Math" w:eastAsiaTheme="minorEastAsia" w:hAnsi="Cambria Math" w:cstheme="majorBidi"/>
                        <w:i/>
                        <w:sz w:val="20"/>
                        <w:szCs w:val="20"/>
                      </w:rPr>
                    </m:ctrlPr>
                  </m:e>
                  <m:sub>
                    <m:r>
                      <w:rPr>
                        <w:rFonts w:ascii="Cambria Math" w:eastAsiaTheme="minorEastAsia" w:hAnsi="Cambria Math" w:cstheme="majorBidi"/>
                        <w:sz w:val="20"/>
                        <w:szCs w:val="20"/>
                      </w:rPr>
                      <m:t>7</m:t>
                    </m:r>
                    <m:ctrlPr>
                      <w:rPr>
                        <w:rFonts w:ascii="Cambria Math" w:eastAsiaTheme="minorEastAsia" w:hAnsi="Cambria Math" w:cstheme="majorBidi"/>
                        <w:i/>
                        <w:sz w:val="20"/>
                        <w:szCs w:val="20"/>
                      </w:rPr>
                    </m:ctrlP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ν</m:t>
                </m:r>
              </m:e>
            </m:d>
            <m:r>
              <m:rPr>
                <m:sty m:val="p"/>
              </m:rPr>
              <w:rPr>
                <w:rFonts w:ascii="Cambria Math" w:eastAsiaTheme="minorEastAsia" w:hAnsi="Cambria Math" w:cstheme="majorBidi"/>
                <w:sz w:val="20"/>
                <w:szCs w:val="20"/>
              </w:rPr>
              <m:t>d</m:t>
            </m:r>
            <m:r>
              <w:rPr>
                <w:rFonts w:ascii="Cambria Math" w:eastAsiaTheme="minorEastAsia" w:hAnsi="Cambria Math" w:cstheme="majorBidi"/>
                <w:sz w:val="20"/>
                <w:szCs w:val="20"/>
              </w:rPr>
              <m:t>t</m:t>
            </m:r>
          </m:e>
        </m:nary>
      </m:oMath>
      <w:r w:rsidR="00BA2AFD" w:rsidRPr="003D1D11">
        <w:rPr>
          <w:rFonts w:asciiTheme="majorBidi" w:eastAsiaTheme="minorEastAsia" w:hAnsiTheme="majorBidi" w:cstheme="majorBidi"/>
          <w:sz w:val="20"/>
          <w:szCs w:val="20"/>
        </w:rPr>
        <w:t xml:space="preserve"> and then transforming the scalar </w:t>
      </w:r>
      <m:oMath>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W</m:t>
                </m:r>
              </m:e>
            </m:acc>
          </m:e>
          <m:sub>
            <m:r>
              <w:rPr>
                <w:rFonts w:ascii="Cambria Math" w:eastAsiaTheme="minorEastAsia" w:hAnsi="Cambria Math" w:cstheme="majorBidi"/>
                <w:sz w:val="20"/>
                <w:szCs w:val="20"/>
              </w:rPr>
              <m:t>1</m:t>
            </m:r>
          </m:sub>
        </m:sSub>
      </m:oMath>
      <w:r w:rsidR="00BA2AFD" w:rsidRPr="003D1D11">
        <w:rPr>
          <w:rFonts w:asciiTheme="majorBidi" w:eastAsiaTheme="minorEastAsia" w:hAnsiTheme="majorBidi" w:cstheme="majorBidi"/>
          <w:sz w:val="20"/>
          <w:szCs w:val="20"/>
        </w:rPr>
        <w:t xml:space="preserve"> in the form of </w:t>
      </w:r>
      <m:oMath>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W</m:t>
                </m:r>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3</m:t>
            </m:r>
          </m:sub>
          <m:sup>
            <m:r>
              <w:rPr>
                <w:rFonts w:ascii="Cambria Math" w:eastAsiaTheme="minorEastAsia" w:hAnsi="Cambria Math" w:cstheme="majorBidi"/>
                <w:sz w:val="20"/>
                <w:szCs w:val="20"/>
              </w:rPr>
              <m:t>T</m:t>
            </m:r>
          </m:sup>
        </m:sSubSup>
        <m:sSub>
          <m:sSubPr>
            <m:ctrlPr>
              <w:rPr>
                <w:rFonts w:ascii="Cambria Math" w:eastAsiaTheme="minorEastAsia" w:hAnsi="Cambria Math" w:cstheme="majorBidi"/>
                <w:b/>
                <w:bCs/>
                <w:i/>
                <w:sz w:val="20"/>
                <w:szCs w:val="20"/>
              </w:rPr>
            </m:ctrlPr>
          </m:sSubPr>
          <m:e>
            <m:r>
              <m:rPr>
                <m:sty m:val="b"/>
              </m:rPr>
              <w:rPr>
                <w:rFonts w:ascii="Cambria Math" w:eastAsiaTheme="minorEastAsia" w:hAnsi="Cambria Math" w:cstheme="majorBidi"/>
                <w:sz w:val="20"/>
                <w:szCs w:val="20"/>
              </w:rPr>
              <m:t>Π</m:t>
            </m:r>
            <m:ctrlPr>
              <w:rPr>
                <w:rFonts w:ascii="Cambria Math" w:eastAsiaTheme="minorEastAsia" w:hAnsi="Cambria Math" w:cstheme="majorBidi"/>
                <w:b/>
                <w:bCs/>
                <w:sz w:val="20"/>
                <w:szCs w:val="20"/>
              </w:rPr>
            </m:ctrlPr>
          </m:e>
          <m:sub>
            <m:r>
              <m:rPr>
                <m:sty m:val="bi"/>
              </m:rPr>
              <w:rPr>
                <w:rFonts w:ascii="Cambria Math" w:eastAsiaTheme="minorEastAsia" w:hAnsi="Cambria Math" w:cstheme="majorBidi"/>
                <w:sz w:val="20"/>
                <w:szCs w:val="20"/>
              </w:rPr>
              <m:t>3</m:t>
            </m:r>
            <m:r>
              <m:rPr>
                <m:sty m:val="bi"/>
              </m:rPr>
              <w:rPr>
                <w:rFonts w:ascii="Cambria Math" w:eastAsiaTheme="minorEastAsia" w:hAnsi="Cambria Math" w:cstheme="majorBidi"/>
                <w:sz w:val="20"/>
                <w:szCs w:val="20"/>
              </w:rPr>
              <m:t>b</m:t>
            </m:r>
          </m:sub>
        </m:sSub>
        <m:sSub>
          <m:sSubPr>
            <m:ctrlPr>
              <w:rPr>
                <w:rFonts w:ascii="Cambria Math" w:eastAsiaTheme="minorEastAsia" w:hAnsi="Cambria Math" w:cstheme="majorBidi"/>
                <w:i/>
                <w:sz w:val="20"/>
                <w:szCs w:val="20"/>
              </w:rPr>
            </m:ctrlPr>
          </m:sSub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3</m:t>
            </m:r>
          </m:sub>
        </m:sSub>
        <m:r>
          <w:rPr>
            <w:rFonts w:ascii="Cambria Math" w:eastAsiaTheme="minorEastAsia" w:hAnsi="Cambria Math" w:cstheme="majorBidi"/>
            <w:sz w:val="20"/>
            <w:szCs w:val="20"/>
          </w:rPr>
          <m:t>≤0</m:t>
        </m:r>
      </m:oMath>
      <w:r w:rsidR="00BA2AFD" w:rsidRPr="003D1D11">
        <w:rPr>
          <w:rFonts w:asciiTheme="majorBidi" w:eastAsiaTheme="minorEastAsia" w:hAnsiTheme="majorBidi" w:cstheme="majorBidi"/>
          <w:sz w:val="20"/>
          <w:szCs w:val="20"/>
        </w:rPr>
        <w:t xml:space="preserve"> with </w:t>
      </w:r>
      <m:oMath>
        <m:sSubSup>
          <m:sSubSupPr>
            <m:ctrlPr>
              <w:rPr>
                <w:rFonts w:ascii="Cambria Math" w:eastAsiaTheme="minorEastAsia" w:hAnsi="Cambria Math" w:cstheme="majorBidi"/>
                <w:i/>
                <w:sz w:val="20"/>
                <w:szCs w:val="20"/>
              </w:rPr>
            </m:ctrlPr>
          </m:sSubSupPr>
          <m:e>
            <m:r>
              <m:rPr>
                <m:scr m:val="double-struck"/>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3</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hAnsi="Cambria Math" w:cstheme="majorBidi"/>
                                <w:i/>
                                <w:sz w:val="20"/>
                                <w:szCs w:val="20"/>
                              </w:rPr>
                            </m:ctrlPr>
                          </m:sSubSupPr>
                          <m:e>
                            <m:r>
                              <w:rPr>
                                <w:rFonts w:ascii="Cambria Math" w:hAnsi="Cambria Math" w:cstheme="majorBidi"/>
                                <w:sz w:val="20"/>
                                <w:szCs w:val="20"/>
                              </w:rPr>
                              <m:t>ε</m:t>
                            </m:r>
                          </m:e>
                          <m:sub>
                            <m:r>
                              <w:rPr>
                                <w:rFonts w:ascii="Cambria Math" w:hAnsi="Cambria Math" w:cstheme="majorBidi"/>
                                <w:sz w:val="20"/>
                                <w:szCs w:val="20"/>
                              </w:rPr>
                              <m:t>w</m:t>
                            </m:r>
                          </m:sub>
                          <m:sup>
                            <m:r>
                              <w:rPr>
                                <w:rFonts w:ascii="Cambria Math" w:hAnsi="Cambria Math" w:cstheme="majorBidi"/>
                                <w:sz w:val="20"/>
                                <w:szCs w:val="20"/>
                              </w:rPr>
                              <m:t>T</m:t>
                            </m:r>
                          </m:sup>
                        </m:sSub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ε</m:t>
                            </m:r>
                          </m:e>
                          <m:sup>
                            <m:r>
                              <w:rPr>
                                <w:rFonts w:ascii="Cambria Math" w:eastAsiaTheme="minorEastAsia" w:hAnsi="Cambria Math" w:cstheme="majorBidi"/>
                                <w:sz w:val="20"/>
                                <w:szCs w:val="20"/>
                              </w:rPr>
                              <m:t>T</m:t>
                            </m:r>
                          </m:sup>
                        </m:sSup>
                      </m:e>
                    </m:mr>
                  </m:m>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e>
                <m:e>
                  <m:sSup>
                    <m:sSupPr>
                      <m:ctrlPr>
                        <w:rPr>
                          <w:rFonts w:ascii="Cambria Math" w:eastAsia="Cambria Math" w:hAnsi="Cambria Math" w:cstheme="majorBidi"/>
                          <w:i/>
                          <w:sz w:val="20"/>
                          <w:szCs w:val="20"/>
                        </w:rPr>
                      </m:ctrlPr>
                    </m:sSupPr>
                    <m:e>
                      <m:r>
                        <w:rPr>
                          <w:rFonts w:ascii="Cambria Math" w:eastAsia="Cambria Math" w:hAnsi="Cambria Math" w:cstheme="majorBidi"/>
                          <w:sz w:val="20"/>
                          <w:szCs w:val="20"/>
                        </w:rPr>
                        <m:t>w</m:t>
                      </m:r>
                    </m:e>
                    <m:sup>
                      <m:r>
                        <w:rPr>
                          <w:rFonts w:ascii="Cambria Math" w:eastAsia="Cambria Math" w:hAnsi="Cambria Math" w:cstheme="majorBidi"/>
                          <w:sz w:val="20"/>
                          <w:szCs w:val="20"/>
                        </w:rPr>
                        <m:t>T</m:t>
                      </m:r>
                    </m:sup>
                  </m:sSup>
                  <m:ctrlPr>
                    <w:rPr>
                      <w:rFonts w:ascii="Cambria Math" w:eastAsia="Cambria Math" w:hAnsi="Cambria Math" w:cstheme="majorBidi"/>
                      <w:i/>
                      <w:sz w:val="20"/>
                      <w:szCs w:val="20"/>
                    </w:rPr>
                  </m:ctrlPr>
                </m:e>
                <m:e>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mr>
            </m:m>
          </m:e>
        </m:d>
      </m:oMath>
      <w:r w:rsidR="00BA2AFD" w:rsidRPr="003D1D11">
        <w:rPr>
          <w:rFonts w:asciiTheme="majorBidi" w:eastAsiaTheme="minorEastAsia" w:hAnsiTheme="majorBidi" w:cstheme="majorBidi"/>
          <w:sz w:val="20"/>
          <w:szCs w:val="20"/>
        </w:rPr>
        <w:t xml:space="preserve"> will lead to LMI 1 in (12a). Existence of solution for LME constraint is guaranteed by satisfying condition (1) of Theorem 1b. </w:t>
      </w:r>
      <w:r w:rsidR="00BA2AFD" w:rsidRPr="003D1D11">
        <w:rPr>
          <w:rFonts w:asciiTheme="majorBidi" w:hAnsiTheme="majorBidi" w:cstheme="majorBidi"/>
          <w:sz w:val="20"/>
          <w:szCs w:val="20"/>
        </w:rPr>
        <w:t>The bounded-input bounded-output (BIBO) stability with effective design of Theorem 2b is achieved for system of Eq. (2) under the assumptions of (</w:t>
      </w:r>
      <w:r w:rsidR="00BA2AFD" w:rsidRPr="003D1D11">
        <w:rPr>
          <w:rFonts w:asciiTheme="majorBidi" w:hAnsiTheme="majorBidi" w:cstheme="majorBidi"/>
          <w:i/>
          <w:iCs/>
          <w:sz w:val="20"/>
          <w:szCs w:val="20"/>
        </w:rPr>
        <w:t>i</w:t>
      </w:r>
      <w:r w:rsidR="00BA2AFD" w:rsidRPr="003D1D11">
        <w:rPr>
          <w:rFonts w:asciiTheme="majorBidi" w:hAnsiTheme="majorBidi" w:cstheme="majorBidi"/>
          <w:sz w:val="20"/>
          <w:szCs w:val="20"/>
        </w:rPr>
        <w:t>), (</w:t>
      </w:r>
      <w:r w:rsidR="00BA2AFD" w:rsidRPr="003D1D11">
        <w:rPr>
          <w:rFonts w:asciiTheme="majorBidi" w:hAnsiTheme="majorBidi" w:cstheme="majorBidi"/>
          <w:i/>
          <w:iCs/>
          <w:sz w:val="20"/>
          <w:szCs w:val="20"/>
        </w:rPr>
        <w:t>ii</w:t>
      </w:r>
      <w:r w:rsidR="00BA2AFD" w:rsidRPr="003D1D11">
        <w:rPr>
          <w:rFonts w:asciiTheme="majorBidi" w:hAnsiTheme="majorBidi" w:cstheme="majorBidi"/>
          <w:sz w:val="20"/>
          <w:szCs w:val="20"/>
        </w:rPr>
        <w:t>), and (</w:t>
      </w:r>
      <w:r w:rsidR="00BA2AFD" w:rsidRPr="003D1D11">
        <w:rPr>
          <w:rFonts w:asciiTheme="majorBidi" w:hAnsiTheme="majorBidi" w:cstheme="majorBidi"/>
          <w:i/>
          <w:iCs/>
          <w:sz w:val="20"/>
          <w:szCs w:val="20"/>
        </w:rPr>
        <w:t>iii</w:t>
      </w:r>
      <w:r w:rsidR="00BA2AFD" w:rsidRPr="003D1D11">
        <w:rPr>
          <w:rFonts w:asciiTheme="majorBidi" w:hAnsiTheme="majorBidi" w:cstheme="majorBidi"/>
          <w:sz w:val="20"/>
          <w:szCs w:val="20"/>
        </w:rPr>
        <w:t xml:space="preserve">). </w:t>
      </w:r>
      <w:r w:rsidR="00BA2AFD" w:rsidRPr="003D1D11">
        <w:rPr>
          <w:rFonts w:asciiTheme="majorBidi" w:eastAsiaTheme="minorEastAsia" w:hAnsiTheme="majorBidi" w:cstheme="majorBidi"/>
          <w:sz w:val="20"/>
          <w:szCs w:val="20"/>
        </w:rPr>
        <w:t>Therefore, the proof is complete</w:t>
      </w:r>
      <w:r w:rsidR="00222B67" w:rsidRPr="003D1D11">
        <w:rPr>
          <w:rFonts w:asciiTheme="majorBidi" w:eastAsiaTheme="minorEastAsia" w:hAnsiTheme="majorBidi" w:cstheme="majorBidi"/>
          <w:sz w:val="20"/>
          <w:szCs w:val="20"/>
        </w:rPr>
        <w:t>.</w:t>
      </w:r>
    </w:p>
    <w:p w:rsidR="00AA10E6" w:rsidRPr="003D1D11" w:rsidRDefault="00AA10E6" w:rsidP="00AA10E6">
      <w:pPr>
        <w:spacing w:line="240" w:lineRule="auto"/>
        <w:jc w:val="right"/>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lastRenderedPageBreak/>
        <w:t>■</w:t>
      </w:r>
    </w:p>
    <w:p w:rsidR="005200F0" w:rsidRPr="003D1D11" w:rsidRDefault="005200F0" w:rsidP="005200F0">
      <w:pPr>
        <w:autoSpaceDE w:val="0"/>
        <w:autoSpaceDN w:val="0"/>
        <w:adjustRightInd w:val="0"/>
        <w:spacing w:line="240" w:lineRule="auto"/>
        <w:jc w:val="both"/>
        <w:rPr>
          <w:rFonts w:asciiTheme="majorBidi" w:eastAsiaTheme="minorEastAsia" w:hAnsiTheme="majorBidi" w:cstheme="majorBidi"/>
          <w:b/>
          <w:bCs/>
          <w:sz w:val="20"/>
          <w:szCs w:val="20"/>
        </w:rPr>
      </w:pPr>
      <w:r w:rsidRPr="003D1D11">
        <w:rPr>
          <w:rFonts w:asciiTheme="majorBidi" w:eastAsiaTheme="minorEastAsia" w:hAnsiTheme="majorBidi" w:cstheme="majorBidi"/>
          <w:b/>
          <w:bCs/>
          <w:sz w:val="20"/>
          <w:szCs w:val="20"/>
        </w:rPr>
        <w:t xml:space="preserve">Remark 3. </w:t>
      </w:r>
      <w:r w:rsidRPr="003D1D11">
        <w:rPr>
          <w:rFonts w:asciiTheme="majorBidi" w:eastAsiaTheme="minorEastAsia" w:hAnsiTheme="majorBidi" w:cstheme="majorBidi"/>
          <w:sz w:val="20"/>
          <w:szCs w:val="20"/>
        </w:rPr>
        <w:t xml:space="preserve">The LMI constraints defined in Theorems 1a/b, Theorems 2a/b, Theorem 3a, and Corollary 1a include BRL as the basis of robust process control in an LMI framework. BRL as the worst case performance measure is utilized to calculate the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H</m:t>
            </m:r>
          </m:e>
          <m:sub>
            <m:r>
              <w:rPr>
                <w:rFonts w:ascii="Cambria Math" w:eastAsiaTheme="minorEastAsia" w:hAnsi="Cambria Math" w:cstheme="majorBidi"/>
                <w:sz w:val="20"/>
                <w:szCs w:val="20"/>
              </w:rPr>
              <m:t>∞</m:t>
            </m:r>
          </m:sub>
        </m:sSub>
      </m:oMath>
      <w:r w:rsidRPr="003D1D11">
        <w:rPr>
          <w:rFonts w:asciiTheme="majorBidi" w:eastAsiaTheme="minorEastAsia" w:hAnsiTheme="majorBidi" w:cstheme="majorBidi"/>
          <w:sz w:val="20"/>
          <w:szCs w:val="20"/>
        </w:rPr>
        <w:t xml:space="preserve"> norm of the transfer function </w:t>
      </w:r>
      <m:oMath>
        <m:r>
          <w:rPr>
            <w:rFonts w:ascii="Cambria Math" w:eastAsiaTheme="minorEastAsia" w:hAnsi="Cambria Math" w:cstheme="majorBidi"/>
            <w:sz w:val="20"/>
            <w:szCs w:val="20"/>
          </w:rPr>
          <m:t>G</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s</m:t>
            </m:r>
          </m:e>
        </m:d>
        <m:r>
          <w:rPr>
            <w:rFonts w:ascii="Cambria Math" w:eastAsiaTheme="minorEastAsia" w:hAnsi="Cambria Math" w:cstheme="majorBidi"/>
            <w:sz w:val="20"/>
            <w:szCs w:val="20"/>
          </w:rPr>
          <m:t>=C</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s</m:t>
            </m:r>
            <m:sSub>
              <m:sSubPr>
                <m:ctrlPr>
                  <w:rPr>
                    <w:rFonts w:ascii="Cambria Math" w:hAnsi="Cambria Math" w:cstheme="majorBidi"/>
                    <w:i/>
                    <w:sz w:val="20"/>
                    <w:szCs w:val="20"/>
                  </w:rPr>
                </m:ctrlPr>
              </m:sSubPr>
              <m:e>
                <m:r>
                  <m:rPr>
                    <m:scr m:val="script"/>
                  </m:rPr>
                  <w:rPr>
                    <w:rFonts w:ascii="Cambria Math" w:hAnsi="Cambria Math" w:cstheme="majorBidi"/>
                    <w:sz w:val="20"/>
                    <w:szCs w:val="20"/>
                  </w:rPr>
                  <m:t>I</m:t>
                </m:r>
              </m:e>
              <m:sub>
                <m:r>
                  <w:rPr>
                    <w:rFonts w:ascii="Cambria Math" w:hAnsi="Cambria Math" w:cstheme="majorBidi"/>
                    <w:sz w:val="20"/>
                    <w:szCs w:val="20"/>
                  </w:rPr>
                  <m:t>n</m:t>
                </m:r>
              </m:sub>
            </m:sSub>
            <m:r>
              <w:rPr>
                <w:rFonts w:ascii="Cambria Math" w:eastAsiaTheme="minorEastAsia" w:hAnsi="Cambria Math" w:cstheme="majorBidi"/>
                <w:sz w:val="20"/>
                <w:szCs w:val="20"/>
              </w:rPr>
              <m:t>-A</m:t>
            </m:r>
          </m:e>
        </m:d>
        <m:r>
          <w:rPr>
            <w:rFonts w:ascii="Cambria Math" w:eastAsiaTheme="minorEastAsia" w:hAnsi="Cambria Math" w:cstheme="majorBidi"/>
            <w:sz w:val="20"/>
            <w:szCs w:val="20"/>
          </w:rPr>
          <m:t>H</m:t>
        </m:r>
      </m:oMath>
      <w:r w:rsidRPr="003D1D11">
        <w:rPr>
          <w:rFonts w:asciiTheme="majorBidi" w:eastAsiaTheme="minorEastAsia" w:hAnsiTheme="majorBidi" w:cstheme="majorBidi"/>
          <w:sz w:val="20"/>
          <w:szCs w:val="20"/>
        </w:rPr>
        <w:t>,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sup</m:t>
                </m:r>
              </m:e>
              <m:lim>
                <m:r>
                  <m:rPr>
                    <m:sty m:val="p"/>
                  </m:rPr>
                  <w:rPr>
                    <w:rFonts w:ascii="Cambria Math" w:eastAsiaTheme="minorEastAsia" w:hAnsi="Cambria Math" w:cstheme="majorBidi"/>
                    <w:sz w:val="20"/>
                    <w:szCs w:val="20"/>
                  </w:rPr>
                  <m:t>Re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s</m:t>
                    </m:r>
                  </m:e>
                </m:d>
              </m:lim>
            </m:limLow>
          </m:fName>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G</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s</m:t>
                    </m:r>
                  </m:e>
                </m:d>
              </m:e>
            </m:d>
          </m:e>
        </m:func>
        <m:r>
          <w:rPr>
            <w:rFonts w:ascii="Cambria Math" w:eastAsiaTheme="minorEastAsia" w:hAnsi="Cambria Math" w:cstheme="majorBidi"/>
            <w:sz w:val="20"/>
            <w:szCs w:val="20"/>
          </w:rPr>
          <m:t>=</m:t>
        </m:r>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sup</m:t>
                </m:r>
              </m:e>
              <m:lim>
                <m:r>
                  <w:rPr>
                    <w:rFonts w:ascii="Cambria Math" w:eastAsiaTheme="minorEastAsia" w:hAnsi="Cambria Math" w:cstheme="majorBidi"/>
                    <w:sz w:val="20"/>
                    <w:szCs w:val="20"/>
                  </w:rPr>
                  <m:t>ω</m:t>
                </m:r>
                <m:r>
                  <m:rPr>
                    <m:scr m:val="fraktur"/>
                  </m:rPr>
                  <w:rPr>
                    <w:rFonts w:ascii="Cambria Math" w:eastAsiaTheme="minorEastAsia" w:hAnsi="Cambria Math" w:cstheme="majorBidi"/>
                    <w:sz w:val="20"/>
                    <w:szCs w:val="20"/>
                  </w:rPr>
                  <m:t>∈R</m:t>
                </m:r>
              </m:lim>
            </m:limLow>
          </m:fName>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G</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jω</m:t>
                    </m:r>
                  </m:e>
                </m:d>
              </m:e>
            </m:d>
          </m:e>
        </m:func>
      </m:oMath>
      <w:r w:rsidRPr="003D1D11">
        <w:rPr>
          <w:rFonts w:asciiTheme="majorBidi" w:eastAsiaTheme="minorEastAsia" w:hAnsiTheme="majorBidi" w:cstheme="majorBidi"/>
          <w:sz w:val="20"/>
          <w:szCs w:val="20"/>
        </w:rPr>
        <w:t xml:space="preserve">) in which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oMath>
      <w:r w:rsidRPr="003D1D11">
        <w:rPr>
          <w:rFonts w:asciiTheme="majorBidi" w:eastAsiaTheme="minorEastAsia" w:hAnsiTheme="majorBidi" w:cstheme="majorBidi"/>
          <w:sz w:val="20"/>
          <w:szCs w:val="20"/>
        </w:rPr>
        <w:t xml:space="preserve"> is the maximum singular value of </w:t>
      </w:r>
      <m:oMath>
        <m:r>
          <w:rPr>
            <w:rFonts w:ascii="Cambria Math" w:eastAsiaTheme="minorEastAsia" w:hAnsi="Cambria Math" w:cstheme="majorBidi"/>
            <w:sz w:val="20"/>
            <w:szCs w:val="20"/>
          </w:rPr>
          <m:t>G</m:t>
        </m:r>
      </m:oMath>
      <w:r w:rsidRPr="003D1D11">
        <w:rPr>
          <w:rFonts w:asciiTheme="majorBidi" w:eastAsiaTheme="minorEastAsia" w:hAnsiTheme="majorBidi" w:cstheme="majorBidi"/>
          <w:sz w:val="20"/>
          <w:szCs w:val="20"/>
        </w:rPr>
        <w:t xml:space="preserve">, under the assumption that </w:t>
      </w:r>
      <m:oMath>
        <m:sSub>
          <m:sSubPr>
            <m:ctrlPr>
              <w:rPr>
                <w:rFonts w:ascii="Cambria Math" w:eastAsiaTheme="minorEastAsia" w:hAnsi="Cambria Math" w:cstheme="majorBidi"/>
                <w:i/>
                <w:sz w:val="20"/>
                <w:szCs w:val="20"/>
              </w:rPr>
            </m:ctrlPr>
          </m:sSub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w</m:t>
                </m:r>
              </m:e>
            </m:d>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xml:space="preserve">. Therefore, based on the concept of SDP and EVP, a minimizing problem on maximum singular value of </w:t>
      </w:r>
      <m:oMath>
        <m:r>
          <w:rPr>
            <w:rFonts w:ascii="Cambria Math" w:eastAsiaTheme="minorEastAsia" w:hAnsi="Cambria Math" w:cstheme="majorBidi"/>
            <w:sz w:val="20"/>
            <w:szCs w:val="20"/>
          </w:rPr>
          <m:t>G</m:t>
        </m:r>
      </m:oMath>
      <w:r w:rsidRPr="003D1D11">
        <w:rPr>
          <w:rFonts w:asciiTheme="majorBidi" w:eastAsiaTheme="minorEastAsia" w:hAnsiTheme="majorBidi" w:cstheme="majorBidi"/>
          <w:sz w:val="20"/>
          <w:szCs w:val="20"/>
        </w:rPr>
        <w:t xml:space="preserve"> can be defined as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inf</m:t>
                </m:r>
              </m:e>
              <m:lim>
                <m:r>
                  <m:rPr>
                    <m:sty m:val="p"/>
                  </m:rPr>
                  <w:rPr>
                    <w:rFonts w:ascii="Cambria Math" w:eastAsiaTheme="minorEastAsia" w:hAnsi="Cambria Math" w:cstheme="majorBidi"/>
                    <w:sz w:val="20"/>
                    <w:szCs w:val="20"/>
                  </w:rPr>
                  <m:t>LMI (i)</m:t>
                </m:r>
              </m:lim>
            </m:limLow>
          </m:fName>
          <m:e>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sup</m:t>
                    </m:r>
                  </m:e>
                  <m:lim>
                    <m:r>
                      <w:rPr>
                        <w:rFonts w:ascii="Cambria Math" w:eastAsiaTheme="minorEastAsia" w:hAnsi="Cambria Math" w:cstheme="majorBidi"/>
                        <w:sz w:val="20"/>
                        <w:szCs w:val="20"/>
                      </w:rPr>
                      <m:t>ω</m:t>
                    </m:r>
                    <m:r>
                      <m:rPr>
                        <m:scr m:val="fraktur"/>
                      </m:rPr>
                      <w:rPr>
                        <w:rFonts w:ascii="Cambria Math" w:eastAsiaTheme="minorEastAsia" w:hAnsi="Cambria Math" w:cstheme="majorBidi"/>
                        <w:sz w:val="20"/>
                        <w:szCs w:val="20"/>
                      </w:rPr>
                      <m:t>∈R</m:t>
                    </m:r>
                  </m:lim>
                </m:limLow>
              </m:fName>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G</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jω</m:t>
                        </m:r>
                      </m:e>
                    </m:d>
                  </m:e>
                </m:d>
              </m:e>
            </m:func>
          </m:e>
        </m:func>
      </m:oMath>
      <w:r w:rsidRPr="003D1D11">
        <w:rPr>
          <w:rFonts w:asciiTheme="majorBidi" w:eastAsiaTheme="minorEastAsia" w:hAnsiTheme="majorBidi" w:cstheme="majorBidi"/>
          <w:sz w:val="20"/>
          <w:szCs w:val="20"/>
        </w:rPr>
        <w:t xml:space="preserve"> (Similar to results in Eq. (10a)) [pages 1-25 of 47, 48]. </w:t>
      </w:r>
      <m:oMath>
        <m:r>
          <m:rPr>
            <m:sty m:val="p"/>
          </m:rPr>
          <w:rPr>
            <w:rFonts w:ascii="Cambria Math" w:eastAsiaTheme="minorEastAsia" w:hAnsi="Cambria Math" w:cstheme="majorBidi"/>
            <w:sz w:val="20"/>
            <w:szCs w:val="20"/>
          </w:rPr>
          <m:t>LMI (i)</m:t>
        </m:r>
      </m:oMath>
      <w:r w:rsidRPr="003D1D11">
        <w:rPr>
          <w:rFonts w:asciiTheme="majorBidi" w:eastAsiaTheme="minorEastAsia" w:hAnsiTheme="majorBidi" w:cstheme="majorBidi"/>
          <w:iCs/>
          <w:sz w:val="20"/>
          <w:szCs w:val="20"/>
        </w:rPr>
        <w:t xml:space="preserve"> represent Eqs. (5, 8, 9, and 12). </w:t>
      </w:r>
    </w:p>
    <w:p w:rsidR="005200F0" w:rsidRPr="003D1D11" w:rsidRDefault="005200F0" w:rsidP="005200F0">
      <w:pPr>
        <w:autoSpaceDE w:val="0"/>
        <w:autoSpaceDN w:val="0"/>
        <w:adjustRightInd w:val="0"/>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It should be mentioned that in Wei and Gao [23] compared to [22] a more general DOBC framework is proposed that includes both matched and mismatched disturbance in the nominal state space model (in analogy to Eq. (2): </w:t>
      </w:r>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=Ax+B</m:t>
        </m:r>
        <m:d>
          <m:dPr>
            <m:ctrlPr>
              <w:rPr>
                <w:rFonts w:ascii="Cambria Math" w:hAnsi="Cambria Math" w:cstheme="majorBidi"/>
                <w:i/>
                <w:sz w:val="20"/>
                <w:szCs w:val="20"/>
              </w:rPr>
            </m:ctrlPr>
          </m:dPr>
          <m:e>
            <m:r>
              <w:rPr>
                <w:rFonts w:ascii="Cambria Math"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w</m:t>
                </m:r>
              </m:e>
              <m:sub>
                <m:r>
                  <w:rPr>
                    <w:rFonts w:ascii="Cambria Math" w:hAnsi="Cambria Math" w:cstheme="majorBidi"/>
                    <w:sz w:val="20"/>
                    <w:szCs w:val="20"/>
                  </w:rPr>
                  <m:t>0</m:t>
                </m:r>
              </m:sub>
            </m:sSub>
          </m:e>
        </m:d>
        <m:r>
          <w:rPr>
            <w:rFonts w:ascii="Cambria Math" w:hAnsi="Cambria Math" w:cstheme="majorBidi"/>
            <w:sz w:val="20"/>
            <w:szCs w:val="20"/>
          </w:rPr>
          <m:t>+H</m:t>
        </m:r>
        <m:sSub>
          <m:sSubPr>
            <m:ctrlPr>
              <w:rPr>
                <w:rFonts w:ascii="Cambria Math" w:hAnsi="Cambria Math" w:cstheme="majorBidi"/>
                <w:i/>
                <w:sz w:val="20"/>
                <w:szCs w:val="20"/>
              </w:rPr>
            </m:ctrlPr>
          </m:sSubPr>
          <m:e>
            <m:r>
              <w:rPr>
                <w:rFonts w:ascii="Cambria Math" w:hAnsi="Cambria Math" w:cstheme="majorBidi"/>
                <w:sz w:val="20"/>
                <w:szCs w:val="20"/>
              </w:rPr>
              <m:t>w</m:t>
            </m:r>
          </m:e>
          <m:sub>
            <m:r>
              <w:rPr>
                <w:rFonts w:ascii="Cambria Math" w:hAnsi="Cambria Math" w:cstheme="majorBidi"/>
                <w:sz w:val="20"/>
                <w:szCs w:val="20"/>
              </w:rPr>
              <m:t>1</m:t>
            </m:r>
          </m:sub>
        </m:sSub>
      </m:oMath>
      <w:r w:rsidRPr="003D1D11">
        <w:rPr>
          <w:rFonts w:asciiTheme="majorBidi" w:eastAsiaTheme="minorEastAsia" w:hAnsiTheme="majorBidi" w:cstheme="majorBidi"/>
          <w:sz w:val="20"/>
          <w:szCs w:val="20"/>
        </w:rPr>
        <w:t xml:space="preserve">). In such a representation, the matched disturbance is assumed to be generated by an external system of known dimension and dynamics. Then, the composite DOBC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H</m:t>
            </m:r>
          </m:e>
          <m:sub>
            <m:r>
              <w:rPr>
                <w:rFonts w:ascii="Cambria Math" w:eastAsiaTheme="minorEastAsia" w:hAnsi="Cambria Math" w:cstheme="majorBidi"/>
                <w:sz w:val="20"/>
                <w:szCs w:val="20"/>
              </w:rPr>
              <m:t>∞</m:t>
            </m:r>
          </m:sub>
        </m:sSub>
      </m:oMath>
      <w:r w:rsidRPr="003D1D11">
        <w:rPr>
          <w:rFonts w:asciiTheme="majorBidi" w:eastAsiaTheme="minorEastAsia" w:hAnsiTheme="majorBidi" w:cstheme="majorBidi"/>
          <w:sz w:val="20"/>
          <w:szCs w:val="20"/>
        </w:rPr>
        <w:t xml:space="preserve">-controller are used to form a control law as </w:t>
      </w:r>
      <m:oMath>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w</m:t>
                </m:r>
              </m:e>
            </m:acc>
          </m:e>
          <m:sub>
            <m:r>
              <w:rPr>
                <w:rFonts w:ascii="Cambria Math" w:hAnsi="Cambria Math" w:cstheme="majorBidi"/>
                <w:sz w:val="20"/>
                <w:szCs w:val="20"/>
              </w:rPr>
              <m:t>0</m:t>
            </m:r>
          </m:sub>
        </m:sSub>
        <m:r>
          <w:rPr>
            <w:rFonts w:ascii="Cambria Math" w:hAnsi="Cambria Math" w:cstheme="majorBidi"/>
            <w:sz w:val="20"/>
            <w:szCs w:val="20"/>
          </w:rPr>
          <m:t>+Kx</m:t>
        </m:r>
        <m:d>
          <m:dPr>
            <m:ctrlPr>
              <w:rPr>
                <w:rFonts w:ascii="Cambria Math" w:hAnsi="Cambria Math" w:cstheme="majorBidi"/>
                <w:i/>
                <w:sz w:val="20"/>
                <w:szCs w:val="20"/>
              </w:rPr>
            </m:ctrlPr>
          </m:dPr>
          <m:e>
            <m:r>
              <w:rPr>
                <w:rFonts w:ascii="Cambria Math" w:hAnsi="Cambria Math" w:cstheme="majorBidi"/>
                <w:sz w:val="20"/>
                <w:szCs w:val="20"/>
              </w:rPr>
              <m:t>t</m:t>
            </m:r>
          </m:e>
        </m:d>
      </m:oMath>
      <w:r w:rsidRPr="003D1D11">
        <w:rPr>
          <w:rFonts w:asciiTheme="majorBidi" w:eastAsiaTheme="minorEastAsia" w:hAnsiTheme="majorBidi" w:cstheme="majorBidi"/>
          <w:sz w:val="20"/>
          <w:szCs w:val="20"/>
        </w:rPr>
        <w:t xml:space="preserve">. Accordingly, the idea of internal model control (IMC) is employed in creating a counteracting control effort with the matched disturbance. However, the mismatch case still remains to be handled by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H</m:t>
            </m:r>
          </m:e>
          <m:sub>
            <m:r>
              <w:rPr>
                <w:rFonts w:ascii="Cambria Math" w:eastAsiaTheme="minorEastAsia" w:hAnsi="Cambria Math" w:cstheme="majorBidi"/>
                <w:sz w:val="20"/>
                <w:szCs w:val="20"/>
              </w:rPr>
              <m:t>∞</m:t>
            </m:r>
          </m:sub>
        </m:sSub>
      </m:oMath>
      <w:r w:rsidRPr="003D1D11">
        <w:rPr>
          <w:rFonts w:asciiTheme="majorBidi" w:eastAsiaTheme="minorEastAsia" w:hAnsiTheme="majorBidi" w:cstheme="majorBidi"/>
          <w:sz w:val="20"/>
          <w:szCs w:val="20"/>
        </w:rPr>
        <w:t>-controller. In contrast to this idea, in this paper both of the proposed methods are based on including the mismatch disturbance estimation in feedback channel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oMath>
      <w:r w:rsidRPr="003D1D11">
        <w:rPr>
          <w:rFonts w:asciiTheme="majorBidi" w:eastAsiaTheme="minorEastAsia" w:hAnsiTheme="majorBidi" w:cstheme="majorBidi"/>
          <w:sz w:val="20"/>
          <w:szCs w:val="20"/>
        </w:rPr>
        <w:t>) which is more general. Additionally, two important contributions in this paper are: 1) Ref. [23] assumes that the states of the system are available in constructing the control law (</w:t>
      </w:r>
      <m:oMath>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acc>
              <m:accPr>
                <m:ctrlPr>
                  <w:rPr>
                    <w:rFonts w:ascii="Cambria Math" w:hAnsi="Cambria Math" w:cstheme="majorBidi"/>
                    <w:i/>
                    <w:sz w:val="20"/>
                    <w:szCs w:val="20"/>
                  </w:rPr>
                </m:ctrlPr>
              </m:accPr>
              <m:e>
                <m:r>
                  <w:rPr>
                    <w:rFonts w:ascii="Cambria Math" w:hAnsi="Cambria Math" w:cstheme="majorBidi"/>
                    <w:sz w:val="20"/>
                    <w:szCs w:val="20"/>
                  </w:rPr>
                  <m:t>w</m:t>
                </m:r>
              </m:e>
            </m:acc>
          </m:e>
          <m:sub>
            <m:r>
              <w:rPr>
                <w:rFonts w:ascii="Cambria Math" w:hAnsi="Cambria Math" w:cstheme="majorBidi"/>
                <w:sz w:val="20"/>
                <w:szCs w:val="20"/>
              </w:rPr>
              <m:t>0</m:t>
            </m:r>
          </m:sub>
        </m:sSub>
        <m:r>
          <w:rPr>
            <w:rFonts w:ascii="Cambria Math" w:hAnsi="Cambria Math" w:cstheme="majorBidi"/>
            <w:sz w:val="20"/>
            <w:szCs w:val="20"/>
          </w:rPr>
          <m:t>+Kx</m:t>
        </m:r>
        <m:d>
          <m:dPr>
            <m:ctrlPr>
              <w:rPr>
                <w:rFonts w:ascii="Cambria Math" w:hAnsi="Cambria Math" w:cstheme="majorBidi"/>
                <w:i/>
                <w:sz w:val="20"/>
                <w:szCs w:val="20"/>
              </w:rPr>
            </m:ctrlPr>
          </m:dPr>
          <m:e>
            <m:r>
              <w:rPr>
                <w:rFonts w:ascii="Cambria Math" w:hAnsi="Cambria Math" w:cstheme="majorBidi"/>
                <w:sz w:val="20"/>
                <w:szCs w:val="20"/>
              </w:rPr>
              <m:t>t</m:t>
            </m:r>
          </m:e>
        </m:d>
      </m:oMath>
      <w:r w:rsidRPr="003D1D11">
        <w:rPr>
          <w:rFonts w:asciiTheme="majorBidi" w:eastAsiaTheme="minorEastAsia" w:hAnsiTheme="majorBidi" w:cstheme="majorBidi"/>
          <w:sz w:val="20"/>
          <w:szCs w:val="20"/>
        </w:rPr>
        <w:t xml:space="preserve">). However, in this paper, careful attention is paid to reconstruct and observe the states based on the concept of UIO and disturbance decoupling problem. Accordingly, it is assumed that only measured output signal is available and more generally, the effect of noise is incorporated in derivation of generalized solution in section 3.1. 2) In the state reconstruction based on UIO and disturbance/noise decoupling, the matched disturbance case is investigated as Corollary 1a without additional assumptions on dynamics of the exogenous system generating </w:t>
      </w:r>
      <m:oMath>
        <m:sSub>
          <m:sSubPr>
            <m:ctrlPr>
              <w:rPr>
                <w:rFonts w:ascii="Cambria Math" w:hAnsi="Cambria Math" w:cstheme="majorBidi"/>
                <w:i/>
                <w:sz w:val="20"/>
                <w:szCs w:val="20"/>
              </w:rPr>
            </m:ctrlPr>
          </m:sSubPr>
          <m:e>
            <m:r>
              <w:rPr>
                <w:rFonts w:ascii="Cambria Math" w:hAnsi="Cambria Math" w:cstheme="majorBidi"/>
                <w:sz w:val="20"/>
                <w:szCs w:val="20"/>
              </w:rPr>
              <m:t>w</m:t>
            </m:r>
          </m:e>
          <m:sub>
            <m:r>
              <w:rPr>
                <w:rFonts w:ascii="Cambria Math" w:hAnsi="Cambria Math" w:cstheme="majorBidi"/>
                <w:sz w:val="20"/>
                <w:szCs w:val="20"/>
              </w:rPr>
              <m:t>0</m:t>
            </m:r>
          </m:sub>
        </m:sSub>
      </m:oMath>
      <w:r w:rsidRPr="003D1D11">
        <w:rPr>
          <w:rFonts w:asciiTheme="majorBidi" w:eastAsiaTheme="minorEastAsia" w:hAnsiTheme="majorBidi" w:cstheme="majorBidi"/>
          <w:sz w:val="20"/>
          <w:szCs w:val="20"/>
        </w:rPr>
        <w:t>. Such a view covers the modeling parametric uncertainties as well as the common harmonic disturbances. Moreover, this paper similar to Chen [17], is proposed in a two-stage design procedure. However, in Ref. [17], in contrast to this paper, first the nonlinear controller is designed based on measurable disturbance assumption and satisfying performance requirements and then, based on DOBC concept the disturbance is estimated and replaced in control law. A limiting assumption, that is relieved in this paper, is then the nature of unknown signal which is assumed to be harmonic in [17]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ζ</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ζ</m:t>
            </m:r>
          </m:sub>
        </m:sSub>
        <m:r>
          <w:rPr>
            <w:rFonts w:ascii="Cambria Math" w:eastAsiaTheme="minorEastAsia" w:hAnsi="Cambria Math" w:cstheme="majorBidi"/>
            <w:sz w:val="20"/>
            <w:szCs w:val="20"/>
          </w:rPr>
          <m:t>ζ,</m:t>
        </m:r>
      </m:oMath>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w=</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ζ</m:t>
            </m:r>
          </m:sub>
        </m:sSub>
        <m:r>
          <w:rPr>
            <w:rFonts w:ascii="Cambria Math" w:eastAsiaTheme="minorEastAsia" w:hAnsi="Cambria Math" w:cstheme="majorBidi"/>
            <w:sz w:val="20"/>
            <w:szCs w:val="20"/>
          </w:rPr>
          <m:t>ζ</m:t>
        </m:r>
      </m:oMath>
      <w:r w:rsidRPr="003D1D11">
        <w:rPr>
          <w:rFonts w:asciiTheme="majorBidi" w:eastAsiaTheme="minorEastAsia" w:hAnsiTheme="majorBidi" w:cstheme="majorBidi"/>
          <w:sz w:val="20"/>
          <w:szCs w:val="20"/>
        </w:rPr>
        <w:t xml:space="preserve">). </w:t>
      </w:r>
    </w:p>
    <w:p w:rsidR="005200F0" w:rsidRPr="003D1D11" w:rsidRDefault="005200F0" w:rsidP="005200F0">
      <w:pPr>
        <w:autoSpaceDE w:val="0"/>
        <w:autoSpaceDN w:val="0"/>
        <w:adjustRightInd w:val="0"/>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b/>
          <w:bCs/>
          <w:sz w:val="20"/>
          <w:szCs w:val="20"/>
        </w:rPr>
        <w:t>Remark 4.</w:t>
      </w:r>
      <w:r w:rsidRPr="003D1D11">
        <w:rPr>
          <w:rFonts w:asciiTheme="majorBidi" w:eastAsiaTheme="minorEastAsia" w:hAnsiTheme="majorBidi" w:cstheme="majorBidi"/>
          <w:sz w:val="20"/>
          <w:szCs w:val="20"/>
        </w:rPr>
        <w:t xml:space="preserve"> It should </w:t>
      </w:r>
      <w:r w:rsidRPr="003D1D11">
        <w:rPr>
          <w:rFonts w:asciiTheme="majorBidi" w:eastAsiaTheme="minorEastAsia" w:hAnsiTheme="majorBidi" w:cstheme="majorBidi"/>
          <w:noProof/>
          <w:sz w:val="20"/>
          <w:szCs w:val="20"/>
        </w:rPr>
        <w:t>be noted</w:t>
      </w:r>
      <w:r w:rsidRPr="003D1D11">
        <w:rPr>
          <w:rFonts w:asciiTheme="majorBidi" w:eastAsiaTheme="minorEastAsia" w:hAnsiTheme="majorBidi" w:cstheme="majorBidi"/>
          <w:sz w:val="20"/>
          <w:szCs w:val="20"/>
        </w:rPr>
        <w:t xml:space="preserve"> that the asymptotic stability of the closed-loop system based on Theorem 2b is only guaranteed if the steady state value of </w:t>
      </w:r>
      <m:oMath>
        <m:r>
          <w:rPr>
            <w:rFonts w:ascii="Cambria Math" w:eastAsiaTheme="minorEastAsia" w:hAnsi="Cambria Math" w:cstheme="majorBidi"/>
            <w:sz w:val="20"/>
            <w:szCs w:val="20"/>
          </w:rPr>
          <m:t>v</m:t>
        </m:r>
        <m:r>
          <m:rPr>
            <m:sty m:val="p"/>
          </m:rPr>
          <w:rPr>
            <w:rFonts w:ascii="Cambria Math" w:eastAsiaTheme="minorEastAsia" w:hAnsi="Cambria Math" w:cstheme="majorBidi"/>
            <w:sz w:val="20"/>
            <w:szCs w:val="20"/>
          </w:rPr>
          <m:t>(</m:t>
        </m:r>
        <m:r>
          <w:rPr>
            <w:rFonts w:ascii="Cambria Math" w:eastAsiaTheme="minorEastAsia" w:hAnsi="Cambria Math" w:cstheme="majorBidi"/>
            <w:sz w:val="20"/>
            <w:szCs w:val="20"/>
          </w:rPr>
          <m:t>t</m:t>
        </m:r>
        <m:r>
          <m:rPr>
            <m:sty m:val="p"/>
          </m:rPr>
          <w:rPr>
            <w:rFonts w:ascii="Cambria Math" w:eastAsiaTheme="minorEastAsia" w:hAnsi="Cambria Math" w:cstheme="majorBidi"/>
            <w:sz w:val="20"/>
            <w:szCs w:val="20"/>
          </w:rPr>
          <m:t>)</m:t>
        </m:r>
      </m:oMath>
      <w:r w:rsidRPr="003D1D11">
        <w:rPr>
          <w:rFonts w:asciiTheme="majorBidi" w:eastAsiaTheme="minorEastAsia" w:hAnsiTheme="majorBidi" w:cstheme="majorBidi"/>
          <w:sz w:val="20"/>
          <w:szCs w:val="20"/>
        </w:rPr>
        <w:t xml:space="preserve"> satisfies: </w:t>
      </w:r>
      <m:oMath>
        <m:func>
          <m:funcPr>
            <m:ctrlPr>
              <w:rPr>
                <w:rFonts w:ascii="Cambria Math" w:eastAsiaTheme="minorEastAsia" w:hAnsi="Cambria Math" w:cstheme="majorBidi"/>
                <w:sz w:val="20"/>
                <w:szCs w:val="20"/>
              </w:rPr>
            </m:ctrlPr>
          </m:funcPr>
          <m:fName>
            <m:limLow>
              <m:limLowPr>
                <m:ctrlPr>
                  <w:rPr>
                    <w:rFonts w:ascii="Cambria Math" w:eastAsiaTheme="minorEastAsia" w:hAnsi="Cambria Math" w:cstheme="majorBidi"/>
                    <w:sz w:val="20"/>
                    <w:szCs w:val="20"/>
                  </w:rPr>
                </m:ctrlPr>
              </m:limLowPr>
              <m:e>
                <m:r>
                  <m:rPr>
                    <m:sty m:val="p"/>
                  </m:rPr>
                  <w:rPr>
                    <w:rFonts w:ascii="Cambria Math" w:eastAsiaTheme="minorEastAsia" w:hAnsi="Cambria Math" w:cstheme="majorBidi"/>
                    <w:sz w:val="20"/>
                    <w:szCs w:val="20"/>
                  </w:rPr>
                  <m:t>lim</m:t>
                </m:r>
              </m:e>
              <m:lim>
                <m:r>
                  <w:rPr>
                    <w:rFonts w:ascii="Cambria Math" w:eastAsiaTheme="minorEastAsia" w:hAnsi="Cambria Math" w:cstheme="majorBidi"/>
                    <w:sz w:val="20"/>
                    <w:szCs w:val="20"/>
                  </w:rPr>
                  <m:t>t</m:t>
                </m:r>
                <m:r>
                  <m:rPr>
                    <m:sty m:val="p"/>
                  </m:rPr>
                  <w:rPr>
                    <w:rFonts w:ascii="Cambria Math" w:eastAsiaTheme="minorEastAsia" w:hAnsi="Cambria Math" w:cstheme="majorBidi"/>
                    <w:sz w:val="20"/>
                    <w:szCs w:val="20"/>
                  </w:rPr>
                  <m:t>→∞</m:t>
                </m:r>
              </m:lim>
            </m:limLow>
          </m:fName>
          <m:e>
            <m:r>
              <w:rPr>
                <w:rFonts w:ascii="Cambria Math" w:eastAsiaTheme="minorEastAsia" w:hAnsi="Cambria Math" w:cstheme="majorBidi"/>
                <w:sz w:val="20"/>
                <w:szCs w:val="20"/>
              </w:rPr>
              <m:t>v</m:t>
            </m:r>
            <m:d>
              <m:dPr>
                <m:ctrlPr>
                  <w:rPr>
                    <w:rFonts w:ascii="Cambria Math" w:eastAsiaTheme="minorEastAsia" w:hAnsi="Cambria Math" w:cstheme="majorBidi"/>
                    <w:sz w:val="20"/>
                    <w:szCs w:val="20"/>
                  </w:rPr>
                </m:ctrlPr>
              </m:dPr>
              <m:e>
                <m:r>
                  <w:rPr>
                    <w:rFonts w:ascii="Cambria Math" w:eastAsiaTheme="minorEastAsia" w:hAnsi="Cambria Math" w:cstheme="majorBidi"/>
                    <w:sz w:val="20"/>
                    <w:szCs w:val="20"/>
                  </w:rPr>
                  <m:t>t</m:t>
                </m:r>
              </m:e>
            </m:d>
          </m:e>
        </m:func>
        <m:r>
          <m:rPr>
            <m:sty m:val="p"/>
          </m:rPr>
          <w:rPr>
            <w:rFonts w:ascii="Cambria Math" w:eastAsiaTheme="minorEastAsia" w:hAnsi="Cambria Math" w:cstheme="majorBidi"/>
            <w:sz w:val="20"/>
            <w:szCs w:val="20"/>
          </w:rPr>
          <m:t>=0</m:t>
        </m:r>
      </m:oMath>
      <w:r w:rsidRPr="003D1D11">
        <w:rPr>
          <w:rFonts w:asciiTheme="majorBidi" w:eastAsiaTheme="minorEastAsia" w:hAnsiTheme="majorBidi" w:cstheme="majorBidi"/>
          <w:sz w:val="20"/>
          <w:szCs w:val="20"/>
        </w:rPr>
        <w:t>. However, as it is reported in Chen et al. [49], the proposed approach has a robust performance in tracking disturbances with fast dynamics. Moreover, even though the high frequency inputs may be estimated in this method, in most of applications due to bandwidth limitation of the actuators, it is challenging to reject the unknown input using the estimation of disturbance in the feedback channel.</w:t>
      </w:r>
    </w:p>
    <w:p w:rsidR="005200F0" w:rsidRPr="003D1D11" w:rsidRDefault="005200F0" w:rsidP="005200F0">
      <w:pPr>
        <w:autoSpaceDE w:val="0"/>
        <w:autoSpaceDN w:val="0"/>
        <w:adjustRightInd w:val="0"/>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b/>
          <w:bCs/>
          <w:sz w:val="20"/>
          <w:szCs w:val="20"/>
        </w:rPr>
        <w:t>Remark 5.</w:t>
      </w:r>
      <w:r w:rsidRPr="003D1D11">
        <w:rPr>
          <w:rFonts w:asciiTheme="majorBidi" w:eastAsiaTheme="minorEastAsia" w:hAnsiTheme="majorBidi" w:cstheme="majorBidi"/>
          <w:sz w:val="20"/>
          <w:szCs w:val="20"/>
        </w:rPr>
        <w:t xml:space="preserve"> It should </w:t>
      </w:r>
      <w:r w:rsidRPr="003D1D11">
        <w:rPr>
          <w:rFonts w:asciiTheme="majorBidi" w:eastAsiaTheme="minorEastAsia" w:hAnsiTheme="majorBidi" w:cstheme="majorBidi"/>
          <w:noProof/>
          <w:sz w:val="20"/>
          <w:szCs w:val="20"/>
        </w:rPr>
        <w:t>be pointed</w:t>
      </w:r>
      <w:r w:rsidRPr="003D1D11">
        <w:rPr>
          <w:rFonts w:asciiTheme="majorBidi" w:eastAsiaTheme="minorEastAsia" w:hAnsiTheme="majorBidi" w:cstheme="majorBidi"/>
          <w:sz w:val="20"/>
          <w:szCs w:val="20"/>
        </w:rPr>
        <w:t xml:space="preserve"> out that, </w:t>
      </w:r>
      <w:r w:rsidRPr="003D1D11">
        <w:rPr>
          <w:rFonts w:asciiTheme="majorBidi" w:eastAsiaTheme="minorEastAsia" w:hAnsiTheme="majorBidi" w:cstheme="majorBidi"/>
          <w:noProof/>
          <w:sz w:val="20"/>
          <w:szCs w:val="20"/>
        </w:rPr>
        <w:t>since the input matrix</w:t>
      </w:r>
      <w:r w:rsidRPr="003D1D11">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B</m:t>
        </m:r>
      </m:oMath>
      <w:r w:rsidRPr="003D1D11">
        <w:rPr>
          <w:rFonts w:asciiTheme="majorBidi" w:eastAsiaTheme="minorEastAsia" w:hAnsiTheme="majorBidi" w:cstheme="majorBidi"/>
          <w:sz w:val="20"/>
          <w:szCs w:val="20"/>
        </w:rPr>
        <w:t>) and disturbance matrix (</w:t>
      </w:r>
      <m:oMath>
        <m:r>
          <w:rPr>
            <w:rFonts w:ascii="Cambria Math" w:eastAsiaTheme="minorEastAsia" w:hAnsi="Cambria Math" w:cstheme="majorBidi"/>
            <w:sz w:val="20"/>
            <w:szCs w:val="20"/>
          </w:rPr>
          <m:t>H</m:t>
        </m:r>
      </m:oMath>
      <w:r w:rsidRPr="003D1D11">
        <w:rPr>
          <w:rFonts w:asciiTheme="majorBidi" w:eastAsiaTheme="minorEastAsia" w:hAnsiTheme="majorBidi" w:cstheme="majorBidi"/>
          <w:sz w:val="20"/>
          <w:szCs w:val="20"/>
        </w:rPr>
        <w:t xml:space="preserve">) are distinct in mismatch case, </w:t>
      </w:r>
      <m:oMath>
        <m: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w</m:t>
            </m:r>
          </m:sub>
        </m:sSub>
      </m:oMath>
      <w:r w:rsidRPr="003D1D11">
        <w:rPr>
          <w:rFonts w:asciiTheme="majorBidi" w:eastAsiaTheme="minorEastAsia" w:hAnsiTheme="majorBidi" w:cstheme="majorBidi"/>
          <w:sz w:val="20"/>
          <w:szCs w:val="20"/>
        </w:rPr>
        <w:t xml:space="preserve"> in general, the control law in Eqs. (12b) or (8b) cannot guarantee the complete elimination of the unknown input in system output. In other words, the null-ness of transfer function from disturbance to output is reduced to quadratic rejection problem. Additional constraints based on subspace theory will lead to conservative results.</w:t>
      </w:r>
    </w:p>
    <w:p w:rsidR="005200F0" w:rsidRPr="003D1D11" w:rsidRDefault="005200F0" w:rsidP="005200F0">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b/>
          <w:bCs/>
          <w:sz w:val="20"/>
          <w:szCs w:val="20"/>
        </w:rPr>
        <w:t>Remark 6.</w:t>
      </w:r>
      <w:r w:rsidRPr="003D1D11">
        <w:rPr>
          <w:rFonts w:asciiTheme="majorBidi" w:eastAsiaTheme="minorEastAsia" w:hAnsiTheme="majorBidi" w:cstheme="majorBidi"/>
          <w:sz w:val="20"/>
          <w:szCs w:val="20"/>
        </w:rPr>
        <w:t xml:space="preserve"> Both of the methods preserve the nominal performance of the controller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in Eq. (8a) and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Pr="003D1D11">
        <w:rPr>
          <w:rFonts w:asciiTheme="majorBidi" w:eastAsiaTheme="minorEastAsia" w:hAnsiTheme="majorBidi" w:cstheme="majorBidi"/>
          <w:sz w:val="20"/>
          <w:szCs w:val="20"/>
        </w:rPr>
        <w:t xml:space="preserve"> in Eq. (12a)) if the unknown input stops to drive the system since the inner loop for estimation of disturbance (</w:t>
      </w:r>
      <m:oMath>
        <m:r>
          <w:rPr>
            <w:rFonts w:ascii="Cambria Math" w:eastAsiaTheme="minorEastAsia" w:hAnsi="Cambria Math" w:cstheme="majorBidi"/>
            <w:sz w:val="20"/>
            <w:szCs w:val="20"/>
          </w:rPr>
          <m:t>w</m:t>
        </m:r>
      </m:oMath>
      <w:r w:rsidRPr="003D1D11">
        <w:rPr>
          <w:rFonts w:asciiTheme="majorBidi" w:eastAsiaTheme="minorEastAsia" w:hAnsiTheme="majorBidi" w:cstheme="majorBidi"/>
          <w:sz w:val="20"/>
          <w:szCs w:val="20"/>
        </w:rPr>
        <w:t>) will automatically become zero.</w:t>
      </w:r>
    </w:p>
    <w:p w:rsidR="00D74840" w:rsidRPr="003D1D11" w:rsidRDefault="00D74840" w:rsidP="00A9274E">
      <w:pPr>
        <w:pStyle w:val="ListParagraph"/>
        <w:numPr>
          <w:ilvl w:val="0"/>
          <w:numId w:val="2"/>
        </w:numPr>
        <w:autoSpaceDE w:val="0"/>
        <w:autoSpaceDN w:val="0"/>
        <w:adjustRightInd w:val="0"/>
        <w:spacing w:before="240" w:after="240" w:line="240" w:lineRule="auto"/>
        <w:jc w:val="both"/>
        <w:rPr>
          <w:rFonts w:asciiTheme="majorBidi" w:hAnsiTheme="majorBidi" w:cstheme="majorBidi"/>
          <w:b/>
          <w:bCs/>
          <w:sz w:val="20"/>
          <w:szCs w:val="20"/>
        </w:rPr>
      </w:pPr>
      <w:r w:rsidRPr="003D1D11">
        <w:rPr>
          <w:rFonts w:asciiTheme="majorBidi" w:hAnsiTheme="majorBidi" w:cstheme="majorBidi"/>
          <w:b/>
          <w:bCs/>
          <w:sz w:val="20"/>
          <w:szCs w:val="20"/>
        </w:rPr>
        <w:t>Numerical Example</w:t>
      </w:r>
    </w:p>
    <w:p w:rsidR="00D74840" w:rsidRPr="003D1D11" w:rsidRDefault="00A9274E" w:rsidP="008A6C61">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The </w:t>
      </w:r>
      <w:r w:rsidR="00E42ADB" w:rsidRPr="003D1D11">
        <w:rPr>
          <w:rFonts w:asciiTheme="majorBidi" w:eastAsiaTheme="minorEastAsia" w:hAnsiTheme="majorBidi" w:cstheme="majorBidi"/>
          <w:sz w:val="20"/>
          <w:szCs w:val="20"/>
        </w:rPr>
        <w:t>system</w:t>
      </w:r>
      <w:r w:rsidRPr="003D1D11">
        <w:rPr>
          <w:rFonts w:asciiTheme="majorBidi" w:eastAsiaTheme="minorEastAsia" w:hAnsiTheme="majorBidi" w:cstheme="majorBidi"/>
          <w:sz w:val="20"/>
          <w:szCs w:val="20"/>
        </w:rPr>
        <w:t xml:space="preserve"> we consider here</w:t>
      </w:r>
      <w:r w:rsidR="008C44F2" w:rsidRPr="003D1D11">
        <w:rPr>
          <w:rFonts w:asciiTheme="majorBidi" w:eastAsiaTheme="minorEastAsia" w:hAnsiTheme="majorBidi" w:cstheme="majorBidi"/>
          <w:sz w:val="20"/>
          <w:szCs w:val="20"/>
        </w:rPr>
        <w:t xml:space="preserve"> as </w:t>
      </w:r>
      <w:r w:rsidR="00231D2C" w:rsidRPr="003D1D11">
        <w:rPr>
          <w:rFonts w:asciiTheme="majorBidi" w:eastAsiaTheme="minorEastAsia" w:hAnsiTheme="majorBidi" w:cstheme="majorBidi"/>
          <w:sz w:val="20"/>
          <w:szCs w:val="20"/>
        </w:rPr>
        <w:t>the</w:t>
      </w:r>
      <w:r w:rsidR="008C44F2" w:rsidRPr="003D1D11">
        <w:rPr>
          <w:rFonts w:asciiTheme="majorBidi" w:eastAsiaTheme="minorEastAsia" w:hAnsiTheme="majorBidi" w:cstheme="majorBidi"/>
          <w:sz w:val="20"/>
          <w:szCs w:val="20"/>
        </w:rPr>
        <w:t xml:space="preserve"> numerical example</w:t>
      </w:r>
      <w:r w:rsidRPr="003D1D11">
        <w:rPr>
          <w:rFonts w:asciiTheme="majorBidi" w:eastAsiaTheme="minorEastAsia" w:hAnsiTheme="majorBidi" w:cstheme="majorBidi"/>
          <w:sz w:val="20"/>
          <w:szCs w:val="20"/>
        </w:rPr>
        <w:t xml:space="preserve"> is </w:t>
      </w:r>
      <w:r w:rsidR="00AE77C8" w:rsidRPr="003D1D11">
        <w:rPr>
          <w:rFonts w:asciiTheme="majorBidi" w:eastAsiaTheme="minorEastAsia" w:hAnsiTheme="majorBidi" w:cstheme="majorBidi"/>
          <w:sz w:val="20"/>
          <w:szCs w:val="20"/>
        </w:rPr>
        <w:t>a</w:t>
      </w:r>
      <w:r w:rsidR="008C44F2" w:rsidRPr="003D1D11">
        <w:rPr>
          <w:rFonts w:asciiTheme="majorBidi" w:eastAsiaTheme="minorEastAsia" w:hAnsiTheme="majorBidi" w:cstheme="majorBidi"/>
          <w:sz w:val="20"/>
          <w:szCs w:val="20"/>
        </w:rPr>
        <w:t>n abstract</w:t>
      </w:r>
      <w:r w:rsidR="00AE77C8" w:rsidRPr="003D1D11">
        <w:rPr>
          <w:rFonts w:asciiTheme="majorBidi" w:eastAsiaTheme="minorEastAsia" w:hAnsiTheme="majorBidi" w:cstheme="majorBidi"/>
          <w:sz w:val="20"/>
          <w:szCs w:val="20"/>
        </w:rPr>
        <w:t xml:space="preserve"> </w:t>
      </w:r>
      <w:r w:rsidR="00A62E88" w:rsidRPr="003D1D11">
        <w:rPr>
          <w:rFonts w:asciiTheme="majorBidi" w:eastAsiaTheme="minorEastAsia" w:hAnsiTheme="majorBidi" w:cstheme="majorBidi"/>
          <w:sz w:val="20"/>
          <w:szCs w:val="20"/>
        </w:rPr>
        <w:t xml:space="preserve">sixth order plant with three control inputs, one disturbance channel, and three output measurement signals. The state space matrices of the plant in </w:t>
      </w:r>
      <w:r w:rsidR="00E13768" w:rsidRPr="003D1D11">
        <w:rPr>
          <w:rFonts w:asciiTheme="majorBidi" w:eastAsiaTheme="minorEastAsia" w:hAnsiTheme="majorBidi" w:cstheme="majorBidi"/>
          <w:sz w:val="20"/>
          <w:szCs w:val="20"/>
        </w:rPr>
        <w:t xml:space="preserve">the </w:t>
      </w:r>
      <w:r w:rsidR="00A62E88" w:rsidRPr="003D1D11">
        <w:rPr>
          <w:rFonts w:asciiTheme="majorBidi" w:eastAsiaTheme="minorEastAsia" w:hAnsiTheme="majorBidi" w:cstheme="majorBidi"/>
          <w:sz w:val="20"/>
          <w:szCs w:val="20"/>
        </w:rPr>
        <w:t xml:space="preserve">form of Eq. (2) </w:t>
      </w:r>
      <w:r w:rsidR="008A6C61" w:rsidRPr="003D1D11">
        <w:rPr>
          <w:rFonts w:asciiTheme="majorBidi" w:eastAsiaTheme="minorEastAsia" w:hAnsiTheme="majorBidi" w:cstheme="majorBidi"/>
          <w:sz w:val="20"/>
          <w:szCs w:val="20"/>
        </w:rPr>
        <w:t>are</w:t>
      </w:r>
      <w:r w:rsidR="00A62E88" w:rsidRPr="003D1D11">
        <w:rPr>
          <w:rFonts w:asciiTheme="majorBidi" w:eastAsiaTheme="minorEastAsia" w:hAnsiTheme="majorBidi" w:cstheme="majorBidi"/>
          <w:sz w:val="20"/>
          <w:szCs w:val="20"/>
        </w:rPr>
        <w:t xml:space="preserve"> </w:t>
      </w:r>
      <w:r w:rsidR="00E13768" w:rsidRPr="003D1D11">
        <w:rPr>
          <w:rFonts w:asciiTheme="majorBidi" w:eastAsiaTheme="minorEastAsia" w:hAnsiTheme="majorBidi" w:cstheme="majorBidi"/>
          <w:sz w:val="20"/>
          <w:szCs w:val="20"/>
        </w:rPr>
        <w:t>presented in Eq. (13)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E87BC6">
        <w:tc>
          <w:tcPr>
            <w:tcW w:w="4669" w:type="pct"/>
            <w:vAlign w:val="center"/>
            <w:hideMark/>
          </w:tcPr>
          <w:p w:rsidR="00E87BC6" w:rsidRPr="003D1D11" w:rsidRDefault="00ED0124"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A=</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-586.8</m:t>
                          </m:r>
                        </m:e>
                        <m:e>
                          <m:r>
                            <w:rPr>
                              <w:rFonts w:ascii="Cambria Math" w:eastAsiaTheme="minorEastAsia" w:hAnsi="Cambria Math" w:cstheme="majorBidi"/>
                              <w:sz w:val="20"/>
                              <w:szCs w:val="20"/>
                            </w:rPr>
                            <m:t>-25.9</m:t>
                          </m:r>
                        </m:e>
                        <m:e>
                          <m:r>
                            <w:rPr>
                              <w:rFonts w:ascii="Cambria Math" w:eastAsiaTheme="minorEastAsia" w:hAnsi="Cambria Math" w:cstheme="majorBidi"/>
                              <w:sz w:val="20"/>
                              <w:szCs w:val="20"/>
                            </w:rPr>
                            <m:t>-70.8</m:t>
                          </m:r>
                          <m:ctrlPr>
                            <w:rPr>
                              <w:rFonts w:ascii="Cambria Math" w:eastAsia="Cambria Math" w:hAnsi="Cambria Math" w:cs="Cambria Math"/>
                              <w:i/>
                              <w:sz w:val="20"/>
                              <w:szCs w:val="20"/>
                            </w:rPr>
                          </m:ctrlPr>
                        </m:e>
                        <m:e>
                          <m:r>
                            <w:rPr>
                              <w:rFonts w:ascii="Cambria Math" w:eastAsia="Cambria Math" w:hAnsi="Cambria Math" w:cs="Cambria Math"/>
                              <w:sz w:val="20"/>
                              <w:szCs w:val="20"/>
                            </w:rPr>
                            <m:t>-99.6</m:t>
                          </m:r>
                          <m:ctrlPr>
                            <w:rPr>
                              <w:rFonts w:ascii="Cambria Math" w:eastAsia="Cambria Math" w:hAnsi="Cambria Math" w:cs="Cambria Math"/>
                              <w:i/>
                              <w:sz w:val="20"/>
                              <w:szCs w:val="20"/>
                            </w:rPr>
                          </m:ctrlPr>
                        </m:e>
                        <m:e>
                          <m:r>
                            <w:rPr>
                              <w:rFonts w:ascii="Cambria Math" w:eastAsia="Cambria Math" w:hAnsi="Cambria Math" w:cs="Cambria Math"/>
                              <w:sz w:val="20"/>
                              <w:szCs w:val="20"/>
                            </w:rPr>
                            <m:t>59.2</m:t>
                          </m:r>
                          <m:ctrlPr>
                            <w:rPr>
                              <w:rFonts w:ascii="Cambria Math" w:eastAsia="Cambria Math" w:hAnsi="Cambria Math" w:cs="Cambria Math"/>
                              <w:i/>
                              <w:sz w:val="20"/>
                              <w:szCs w:val="20"/>
                            </w:rPr>
                          </m:ctrlPr>
                        </m:e>
                        <m:e>
                          <m:r>
                            <w:rPr>
                              <w:rFonts w:ascii="Cambria Math" w:eastAsia="Cambria Math" w:hAnsi="Cambria Math" w:cs="Cambria Math"/>
                              <w:sz w:val="20"/>
                              <w:szCs w:val="20"/>
                            </w:rPr>
                            <m:t>-94.8</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-25.9</m:t>
                          </m:r>
                          <m:ctrlPr>
                            <w:rPr>
                              <w:rFonts w:ascii="Cambria Math" w:eastAsia="Cambria Math" w:hAnsi="Cambria Math" w:cs="Cambria Math"/>
                              <w:i/>
                              <w:sz w:val="20"/>
                              <w:szCs w:val="20"/>
                            </w:rPr>
                          </m:ctrlPr>
                        </m:e>
                        <m:e>
                          <m:r>
                            <w:rPr>
                              <w:rFonts w:ascii="Cambria Math" w:eastAsia="Cambria Math" w:hAnsi="Cambria Math" w:cs="Cambria Math"/>
                              <w:sz w:val="20"/>
                              <w:szCs w:val="20"/>
                            </w:rPr>
                            <m:t>-847.7</m:t>
                          </m:r>
                          <m:ctrlPr>
                            <w:rPr>
                              <w:rFonts w:ascii="Cambria Math" w:eastAsia="Cambria Math" w:hAnsi="Cambria Math" w:cs="Cambria Math"/>
                              <w:i/>
                              <w:sz w:val="20"/>
                              <w:szCs w:val="20"/>
                            </w:rPr>
                          </m:ctrlPr>
                        </m:e>
                        <m:e>
                          <m:r>
                            <w:rPr>
                              <w:rFonts w:ascii="Cambria Math" w:eastAsia="Cambria Math" w:hAnsi="Cambria Math" w:cs="Cambria Math"/>
                              <w:sz w:val="20"/>
                              <w:szCs w:val="20"/>
                            </w:rPr>
                            <m:t>43.3</m:t>
                          </m:r>
                          <m:ctrlPr>
                            <w:rPr>
                              <w:rFonts w:ascii="Cambria Math" w:eastAsia="Cambria Math" w:hAnsi="Cambria Math" w:cs="Cambria Math"/>
                              <w:i/>
                              <w:sz w:val="20"/>
                              <w:szCs w:val="20"/>
                            </w:rPr>
                          </m:ctrlPr>
                        </m:e>
                        <m:e>
                          <m:r>
                            <w:rPr>
                              <w:rFonts w:ascii="Cambria Math" w:eastAsia="Cambria Math" w:hAnsi="Cambria Math" w:cs="Cambria Math"/>
                              <w:sz w:val="20"/>
                              <w:szCs w:val="20"/>
                            </w:rPr>
                            <m:t>-118.5</m:t>
                          </m:r>
                          <m:ctrlPr>
                            <w:rPr>
                              <w:rFonts w:ascii="Cambria Math" w:eastAsia="Cambria Math" w:hAnsi="Cambria Math" w:cs="Cambria Math"/>
                              <w:i/>
                              <w:sz w:val="20"/>
                              <w:szCs w:val="20"/>
                            </w:rPr>
                          </m:ctrlPr>
                        </m:e>
                        <m:e>
                          <m:r>
                            <w:rPr>
                              <w:rFonts w:ascii="Cambria Math" w:eastAsia="Cambria Math" w:hAnsi="Cambria Math" w:cs="Cambria Math"/>
                              <w:sz w:val="20"/>
                              <w:szCs w:val="20"/>
                            </w:rPr>
                            <m:t>-82.1</m:t>
                          </m:r>
                          <m:ctrlPr>
                            <w:rPr>
                              <w:rFonts w:ascii="Cambria Math" w:eastAsia="Cambria Math" w:hAnsi="Cambria Math" w:cs="Cambria Math"/>
                              <w:i/>
                              <w:sz w:val="20"/>
                              <w:szCs w:val="20"/>
                            </w:rPr>
                          </m:ctrlPr>
                        </m:e>
                        <m:e>
                          <m:r>
                            <w:rPr>
                              <w:rFonts w:ascii="Cambria Math" w:eastAsia="Cambria Math" w:hAnsi="Cambria Math" w:cs="Cambria Math"/>
                              <w:sz w:val="20"/>
                              <w:szCs w:val="20"/>
                            </w:rPr>
                            <m:t>-269.2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-70.8</m:t>
                          </m:r>
                          <m:ctrlPr>
                            <w:rPr>
                              <w:rFonts w:ascii="Cambria Math" w:eastAsia="Cambria Math" w:hAnsi="Cambria Math" w:cs="Cambria Math"/>
                              <w:i/>
                              <w:sz w:val="20"/>
                              <w:szCs w:val="20"/>
                            </w:rPr>
                          </m:ctrlPr>
                        </m:e>
                        <m:e>
                          <m:r>
                            <w:rPr>
                              <w:rFonts w:ascii="Cambria Math" w:eastAsia="Cambria Math" w:hAnsi="Cambria Math" w:cs="Cambria Math"/>
                              <w:sz w:val="20"/>
                              <w:szCs w:val="20"/>
                            </w:rPr>
                            <m:t>43.3</m:t>
                          </m:r>
                          <m:ctrlPr>
                            <w:rPr>
                              <w:rFonts w:ascii="Cambria Math" w:eastAsia="Cambria Math" w:hAnsi="Cambria Math" w:cs="Cambria Math"/>
                              <w:i/>
                              <w:sz w:val="20"/>
                              <w:szCs w:val="20"/>
                            </w:rPr>
                          </m:ctrlPr>
                        </m:e>
                        <m:e>
                          <m:r>
                            <w:rPr>
                              <w:rFonts w:ascii="Cambria Math" w:eastAsia="Cambria Math" w:hAnsi="Cambria Math" w:cs="Cambria Math"/>
                              <w:sz w:val="20"/>
                              <w:szCs w:val="20"/>
                            </w:rPr>
                            <m:t>-669.9</m:t>
                          </m:r>
                          <m:ctrlPr>
                            <w:rPr>
                              <w:rFonts w:ascii="Cambria Math" w:eastAsia="Cambria Math" w:hAnsi="Cambria Math" w:cs="Cambria Math"/>
                              <w:i/>
                              <w:sz w:val="20"/>
                              <w:szCs w:val="20"/>
                            </w:rPr>
                          </m:ctrlPr>
                        </m:e>
                        <m:e>
                          <m:r>
                            <w:rPr>
                              <w:rFonts w:ascii="Cambria Math" w:eastAsia="Cambria Math" w:hAnsi="Cambria Math" w:cs="Cambria Math"/>
                              <w:sz w:val="20"/>
                              <w:szCs w:val="20"/>
                            </w:rPr>
                            <m:t>-12.1</m:t>
                          </m:r>
                          <m:ctrlPr>
                            <w:rPr>
                              <w:rFonts w:ascii="Cambria Math" w:eastAsia="Cambria Math" w:hAnsi="Cambria Math" w:cs="Cambria Math"/>
                              <w:i/>
                              <w:sz w:val="20"/>
                              <w:szCs w:val="20"/>
                            </w:rPr>
                          </m:ctrlPr>
                        </m:e>
                        <m:e>
                          <m:r>
                            <w:rPr>
                              <w:rFonts w:ascii="Cambria Math" w:eastAsia="Cambria Math" w:hAnsi="Cambria Math" w:cs="Cambria Math"/>
                              <w:sz w:val="20"/>
                              <w:szCs w:val="20"/>
                            </w:rPr>
                            <m:t>45</m:t>
                          </m:r>
                          <m:ctrlPr>
                            <w:rPr>
                              <w:rFonts w:ascii="Cambria Math" w:eastAsia="Cambria Math" w:hAnsi="Cambria Math" w:cs="Cambria Math"/>
                              <w:i/>
                              <w:sz w:val="20"/>
                              <w:szCs w:val="20"/>
                            </w:rPr>
                          </m:ctrlPr>
                        </m:e>
                        <m:e>
                          <m:r>
                            <w:rPr>
                              <w:rFonts w:ascii="Cambria Math" w:eastAsia="Cambria Math" w:hAnsi="Cambria Math" w:cs="Cambria Math"/>
                              <w:sz w:val="20"/>
                              <w:szCs w:val="20"/>
                            </w:rPr>
                            <m:t>45.3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-99.6</m:t>
                          </m:r>
                          <m:ctrlPr>
                            <w:rPr>
                              <w:rFonts w:ascii="Cambria Math" w:eastAsia="Cambria Math" w:hAnsi="Cambria Math" w:cs="Cambria Math"/>
                              <w:i/>
                              <w:sz w:val="20"/>
                              <w:szCs w:val="20"/>
                            </w:rPr>
                          </m:ctrlPr>
                        </m:e>
                        <m:e>
                          <m:r>
                            <w:rPr>
                              <w:rFonts w:ascii="Cambria Math" w:eastAsia="Cambria Math" w:hAnsi="Cambria Math" w:cs="Cambria Math"/>
                              <w:sz w:val="20"/>
                              <w:szCs w:val="20"/>
                            </w:rPr>
                            <m:t>-118.5</m:t>
                          </m:r>
                          <m:ctrlPr>
                            <w:rPr>
                              <w:rFonts w:ascii="Cambria Math" w:eastAsia="Cambria Math" w:hAnsi="Cambria Math" w:cs="Cambria Math"/>
                              <w:i/>
                              <w:sz w:val="20"/>
                              <w:szCs w:val="20"/>
                            </w:rPr>
                          </m:ctrlPr>
                        </m:e>
                        <m:e>
                          <m:r>
                            <w:rPr>
                              <w:rFonts w:ascii="Cambria Math" w:eastAsia="Cambria Math" w:hAnsi="Cambria Math" w:cs="Cambria Math"/>
                              <w:sz w:val="20"/>
                              <w:szCs w:val="20"/>
                            </w:rPr>
                            <m:t>-12.1</m:t>
                          </m:r>
                          <m:ctrlPr>
                            <w:rPr>
                              <w:rFonts w:ascii="Cambria Math" w:eastAsia="Cambria Math" w:hAnsi="Cambria Math" w:cs="Cambria Math"/>
                              <w:i/>
                              <w:sz w:val="20"/>
                              <w:szCs w:val="20"/>
                            </w:rPr>
                          </m:ctrlPr>
                        </m:e>
                        <m:e>
                          <m:r>
                            <w:rPr>
                              <w:rFonts w:ascii="Cambria Math" w:eastAsia="Cambria Math" w:hAnsi="Cambria Math" w:cs="Cambria Math"/>
                              <w:sz w:val="20"/>
                              <w:szCs w:val="20"/>
                            </w:rPr>
                            <m:t>-781</m:t>
                          </m:r>
                          <m:ctrlPr>
                            <w:rPr>
                              <w:rFonts w:ascii="Cambria Math" w:eastAsia="Cambria Math" w:hAnsi="Cambria Math" w:cs="Cambria Math"/>
                              <w:i/>
                              <w:sz w:val="20"/>
                              <w:szCs w:val="20"/>
                            </w:rPr>
                          </m:ctrlPr>
                        </m:e>
                        <m:e>
                          <m:r>
                            <w:rPr>
                              <w:rFonts w:ascii="Cambria Math" w:eastAsia="Cambria Math" w:hAnsi="Cambria Math" w:cs="Cambria Math"/>
                              <w:sz w:val="20"/>
                              <w:szCs w:val="20"/>
                            </w:rPr>
                            <m:t>22.7</m:t>
                          </m:r>
                          <m:ctrlPr>
                            <w:rPr>
                              <w:rFonts w:ascii="Cambria Math" w:eastAsia="Cambria Math" w:hAnsi="Cambria Math" w:cs="Cambria Math"/>
                              <w:i/>
                              <w:sz w:val="20"/>
                              <w:szCs w:val="20"/>
                            </w:rPr>
                          </m:ctrlPr>
                        </m:e>
                        <m:e>
                          <m:r>
                            <w:rPr>
                              <w:rFonts w:ascii="Cambria Math" w:eastAsia="Cambria Math" w:hAnsi="Cambria Math" w:cs="Cambria Math"/>
                              <w:sz w:val="20"/>
                              <w:szCs w:val="20"/>
                            </w:rPr>
                            <m:t>-146.1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59.2</m:t>
                          </m:r>
                          <m:ctrlPr>
                            <w:rPr>
                              <w:rFonts w:ascii="Cambria Math" w:eastAsia="Cambria Math" w:hAnsi="Cambria Math" w:cs="Cambria Math"/>
                              <w:i/>
                              <w:sz w:val="20"/>
                              <w:szCs w:val="20"/>
                            </w:rPr>
                          </m:ctrlPr>
                        </m:e>
                        <m:e>
                          <m:r>
                            <w:rPr>
                              <w:rFonts w:ascii="Cambria Math" w:eastAsia="Cambria Math" w:hAnsi="Cambria Math" w:cs="Cambria Math"/>
                              <w:sz w:val="20"/>
                              <w:szCs w:val="20"/>
                            </w:rPr>
                            <m:t>-82.1</m:t>
                          </m:r>
                          <m:ctrlPr>
                            <w:rPr>
                              <w:rFonts w:ascii="Cambria Math" w:eastAsia="Cambria Math" w:hAnsi="Cambria Math" w:cs="Cambria Math"/>
                              <w:i/>
                              <w:sz w:val="20"/>
                              <w:szCs w:val="20"/>
                            </w:rPr>
                          </m:ctrlPr>
                        </m:e>
                        <m:e>
                          <m:r>
                            <w:rPr>
                              <w:rFonts w:ascii="Cambria Math" w:eastAsia="Cambria Math" w:hAnsi="Cambria Math" w:cs="Cambria Math"/>
                              <w:sz w:val="20"/>
                              <w:szCs w:val="20"/>
                            </w:rPr>
                            <m:t>45</m:t>
                          </m:r>
                          <m:ctrlPr>
                            <w:rPr>
                              <w:rFonts w:ascii="Cambria Math" w:eastAsia="Cambria Math" w:hAnsi="Cambria Math" w:cs="Cambria Math"/>
                              <w:i/>
                              <w:sz w:val="20"/>
                              <w:szCs w:val="20"/>
                            </w:rPr>
                          </m:ctrlPr>
                        </m:e>
                        <m:e>
                          <m:r>
                            <w:rPr>
                              <w:rFonts w:ascii="Cambria Math" w:eastAsia="Cambria Math" w:hAnsi="Cambria Math" w:cs="Cambria Math"/>
                              <w:sz w:val="20"/>
                              <w:szCs w:val="20"/>
                            </w:rPr>
                            <m:t>22.7</m:t>
                          </m:r>
                          <m:ctrlPr>
                            <w:rPr>
                              <w:rFonts w:ascii="Cambria Math" w:eastAsia="Cambria Math" w:hAnsi="Cambria Math" w:cs="Cambria Math"/>
                              <w:i/>
                              <w:sz w:val="20"/>
                              <w:szCs w:val="20"/>
                            </w:rPr>
                          </m:ctrlPr>
                        </m:e>
                        <m:e>
                          <m:r>
                            <w:rPr>
                              <w:rFonts w:ascii="Cambria Math" w:eastAsia="Cambria Math" w:hAnsi="Cambria Math" w:cs="Cambria Math"/>
                              <w:sz w:val="20"/>
                              <w:szCs w:val="20"/>
                            </w:rPr>
                            <m:t>-766.5</m:t>
                          </m:r>
                          <m:ctrlPr>
                            <w:rPr>
                              <w:rFonts w:ascii="Cambria Math" w:eastAsia="Cambria Math" w:hAnsi="Cambria Math" w:cs="Cambria Math"/>
                              <w:i/>
                              <w:sz w:val="20"/>
                              <w:szCs w:val="20"/>
                            </w:rPr>
                          </m:ctrlPr>
                        </m:e>
                        <m:e>
                          <m:r>
                            <w:rPr>
                              <w:rFonts w:ascii="Cambria Math" w:eastAsia="Cambria Math" w:hAnsi="Cambria Math" w:cs="Cambria Math"/>
                              <w:sz w:val="20"/>
                              <w:szCs w:val="20"/>
                            </w:rPr>
                            <m:t>-63.9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-94.8</m:t>
                          </m:r>
                          <m:ctrlPr>
                            <w:rPr>
                              <w:rFonts w:ascii="Cambria Math" w:eastAsia="Cambria Math" w:hAnsi="Cambria Math" w:cs="Cambria Math"/>
                              <w:i/>
                              <w:sz w:val="20"/>
                              <w:szCs w:val="20"/>
                            </w:rPr>
                          </m:ctrlPr>
                        </m:e>
                        <m:e>
                          <m:r>
                            <w:rPr>
                              <w:rFonts w:ascii="Cambria Math" w:eastAsia="Cambria Math" w:hAnsi="Cambria Math" w:cs="Cambria Math"/>
                              <w:sz w:val="20"/>
                              <w:szCs w:val="20"/>
                            </w:rPr>
                            <m:t>-269.2</m:t>
                          </m:r>
                          <m:ctrlPr>
                            <w:rPr>
                              <w:rFonts w:ascii="Cambria Math" w:eastAsia="Cambria Math" w:hAnsi="Cambria Math" w:cs="Cambria Math"/>
                              <w:i/>
                              <w:sz w:val="20"/>
                              <w:szCs w:val="20"/>
                            </w:rPr>
                          </m:ctrlPr>
                        </m:e>
                        <m:e>
                          <m:r>
                            <w:rPr>
                              <w:rFonts w:ascii="Cambria Math" w:eastAsia="Cambria Math" w:hAnsi="Cambria Math" w:cs="Cambria Math"/>
                              <w:sz w:val="20"/>
                              <w:szCs w:val="20"/>
                            </w:rPr>
                            <m:t>45.3</m:t>
                          </m:r>
                          <m:ctrlPr>
                            <w:rPr>
                              <w:rFonts w:ascii="Cambria Math" w:eastAsia="Cambria Math" w:hAnsi="Cambria Math" w:cs="Cambria Math"/>
                              <w:i/>
                              <w:sz w:val="20"/>
                              <w:szCs w:val="20"/>
                            </w:rPr>
                          </m:ctrlPr>
                        </m:e>
                        <m:e>
                          <m:r>
                            <w:rPr>
                              <w:rFonts w:ascii="Cambria Math" w:eastAsia="Cambria Math" w:hAnsi="Cambria Math" w:cs="Cambria Math"/>
                              <w:sz w:val="20"/>
                              <w:szCs w:val="20"/>
                            </w:rPr>
                            <m:t>-146.1</m:t>
                          </m:r>
                          <m:ctrlPr>
                            <w:rPr>
                              <w:rFonts w:ascii="Cambria Math" w:eastAsia="Cambria Math" w:hAnsi="Cambria Math" w:cs="Cambria Math"/>
                              <w:i/>
                              <w:sz w:val="20"/>
                              <w:szCs w:val="20"/>
                            </w:rPr>
                          </m:ctrlPr>
                        </m:e>
                        <m:e>
                          <m:r>
                            <w:rPr>
                              <w:rFonts w:ascii="Cambria Math" w:eastAsia="Cambria Math" w:hAnsi="Cambria Math" w:cs="Cambria Math"/>
                              <w:sz w:val="20"/>
                              <w:szCs w:val="20"/>
                            </w:rPr>
                            <m:t>-63.9</m:t>
                          </m:r>
                          <m:ctrlPr>
                            <w:rPr>
                              <w:rFonts w:ascii="Cambria Math" w:eastAsia="Cambria Math" w:hAnsi="Cambria Math" w:cs="Cambria Math"/>
                              <w:i/>
                              <w:sz w:val="20"/>
                              <w:szCs w:val="20"/>
                            </w:rPr>
                          </m:ctrlPr>
                        </m:e>
                        <m:e>
                          <m:r>
                            <w:rPr>
                              <w:rFonts w:ascii="Cambria Math" w:eastAsia="Cambria Math" w:hAnsi="Cambria Math" w:cs="Cambria Math"/>
                              <w:sz w:val="20"/>
                              <w:szCs w:val="20"/>
                            </w:rPr>
                            <m:t>-933.4</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E87BC6" w:rsidRPr="003D1D11" w:rsidRDefault="00102074" w:rsidP="00D555E8">
            <w:pPr>
              <w:spacing w:before="0" w:after="0"/>
              <w:jc w:val="both"/>
              <w:rPr>
                <w:rFonts w:asciiTheme="majorBidi" w:eastAsiaTheme="minorEastAsia" w:hAnsiTheme="majorBidi" w:cstheme="majorBidi"/>
                <w:sz w:val="20"/>
                <w:szCs w:val="20"/>
              </w:rPr>
            </w:pPr>
            <m:oMathPara>
              <m:oMathParaPr>
                <m:jc m:val="center"/>
              </m:oMathParaPr>
              <m:oMath>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B</m:t>
                          </m:r>
                        </m:e>
                        <m:e>
                          <m:r>
                            <w:rPr>
                              <w:rFonts w:ascii="Cambria Math" w:eastAsiaTheme="minorEastAsia" w:hAnsi="Cambria Math" w:cstheme="majorBidi"/>
                              <w:sz w:val="20"/>
                              <w:szCs w:val="20"/>
                            </w:rPr>
                            <m:t>H</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-1255.7</m:t>
                              </m:r>
                            </m:e>
                            <m:e>
                              <m:r>
                                <w:rPr>
                                  <w:rFonts w:ascii="Cambria Math" w:eastAsiaTheme="minorEastAsia" w:hAnsi="Cambria Math" w:cstheme="majorBidi"/>
                                  <w:sz w:val="20"/>
                                  <w:szCs w:val="20"/>
                                </w:rPr>
                                <m:t>591.8</m:t>
                              </m:r>
                            </m:e>
                            <m:e>
                              <m:r>
                                <w:rPr>
                                  <w:rFonts w:ascii="Cambria Math" w:eastAsiaTheme="minorEastAsia" w:hAnsi="Cambria Math" w:cstheme="majorBidi"/>
                                  <w:sz w:val="20"/>
                                  <w:szCs w:val="20"/>
                                </w:rPr>
                                <m:t>133.4</m:t>
                              </m:r>
                              <m:ctrlPr>
                                <w:rPr>
                                  <w:rFonts w:ascii="Cambria Math" w:eastAsia="Cambria Math" w:hAnsi="Cambria Math" w:cs="Cambria Math"/>
                                  <w:i/>
                                  <w:sz w:val="20"/>
                                  <w:szCs w:val="20"/>
                                </w:rPr>
                              </m:ctrlPr>
                            </m:e>
                            <m:e>
                              <m:r>
                                <w:rPr>
                                  <w:rFonts w:ascii="Cambria Math" w:eastAsia="Cambria Math" w:hAnsi="Cambria Math" w:cs="Cambria Math"/>
                                  <w:sz w:val="20"/>
                                  <w:szCs w:val="20"/>
                                </w:rPr>
                                <m:t>949</m:t>
                              </m:r>
                              <m:ctrlPr>
                                <w:rPr>
                                  <w:rFonts w:ascii="Cambria Math" w:eastAsia="Cambria Math" w:hAnsi="Cambria Math" w:cs="Cambria Math"/>
                                  <w:i/>
                                  <w:sz w:val="20"/>
                                  <w:szCs w:val="20"/>
                                </w:rPr>
                              </m:ctrlPr>
                            </m:e>
                            <m:e>
                              <m:r>
                                <w:rPr>
                                  <w:rFonts w:ascii="Cambria Math" w:eastAsia="Cambria Math" w:hAnsi="Cambria Math" w:cs="Cambria Math"/>
                                  <w:sz w:val="20"/>
                                  <w:szCs w:val="20"/>
                                </w:rPr>
                                <m:t>717.8</m:t>
                              </m:r>
                              <m:ctrlPr>
                                <w:rPr>
                                  <w:rFonts w:ascii="Cambria Math" w:eastAsia="Cambria Math" w:hAnsi="Cambria Math" w:cs="Cambria Math"/>
                                  <w:i/>
                                  <w:sz w:val="20"/>
                                  <w:szCs w:val="20"/>
                                </w:rPr>
                              </m:ctrlPr>
                            </m:e>
                            <m:e>
                              <m:r>
                                <w:rPr>
                                  <w:rFonts w:ascii="Cambria Math" w:eastAsia="Cambria Math" w:hAnsi="Cambria Math" w:cs="Cambria Math"/>
                                  <w:sz w:val="20"/>
                                  <w:szCs w:val="20"/>
                                </w:rPr>
                                <m:t>1652.9</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489</m:t>
                              </m:r>
                            </m:e>
                            <m:e>
                              <m:r>
                                <w:rPr>
                                  <w:rFonts w:ascii="Cambria Math" w:eastAsiaTheme="minorEastAsia" w:hAnsi="Cambria Math" w:cstheme="majorBidi"/>
                                  <w:sz w:val="20"/>
                                  <w:szCs w:val="20"/>
                                </w:rPr>
                                <m:t>-366.7</m:t>
                              </m:r>
                            </m:e>
                            <m:e>
                              <m:r>
                                <w:rPr>
                                  <w:rFonts w:ascii="Cambria Math" w:eastAsiaTheme="minorEastAsia" w:hAnsi="Cambria Math" w:cstheme="majorBidi"/>
                                  <w:sz w:val="20"/>
                                  <w:szCs w:val="20"/>
                                </w:rPr>
                                <m:t>-676.1</m:t>
                              </m:r>
                              <m:ctrlPr>
                                <w:rPr>
                                  <w:rFonts w:ascii="Cambria Math" w:eastAsia="Cambria Math" w:hAnsi="Cambria Math" w:cs="Cambria Math"/>
                                  <w:i/>
                                  <w:sz w:val="20"/>
                                  <w:szCs w:val="20"/>
                                </w:rPr>
                              </m:ctrlPr>
                            </m:e>
                            <m:e>
                              <m:r>
                                <w:rPr>
                                  <w:rFonts w:ascii="Cambria Math" w:eastAsia="Cambria Math" w:hAnsi="Cambria Math" w:cs="Cambria Math"/>
                                  <w:sz w:val="20"/>
                                  <w:szCs w:val="20"/>
                                </w:rPr>
                                <m:t>-1943.3</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767.7</m:t>
                              </m:r>
                              <m:ctrlPr>
                                <w:rPr>
                                  <w:rFonts w:ascii="Cambria Math" w:eastAsia="Cambria Math" w:hAnsi="Cambria Math" w:cs="Cambria Math"/>
                                  <w:i/>
                                  <w:sz w:val="20"/>
                                  <w:szCs w:val="20"/>
                                </w:rPr>
                              </m:ctrlPr>
                            </m:e>
                            <m:e>
                              <m:r>
                                <w:rPr>
                                  <w:rFonts w:ascii="Cambria Math" w:eastAsia="Cambria Math" w:hAnsi="Cambria Math" w:cs="Cambria Math"/>
                                  <w:sz w:val="20"/>
                                  <w:szCs w:val="20"/>
                                </w:rPr>
                                <m:t>273.3</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-476.7</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1039.1</m:t>
                              </m:r>
                              <m:ctrlPr>
                                <w:rPr>
                                  <w:rFonts w:ascii="Cambria Math" w:eastAsia="Cambria Math" w:hAnsi="Cambria Math" w:cs="Cambria Math"/>
                                  <w:i/>
                                  <w:sz w:val="20"/>
                                  <w:szCs w:val="20"/>
                                </w:rPr>
                              </m:ctrlPr>
                            </m:e>
                            <m:e>
                              <m:r>
                                <w:rPr>
                                  <w:rFonts w:ascii="Cambria Math" w:eastAsia="Cambria Math" w:hAnsi="Cambria Math" w:cs="Cambria Math"/>
                                  <w:sz w:val="20"/>
                                  <w:szCs w:val="20"/>
                                </w:rPr>
                                <m:t>166.5</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382.9</m:t>
                              </m:r>
                              <m:ctrlPr>
                                <w:rPr>
                                  <w:rFonts w:ascii="Cambria Math" w:eastAsia="Cambria Math" w:hAnsi="Cambria Math" w:cs="Cambria Math"/>
                                  <w:i/>
                                  <w:sz w:val="20"/>
                                  <w:szCs w:val="20"/>
                                </w:rPr>
                              </m:ctrlPr>
                            </m:e>
                            <m:e>
                              <m:r>
                                <w:rPr>
                                  <w:rFonts w:ascii="Cambria Math" w:eastAsia="Cambria Math" w:hAnsi="Cambria Math" w:cs="Cambria Math"/>
                                  <w:sz w:val="20"/>
                                  <w:szCs w:val="20"/>
                                </w:rPr>
                                <m:t>-1701.5</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E87BC6" w:rsidRPr="003D1D11" w:rsidRDefault="00E87BC6"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C=</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-336.6</m:t>
                          </m:r>
                        </m:e>
                        <m:e>
                          <m:r>
                            <w:rPr>
                              <w:rFonts w:ascii="Cambria Math" w:eastAsiaTheme="minorEastAsia" w:hAnsi="Cambria Math" w:cstheme="majorBidi"/>
                              <w:sz w:val="20"/>
                              <w:szCs w:val="20"/>
                            </w:rPr>
                            <m:t>-234.3</m:t>
                          </m:r>
                        </m:e>
                        <m:e>
                          <m:r>
                            <w:rPr>
                              <w:rFonts w:ascii="Cambria Math" w:eastAsiaTheme="minorEastAsia" w:hAnsi="Cambria Math" w:cstheme="majorBidi"/>
                              <w:sz w:val="20"/>
                              <w:szCs w:val="20"/>
                            </w:rPr>
                            <m:t>-890.5</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-295.1</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-136.6</m:t>
                          </m:r>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244.3</m:t>
                          </m:r>
                          <m:ctrlPr>
                            <w:rPr>
                              <w:rFonts w:ascii="Cambria Math" w:eastAsia="Cambria Math" w:hAnsi="Cambria Math" w:cs="Cambria Math"/>
                              <w:i/>
                              <w:sz w:val="20"/>
                              <w:szCs w:val="20"/>
                            </w:rPr>
                          </m:ctrlPr>
                        </m:e>
                        <m:e>
                          <m:r>
                            <w:rPr>
                              <w:rFonts w:ascii="Cambria Math" w:eastAsia="Cambria Math" w:hAnsi="Cambria Math" w:cs="Cambria Math"/>
                              <w:sz w:val="20"/>
                              <w:szCs w:val="20"/>
                            </w:rPr>
                            <m:t>-505</m:t>
                          </m:r>
                          <m:ctrlPr>
                            <w:rPr>
                              <w:rFonts w:ascii="Cambria Math" w:eastAsia="Cambria Math" w:hAnsi="Cambria Math" w:cs="Cambria Math"/>
                              <w:i/>
                              <w:sz w:val="20"/>
                              <w:szCs w:val="20"/>
                            </w:rPr>
                          </m:ctrlPr>
                        </m:e>
                        <m:e>
                          <m:r>
                            <w:rPr>
                              <w:rFonts w:ascii="Cambria Math" w:eastAsia="Cambria Math" w:hAnsi="Cambria Math" w:cs="Cambria Math"/>
                              <w:sz w:val="20"/>
                              <w:szCs w:val="20"/>
                            </w:rPr>
                            <m:t>946.8</m:t>
                          </m:r>
                          <m:ctrlPr>
                            <w:rPr>
                              <w:rFonts w:ascii="Cambria Math" w:eastAsia="Cambria Math" w:hAnsi="Cambria Math" w:cs="Cambria Math"/>
                              <w:i/>
                              <w:sz w:val="20"/>
                              <w:szCs w:val="20"/>
                            </w:rPr>
                          </m:ctrlPr>
                        </m:e>
                        <m:e>
                          <m:r>
                            <w:rPr>
                              <w:rFonts w:ascii="Cambria Math" w:eastAsia="Cambria Math" w:hAnsi="Cambria Math" w:cs="Cambria Math"/>
                              <w:sz w:val="20"/>
                              <w:szCs w:val="20"/>
                            </w:rPr>
                            <m:t>556.2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36.2</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tc>
        <w:tc>
          <w:tcPr>
            <w:tcW w:w="331" w:type="pct"/>
            <w:vAlign w:val="center"/>
            <w:hideMark/>
          </w:tcPr>
          <w:p w:rsidR="00E87BC6" w:rsidRPr="003D1D11" w:rsidRDefault="00E87BC6" w:rsidP="00E87BC6">
            <w:pPr>
              <w:spacing w:before="40"/>
              <w:jc w:val="right"/>
              <w:rPr>
                <w:rFonts w:asciiTheme="majorBidi" w:hAnsiTheme="majorBidi" w:cstheme="majorBidi"/>
                <w:sz w:val="20"/>
                <w:szCs w:val="20"/>
              </w:rPr>
            </w:pPr>
            <w:r w:rsidRPr="003D1D11">
              <w:rPr>
                <w:rFonts w:asciiTheme="majorBidi" w:hAnsiTheme="majorBidi" w:cstheme="majorBidi"/>
                <w:sz w:val="20"/>
                <w:szCs w:val="20"/>
              </w:rPr>
              <w:lastRenderedPageBreak/>
              <w:t>(13)</w:t>
            </w:r>
          </w:p>
        </w:tc>
      </w:tr>
    </w:tbl>
    <w:p w:rsidR="00E87BC6" w:rsidRPr="003D1D11" w:rsidRDefault="00F828C9" w:rsidP="00836071">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lastRenderedPageBreak/>
        <w:t xml:space="preserve">Then, using </w:t>
      </w:r>
      <w:r w:rsidR="000C7CBA" w:rsidRPr="003D1D11">
        <w:rPr>
          <w:rFonts w:asciiTheme="majorBidi" w:eastAsiaTheme="minorEastAsia" w:hAnsiTheme="majorBidi" w:cstheme="majorBidi"/>
          <w:sz w:val="20"/>
          <w:szCs w:val="20"/>
        </w:rPr>
        <w:t>T</w:t>
      </w:r>
      <w:r w:rsidRPr="003D1D11">
        <w:rPr>
          <w:rFonts w:asciiTheme="majorBidi" w:eastAsiaTheme="minorEastAsia" w:hAnsiTheme="majorBidi" w:cstheme="majorBidi"/>
          <w:sz w:val="20"/>
          <w:szCs w:val="20"/>
        </w:rPr>
        <w:t>heorem 1a, the unknown input observer matrices are obtained as</w:t>
      </w:r>
      <w:r w:rsidR="009F3BCA" w:rsidRPr="003D1D11">
        <w:rPr>
          <w:rFonts w:asciiTheme="majorBidi" w:eastAsiaTheme="minorEastAsia" w:hAnsiTheme="majorBidi" w:cstheme="majorBidi"/>
          <w:sz w:val="20"/>
          <w:szCs w:val="20"/>
        </w:rPr>
        <w:t xml:space="preserve"> Eq. (14). It should be pointed out that the auxiliary intermediate variable </w:t>
      </w:r>
      <m:oMath>
        <m:r>
          <w:rPr>
            <w:rFonts w:ascii="Cambria Math" w:eastAsiaTheme="minorEastAsia" w:hAnsi="Cambria Math" w:cstheme="majorBidi"/>
            <w:sz w:val="20"/>
            <w:szCs w:val="20"/>
          </w:rPr>
          <m:t>M</m:t>
        </m:r>
      </m:oMath>
      <w:r w:rsidR="009F3BCA" w:rsidRPr="003D1D11">
        <w:rPr>
          <w:rFonts w:asciiTheme="majorBidi" w:eastAsiaTheme="minorEastAsia" w:hAnsiTheme="majorBidi" w:cstheme="majorBidi"/>
          <w:sz w:val="20"/>
          <w:szCs w:val="20"/>
        </w:rPr>
        <w:t xml:space="preserve"> is calculated based on </w:t>
      </w:r>
      <w:r w:rsidR="00836071" w:rsidRPr="003D1D11">
        <w:rPr>
          <w:rFonts w:asciiTheme="majorBidi" w:eastAsiaTheme="minorEastAsia" w:hAnsiTheme="majorBidi" w:cstheme="majorBidi"/>
          <w:sz w:val="20"/>
          <w:szCs w:val="20"/>
        </w:rPr>
        <w:t>m</w:t>
      </w:r>
      <w:r w:rsidR="009F3BCA" w:rsidRPr="003D1D11">
        <w:rPr>
          <w:rFonts w:asciiTheme="majorBidi" w:eastAsiaTheme="minorEastAsia" w:hAnsiTheme="majorBidi" w:cstheme="majorBidi"/>
          <w:sz w:val="20"/>
          <w:szCs w:val="20"/>
        </w:rPr>
        <w:t xml:space="preserve">etaheuristic method such that conditions </w:t>
      </w:r>
      <m:oMath>
        <m:r>
          <m:rPr>
            <m:scr m:val="script"/>
          </m:rPr>
          <w:rPr>
            <w:rFonts w:ascii="Cambria Math" w:eastAsiaTheme="minorEastAsia" w:hAnsi="Cambria Math" w:cstheme="majorBidi"/>
            <w:sz w:val="20"/>
            <w:szCs w:val="20"/>
          </w:rPr>
          <m:t>i</m:t>
        </m:r>
      </m:oMath>
      <w:r w:rsidR="009F3BCA" w:rsidRPr="003D1D11">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ii</m:t>
        </m:r>
      </m:oMath>
      <w:r w:rsidR="009F3BCA" w:rsidRPr="003D1D11">
        <w:rPr>
          <w:rFonts w:asciiTheme="majorBidi" w:eastAsiaTheme="minorEastAsia" w:hAnsiTheme="majorBidi" w:cstheme="majorBidi"/>
          <w:sz w:val="20"/>
          <w:szCs w:val="20"/>
        </w:rPr>
        <w:t xml:space="preserve"> </w:t>
      </w:r>
      <w:r w:rsidR="00836071" w:rsidRPr="003D1D11">
        <w:rPr>
          <w:rFonts w:asciiTheme="majorBidi" w:eastAsiaTheme="minorEastAsia" w:hAnsiTheme="majorBidi" w:cstheme="majorBidi"/>
          <w:sz w:val="20"/>
          <w:szCs w:val="20"/>
        </w:rPr>
        <w:t xml:space="preserve">in LME constraints of Theorem 1a </w:t>
      </w:r>
      <w:r w:rsidR="009F3BCA" w:rsidRPr="003D1D11">
        <w:rPr>
          <w:rFonts w:asciiTheme="majorBidi" w:eastAsiaTheme="minorEastAsia" w:hAnsiTheme="majorBidi" w:cstheme="majorBidi"/>
          <w:sz w:val="20"/>
          <w:szCs w:val="20"/>
        </w:rPr>
        <w:t>are satisfied.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4D281A">
        <w:tc>
          <w:tcPr>
            <w:tcW w:w="4669" w:type="pct"/>
            <w:vAlign w:val="center"/>
            <w:hideMark/>
          </w:tcPr>
          <w:p w:rsidR="00EC38BA" w:rsidRPr="003D1D11" w:rsidRDefault="00EC38BA"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N=</m:t>
                </m:r>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-9055.5</m:t>
                          </m:r>
                        </m:e>
                        <m:e>
                          <m:r>
                            <w:rPr>
                              <w:rFonts w:ascii="Cambria Math" w:eastAsiaTheme="minorEastAsia" w:hAnsi="Cambria Math" w:cstheme="majorBidi"/>
                              <w:sz w:val="20"/>
                              <w:szCs w:val="20"/>
                            </w:rPr>
                            <m:t>-76.1</m:t>
                          </m:r>
                        </m:e>
                        <m:e>
                          <m:r>
                            <w:rPr>
                              <w:rFonts w:ascii="Cambria Math" w:eastAsiaTheme="minorEastAsia" w:hAnsi="Cambria Math" w:cstheme="majorBidi"/>
                              <w:sz w:val="20"/>
                              <w:szCs w:val="20"/>
                            </w:rPr>
                            <m:t>-82.5</m:t>
                          </m:r>
                          <m:ctrlPr>
                            <w:rPr>
                              <w:rFonts w:ascii="Cambria Math" w:eastAsia="Cambria Math" w:hAnsi="Cambria Math" w:cs="Cambria Math"/>
                              <w:i/>
                              <w:sz w:val="20"/>
                              <w:szCs w:val="20"/>
                            </w:rPr>
                          </m:ctrlPr>
                        </m:e>
                        <m:e>
                          <m:r>
                            <w:rPr>
                              <w:rFonts w:ascii="Cambria Math" w:eastAsia="Cambria Math" w:hAnsi="Cambria Math" w:cs="Cambria Math"/>
                              <w:sz w:val="20"/>
                              <w:szCs w:val="20"/>
                            </w:rPr>
                            <m:t>135.3</m:t>
                          </m:r>
                          <m:ctrlPr>
                            <w:rPr>
                              <w:rFonts w:ascii="Cambria Math" w:eastAsia="Cambria Math" w:hAnsi="Cambria Math" w:cs="Cambria Math"/>
                              <w:i/>
                              <w:sz w:val="20"/>
                              <w:szCs w:val="20"/>
                            </w:rPr>
                          </m:ctrlPr>
                        </m:e>
                        <m:e>
                          <m:r>
                            <w:rPr>
                              <w:rFonts w:ascii="Cambria Math" w:eastAsia="Cambria Math" w:hAnsi="Cambria Math" w:cs="Cambria Math"/>
                              <w:sz w:val="20"/>
                              <w:szCs w:val="20"/>
                            </w:rPr>
                            <m:t>-64.2</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-76.1</m:t>
                          </m:r>
                          <m:ctrlPr>
                            <w:rPr>
                              <w:rFonts w:ascii="Cambria Math" w:eastAsia="Cambria Math" w:hAnsi="Cambria Math" w:cs="Cambria Math"/>
                              <w:i/>
                              <w:sz w:val="20"/>
                              <w:szCs w:val="20"/>
                            </w:rPr>
                          </m:ctrlPr>
                        </m:e>
                        <m:e>
                          <m:r>
                            <w:rPr>
                              <w:rFonts w:ascii="Cambria Math" w:eastAsia="Cambria Math" w:hAnsi="Cambria Math" w:cs="Cambria Math"/>
                              <w:sz w:val="20"/>
                              <w:szCs w:val="20"/>
                            </w:rPr>
                            <m:t>-9644.1</m:t>
                          </m:r>
                          <m:ctrlPr>
                            <w:rPr>
                              <w:rFonts w:ascii="Cambria Math" w:eastAsia="Cambria Math" w:hAnsi="Cambria Math" w:cs="Cambria Math"/>
                              <w:i/>
                              <w:sz w:val="20"/>
                              <w:szCs w:val="20"/>
                            </w:rPr>
                          </m:ctrlPr>
                        </m:e>
                        <m:e>
                          <m:r>
                            <w:rPr>
                              <w:rFonts w:ascii="Cambria Math" w:eastAsia="Cambria Math" w:hAnsi="Cambria Math" w:cs="Cambria Math"/>
                              <w:sz w:val="20"/>
                              <w:szCs w:val="20"/>
                            </w:rPr>
                            <m:t>8.8</m:t>
                          </m:r>
                          <m:ctrlPr>
                            <w:rPr>
                              <w:rFonts w:ascii="Cambria Math" w:eastAsia="Cambria Math" w:hAnsi="Cambria Math" w:cs="Cambria Math"/>
                              <w:i/>
                              <w:sz w:val="20"/>
                              <w:szCs w:val="20"/>
                            </w:rPr>
                          </m:ctrlPr>
                        </m:e>
                        <m:e>
                          <m:r>
                            <w:rPr>
                              <w:rFonts w:ascii="Cambria Math" w:eastAsia="Cambria Math" w:hAnsi="Cambria Math" w:cs="Cambria Math"/>
                              <w:sz w:val="20"/>
                              <w:szCs w:val="20"/>
                            </w:rPr>
                            <m:t>828</m:t>
                          </m:r>
                          <m:ctrlPr>
                            <w:rPr>
                              <w:rFonts w:ascii="Cambria Math" w:eastAsia="Cambria Math" w:hAnsi="Cambria Math" w:cs="Cambria Math"/>
                              <w:i/>
                              <w:sz w:val="20"/>
                              <w:szCs w:val="20"/>
                            </w:rPr>
                          </m:ctrlPr>
                        </m:e>
                        <m:e>
                          <m:r>
                            <w:rPr>
                              <w:rFonts w:ascii="Cambria Math" w:eastAsia="Cambria Math" w:hAnsi="Cambria Math" w:cs="Cambria Math"/>
                              <w:sz w:val="20"/>
                              <w:szCs w:val="20"/>
                            </w:rPr>
                            <m:t>695.9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-82.5</m:t>
                          </m:r>
                          <m:ctrlPr>
                            <w:rPr>
                              <w:rFonts w:ascii="Cambria Math" w:eastAsia="Cambria Math" w:hAnsi="Cambria Math" w:cs="Cambria Math"/>
                              <w:i/>
                              <w:sz w:val="20"/>
                              <w:szCs w:val="20"/>
                            </w:rPr>
                          </m:ctrlPr>
                        </m:e>
                        <m:e>
                          <m:r>
                            <w:rPr>
                              <w:rFonts w:ascii="Cambria Math" w:eastAsia="Cambria Math" w:hAnsi="Cambria Math" w:cs="Cambria Math"/>
                              <w:sz w:val="20"/>
                              <w:szCs w:val="20"/>
                            </w:rPr>
                            <m:t>8.8</m:t>
                          </m:r>
                          <m:ctrlPr>
                            <w:rPr>
                              <w:rFonts w:ascii="Cambria Math" w:eastAsia="Cambria Math" w:hAnsi="Cambria Math" w:cs="Cambria Math"/>
                              <w:i/>
                              <w:sz w:val="20"/>
                              <w:szCs w:val="20"/>
                            </w:rPr>
                          </m:ctrlPr>
                        </m:e>
                        <m:e>
                          <m:r>
                            <w:rPr>
                              <w:rFonts w:ascii="Cambria Math" w:eastAsia="Cambria Math" w:hAnsi="Cambria Math" w:cs="Cambria Math"/>
                              <w:sz w:val="20"/>
                              <w:szCs w:val="20"/>
                            </w:rPr>
                            <m:t>-12592.3</m:t>
                          </m:r>
                          <m:ctrlPr>
                            <w:rPr>
                              <w:rFonts w:ascii="Cambria Math" w:eastAsia="Cambria Math" w:hAnsi="Cambria Math" w:cs="Cambria Math"/>
                              <w:i/>
                              <w:sz w:val="20"/>
                              <w:szCs w:val="20"/>
                            </w:rPr>
                          </m:ctrlPr>
                        </m:e>
                        <m:e>
                          <m:r>
                            <w:rPr>
                              <w:rFonts w:ascii="Cambria Math" w:eastAsia="Cambria Math" w:hAnsi="Cambria Math" w:cs="Cambria Math"/>
                              <w:sz w:val="20"/>
                              <w:szCs w:val="20"/>
                            </w:rPr>
                            <m:t>-241.7</m:t>
                          </m:r>
                          <m:ctrlPr>
                            <w:rPr>
                              <w:rFonts w:ascii="Cambria Math" w:eastAsia="Cambria Math" w:hAnsi="Cambria Math" w:cs="Cambria Math"/>
                              <w:i/>
                              <w:sz w:val="20"/>
                              <w:szCs w:val="20"/>
                            </w:rPr>
                          </m:ctrlPr>
                        </m:e>
                        <m:e>
                          <m:r>
                            <w:rPr>
                              <w:rFonts w:ascii="Cambria Math" w:eastAsia="Cambria Math" w:hAnsi="Cambria Math" w:cs="Cambria Math"/>
                              <w:sz w:val="20"/>
                              <w:szCs w:val="20"/>
                            </w:rPr>
                            <m:t>-429.2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135.3</m:t>
                          </m:r>
                          <m:ctrlPr>
                            <w:rPr>
                              <w:rFonts w:ascii="Cambria Math" w:eastAsia="Cambria Math" w:hAnsi="Cambria Math" w:cs="Cambria Math"/>
                              <w:i/>
                              <w:sz w:val="20"/>
                              <w:szCs w:val="20"/>
                            </w:rPr>
                          </m:ctrlPr>
                        </m:e>
                        <m:e>
                          <m:r>
                            <w:rPr>
                              <w:rFonts w:ascii="Cambria Math" w:eastAsia="Cambria Math" w:hAnsi="Cambria Math" w:cs="Cambria Math"/>
                              <w:sz w:val="20"/>
                              <w:szCs w:val="20"/>
                            </w:rPr>
                            <m:t>828</m:t>
                          </m:r>
                          <m:ctrlPr>
                            <w:rPr>
                              <w:rFonts w:ascii="Cambria Math" w:eastAsia="Cambria Math" w:hAnsi="Cambria Math" w:cs="Cambria Math"/>
                              <w:i/>
                              <w:sz w:val="20"/>
                              <w:szCs w:val="20"/>
                            </w:rPr>
                          </m:ctrlPr>
                        </m:e>
                        <m:e>
                          <m:r>
                            <w:rPr>
                              <w:rFonts w:ascii="Cambria Math" w:eastAsia="Cambria Math" w:hAnsi="Cambria Math" w:cs="Cambria Math"/>
                              <w:sz w:val="20"/>
                              <w:szCs w:val="20"/>
                            </w:rPr>
                            <m:t>-241.7</m:t>
                          </m:r>
                          <m:ctrlPr>
                            <w:rPr>
                              <w:rFonts w:ascii="Cambria Math" w:eastAsia="Cambria Math" w:hAnsi="Cambria Math" w:cs="Cambria Math"/>
                              <w:i/>
                              <w:sz w:val="20"/>
                              <w:szCs w:val="20"/>
                            </w:rPr>
                          </m:ctrlPr>
                        </m:e>
                        <m:e>
                          <m:r>
                            <w:rPr>
                              <w:rFonts w:ascii="Cambria Math" w:eastAsia="Cambria Math" w:hAnsi="Cambria Math" w:cs="Cambria Math"/>
                              <w:sz w:val="20"/>
                              <w:szCs w:val="20"/>
                            </w:rPr>
                            <m:t>-12548.9</m:t>
                          </m:r>
                          <m:ctrlPr>
                            <w:rPr>
                              <w:rFonts w:ascii="Cambria Math" w:eastAsia="Cambria Math" w:hAnsi="Cambria Math" w:cs="Cambria Math"/>
                              <w:i/>
                              <w:sz w:val="20"/>
                              <w:szCs w:val="20"/>
                            </w:rPr>
                          </m:ctrlPr>
                        </m:e>
                        <m:e>
                          <m:r>
                            <w:rPr>
                              <w:rFonts w:ascii="Cambria Math" w:eastAsia="Cambria Math" w:hAnsi="Cambria Math" w:cs="Cambria Math"/>
                              <w:sz w:val="20"/>
                              <w:szCs w:val="20"/>
                            </w:rPr>
                            <m:t>487.5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-64.2</m:t>
                          </m:r>
                          <m:ctrlPr>
                            <w:rPr>
                              <w:rFonts w:ascii="Cambria Math" w:eastAsia="Cambria Math" w:hAnsi="Cambria Math" w:cs="Cambria Math"/>
                              <w:i/>
                              <w:sz w:val="20"/>
                              <w:szCs w:val="20"/>
                            </w:rPr>
                          </m:ctrlPr>
                        </m:e>
                        <m:e>
                          <m:r>
                            <w:rPr>
                              <w:rFonts w:ascii="Cambria Math" w:eastAsia="Cambria Math" w:hAnsi="Cambria Math" w:cs="Cambria Math"/>
                              <w:sz w:val="20"/>
                              <w:szCs w:val="20"/>
                            </w:rPr>
                            <m:t>695.9</m:t>
                          </m:r>
                          <m:ctrlPr>
                            <w:rPr>
                              <w:rFonts w:ascii="Cambria Math" w:eastAsia="Cambria Math" w:hAnsi="Cambria Math" w:cs="Cambria Math"/>
                              <w:i/>
                              <w:sz w:val="20"/>
                              <w:szCs w:val="20"/>
                            </w:rPr>
                          </m:ctrlPr>
                        </m:e>
                        <m:e>
                          <m:r>
                            <w:rPr>
                              <w:rFonts w:ascii="Cambria Math" w:eastAsia="Cambria Math" w:hAnsi="Cambria Math" w:cs="Cambria Math"/>
                              <w:sz w:val="20"/>
                              <w:szCs w:val="20"/>
                            </w:rPr>
                            <m:t>-429.2</m:t>
                          </m:r>
                          <m:ctrlPr>
                            <w:rPr>
                              <w:rFonts w:ascii="Cambria Math" w:eastAsia="Cambria Math" w:hAnsi="Cambria Math" w:cs="Cambria Math"/>
                              <w:i/>
                              <w:sz w:val="20"/>
                              <w:szCs w:val="20"/>
                            </w:rPr>
                          </m:ctrlPr>
                        </m:e>
                        <m:e>
                          <m:r>
                            <w:rPr>
                              <w:rFonts w:ascii="Cambria Math" w:eastAsia="Cambria Math" w:hAnsi="Cambria Math" w:cs="Cambria Math"/>
                              <w:sz w:val="20"/>
                              <w:szCs w:val="20"/>
                            </w:rPr>
                            <m:t>487.5</m:t>
                          </m:r>
                          <m:ctrlPr>
                            <w:rPr>
                              <w:rFonts w:ascii="Cambria Math" w:eastAsia="Cambria Math" w:hAnsi="Cambria Math" w:cs="Cambria Math"/>
                              <w:i/>
                              <w:sz w:val="20"/>
                              <w:szCs w:val="20"/>
                            </w:rPr>
                          </m:ctrlPr>
                        </m:e>
                        <m:e>
                          <m:r>
                            <w:rPr>
                              <w:rFonts w:ascii="Cambria Math" w:eastAsia="Cambria Math" w:hAnsi="Cambria Math" w:cs="Cambria Math"/>
                              <w:sz w:val="20"/>
                              <w:szCs w:val="20"/>
                            </w:rPr>
                            <m:t>-12226.9</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EC38BA" w:rsidRPr="003D1D11" w:rsidRDefault="00CF02EC"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L=</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732.77</m:t>
                              </m:r>
                            </m:e>
                            <m:e>
                              <m:r>
                                <w:rPr>
                                  <w:rFonts w:ascii="Cambria Math" w:eastAsiaTheme="minorEastAsia" w:hAnsi="Cambria Math" w:cstheme="majorBidi"/>
                                  <w:sz w:val="20"/>
                                  <w:szCs w:val="20"/>
                                </w:rPr>
                                <m:t>-145.68</m:t>
                              </m:r>
                            </m:e>
                            <m:e>
                              <m:r>
                                <w:rPr>
                                  <w:rFonts w:ascii="Cambria Math" w:eastAsiaTheme="minorEastAsia" w:hAnsi="Cambria Math" w:cstheme="majorBidi"/>
                                  <w:sz w:val="20"/>
                                  <w:szCs w:val="20"/>
                                </w:rPr>
                                <m:t>-21.32</m:t>
                              </m:r>
                              <m:ctrlPr>
                                <w:rPr>
                                  <w:rFonts w:ascii="Cambria Math" w:eastAsia="Cambria Math" w:hAnsi="Cambria Math" w:cs="Cambria Math"/>
                                  <w:i/>
                                  <w:sz w:val="20"/>
                                  <w:szCs w:val="20"/>
                                </w:rPr>
                              </m:ctrlPr>
                            </m:e>
                            <m:e>
                              <m:r>
                                <w:rPr>
                                  <w:rFonts w:ascii="Cambria Math" w:eastAsia="Cambria Math" w:hAnsi="Cambria Math" w:cs="Cambria Math"/>
                                  <w:sz w:val="20"/>
                                  <w:szCs w:val="20"/>
                                </w:rPr>
                                <m:t>-7.21</m:t>
                              </m:r>
                              <m:ctrlPr>
                                <w:rPr>
                                  <w:rFonts w:ascii="Cambria Math" w:eastAsia="Cambria Math" w:hAnsi="Cambria Math" w:cs="Cambria Math"/>
                                  <w:i/>
                                  <w:sz w:val="20"/>
                                  <w:szCs w:val="20"/>
                                </w:rPr>
                              </m:ctrlPr>
                            </m:e>
                            <m:e>
                              <m:r>
                                <w:rPr>
                                  <w:rFonts w:ascii="Cambria Math" w:eastAsia="Cambria Math" w:hAnsi="Cambria Math" w:cs="Cambria Math"/>
                                  <w:sz w:val="20"/>
                                  <w:szCs w:val="20"/>
                                </w:rPr>
                                <m:t>-36.4</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-277.12</m:t>
                              </m:r>
                            </m:e>
                            <m:e>
                              <m:r>
                                <w:rPr>
                                  <w:rFonts w:ascii="Cambria Math" w:eastAsiaTheme="minorEastAsia" w:hAnsi="Cambria Math" w:cstheme="majorBidi"/>
                                  <w:sz w:val="20"/>
                                  <w:szCs w:val="20"/>
                                </w:rPr>
                                <m:t>40.23</m:t>
                              </m:r>
                            </m:e>
                            <m:e>
                              <m:r>
                                <w:rPr>
                                  <w:rFonts w:ascii="Cambria Math" w:eastAsiaTheme="minorEastAsia" w:hAnsi="Cambria Math" w:cstheme="majorBidi"/>
                                  <w:sz w:val="20"/>
                                  <w:szCs w:val="20"/>
                                </w:rPr>
                                <m:t>5.29</m:t>
                              </m:r>
                              <m:ctrlPr>
                                <w:rPr>
                                  <w:rFonts w:ascii="Cambria Math" w:eastAsia="Cambria Math" w:hAnsi="Cambria Math" w:cs="Cambria Math"/>
                                  <w:i/>
                                  <w:sz w:val="20"/>
                                  <w:szCs w:val="20"/>
                                </w:rPr>
                              </m:ctrlPr>
                            </m:e>
                            <m:e>
                              <m:r>
                                <w:rPr>
                                  <w:rFonts w:ascii="Cambria Math" w:eastAsia="Cambria Math" w:hAnsi="Cambria Math" w:cs="Cambria Math"/>
                                  <w:sz w:val="20"/>
                                  <w:szCs w:val="20"/>
                                </w:rPr>
                                <m:t>1.11</m:t>
                              </m:r>
                              <m:ctrlPr>
                                <w:rPr>
                                  <w:rFonts w:ascii="Cambria Math" w:eastAsia="Cambria Math" w:hAnsi="Cambria Math" w:cs="Cambria Math"/>
                                  <w:i/>
                                  <w:sz w:val="20"/>
                                  <w:szCs w:val="20"/>
                                </w:rPr>
                              </m:ctrlPr>
                            </m:e>
                            <m:e>
                              <m:r>
                                <w:rPr>
                                  <w:rFonts w:ascii="Cambria Math" w:eastAsia="Cambria Math" w:hAnsi="Cambria Math" w:cs="Cambria Math"/>
                                  <w:sz w:val="20"/>
                                  <w:szCs w:val="20"/>
                                </w:rPr>
                                <m:t>14.54</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CF02EC" w:rsidRPr="003D1D11" w:rsidRDefault="00CF02EC"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J=</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714.6</m:t>
                              </m:r>
                            </m:e>
                            <m:e>
                              <m:r>
                                <w:rPr>
                                  <w:rFonts w:ascii="Cambria Math" w:eastAsiaTheme="minorEastAsia" w:hAnsi="Cambria Math" w:cstheme="majorBidi"/>
                                  <w:sz w:val="20"/>
                                  <w:szCs w:val="20"/>
                                </w:rPr>
                                <m:t>133.4</m:t>
                              </m:r>
                            </m:e>
                            <m:e>
                              <m:r>
                                <w:rPr>
                                  <w:rFonts w:ascii="Cambria Math" w:eastAsiaTheme="minorEastAsia" w:hAnsi="Cambria Math" w:cstheme="majorBidi"/>
                                  <w:sz w:val="20"/>
                                  <w:szCs w:val="20"/>
                                </w:rPr>
                                <m:t>1231.4</m:t>
                              </m:r>
                              <m:ctrlPr>
                                <w:rPr>
                                  <w:rFonts w:ascii="Cambria Math" w:eastAsia="Cambria Math" w:hAnsi="Cambria Math" w:cs="Cambria Math"/>
                                  <w:i/>
                                  <w:sz w:val="20"/>
                                  <w:szCs w:val="20"/>
                                </w:rPr>
                              </m:ctrlPr>
                            </m:e>
                            <m:e>
                              <m:r>
                                <w:rPr>
                                  <w:rFonts w:ascii="Cambria Math" w:eastAsia="Cambria Math" w:hAnsi="Cambria Math" w:cs="Cambria Math"/>
                                  <w:sz w:val="20"/>
                                  <w:szCs w:val="20"/>
                                </w:rPr>
                                <m:t>-537.3</m:t>
                              </m:r>
                              <m:ctrlPr>
                                <w:rPr>
                                  <w:rFonts w:ascii="Cambria Math" w:eastAsia="Cambria Math" w:hAnsi="Cambria Math" w:cs="Cambria Math"/>
                                  <w:i/>
                                  <w:sz w:val="20"/>
                                  <w:szCs w:val="20"/>
                                </w:rPr>
                              </m:ctrlPr>
                            </m:e>
                            <m:e>
                              <m:r>
                                <w:rPr>
                                  <w:rFonts w:ascii="Cambria Math" w:eastAsia="Cambria Math" w:hAnsi="Cambria Math" w:cs="Cambria Math"/>
                                  <w:sz w:val="20"/>
                                  <w:szCs w:val="20"/>
                                </w:rPr>
                                <m:t>1652.9</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-385.3</m:t>
                              </m:r>
                            </m:e>
                            <m:e>
                              <m:r>
                                <w:rPr>
                                  <w:rFonts w:ascii="Cambria Math" w:eastAsiaTheme="minorEastAsia" w:hAnsi="Cambria Math" w:cstheme="majorBidi"/>
                                  <w:sz w:val="20"/>
                                  <w:szCs w:val="20"/>
                                </w:rPr>
                                <m:t>-676.1</m:t>
                              </m:r>
                            </m:e>
                            <m:e>
                              <m:r>
                                <w:rPr>
                                  <w:rFonts w:ascii="Cambria Math" w:eastAsiaTheme="minorEastAsia" w:hAnsi="Cambria Math" w:cstheme="majorBidi"/>
                                  <w:sz w:val="20"/>
                                  <w:szCs w:val="20"/>
                                </w:rPr>
                                <m:t>-1986</m:t>
                              </m:r>
                              <m:ctrlPr>
                                <w:rPr>
                                  <w:rFonts w:ascii="Cambria Math" w:eastAsia="Cambria Math" w:hAnsi="Cambria Math" w:cs="Cambria Math"/>
                                  <w:i/>
                                  <w:sz w:val="20"/>
                                  <w:szCs w:val="20"/>
                                </w:rPr>
                              </m:ctrlPr>
                            </m:e>
                            <m:e>
                              <m:r>
                                <w:rPr>
                                  <w:rFonts w:ascii="Cambria Math" w:eastAsia="Cambria Math" w:hAnsi="Cambria Math" w:cs="Cambria Math"/>
                                  <w:sz w:val="20"/>
                                  <w:szCs w:val="20"/>
                                </w:rPr>
                                <m:t>189.9</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187.8</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-196.6</m:t>
                              </m:r>
                              <m:ctrlPr>
                                <w:rPr>
                                  <w:rFonts w:ascii="Cambria Math" w:eastAsia="Cambria Math" w:hAnsi="Cambria Math" w:cs="Cambria Math"/>
                                  <w:i/>
                                  <w:sz w:val="20"/>
                                  <w:szCs w:val="20"/>
                                </w:rPr>
                              </m:ctrlPr>
                            </m:e>
                            <m:e>
                              <m:r>
                                <w:rPr>
                                  <w:rFonts w:ascii="Cambria Math" w:eastAsia="Cambria Math" w:hAnsi="Cambria Math" w:cs="Cambria Math"/>
                                  <w:sz w:val="20"/>
                                  <w:szCs w:val="20"/>
                                </w:rPr>
                                <m:t>397.2</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EC38BA" w:rsidRPr="003D1D11" w:rsidRDefault="00CF02EC"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M=</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299.9</m:t>
                          </m:r>
                        </m:e>
                        <m:e>
                          <m:r>
                            <w:rPr>
                              <w:rFonts w:ascii="Cambria Math" w:eastAsiaTheme="minorEastAsia" w:hAnsi="Cambria Math" w:cstheme="majorBidi"/>
                              <w:sz w:val="20"/>
                              <w:szCs w:val="20"/>
                            </w:rPr>
                            <m:t>498.6</m:t>
                          </m:r>
                        </m:e>
                        <m:e>
                          <m:r>
                            <w:rPr>
                              <w:rFonts w:ascii="Cambria Math" w:eastAsiaTheme="minorEastAsia" w:hAnsi="Cambria Math" w:cstheme="majorBidi"/>
                              <w:sz w:val="20"/>
                              <w:szCs w:val="20"/>
                            </w:rPr>
                            <m:t>386.9</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655.7</m:t>
                          </m:r>
                        </m:e>
                        <m:e>
                          <m:r>
                            <w:rPr>
                              <w:rFonts w:ascii="Cambria Math" w:eastAsiaTheme="minorEastAsia" w:hAnsi="Cambria Math" w:cstheme="majorBidi"/>
                              <w:sz w:val="20"/>
                              <w:szCs w:val="20"/>
                            </w:rPr>
                            <m:t>638</m:t>
                          </m:r>
                        </m:e>
                        <m:e>
                          <m:r>
                            <w:rPr>
                              <w:rFonts w:ascii="Cambria Math" w:eastAsiaTheme="minorEastAsia" w:hAnsi="Cambria Math" w:cstheme="majorBidi"/>
                              <w:sz w:val="20"/>
                              <w:szCs w:val="20"/>
                            </w:rPr>
                            <m:t>113.1</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tc>
        <w:tc>
          <w:tcPr>
            <w:tcW w:w="331" w:type="pct"/>
            <w:vAlign w:val="center"/>
            <w:hideMark/>
          </w:tcPr>
          <w:p w:rsidR="00EC38BA" w:rsidRPr="003D1D11" w:rsidRDefault="00EC38BA" w:rsidP="008B5542">
            <w:pPr>
              <w:spacing w:before="40"/>
              <w:jc w:val="right"/>
              <w:rPr>
                <w:rFonts w:asciiTheme="majorBidi" w:hAnsiTheme="majorBidi" w:cstheme="majorBidi"/>
                <w:sz w:val="20"/>
                <w:szCs w:val="20"/>
              </w:rPr>
            </w:pPr>
            <w:r w:rsidRPr="003D1D11">
              <w:rPr>
                <w:rFonts w:asciiTheme="majorBidi" w:hAnsiTheme="majorBidi" w:cstheme="majorBidi"/>
                <w:sz w:val="20"/>
                <w:szCs w:val="20"/>
              </w:rPr>
              <w:t>(1</w:t>
            </w:r>
            <w:r w:rsidR="008B5542" w:rsidRPr="003D1D11">
              <w:rPr>
                <w:rFonts w:asciiTheme="majorBidi" w:hAnsiTheme="majorBidi" w:cstheme="majorBidi"/>
                <w:sz w:val="20"/>
                <w:szCs w:val="20"/>
              </w:rPr>
              <w:t>4</w:t>
            </w:r>
            <w:r w:rsidRPr="003D1D11">
              <w:rPr>
                <w:rFonts w:asciiTheme="majorBidi" w:hAnsiTheme="majorBidi" w:cstheme="majorBidi"/>
                <w:sz w:val="20"/>
                <w:szCs w:val="20"/>
              </w:rPr>
              <w:t>)</w:t>
            </w:r>
          </w:p>
        </w:tc>
      </w:tr>
    </w:tbl>
    <w:p w:rsidR="00EC38BA" w:rsidRPr="003D1D11" w:rsidRDefault="006E6FD4" w:rsidP="00B244D8">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After </w:t>
      </w:r>
      <w:r w:rsidR="00732468" w:rsidRPr="003D1D11">
        <w:rPr>
          <w:rFonts w:asciiTheme="majorBidi" w:eastAsiaTheme="minorEastAsia" w:hAnsiTheme="majorBidi" w:cstheme="majorBidi"/>
          <w:sz w:val="20"/>
          <w:szCs w:val="20"/>
        </w:rPr>
        <w:t>observing</w:t>
      </w:r>
      <w:r w:rsidRPr="003D1D11">
        <w:rPr>
          <w:rFonts w:asciiTheme="majorBidi" w:eastAsiaTheme="minorEastAsia" w:hAnsiTheme="majorBidi" w:cstheme="majorBidi"/>
          <w:sz w:val="20"/>
          <w:szCs w:val="20"/>
        </w:rPr>
        <w:t xml:space="preserve"> the decoupled disturbance-free states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oMath>
      <w:r w:rsidRPr="003D1D11">
        <w:rPr>
          <w:rFonts w:asciiTheme="majorBidi" w:eastAsiaTheme="minorEastAsia" w:hAnsiTheme="majorBidi" w:cstheme="majorBidi"/>
          <w:sz w:val="20"/>
          <w:szCs w:val="20"/>
        </w:rPr>
        <w:t xml:space="preserve">) and using </w:t>
      </w:r>
      <m:oMath>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m:t>
            </m:r>
          </m:sup>
        </m:sSubSup>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C</m:t>
                    </m:r>
                  </m:e>
                </m:acc>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e>
              <m:sub>
                <m:r>
                  <w:rPr>
                    <w:rFonts w:ascii="Cambria Math" w:eastAsiaTheme="minorEastAsia" w:hAnsi="Cambria Math" w:cstheme="majorBidi"/>
                    <w:sz w:val="20"/>
                    <w:szCs w:val="20"/>
                  </w:rPr>
                  <m:t>2</m:t>
                </m:r>
              </m:sub>
            </m:sSub>
          </m:e>
        </m:d>
      </m:oMath>
      <w:r w:rsidRPr="003D1D11">
        <w:rPr>
          <w:rFonts w:asciiTheme="majorBidi" w:eastAsiaTheme="minorEastAsia" w:hAnsiTheme="majorBidi" w:cstheme="majorBidi"/>
          <w:sz w:val="20"/>
          <w:szCs w:val="20"/>
        </w:rPr>
        <w:t xml:space="preserve"> to </w:t>
      </w:r>
      <w:r w:rsidR="00732468" w:rsidRPr="003D1D11">
        <w:rPr>
          <w:rFonts w:asciiTheme="majorBidi" w:eastAsiaTheme="minorEastAsia" w:hAnsiTheme="majorBidi" w:cstheme="majorBidi"/>
          <w:sz w:val="20"/>
          <w:szCs w:val="20"/>
        </w:rPr>
        <w:t>observe</w:t>
      </w:r>
      <w:r w:rsidRPr="003D1D11">
        <w:rPr>
          <w:rFonts w:asciiTheme="majorBidi" w:eastAsiaTheme="minorEastAsia" w:hAnsiTheme="majorBidi" w:cstheme="majorBidi"/>
          <w:sz w:val="20"/>
          <w:szCs w:val="20"/>
        </w:rPr>
        <w:t xml:space="preserve"> the faulted (disturbance-dependent) states, unknown input disturbance is estimated and the system states are reconstructed based on the SVD of disturbance matrix (</w:t>
      </w:r>
      <m:oMath>
        <m:r>
          <w:rPr>
            <w:rFonts w:ascii="Cambria Math" w:eastAsiaTheme="minorEastAsia" w:hAnsi="Cambria Math" w:cstheme="majorBidi"/>
            <w:sz w:val="20"/>
            <w:szCs w:val="20"/>
          </w:rPr>
          <m:t>H=Q</m:t>
        </m:r>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Σ</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w</m:t>
            </m:r>
          </m:sub>
        </m:sSub>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R</m:t>
            </m:r>
          </m:e>
          <m:sup>
            <m:r>
              <w:rPr>
                <w:rFonts w:ascii="Cambria Math" w:eastAsiaTheme="minorEastAsia" w:hAnsi="Cambria Math" w:cstheme="majorBidi"/>
                <w:sz w:val="20"/>
                <w:szCs w:val="20"/>
              </w:rPr>
              <m:t>T</m:t>
            </m:r>
          </m:sup>
        </m:sSup>
      </m:oMath>
      <w:r w:rsidRPr="003D1D11">
        <w:rPr>
          <w:rFonts w:asciiTheme="majorBidi" w:eastAsiaTheme="minorEastAsia" w:hAnsiTheme="majorBidi" w:cstheme="majorBidi"/>
          <w:sz w:val="20"/>
          <w:szCs w:val="20"/>
        </w:rPr>
        <w:t>)</w:t>
      </w:r>
      <w:r w:rsidR="00913292" w:rsidRPr="003D1D11">
        <w:rPr>
          <w:rFonts w:asciiTheme="majorBidi" w:eastAsiaTheme="minorEastAsia" w:hAnsiTheme="majorBidi" w:cstheme="majorBidi"/>
          <w:sz w:val="20"/>
          <w:szCs w:val="20"/>
        </w:rPr>
        <w:t xml:space="preserve"> as</w:t>
      </w:r>
      <w:r w:rsidR="00F83E5A" w:rsidRPr="003D1D11">
        <w:rPr>
          <w:rFonts w:asciiTheme="majorBidi" w:eastAsiaTheme="minorEastAsia" w:hAnsiTheme="majorBidi" w:cstheme="majorBidi"/>
          <w:sz w:val="20"/>
          <w:szCs w:val="20"/>
        </w:rPr>
        <w:t>:</w:t>
      </w:r>
      <w:r w:rsidRPr="003D1D11">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=Q</m:t>
        </m:r>
        <m:acc>
          <m:accPr>
            <m:ctrlPr>
              <w:rPr>
                <w:rFonts w:ascii="Cambria Math" w:eastAsiaTheme="minorEastAsia" w:hAnsi="Cambria Math" w:cstheme="majorBidi"/>
                <w:i/>
                <w:sz w:val="20"/>
                <w:szCs w:val="20"/>
              </w:rPr>
            </m:ctrlPr>
          </m:acc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acc>
      </m:oMath>
      <w:r w:rsidRPr="003D1D11">
        <w:rPr>
          <w:rFonts w:asciiTheme="majorBidi" w:eastAsiaTheme="minorEastAsia" w:hAnsiTheme="majorBidi" w:cstheme="majorBidi"/>
          <w:sz w:val="20"/>
          <w:szCs w:val="20"/>
        </w:rPr>
        <w:t>. Then, using Theorem 1b</w:t>
      </w:r>
      <w:r w:rsidR="0098325F" w:rsidRPr="003D1D11">
        <w:rPr>
          <w:rFonts w:asciiTheme="majorBidi" w:eastAsiaTheme="minorEastAsia" w:hAnsiTheme="majorBidi" w:cstheme="majorBidi"/>
          <w:sz w:val="20"/>
          <w:szCs w:val="20"/>
        </w:rPr>
        <w:t xml:space="preserve"> appropriate controller matrices are calculated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oMath>
      <w:r w:rsidR="00A75709"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oMath>
      <w:r w:rsidR="00A75709" w:rsidRPr="003D1D11">
        <w:rPr>
          <w:rFonts w:asciiTheme="majorBidi" w:eastAsiaTheme="minorEastAsia" w:hAnsiTheme="majorBidi" w:cstheme="majorBidi"/>
          <w:sz w:val="20"/>
          <w:szCs w:val="20"/>
        </w:rPr>
        <w:t>) and the results are shown in Eq. (1</w:t>
      </w:r>
      <w:r w:rsidR="008B5542" w:rsidRPr="003D1D11">
        <w:rPr>
          <w:rFonts w:asciiTheme="majorBidi" w:eastAsiaTheme="minorEastAsia" w:hAnsiTheme="majorBidi" w:cstheme="majorBidi"/>
          <w:sz w:val="20"/>
          <w:szCs w:val="20"/>
        </w:rPr>
        <w:t>5</w:t>
      </w:r>
      <w:r w:rsidR="00A75709" w:rsidRPr="003D1D11">
        <w:rPr>
          <w:rFonts w:asciiTheme="majorBidi" w:eastAsiaTheme="minorEastAsia" w:hAnsiTheme="majorBidi" w:cstheme="majorBidi"/>
          <w:sz w:val="20"/>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4D281A">
        <w:tc>
          <w:tcPr>
            <w:tcW w:w="4669" w:type="pct"/>
            <w:vAlign w:val="center"/>
            <w:hideMark/>
          </w:tcPr>
          <w:p w:rsidR="00105196" w:rsidRPr="003D1D11" w:rsidRDefault="00102074" w:rsidP="00D555E8">
            <w:pPr>
              <w:spacing w:before="0" w:after="0"/>
              <w:jc w:val="both"/>
              <w:rPr>
                <w:rFonts w:asciiTheme="majorBidi" w:eastAsiaTheme="minorEastAsia" w:hAnsiTheme="majorBidi" w:cstheme="majorBidi"/>
                <w:sz w:val="20"/>
                <w:szCs w:val="20"/>
              </w:rPr>
            </w:pPr>
            <m:oMathPara>
              <m:oMathParaPr>
                <m:jc m:val="center"/>
              </m:oMathParaP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978.8</m:t>
                          </m:r>
                        </m:e>
                        <m:e>
                          <m:r>
                            <w:rPr>
                              <w:rFonts w:ascii="Cambria Math" w:eastAsiaTheme="minorEastAsia" w:hAnsi="Cambria Math" w:cstheme="majorBidi"/>
                              <w:sz w:val="20"/>
                              <w:szCs w:val="20"/>
                            </w:rPr>
                            <m:t>236.3</m:t>
                          </m:r>
                        </m:e>
                        <m:e>
                          <m:r>
                            <w:rPr>
                              <w:rFonts w:ascii="Cambria Math" w:eastAsiaTheme="minorEastAsia" w:hAnsi="Cambria Math" w:cstheme="majorBidi"/>
                              <w:sz w:val="20"/>
                              <w:szCs w:val="20"/>
                            </w:rPr>
                            <m:t>555.6</m:t>
                          </m:r>
                          <m:ctrlPr>
                            <w:rPr>
                              <w:rFonts w:ascii="Cambria Math" w:eastAsia="Cambria Math" w:hAnsi="Cambria Math" w:cs="Cambria Math"/>
                              <w:i/>
                              <w:sz w:val="20"/>
                              <w:szCs w:val="20"/>
                            </w:rPr>
                          </m:ctrlPr>
                        </m:e>
                        <m:e>
                          <m:r>
                            <w:rPr>
                              <w:rFonts w:ascii="Cambria Math" w:eastAsia="Cambria Math" w:hAnsi="Cambria Math" w:cs="Cambria Math"/>
                              <w:sz w:val="20"/>
                              <w:szCs w:val="20"/>
                            </w:rPr>
                            <m:t>954.1</m:t>
                          </m:r>
                          <m:ctrlPr>
                            <w:rPr>
                              <w:rFonts w:ascii="Cambria Math" w:eastAsia="Cambria Math" w:hAnsi="Cambria Math" w:cs="Cambria Math"/>
                              <w:i/>
                              <w:sz w:val="20"/>
                              <w:szCs w:val="20"/>
                            </w:rPr>
                          </m:ctrlPr>
                        </m:e>
                        <m:e>
                          <m:r>
                            <w:rPr>
                              <w:rFonts w:ascii="Cambria Math" w:eastAsia="Cambria Math" w:hAnsi="Cambria Math" w:cs="Cambria Math"/>
                              <w:sz w:val="20"/>
                              <w:szCs w:val="20"/>
                            </w:rPr>
                            <m:t>457.8</m:t>
                          </m:r>
                          <m:ctrlPr>
                            <w:rPr>
                              <w:rFonts w:ascii="Cambria Math" w:eastAsia="Cambria Math" w:hAnsi="Cambria Math" w:cs="Cambria Math"/>
                              <w:i/>
                              <w:sz w:val="20"/>
                              <w:szCs w:val="20"/>
                            </w:rPr>
                          </m:ctrlPr>
                        </m:e>
                        <m:e>
                          <m:r>
                            <w:rPr>
                              <w:rFonts w:ascii="Cambria Math" w:eastAsia="Cambria Math" w:hAnsi="Cambria Math" w:cs="Cambria Math"/>
                              <w:sz w:val="20"/>
                              <w:szCs w:val="20"/>
                            </w:rPr>
                            <m:t>878.2</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115.3</m:t>
                          </m:r>
                          <m:ctrlPr>
                            <w:rPr>
                              <w:rFonts w:ascii="Cambria Math" w:eastAsia="Cambria Math" w:hAnsi="Cambria Math" w:cs="Cambria Math"/>
                              <w:i/>
                              <w:sz w:val="20"/>
                              <w:szCs w:val="20"/>
                            </w:rPr>
                          </m:ctrlPr>
                        </m:e>
                        <m:e>
                          <m:r>
                            <w:rPr>
                              <w:rFonts w:ascii="Cambria Math" w:eastAsia="Cambria Math" w:hAnsi="Cambria Math" w:cs="Cambria Math"/>
                              <w:sz w:val="20"/>
                              <w:szCs w:val="20"/>
                            </w:rPr>
                            <m:t>2685.2</m:t>
                          </m:r>
                          <m:ctrlPr>
                            <w:rPr>
                              <w:rFonts w:ascii="Cambria Math" w:eastAsia="Cambria Math" w:hAnsi="Cambria Math" w:cs="Cambria Math"/>
                              <w:i/>
                              <w:sz w:val="20"/>
                              <w:szCs w:val="20"/>
                            </w:rPr>
                          </m:ctrlPr>
                        </m:e>
                        <m:e>
                          <m:r>
                            <w:rPr>
                              <w:rFonts w:ascii="Cambria Math" w:eastAsia="Cambria Math" w:hAnsi="Cambria Math" w:cs="Cambria Math"/>
                              <w:sz w:val="20"/>
                              <w:szCs w:val="20"/>
                            </w:rPr>
                            <m:t>104.5</m:t>
                          </m:r>
                          <m:ctrlPr>
                            <w:rPr>
                              <w:rFonts w:ascii="Cambria Math" w:eastAsia="Cambria Math" w:hAnsi="Cambria Math" w:cs="Cambria Math"/>
                              <w:i/>
                              <w:sz w:val="20"/>
                              <w:szCs w:val="20"/>
                            </w:rPr>
                          </m:ctrlPr>
                        </m:e>
                        <m:e>
                          <m:r>
                            <w:rPr>
                              <w:rFonts w:ascii="Cambria Math" w:eastAsia="Cambria Math" w:hAnsi="Cambria Math" w:cs="Cambria Math"/>
                              <w:sz w:val="20"/>
                              <w:szCs w:val="20"/>
                            </w:rPr>
                            <m:t>434.4</m:t>
                          </m:r>
                          <m:ctrlPr>
                            <w:rPr>
                              <w:rFonts w:ascii="Cambria Math" w:eastAsia="Cambria Math" w:hAnsi="Cambria Math" w:cs="Cambria Math"/>
                              <w:i/>
                              <w:sz w:val="20"/>
                              <w:szCs w:val="20"/>
                            </w:rPr>
                          </m:ctrlPr>
                        </m:e>
                        <m:e>
                          <m:r>
                            <w:rPr>
                              <w:rFonts w:ascii="Cambria Math" w:eastAsia="Cambria Math" w:hAnsi="Cambria Math" w:cs="Cambria Math"/>
                              <w:sz w:val="20"/>
                              <w:szCs w:val="20"/>
                            </w:rPr>
                            <m:t>983.4</m:t>
                          </m:r>
                          <m:ctrlPr>
                            <w:rPr>
                              <w:rFonts w:ascii="Cambria Math" w:eastAsia="Cambria Math" w:hAnsi="Cambria Math" w:cs="Cambria Math"/>
                              <w:i/>
                              <w:sz w:val="20"/>
                              <w:szCs w:val="20"/>
                            </w:rPr>
                          </m:ctrlPr>
                        </m:e>
                        <m:e>
                          <m:r>
                            <w:rPr>
                              <w:rFonts w:ascii="Cambria Math" w:eastAsia="Cambria Math" w:hAnsi="Cambria Math" w:cs="Cambria Math"/>
                              <w:sz w:val="20"/>
                              <w:szCs w:val="20"/>
                            </w:rPr>
                            <m:t>493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-37.2</m:t>
                          </m:r>
                          <m:ctrlPr>
                            <w:rPr>
                              <w:rFonts w:ascii="Cambria Math" w:eastAsia="Cambria Math" w:hAnsi="Cambria Math" w:cs="Cambria Math"/>
                              <w:i/>
                              <w:sz w:val="20"/>
                              <w:szCs w:val="20"/>
                            </w:rPr>
                          </m:ctrlPr>
                        </m:e>
                        <m:e>
                          <m:r>
                            <w:rPr>
                              <w:rFonts w:ascii="Cambria Math" w:eastAsia="Cambria Math" w:hAnsi="Cambria Math" w:cs="Cambria Math"/>
                              <w:sz w:val="20"/>
                              <w:szCs w:val="20"/>
                            </w:rPr>
                            <m:t>686.1</m:t>
                          </m:r>
                          <m:ctrlPr>
                            <w:rPr>
                              <w:rFonts w:ascii="Cambria Math" w:eastAsia="Cambria Math" w:hAnsi="Cambria Math" w:cs="Cambria Math"/>
                              <w:i/>
                              <w:sz w:val="20"/>
                              <w:szCs w:val="20"/>
                            </w:rPr>
                          </m:ctrlPr>
                        </m:e>
                        <m:e>
                          <m:r>
                            <w:rPr>
                              <w:rFonts w:ascii="Cambria Math" w:eastAsia="Cambria Math" w:hAnsi="Cambria Math" w:cs="Cambria Math"/>
                              <w:sz w:val="20"/>
                              <w:szCs w:val="20"/>
                            </w:rPr>
                            <m:t>744.6</m:t>
                          </m:r>
                          <m:ctrlPr>
                            <w:rPr>
                              <w:rFonts w:ascii="Cambria Math" w:eastAsia="Cambria Math" w:hAnsi="Cambria Math" w:cs="Cambria Math"/>
                              <w:i/>
                              <w:sz w:val="20"/>
                              <w:szCs w:val="20"/>
                            </w:rPr>
                          </m:ctrlPr>
                        </m:e>
                        <m:e>
                          <m:r>
                            <w:rPr>
                              <w:rFonts w:ascii="Cambria Math" w:eastAsia="Cambria Math" w:hAnsi="Cambria Math" w:cs="Cambria Math"/>
                              <w:sz w:val="20"/>
                              <w:szCs w:val="20"/>
                            </w:rPr>
                            <m:t>2920.9</m:t>
                          </m:r>
                          <m:ctrlPr>
                            <w:rPr>
                              <w:rFonts w:ascii="Cambria Math" w:eastAsia="Cambria Math" w:hAnsi="Cambria Math" w:cs="Cambria Math"/>
                              <w:i/>
                              <w:sz w:val="20"/>
                              <w:szCs w:val="20"/>
                            </w:rPr>
                          </m:ctrlPr>
                        </m:e>
                        <m:e>
                          <m:r>
                            <w:rPr>
                              <w:rFonts w:ascii="Cambria Math" w:eastAsia="Cambria Math" w:hAnsi="Cambria Math" w:cs="Cambria Math"/>
                              <w:sz w:val="20"/>
                              <w:szCs w:val="20"/>
                            </w:rPr>
                            <m:t>-16.5</m:t>
                          </m:r>
                          <m:ctrlPr>
                            <w:rPr>
                              <w:rFonts w:ascii="Cambria Math" w:eastAsia="Cambria Math" w:hAnsi="Cambria Math" w:cs="Cambria Math"/>
                              <w:i/>
                              <w:sz w:val="20"/>
                              <w:szCs w:val="20"/>
                            </w:rPr>
                          </m:ctrlPr>
                        </m:e>
                        <m:e>
                          <m:r>
                            <w:rPr>
                              <w:rFonts w:ascii="Cambria Math" w:eastAsia="Cambria Math" w:hAnsi="Cambria Math" w:cs="Cambria Math"/>
                              <w:sz w:val="20"/>
                              <w:szCs w:val="20"/>
                            </w:rPr>
                            <m:t>-1091.1</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105196" w:rsidRPr="003D1D11" w:rsidRDefault="00102074" w:rsidP="00D555E8">
            <w:pPr>
              <w:spacing w:before="0" w:after="0"/>
              <w:jc w:val="both"/>
              <w:rPr>
                <w:rFonts w:asciiTheme="majorBidi" w:eastAsiaTheme="minorEastAsia" w:hAnsiTheme="majorBidi" w:cstheme="majorBidi"/>
                <w:sz w:val="20"/>
                <w:szCs w:val="20"/>
              </w:rPr>
            </w:pPr>
            <m:oMathPara>
              <m:oMathParaPr>
                <m:jc m:val="center"/>
              </m:oMathParaP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K</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158.2</m:t>
                              </m:r>
                            </m:e>
                            <m:e>
                              <m:r>
                                <w:rPr>
                                  <w:rFonts w:ascii="Cambria Math" w:eastAsiaTheme="minorEastAsia" w:hAnsi="Cambria Math" w:cstheme="majorBidi"/>
                                  <w:sz w:val="20"/>
                                  <w:szCs w:val="20"/>
                                </w:rPr>
                                <m:t>638.5</m:t>
                              </m:r>
                            </m:e>
                            <m:e>
                              <m:r>
                                <w:rPr>
                                  <w:rFonts w:ascii="Cambria Math" w:eastAsiaTheme="minorEastAsia" w:hAnsi="Cambria Math" w:cstheme="majorBidi"/>
                                  <w:sz w:val="20"/>
                                  <w:szCs w:val="20"/>
                                </w:rPr>
                                <m:t>-507.4</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tc>
        <w:tc>
          <w:tcPr>
            <w:tcW w:w="331" w:type="pct"/>
            <w:vAlign w:val="center"/>
            <w:hideMark/>
          </w:tcPr>
          <w:p w:rsidR="00105196" w:rsidRPr="003D1D11" w:rsidRDefault="00105196" w:rsidP="008B5542">
            <w:pPr>
              <w:spacing w:before="40"/>
              <w:jc w:val="right"/>
              <w:rPr>
                <w:rFonts w:asciiTheme="majorBidi" w:hAnsiTheme="majorBidi" w:cstheme="majorBidi"/>
                <w:sz w:val="20"/>
                <w:szCs w:val="20"/>
              </w:rPr>
            </w:pPr>
            <w:r w:rsidRPr="003D1D11">
              <w:rPr>
                <w:rFonts w:asciiTheme="majorBidi" w:hAnsiTheme="majorBidi" w:cstheme="majorBidi"/>
                <w:sz w:val="20"/>
                <w:szCs w:val="20"/>
              </w:rPr>
              <w:t>(1</w:t>
            </w:r>
            <w:r w:rsidR="008B5542" w:rsidRPr="003D1D11">
              <w:rPr>
                <w:rFonts w:asciiTheme="majorBidi" w:hAnsiTheme="majorBidi" w:cstheme="majorBidi"/>
                <w:sz w:val="20"/>
                <w:szCs w:val="20"/>
              </w:rPr>
              <w:t>5</w:t>
            </w:r>
            <w:r w:rsidRPr="003D1D11">
              <w:rPr>
                <w:rFonts w:asciiTheme="majorBidi" w:hAnsiTheme="majorBidi" w:cstheme="majorBidi"/>
                <w:sz w:val="20"/>
                <w:szCs w:val="20"/>
              </w:rPr>
              <w:t>)</w:t>
            </w:r>
          </w:p>
        </w:tc>
      </w:tr>
    </w:tbl>
    <w:p w:rsidR="00105196" w:rsidRPr="003D1D11" w:rsidRDefault="00F83E5A" w:rsidP="009C2A94">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Now based on the concept of SFO, to obtain a full-order unknown input state observer, LM</w:t>
      </w:r>
      <w:r w:rsidR="009C2A94" w:rsidRPr="003D1D11">
        <w:rPr>
          <w:rFonts w:asciiTheme="majorBidi" w:eastAsiaTheme="minorEastAsia" w:hAnsiTheme="majorBidi" w:cstheme="majorBidi"/>
          <w:sz w:val="20"/>
          <w:szCs w:val="20"/>
        </w:rPr>
        <w:t>E</w:t>
      </w:r>
      <w:r w:rsidRPr="003D1D11">
        <w:rPr>
          <w:rFonts w:asciiTheme="majorBidi" w:eastAsiaTheme="minorEastAsia" w:hAnsiTheme="majorBidi" w:cstheme="majorBidi"/>
          <w:sz w:val="20"/>
          <w:szCs w:val="20"/>
        </w:rPr>
        <w:t xml:space="preserve"> condition (10) in Theorem 2a is solved using MATLAB LMI toolbox and the resulted matrices are shown in Eq. (1</w:t>
      </w:r>
      <w:r w:rsidR="008B5542" w:rsidRPr="003D1D11">
        <w:rPr>
          <w:rFonts w:asciiTheme="majorBidi" w:eastAsiaTheme="minorEastAsia" w:hAnsiTheme="majorBidi" w:cstheme="majorBidi"/>
          <w:sz w:val="20"/>
          <w:szCs w:val="20"/>
        </w:rPr>
        <w:t>6</w:t>
      </w:r>
      <w:r w:rsidRPr="003D1D11">
        <w:rPr>
          <w:rFonts w:asciiTheme="majorBidi" w:eastAsiaTheme="minorEastAsia" w:hAnsiTheme="majorBidi" w:cstheme="majorBidi"/>
          <w:sz w:val="20"/>
          <w:szCs w:val="2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4D281A">
        <w:tc>
          <w:tcPr>
            <w:tcW w:w="4669" w:type="pct"/>
            <w:vAlign w:val="center"/>
            <w:hideMark/>
          </w:tcPr>
          <w:p w:rsidR="002F117F" w:rsidRPr="003D1D11" w:rsidRDefault="002F117F" w:rsidP="00D555E8">
            <w:pPr>
              <w:spacing w:before="0" w:after="0"/>
              <w:jc w:val="both"/>
              <w:rPr>
                <w:rFonts w:asciiTheme="majorBidi" w:eastAsiaTheme="minorEastAsia" w:hAnsiTheme="majorBidi" w:cstheme="majorBidi"/>
                <w:sz w:val="20"/>
                <w:szCs w:val="20"/>
              </w:rPr>
            </w:pPr>
            <m:oMathPara>
              <m:oMathParaPr>
                <m:jc m:val="center"/>
              </m:oMathParaPr>
              <m:oMath>
                <m:r>
                  <m:rPr>
                    <m:sty m:val="p"/>
                  </m:rPr>
                  <w:rPr>
                    <w:rFonts w:ascii="Cambria Math" w:eastAsiaTheme="minorEastAsia" w:hAnsi="Cambria Math" w:cstheme="majorBidi"/>
                    <w:sz w:val="20"/>
                    <w:szCs w:val="20"/>
                  </w:rPr>
                  <m:t>Γ</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-0.665</m:t>
                          </m:r>
                        </m:e>
                        <m:e>
                          <m:r>
                            <w:rPr>
                              <w:rFonts w:ascii="Cambria Math" w:eastAsiaTheme="minorEastAsia" w:hAnsi="Cambria Math" w:cstheme="majorBidi"/>
                              <w:sz w:val="20"/>
                              <w:szCs w:val="20"/>
                            </w:rPr>
                            <m:t>1.713</m:t>
                          </m:r>
                        </m:e>
                        <m:e>
                          <m:r>
                            <w:rPr>
                              <w:rFonts w:ascii="Cambria Math" w:eastAsiaTheme="minorEastAsia" w:hAnsi="Cambria Math" w:cstheme="majorBidi"/>
                              <w:sz w:val="20"/>
                              <w:szCs w:val="20"/>
                            </w:rPr>
                            <m:t>10.934</m:t>
                          </m:r>
                          <m:ctrlPr>
                            <w:rPr>
                              <w:rFonts w:ascii="Cambria Math" w:eastAsia="Cambria Math" w:hAnsi="Cambria Math" w:cs="Cambria Math"/>
                              <w:i/>
                              <w:sz w:val="20"/>
                              <w:szCs w:val="20"/>
                            </w:rPr>
                          </m:ctrlPr>
                        </m:e>
                        <m:e>
                          <m:r>
                            <w:rPr>
                              <w:rFonts w:ascii="Cambria Math" w:eastAsia="Cambria Math" w:hAnsi="Cambria Math" w:cs="Cambria Math"/>
                              <w:sz w:val="20"/>
                              <w:szCs w:val="20"/>
                            </w:rPr>
                            <m:t>-9.4</m:t>
                          </m:r>
                          <m:ctrlPr>
                            <w:rPr>
                              <w:rFonts w:ascii="Cambria Math" w:eastAsia="Cambria Math" w:hAnsi="Cambria Math" w:cs="Cambria Math"/>
                              <w:i/>
                              <w:sz w:val="20"/>
                              <w:szCs w:val="20"/>
                            </w:rPr>
                          </m:ctrlPr>
                        </m:e>
                        <m:e>
                          <m:r>
                            <w:rPr>
                              <w:rFonts w:ascii="Cambria Math" w:eastAsia="Cambria Math" w:hAnsi="Cambria Math" w:cs="Cambria Math"/>
                              <w:sz w:val="20"/>
                              <w:szCs w:val="20"/>
                            </w:rPr>
                            <m:t>17.254</m:t>
                          </m:r>
                          <m:ctrlPr>
                            <w:rPr>
                              <w:rFonts w:ascii="Cambria Math" w:eastAsia="Cambria Math" w:hAnsi="Cambria Math" w:cs="Cambria Math"/>
                              <w:i/>
                              <w:sz w:val="20"/>
                              <w:szCs w:val="20"/>
                            </w:rPr>
                          </m:ctrlPr>
                        </m:e>
                        <m:e>
                          <m:r>
                            <w:rPr>
                              <w:rFonts w:ascii="Cambria Math" w:eastAsia="Cambria Math" w:hAnsi="Cambria Math" w:cs="Cambria Math"/>
                              <w:sz w:val="20"/>
                              <w:szCs w:val="20"/>
                            </w:rPr>
                            <m:t>12.017</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-1.713</m:t>
                          </m:r>
                          <m:ctrlPr>
                            <w:rPr>
                              <w:rFonts w:ascii="Cambria Math" w:eastAsia="Cambria Math" w:hAnsi="Cambria Math" w:cs="Cambria Math"/>
                              <w:i/>
                              <w:sz w:val="20"/>
                              <w:szCs w:val="20"/>
                            </w:rPr>
                          </m:ctrlPr>
                        </m:e>
                        <m:e>
                          <m:r>
                            <w:rPr>
                              <w:rFonts w:ascii="Cambria Math" w:eastAsia="Cambria Math" w:hAnsi="Cambria Math" w:cs="Cambria Math"/>
                              <w:sz w:val="20"/>
                              <w:szCs w:val="20"/>
                            </w:rPr>
                            <m:t>-1.023</m:t>
                          </m:r>
                          <m:ctrlPr>
                            <w:rPr>
                              <w:rFonts w:ascii="Cambria Math" w:eastAsia="Cambria Math" w:hAnsi="Cambria Math" w:cs="Cambria Math"/>
                              <w:i/>
                              <w:sz w:val="20"/>
                              <w:szCs w:val="20"/>
                            </w:rPr>
                          </m:ctrlPr>
                        </m:e>
                        <m:e>
                          <m:r>
                            <w:rPr>
                              <w:rFonts w:ascii="Cambria Math" w:eastAsia="Cambria Math" w:hAnsi="Cambria Math" w:cs="Cambria Math"/>
                              <w:sz w:val="20"/>
                              <w:szCs w:val="20"/>
                            </w:rPr>
                            <m:t>2.889</m:t>
                          </m:r>
                          <m:ctrlPr>
                            <w:rPr>
                              <w:rFonts w:ascii="Cambria Math" w:eastAsia="Cambria Math" w:hAnsi="Cambria Math" w:cs="Cambria Math"/>
                              <w:i/>
                              <w:sz w:val="20"/>
                              <w:szCs w:val="20"/>
                            </w:rPr>
                          </m:ctrlPr>
                        </m:e>
                        <m:e>
                          <m:r>
                            <w:rPr>
                              <w:rFonts w:ascii="Cambria Math" w:eastAsia="Cambria Math" w:hAnsi="Cambria Math" w:cs="Cambria Math"/>
                              <w:sz w:val="20"/>
                              <w:szCs w:val="20"/>
                            </w:rPr>
                            <m:t>-6.248</m:t>
                          </m:r>
                          <m:ctrlPr>
                            <w:rPr>
                              <w:rFonts w:ascii="Cambria Math" w:eastAsia="Cambria Math" w:hAnsi="Cambria Math" w:cs="Cambria Math"/>
                              <w:i/>
                              <w:sz w:val="20"/>
                              <w:szCs w:val="20"/>
                            </w:rPr>
                          </m:ctrlPr>
                        </m:e>
                        <m:e>
                          <m:r>
                            <w:rPr>
                              <w:rFonts w:ascii="Cambria Math" w:eastAsia="Cambria Math" w:hAnsi="Cambria Math" w:cs="Cambria Math"/>
                              <w:sz w:val="20"/>
                              <w:szCs w:val="20"/>
                            </w:rPr>
                            <m:t>11.604</m:t>
                          </m:r>
                          <m:ctrlPr>
                            <w:rPr>
                              <w:rFonts w:ascii="Cambria Math" w:eastAsia="Cambria Math" w:hAnsi="Cambria Math" w:cs="Cambria Math"/>
                              <w:i/>
                              <w:sz w:val="20"/>
                              <w:szCs w:val="20"/>
                            </w:rPr>
                          </m:ctrlPr>
                        </m:e>
                        <m:e>
                          <m:r>
                            <w:rPr>
                              <w:rFonts w:ascii="Cambria Math" w:eastAsia="Cambria Math" w:hAnsi="Cambria Math" w:cs="Cambria Math"/>
                              <w:sz w:val="20"/>
                              <w:szCs w:val="20"/>
                            </w:rPr>
                            <m:t>6.679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-11.076</m:t>
                          </m:r>
                          <m:ctrlPr>
                            <w:rPr>
                              <w:rFonts w:ascii="Cambria Math" w:eastAsia="Cambria Math" w:hAnsi="Cambria Math" w:cs="Cambria Math"/>
                              <w:i/>
                              <w:sz w:val="20"/>
                              <w:szCs w:val="20"/>
                            </w:rPr>
                          </m:ctrlPr>
                        </m:e>
                        <m:e>
                          <m:r>
                            <w:rPr>
                              <w:rFonts w:ascii="Cambria Math" w:eastAsia="Cambria Math" w:hAnsi="Cambria Math" w:cs="Cambria Math"/>
                              <w:sz w:val="20"/>
                              <w:szCs w:val="20"/>
                            </w:rPr>
                            <m:t>-2.889</m:t>
                          </m:r>
                          <m:ctrlPr>
                            <w:rPr>
                              <w:rFonts w:ascii="Cambria Math" w:eastAsia="Cambria Math" w:hAnsi="Cambria Math" w:cs="Cambria Math"/>
                              <w:i/>
                              <w:sz w:val="20"/>
                              <w:szCs w:val="20"/>
                            </w:rPr>
                          </m:ctrlPr>
                        </m:e>
                        <m:e>
                          <m:r>
                            <w:rPr>
                              <w:rFonts w:ascii="Cambria Math" w:eastAsia="Cambria Math" w:hAnsi="Cambria Math" w:cs="Cambria Math"/>
                              <w:sz w:val="20"/>
                              <w:szCs w:val="20"/>
                            </w:rPr>
                            <m:t>-1.028</m:t>
                          </m:r>
                          <m:ctrlPr>
                            <w:rPr>
                              <w:rFonts w:ascii="Cambria Math" w:eastAsia="Cambria Math" w:hAnsi="Cambria Math" w:cs="Cambria Math"/>
                              <w:i/>
                              <w:sz w:val="20"/>
                              <w:szCs w:val="20"/>
                            </w:rPr>
                          </m:ctrlPr>
                        </m:e>
                        <m:e>
                          <m:r>
                            <w:rPr>
                              <w:rFonts w:ascii="Cambria Math" w:eastAsia="Cambria Math" w:hAnsi="Cambria Math" w:cs="Cambria Math"/>
                              <w:sz w:val="20"/>
                              <w:szCs w:val="20"/>
                            </w:rPr>
                            <m:t>-24.109</m:t>
                          </m:r>
                          <m:ctrlPr>
                            <w:rPr>
                              <w:rFonts w:ascii="Cambria Math" w:eastAsia="Cambria Math" w:hAnsi="Cambria Math" w:cs="Cambria Math"/>
                              <w:i/>
                              <w:sz w:val="20"/>
                              <w:szCs w:val="20"/>
                            </w:rPr>
                          </m:ctrlPr>
                        </m:e>
                        <m:e>
                          <m:r>
                            <w:rPr>
                              <w:rFonts w:ascii="Cambria Math" w:eastAsia="Cambria Math" w:hAnsi="Cambria Math" w:cs="Cambria Math"/>
                              <w:sz w:val="20"/>
                              <w:szCs w:val="20"/>
                            </w:rPr>
                            <m:t>45.883</m:t>
                          </m:r>
                          <m:ctrlPr>
                            <w:rPr>
                              <w:rFonts w:ascii="Cambria Math" w:eastAsia="Cambria Math" w:hAnsi="Cambria Math" w:cs="Cambria Math"/>
                              <w:i/>
                              <w:sz w:val="20"/>
                              <w:szCs w:val="20"/>
                            </w:rPr>
                          </m:ctrlPr>
                        </m:e>
                        <m:e>
                          <m:r>
                            <w:rPr>
                              <w:rFonts w:ascii="Cambria Math" w:eastAsia="Cambria Math" w:hAnsi="Cambria Math" w:cs="Cambria Math"/>
                              <w:sz w:val="20"/>
                              <w:szCs w:val="20"/>
                            </w:rPr>
                            <m:t>23.404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9.216</m:t>
                          </m:r>
                          <m:ctrlPr>
                            <w:rPr>
                              <w:rFonts w:ascii="Cambria Math" w:eastAsia="Cambria Math" w:hAnsi="Cambria Math" w:cs="Cambria Math"/>
                              <w:i/>
                              <w:sz w:val="20"/>
                              <w:szCs w:val="20"/>
                            </w:rPr>
                          </m:ctrlPr>
                        </m:e>
                        <m:e>
                          <m:r>
                            <w:rPr>
                              <w:rFonts w:ascii="Cambria Math" w:eastAsia="Cambria Math" w:hAnsi="Cambria Math" w:cs="Cambria Math"/>
                              <w:sz w:val="20"/>
                              <w:szCs w:val="20"/>
                            </w:rPr>
                            <m:t>6.248</m:t>
                          </m:r>
                          <m:ctrlPr>
                            <w:rPr>
                              <w:rFonts w:ascii="Cambria Math" w:eastAsia="Cambria Math" w:hAnsi="Cambria Math" w:cs="Cambria Math"/>
                              <w:i/>
                              <w:sz w:val="20"/>
                              <w:szCs w:val="20"/>
                            </w:rPr>
                          </m:ctrlPr>
                        </m:e>
                        <m:e>
                          <m:r>
                            <w:rPr>
                              <w:rFonts w:ascii="Cambria Math" w:eastAsia="Cambria Math" w:hAnsi="Cambria Math" w:cs="Cambria Math"/>
                              <w:sz w:val="20"/>
                              <w:szCs w:val="20"/>
                            </w:rPr>
                            <m:t>24.121</m:t>
                          </m:r>
                          <m:ctrlPr>
                            <w:rPr>
                              <w:rFonts w:ascii="Cambria Math" w:eastAsia="Cambria Math" w:hAnsi="Cambria Math" w:cs="Cambria Math"/>
                              <w:i/>
                              <w:sz w:val="20"/>
                              <w:szCs w:val="20"/>
                            </w:rPr>
                          </m:ctrlPr>
                        </m:e>
                        <m:e>
                          <m:r>
                            <w:rPr>
                              <w:rFonts w:ascii="Cambria Math" w:eastAsia="Cambria Math" w:hAnsi="Cambria Math" w:cs="Cambria Math"/>
                              <w:sz w:val="20"/>
                              <w:szCs w:val="20"/>
                            </w:rPr>
                            <m:t>-0.439</m:t>
                          </m:r>
                          <m:ctrlPr>
                            <w:rPr>
                              <w:rFonts w:ascii="Cambria Math" w:eastAsia="Cambria Math" w:hAnsi="Cambria Math" w:cs="Cambria Math"/>
                              <w:i/>
                              <w:sz w:val="20"/>
                              <w:szCs w:val="20"/>
                            </w:rPr>
                          </m:ctrlPr>
                        </m:e>
                        <m:e>
                          <m:r>
                            <w:rPr>
                              <w:rFonts w:ascii="Cambria Math" w:eastAsia="Cambria Math" w:hAnsi="Cambria Math" w:cs="Cambria Math"/>
                              <w:sz w:val="20"/>
                              <w:szCs w:val="20"/>
                            </w:rPr>
                            <m:t>-0.144</m:t>
                          </m:r>
                          <m:ctrlPr>
                            <w:rPr>
                              <w:rFonts w:ascii="Cambria Math" w:eastAsia="Cambria Math" w:hAnsi="Cambria Math" w:cs="Cambria Math"/>
                              <w:i/>
                              <w:sz w:val="20"/>
                              <w:szCs w:val="20"/>
                            </w:rPr>
                          </m:ctrlPr>
                        </m:e>
                        <m:e>
                          <m:r>
                            <w:rPr>
                              <w:rFonts w:ascii="Cambria Math" w:eastAsia="Cambria Math" w:hAnsi="Cambria Math" w:cs="Cambria Math"/>
                              <w:sz w:val="20"/>
                              <w:szCs w:val="20"/>
                            </w:rPr>
                            <m:t>8.112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-16.984</m:t>
                          </m:r>
                          <m:ctrlPr>
                            <w:rPr>
                              <w:rFonts w:ascii="Cambria Math" w:eastAsia="Cambria Math" w:hAnsi="Cambria Math" w:cs="Cambria Math"/>
                              <w:i/>
                              <w:sz w:val="20"/>
                              <w:szCs w:val="20"/>
                            </w:rPr>
                          </m:ctrlPr>
                        </m:e>
                        <m:e>
                          <m:r>
                            <w:rPr>
                              <w:rFonts w:ascii="Cambria Math" w:eastAsia="Cambria Math" w:hAnsi="Cambria Math" w:cs="Cambria Math"/>
                              <w:sz w:val="20"/>
                              <w:szCs w:val="20"/>
                            </w:rPr>
                            <m:t>-11.604</m:t>
                          </m:r>
                          <m:ctrlPr>
                            <w:rPr>
                              <w:rFonts w:ascii="Cambria Math" w:eastAsia="Cambria Math" w:hAnsi="Cambria Math" w:cs="Cambria Math"/>
                              <w:i/>
                              <w:sz w:val="20"/>
                              <w:szCs w:val="20"/>
                            </w:rPr>
                          </m:ctrlPr>
                        </m:e>
                        <m:e>
                          <m:r>
                            <w:rPr>
                              <w:rFonts w:ascii="Cambria Math" w:eastAsia="Cambria Math" w:hAnsi="Cambria Math" w:cs="Cambria Math"/>
                              <w:sz w:val="20"/>
                              <w:szCs w:val="20"/>
                            </w:rPr>
                            <m:t>-46.008</m:t>
                          </m:r>
                          <m:ctrlPr>
                            <w:rPr>
                              <w:rFonts w:ascii="Cambria Math" w:eastAsia="Cambria Math" w:hAnsi="Cambria Math" w:cs="Cambria Math"/>
                              <w:i/>
                              <w:sz w:val="20"/>
                              <w:szCs w:val="20"/>
                            </w:rPr>
                          </m:ctrlPr>
                        </m:e>
                        <m:e>
                          <m:r>
                            <w:rPr>
                              <w:rFonts w:ascii="Cambria Math" w:eastAsia="Cambria Math" w:hAnsi="Cambria Math" w:cs="Cambria Math"/>
                              <w:sz w:val="20"/>
                              <w:szCs w:val="20"/>
                            </w:rPr>
                            <m:t>0.634</m:t>
                          </m:r>
                          <m:ctrlPr>
                            <w:rPr>
                              <w:rFonts w:ascii="Cambria Math" w:eastAsia="Cambria Math" w:hAnsi="Cambria Math" w:cs="Cambria Math"/>
                              <w:i/>
                              <w:sz w:val="20"/>
                              <w:szCs w:val="20"/>
                            </w:rPr>
                          </m:ctrlPr>
                        </m:e>
                        <m:e>
                          <m:r>
                            <w:rPr>
                              <w:rFonts w:ascii="Cambria Math" w:eastAsia="Cambria Math" w:hAnsi="Cambria Math" w:cs="Cambria Math"/>
                              <w:sz w:val="20"/>
                              <w:szCs w:val="20"/>
                            </w:rPr>
                            <m:t>-0.877</m:t>
                          </m:r>
                          <m:ctrlPr>
                            <w:rPr>
                              <w:rFonts w:ascii="Cambria Math" w:eastAsia="Cambria Math" w:hAnsi="Cambria Math" w:cs="Cambria Math"/>
                              <w:i/>
                              <w:sz w:val="20"/>
                              <w:szCs w:val="20"/>
                            </w:rPr>
                          </m:ctrlPr>
                        </m:e>
                        <m:e>
                          <m:r>
                            <w:rPr>
                              <w:rFonts w:ascii="Cambria Math" w:eastAsia="Cambria Math" w:hAnsi="Cambria Math" w:cs="Cambria Math"/>
                              <w:sz w:val="20"/>
                              <w:szCs w:val="20"/>
                            </w:rPr>
                            <m:t>-14.651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-12.404</m:t>
                          </m:r>
                          <m:ctrlPr>
                            <w:rPr>
                              <w:rFonts w:ascii="Cambria Math" w:eastAsia="Cambria Math" w:hAnsi="Cambria Math" w:cs="Cambria Math"/>
                              <w:i/>
                              <w:sz w:val="20"/>
                              <w:szCs w:val="20"/>
                            </w:rPr>
                          </m:ctrlPr>
                        </m:e>
                        <m:e>
                          <m:r>
                            <w:rPr>
                              <w:rFonts w:ascii="Cambria Math" w:eastAsia="Cambria Math" w:hAnsi="Cambria Math" w:cs="Cambria Math"/>
                              <w:sz w:val="20"/>
                              <w:szCs w:val="20"/>
                            </w:rPr>
                            <m:t>-6.679</m:t>
                          </m:r>
                          <m:ctrlPr>
                            <w:rPr>
                              <w:rFonts w:ascii="Cambria Math" w:eastAsia="Cambria Math" w:hAnsi="Cambria Math" w:cs="Cambria Math"/>
                              <w:i/>
                              <w:sz w:val="20"/>
                              <w:szCs w:val="20"/>
                            </w:rPr>
                          </m:ctrlPr>
                        </m:e>
                        <m:e>
                          <m:r>
                            <w:rPr>
                              <w:rFonts w:ascii="Cambria Math" w:eastAsia="Cambria Math" w:hAnsi="Cambria Math" w:cs="Cambria Math"/>
                              <w:sz w:val="20"/>
                              <w:szCs w:val="20"/>
                            </w:rPr>
                            <m:t>-23.212</m:t>
                          </m:r>
                          <m:ctrlPr>
                            <w:rPr>
                              <w:rFonts w:ascii="Cambria Math" w:eastAsia="Cambria Math" w:hAnsi="Cambria Math" w:cs="Cambria Math"/>
                              <w:i/>
                              <w:sz w:val="20"/>
                              <w:szCs w:val="20"/>
                            </w:rPr>
                          </m:ctrlPr>
                        </m:e>
                        <m:e>
                          <m:r>
                            <w:rPr>
                              <w:rFonts w:ascii="Cambria Math" w:eastAsia="Cambria Math" w:hAnsi="Cambria Math" w:cs="Cambria Math"/>
                              <w:sz w:val="20"/>
                              <w:szCs w:val="20"/>
                            </w:rPr>
                            <m:t>-7.937</m:t>
                          </m:r>
                          <m:ctrlPr>
                            <w:rPr>
                              <w:rFonts w:ascii="Cambria Math" w:eastAsia="Cambria Math" w:hAnsi="Cambria Math" w:cs="Cambria Math"/>
                              <w:i/>
                              <w:sz w:val="20"/>
                              <w:szCs w:val="20"/>
                            </w:rPr>
                          </m:ctrlPr>
                        </m:e>
                        <m:e>
                          <m:r>
                            <w:rPr>
                              <w:rFonts w:ascii="Cambria Math" w:eastAsia="Cambria Math" w:hAnsi="Cambria Math" w:cs="Cambria Math"/>
                              <w:sz w:val="20"/>
                              <w:szCs w:val="20"/>
                            </w:rPr>
                            <m:t>14.721</m:t>
                          </m:r>
                          <m:ctrlPr>
                            <w:rPr>
                              <w:rFonts w:ascii="Cambria Math" w:eastAsia="Cambria Math" w:hAnsi="Cambria Math" w:cs="Cambria Math"/>
                              <w:i/>
                              <w:sz w:val="20"/>
                              <w:szCs w:val="20"/>
                            </w:rPr>
                          </m:ctrlPr>
                        </m:e>
                        <m:e>
                          <m:r>
                            <w:rPr>
                              <w:rFonts w:ascii="Cambria Math" w:eastAsia="Cambria Math" w:hAnsi="Cambria Math" w:cs="Cambria Math"/>
                              <w:sz w:val="20"/>
                              <w:szCs w:val="20"/>
                            </w:rPr>
                            <m:t>-1.092</m:t>
                          </m:r>
                        </m:e>
                      </m:mr>
                    </m:m>
                  </m:e>
                </m:d>
                <m:r>
                  <w:rPr>
                    <w:rFonts w:ascii="Cambria Math" w:eastAsiaTheme="minorEastAsia" w:hAnsi="Cambria Math" w:cstheme="majorBidi"/>
                    <w:sz w:val="20"/>
                    <w:szCs w:val="20"/>
                  </w:rPr>
                  <m:t>,</m:t>
                </m:r>
              </m:oMath>
            </m:oMathPara>
          </w:p>
          <w:p w:rsidR="002F117F" w:rsidRPr="003D1D11" w:rsidRDefault="008064BE" w:rsidP="00D555E8">
            <w:pPr>
              <w:spacing w:before="0" w:after="0"/>
              <w:jc w:val="both"/>
              <w:rPr>
                <w:rFonts w:asciiTheme="majorBidi" w:eastAsiaTheme="minorEastAsia" w:hAnsiTheme="majorBidi" w:cstheme="majorBidi"/>
                <w:sz w:val="20"/>
                <w:szCs w:val="20"/>
              </w:rPr>
            </w:pPr>
            <m:oMathPara>
              <m:oMathParaPr>
                <m:jc m:val="center"/>
              </m:oMathParaPr>
              <m:oMath>
                <m:r>
                  <m:rPr>
                    <m:sty m:val="p"/>
                  </m:rPr>
                  <w:rPr>
                    <w:rFonts w:ascii="Cambria Math" w:eastAsiaTheme="minorEastAsia" w:hAnsi="Cambria Math" w:cstheme="majorBidi"/>
                    <w:sz w:val="20"/>
                    <w:szCs w:val="20"/>
                  </w:rPr>
                  <m:t>Φ</m:t>
                </m:r>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2.038</m:t>
                              </m:r>
                            </m:e>
                            <m:e>
                              <m:r>
                                <w:rPr>
                                  <w:rFonts w:ascii="Cambria Math" w:eastAsiaTheme="minorEastAsia" w:hAnsi="Cambria Math" w:cstheme="majorBidi"/>
                                  <w:sz w:val="20"/>
                                  <w:szCs w:val="20"/>
                                </w:rPr>
                                <m:t>-0.145</m:t>
                              </m:r>
                            </m:e>
                            <m:e>
                              <m:r>
                                <w:rPr>
                                  <w:rFonts w:ascii="Cambria Math" w:eastAsiaTheme="minorEastAsia" w:hAnsi="Cambria Math" w:cstheme="majorBidi"/>
                                  <w:sz w:val="20"/>
                                  <w:szCs w:val="20"/>
                                </w:rPr>
                                <m:t>-3.648</m:t>
                              </m:r>
                              <m:ctrlPr>
                                <w:rPr>
                                  <w:rFonts w:ascii="Cambria Math" w:eastAsia="Cambria Math" w:hAnsi="Cambria Math" w:cs="Cambria Math"/>
                                  <w:i/>
                                  <w:sz w:val="20"/>
                                  <w:szCs w:val="20"/>
                                </w:rPr>
                              </m:ctrlPr>
                            </m:e>
                            <m:e>
                              <m:r>
                                <w:rPr>
                                  <w:rFonts w:ascii="Cambria Math" w:eastAsia="Cambria Math" w:hAnsi="Cambria Math" w:cs="Cambria Math"/>
                                  <w:sz w:val="20"/>
                                  <w:szCs w:val="20"/>
                                </w:rPr>
                                <m:t>7.54</m:t>
                              </m:r>
                              <m:ctrlPr>
                                <w:rPr>
                                  <w:rFonts w:ascii="Cambria Math" w:eastAsia="Cambria Math" w:hAnsi="Cambria Math" w:cs="Cambria Math"/>
                                  <w:i/>
                                  <w:sz w:val="20"/>
                                  <w:szCs w:val="20"/>
                                </w:rPr>
                              </m:ctrlPr>
                            </m:e>
                            <m:e>
                              <m:r>
                                <w:rPr>
                                  <w:rFonts w:ascii="Cambria Math" w:eastAsia="Cambria Math" w:hAnsi="Cambria Math" w:cs="Cambria Math"/>
                                  <w:sz w:val="20"/>
                                  <w:szCs w:val="20"/>
                                </w:rPr>
                                <m:t>-14.137</m:t>
                              </m:r>
                              <m:ctrlPr>
                                <w:rPr>
                                  <w:rFonts w:ascii="Cambria Math" w:eastAsia="Cambria Math" w:hAnsi="Cambria Math" w:cs="Cambria Math"/>
                                  <w:i/>
                                  <w:sz w:val="20"/>
                                  <w:szCs w:val="20"/>
                                </w:rPr>
                              </m:ctrlPr>
                            </m:e>
                            <m:e>
                              <m:r>
                                <w:rPr>
                                  <w:rFonts w:ascii="Cambria Math" w:eastAsia="Cambria Math" w:hAnsi="Cambria Math" w:cs="Cambria Math"/>
                                  <w:sz w:val="20"/>
                                  <w:szCs w:val="20"/>
                                </w:rPr>
                                <m:t>-8.304</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-5.026</m:t>
                              </m:r>
                              <m:ctrlPr>
                                <w:rPr>
                                  <w:rFonts w:ascii="Cambria Math" w:eastAsia="Cambria Math" w:hAnsi="Cambria Math" w:cs="Cambria Math"/>
                                  <w:i/>
                                  <w:sz w:val="20"/>
                                  <w:szCs w:val="20"/>
                                </w:rPr>
                              </m:ctrlPr>
                            </m:e>
                            <m:e>
                              <m:r>
                                <w:rPr>
                                  <w:rFonts w:ascii="Cambria Math" w:eastAsia="Cambria Math" w:hAnsi="Cambria Math" w:cs="Cambria Math"/>
                                  <w:sz w:val="20"/>
                                  <w:szCs w:val="20"/>
                                </w:rPr>
                                <m:t>-3.568</m:t>
                              </m:r>
                              <m:ctrlPr>
                                <w:rPr>
                                  <w:rFonts w:ascii="Cambria Math" w:eastAsia="Cambria Math" w:hAnsi="Cambria Math" w:cs="Cambria Math"/>
                                  <w:i/>
                                  <w:sz w:val="20"/>
                                  <w:szCs w:val="20"/>
                                </w:rPr>
                              </m:ctrlPr>
                            </m:e>
                            <m:e>
                              <m:r>
                                <w:rPr>
                                  <w:rFonts w:ascii="Cambria Math" w:eastAsia="Cambria Math" w:hAnsi="Cambria Math" w:cs="Cambria Math"/>
                                  <w:sz w:val="20"/>
                                  <w:szCs w:val="20"/>
                                </w:rPr>
                                <m:t>-13.296</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-4.406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-1.611</m:t>
                              </m:r>
                              <m:ctrlPr>
                                <w:rPr>
                                  <w:rFonts w:ascii="Cambria Math" w:eastAsia="Cambria Math" w:hAnsi="Cambria Math" w:cs="Cambria Math"/>
                                  <w:i/>
                                  <w:sz w:val="20"/>
                                  <w:szCs w:val="20"/>
                                </w:rPr>
                              </m:ctrlPr>
                            </m:e>
                            <m:e>
                              <m:r>
                                <w:rPr>
                                  <w:rFonts w:ascii="Cambria Math" w:eastAsia="Cambria Math" w:hAnsi="Cambria Math" w:cs="Cambria Math"/>
                                  <w:sz w:val="20"/>
                                  <w:szCs w:val="20"/>
                                </w:rPr>
                                <m:t>-0.938</m:t>
                              </m:r>
                              <m:ctrlPr>
                                <w:rPr>
                                  <w:rFonts w:ascii="Cambria Math" w:eastAsia="Cambria Math" w:hAnsi="Cambria Math" w:cs="Cambria Math"/>
                                  <w:i/>
                                  <w:sz w:val="20"/>
                                  <w:szCs w:val="20"/>
                                </w:rPr>
                              </m:ctrlPr>
                            </m:e>
                            <m:e>
                              <m:r>
                                <w:rPr>
                                  <w:rFonts w:ascii="Cambria Math" w:eastAsia="Cambria Math" w:hAnsi="Cambria Math" w:cs="Cambria Math"/>
                                  <w:sz w:val="20"/>
                                  <w:szCs w:val="20"/>
                                </w:rPr>
                                <m:t>-3.093</m:t>
                              </m:r>
                              <m:ctrlPr>
                                <w:rPr>
                                  <w:rFonts w:ascii="Cambria Math" w:eastAsia="Cambria Math" w:hAnsi="Cambria Math" w:cs="Cambria Math"/>
                                  <w:i/>
                                  <w:sz w:val="20"/>
                                  <w:szCs w:val="20"/>
                                </w:rPr>
                              </m:ctrlPr>
                            </m:e>
                            <m:e>
                              <m:r>
                                <w:rPr>
                                  <w:rFonts w:ascii="Cambria Math" w:eastAsia="Cambria Math" w:hAnsi="Cambria Math" w:cs="Cambria Math"/>
                                  <w:sz w:val="20"/>
                                  <w:szCs w:val="20"/>
                                </w:rPr>
                                <m:t>-0.975</m:t>
                              </m:r>
                              <m:ctrlPr>
                                <w:rPr>
                                  <w:rFonts w:ascii="Cambria Math" w:eastAsia="Cambria Math" w:hAnsi="Cambria Math" w:cs="Cambria Math"/>
                                  <w:i/>
                                  <w:sz w:val="20"/>
                                  <w:szCs w:val="20"/>
                                </w:rPr>
                              </m:ctrlPr>
                            </m:e>
                            <m:e>
                              <m:r>
                                <w:rPr>
                                  <w:rFonts w:ascii="Cambria Math" w:eastAsia="Cambria Math" w:hAnsi="Cambria Math" w:cs="Cambria Math"/>
                                  <w:sz w:val="20"/>
                                  <w:szCs w:val="20"/>
                                </w:rPr>
                                <m:t>1.828</m:t>
                              </m:r>
                              <m:ctrlPr>
                                <w:rPr>
                                  <w:rFonts w:ascii="Cambria Math" w:eastAsia="Cambria Math" w:hAnsi="Cambria Math" w:cs="Cambria Math"/>
                                  <w:i/>
                                  <w:sz w:val="20"/>
                                  <w:szCs w:val="20"/>
                                </w:rPr>
                              </m:ctrlPr>
                            </m:e>
                            <m:e>
                              <m:r>
                                <w:rPr>
                                  <w:rFonts w:ascii="Cambria Math" w:eastAsia="Cambria Math" w:hAnsi="Cambria Math" w:cs="Cambria Math"/>
                                  <w:sz w:val="20"/>
                                  <w:szCs w:val="20"/>
                                </w:rPr>
                                <m:t>-0.108</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086FC3" w:rsidRPr="003D1D11" w:rsidRDefault="00086FC3" w:rsidP="00D555E8">
            <w:pPr>
              <w:spacing w:before="0" w:after="0"/>
              <w:jc w:val="both"/>
              <w:rPr>
                <w:rFonts w:asciiTheme="majorBidi" w:eastAsiaTheme="minorEastAsia" w:hAnsiTheme="majorBidi" w:cstheme="majorBidi"/>
                <w:sz w:val="20"/>
                <w:szCs w:val="20"/>
              </w:rPr>
            </w:pPr>
            <m:oMathPara>
              <m:oMathParaPr>
                <m:jc m:val="center"/>
              </m:oMathParaPr>
              <m:oMath>
                <m:r>
                  <m:rPr>
                    <m:sty m:val="p"/>
                  </m:rPr>
                  <w:rPr>
                    <w:rFonts w:ascii="Cambria Math" w:eastAsiaTheme="minorEastAsia" w:hAnsi="Cambria Math" w:cstheme="majorBidi"/>
                    <w:sz w:val="20"/>
                    <w:szCs w:val="20"/>
                  </w:rPr>
                  <m:t>Δ=</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-67.4</m:t>
                              </m:r>
                            </m:e>
                            <m:e>
                              <m:r>
                                <w:rPr>
                                  <w:rFonts w:ascii="Cambria Math" w:eastAsiaTheme="minorEastAsia" w:hAnsi="Cambria Math" w:cstheme="majorBidi"/>
                                  <w:sz w:val="20"/>
                                  <w:szCs w:val="20"/>
                                </w:rPr>
                                <m:t>158.2</m:t>
                              </m:r>
                            </m:e>
                            <m:e>
                              <m:r>
                                <w:rPr>
                                  <w:rFonts w:ascii="Cambria Math" w:eastAsiaTheme="minorEastAsia" w:hAnsi="Cambria Math" w:cstheme="majorBidi"/>
                                  <w:sz w:val="20"/>
                                  <w:szCs w:val="20"/>
                                </w:rPr>
                                <m:t>-1631.1</m:t>
                              </m:r>
                              <m:ctrlPr>
                                <w:rPr>
                                  <w:rFonts w:ascii="Cambria Math" w:eastAsia="Cambria Math" w:hAnsi="Cambria Math" w:cs="Cambria Math"/>
                                  <w:i/>
                                  <w:sz w:val="20"/>
                                  <w:szCs w:val="20"/>
                                </w:rPr>
                              </m:ctrlPr>
                            </m:e>
                            <m:e>
                              <m:r>
                                <w:rPr>
                                  <w:rFonts w:ascii="Cambria Math" w:eastAsia="Cambria Math" w:hAnsi="Cambria Math" w:cs="Cambria Math"/>
                                  <w:sz w:val="20"/>
                                  <w:szCs w:val="20"/>
                                </w:rPr>
                                <m:t>-121.1</m:t>
                              </m:r>
                              <m:ctrlPr>
                                <w:rPr>
                                  <w:rFonts w:ascii="Cambria Math" w:eastAsia="Cambria Math" w:hAnsi="Cambria Math" w:cs="Cambria Math"/>
                                  <w:i/>
                                  <w:sz w:val="20"/>
                                  <w:szCs w:val="20"/>
                                </w:rPr>
                              </m:ctrlPr>
                            </m:e>
                            <m:e>
                              <m:r>
                                <w:rPr>
                                  <w:rFonts w:ascii="Cambria Math" w:eastAsia="Cambria Math" w:hAnsi="Cambria Math" w:cs="Cambria Math"/>
                                  <w:sz w:val="20"/>
                                  <w:szCs w:val="20"/>
                                </w:rPr>
                                <m:t>-2929.4</m:t>
                              </m:r>
                              <m:ctrlPr>
                                <w:rPr>
                                  <w:rFonts w:ascii="Cambria Math" w:eastAsia="Cambria Math" w:hAnsi="Cambria Math" w:cs="Cambria Math"/>
                                  <w:i/>
                                  <w:sz w:val="20"/>
                                  <w:szCs w:val="20"/>
                                </w:rPr>
                              </m:ctrlPr>
                            </m:e>
                            <m:e>
                              <m:r>
                                <w:rPr>
                                  <w:rFonts w:ascii="Cambria Math" w:eastAsia="Cambria Math" w:hAnsi="Cambria Math" w:cs="Cambria Math"/>
                                  <w:sz w:val="20"/>
                                  <w:szCs w:val="20"/>
                                </w:rPr>
                                <m:t>1182.3</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581.7</m:t>
                              </m:r>
                              <m:ctrlPr>
                                <w:rPr>
                                  <w:rFonts w:ascii="Cambria Math" w:eastAsia="Cambria Math" w:hAnsi="Cambria Math" w:cs="Cambria Math"/>
                                  <w:i/>
                                  <w:sz w:val="20"/>
                                  <w:szCs w:val="20"/>
                                </w:rPr>
                              </m:ctrlPr>
                            </m:e>
                            <m:e>
                              <m:r>
                                <w:rPr>
                                  <w:rFonts w:ascii="Cambria Math" w:eastAsia="Cambria Math" w:hAnsi="Cambria Math" w:cs="Cambria Math"/>
                                  <w:sz w:val="20"/>
                                  <w:szCs w:val="20"/>
                                </w:rPr>
                                <m:t>44.7</m:t>
                              </m:r>
                              <m:ctrlPr>
                                <w:rPr>
                                  <w:rFonts w:ascii="Cambria Math" w:eastAsia="Cambria Math" w:hAnsi="Cambria Math" w:cs="Cambria Math"/>
                                  <w:i/>
                                  <w:sz w:val="20"/>
                                  <w:szCs w:val="20"/>
                                </w:rPr>
                              </m:ctrlPr>
                            </m:e>
                            <m:e>
                              <m:r>
                                <w:rPr>
                                  <w:rFonts w:ascii="Cambria Math" w:eastAsia="Cambria Math" w:hAnsi="Cambria Math" w:cs="Cambria Math"/>
                                  <w:sz w:val="20"/>
                                  <w:szCs w:val="20"/>
                                </w:rPr>
                                <m:t>441.4</m:t>
                              </m:r>
                              <m:ctrlPr>
                                <w:rPr>
                                  <w:rFonts w:ascii="Cambria Math" w:eastAsia="Cambria Math" w:hAnsi="Cambria Math" w:cs="Cambria Math"/>
                                  <w:i/>
                                  <w:sz w:val="20"/>
                                  <w:szCs w:val="20"/>
                                </w:rPr>
                              </m:ctrlPr>
                            </m:e>
                            <m:e>
                              <m:r>
                                <w:rPr>
                                  <w:rFonts w:ascii="Cambria Math" w:eastAsia="Cambria Math" w:hAnsi="Cambria Math" w:cs="Cambria Math"/>
                                  <w:sz w:val="20"/>
                                  <w:szCs w:val="20"/>
                                </w:rPr>
                                <m:t>-958.8</m:t>
                              </m:r>
                              <m:ctrlPr>
                                <w:rPr>
                                  <w:rFonts w:ascii="Cambria Math" w:eastAsia="Cambria Math" w:hAnsi="Cambria Math" w:cs="Cambria Math"/>
                                  <w:i/>
                                  <w:sz w:val="20"/>
                                  <w:szCs w:val="20"/>
                                </w:rPr>
                              </m:ctrlPr>
                            </m:e>
                            <m:e>
                              <m:r>
                                <w:rPr>
                                  <w:rFonts w:ascii="Cambria Math" w:eastAsia="Cambria Math" w:hAnsi="Cambria Math" w:cs="Cambria Math"/>
                                  <w:sz w:val="20"/>
                                  <w:szCs w:val="20"/>
                                </w:rPr>
                                <m:t>914.2</m:t>
                              </m:r>
                              <m:ctrlPr>
                                <w:rPr>
                                  <w:rFonts w:ascii="Cambria Math" w:eastAsia="Cambria Math" w:hAnsi="Cambria Math" w:cs="Cambria Math"/>
                                  <w:i/>
                                  <w:sz w:val="20"/>
                                  <w:szCs w:val="20"/>
                                </w:rPr>
                              </m:ctrlPr>
                            </m:e>
                            <m:e>
                              <m:r>
                                <w:rPr>
                                  <w:rFonts w:ascii="Cambria Math" w:eastAsia="Cambria Math" w:hAnsi="Cambria Math" w:cs="Cambria Math"/>
                                  <w:sz w:val="20"/>
                                  <w:szCs w:val="20"/>
                                </w:rPr>
                                <m:t>296.9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644.8</m:t>
                              </m:r>
                              <m:ctrlPr>
                                <w:rPr>
                                  <w:rFonts w:ascii="Cambria Math" w:eastAsia="Cambria Math" w:hAnsi="Cambria Math" w:cs="Cambria Math"/>
                                  <w:i/>
                                  <w:sz w:val="20"/>
                                  <w:szCs w:val="20"/>
                                </w:rPr>
                              </m:ctrlPr>
                            </m:e>
                            <m:e>
                              <m:r>
                                <w:rPr>
                                  <w:rFonts w:ascii="Cambria Math" w:eastAsia="Cambria Math" w:hAnsi="Cambria Math" w:cs="Cambria Math"/>
                                  <w:sz w:val="20"/>
                                  <w:szCs w:val="20"/>
                                </w:rPr>
                                <m:t>28.8</m:t>
                              </m:r>
                              <m:ctrlPr>
                                <w:rPr>
                                  <w:rFonts w:ascii="Cambria Math" w:eastAsia="Cambria Math" w:hAnsi="Cambria Math" w:cs="Cambria Math"/>
                                  <w:i/>
                                  <w:sz w:val="20"/>
                                  <w:szCs w:val="20"/>
                                </w:rPr>
                              </m:ctrlPr>
                            </m:e>
                            <m:e>
                              <m:r>
                                <w:rPr>
                                  <w:rFonts w:ascii="Cambria Math" w:eastAsia="Cambria Math" w:hAnsi="Cambria Math" w:cs="Cambria Math"/>
                                  <w:sz w:val="20"/>
                                  <w:szCs w:val="20"/>
                                </w:rPr>
                                <m:t>-635.1</m:t>
                              </m:r>
                              <m:ctrlPr>
                                <w:rPr>
                                  <w:rFonts w:ascii="Cambria Math" w:eastAsia="Cambria Math" w:hAnsi="Cambria Math" w:cs="Cambria Math"/>
                                  <w:i/>
                                  <w:sz w:val="20"/>
                                  <w:szCs w:val="20"/>
                                </w:rPr>
                              </m:ctrlPr>
                            </m:e>
                            <m:e>
                              <m:r>
                                <w:rPr>
                                  <w:rFonts w:ascii="Cambria Math" w:eastAsia="Cambria Math" w:hAnsi="Cambria Math" w:cs="Cambria Math"/>
                                  <w:sz w:val="20"/>
                                  <w:szCs w:val="20"/>
                                </w:rPr>
                                <m:t>-587.2</m:t>
                              </m:r>
                              <m:ctrlPr>
                                <w:rPr>
                                  <w:rFonts w:ascii="Cambria Math" w:eastAsia="Cambria Math" w:hAnsi="Cambria Math" w:cs="Cambria Math"/>
                                  <w:i/>
                                  <w:sz w:val="20"/>
                                  <w:szCs w:val="20"/>
                                </w:rPr>
                              </m:ctrlPr>
                            </m:e>
                            <m:e>
                              <m:r>
                                <w:rPr>
                                  <w:rFonts w:ascii="Cambria Math" w:eastAsia="Cambria Math" w:hAnsi="Cambria Math" w:cs="Cambria Math"/>
                                  <w:sz w:val="20"/>
                                  <w:szCs w:val="20"/>
                                </w:rPr>
                                <m:t>-885.6</m:t>
                              </m:r>
                              <m:ctrlPr>
                                <w:rPr>
                                  <w:rFonts w:ascii="Cambria Math" w:eastAsia="Cambria Math" w:hAnsi="Cambria Math" w:cs="Cambria Math"/>
                                  <w:i/>
                                  <w:sz w:val="20"/>
                                  <w:szCs w:val="20"/>
                                </w:rPr>
                              </m:ctrlPr>
                            </m:e>
                            <m:e>
                              <m:r>
                                <w:rPr>
                                  <w:rFonts w:ascii="Cambria Math" w:eastAsia="Cambria Math" w:hAnsi="Cambria Math" w:cs="Cambria Math"/>
                                  <w:sz w:val="20"/>
                                  <w:szCs w:val="20"/>
                                </w:rPr>
                                <m:t>-168.4</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B57595" w:rsidRPr="003D1D11" w:rsidRDefault="00B57595" w:rsidP="00D555E8">
            <w:pPr>
              <w:spacing w:before="0" w:after="0"/>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θ=</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-848.7</m:t>
                              </m:r>
                            </m:e>
                            <m:e>
                              <m:r>
                                <w:rPr>
                                  <w:rFonts w:ascii="Cambria Math" w:eastAsiaTheme="minorEastAsia" w:hAnsi="Cambria Math" w:cstheme="majorBidi"/>
                                  <w:sz w:val="20"/>
                                  <w:szCs w:val="20"/>
                                </w:rPr>
                                <m:t>936.2</m:t>
                              </m:r>
                            </m:e>
                            <m:e>
                              <m:r>
                                <w:rPr>
                                  <w:rFonts w:ascii="Cambria Math" w:eastAsiaTheme="minorEastAsia" w:hAnsi="Cambria Math" w:cstheme="majorBidi"/>
                                  <w:sz w:val="20"/>
                                  <w:szCs w:val="20"/>
                                </w:rPr>
                                <m:t>2998.3</m:t>
                              </m:r>
                              <m:ctrlPr>
                                <w:rPr>
                                  <w:rFonts w:ascii="Cambria Math" w:eastAsia="Cambria Math" w:hAnsi="Cambria Math" w:cs="Cambria Math"/>
                                  <w:i/>
                                  <w:sz w:val="20"/>
                                  <w:szCs w:val="20"/>
                                </w:rPr>
                              </m:ctrlPr>
                            </m:e>
                            <m:e>
                              <m:r>
                                <w:rPr>
                                  <w:rFonts w:ascii="Cambria Math" w:eastAsia="Cambria Math" w:hAnsi="Cambria Math" w:cs="Cambria Math"/>
                                  <w:sz w:val="20"/>
                                  <w:szCs w:val="20"/>
                                </w:rPr>
                                <m:t>2211.5</m:t>
                              </m:r>
                              <m:ctrlPr>
                                <w:rPr>
                                  <w:rFonts w:ascii="Cambria Math" w:eastAsia="Cambria Math" w:hAnsi="Cambria Math" w:cs="Cambria Math"/>
                                  <w:i/>
                                  <w:sz w:val="20"/>
                                  <w:szCs w:val="20"/>
                                </w:rPr>
                              </m:ctrlPr>
                            </m:e>
                            <m:e>
                              <m:r>
                                <w:rPr>
                                  <w:rFonts w:ascii="Cambria Math" w:eastAsia="Cambria Math" w:hAnsi="Cambria Math" w:cs="Cambria Math"/>
                                  <w:sz w:val="20"/>
                                  <w:szCs w:val="20"/>
                                </w:rPr>
                                <m:t>4184.7</m:t>
                              </m:r>
                              <m:ctrlPr>
                                <w:rPr>
                                  <w:rFonts w:ascii="Cambria Math" w:eastAsia="Cambria Math" w:hAnsi="Cambria Math" w:cs="Cambria Math"/>
                                  <w:i/>
                                  <w:sz w:val="20"/>
                                  <w:szCs w:val="20"/>
                                </w:rPr>
                              </m:ctrlPr>
                            </m:e>
                            <m:e>
                              <m:r>
                                <w:rPr>
                                  <w:rFonts w:ascii="Cambria Math" w:eastAsia="Cambria Math" w:hAnsi="Cambria Math" w:cs="Cambria Math"/>
                                  <w:sz w:val="20"/>
                                  <w:szCs w:val="20"/>
                                </w:rPr>
                                <m:t>757.2</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701.4</m:t>
                              </m:r>
                              <m:ctrlPr>
                                <w:rPr>
                                  <w:rFonts w:ascii="Cambria Math" w:eastAsia="Cambria Math" w:hAnsi="Cambria Math" w:cs="Cambria Math"/>
                                  <w:i/>
                                  <w:sz w:val="20"/>
                                  <w:szCs w:val="20"/>
                                </w:rPr>
                              </m:ctrlPr>
                            </m:e>
                            <m:e>
                              <m:r>
                                <w:rPr>
                                  <w:rFonts w:ascii="Cambria Math" w:eastAsia="Cambria Math" w:hAnsi="Cambria Math" w:cs="Cambria Math"/>
                                  <w:sz w:val="20"/>
                                  <w:szCs w:val="20"/>
                                </w:rPr>
                                <m:t>-101.1</m:t>
                              </m:r>
                              <m:ctrlPr>
                                <w:rPr>
                                  <w:rFonts w:ascii="Cambria Math" w:eastAsia="Cambria Math" w:hAnsi="Cambria Math" w:cs="Cambria Math"/>
                                  <w:i/>
                                  <w:sz w:val="20"/>
                                  <w:szCs w:val="20"/>
                                </w:rPr>
                              </m:ctrlPr>
                            </m:e>
                            <m:e>
                              <m:r>
                                <w:rPr>
                                  <w:rFonts w:ascii="Cambria Math" w:eastAsia="Cambria Math" w:hAnsi="Cambria Math" w:cs="Cambria Math"/>
                                  <w:sz w:val="20"/>
                                  <w:szCs w:val="20"/>
                                </w:rPr>
                                <m:t>-599.5</m:t>
                              </m:r>
                              <m:ctrlPr>
                                <w:rPr>
                                  <w:rFonts w:ascii="Cambria Math" w:eastAsia="Cambria Math" w:hAnsi="Cambria Math" w:cs="Cambria Math"/>
                                  <w:i/>
                                  <w:sz w:val="20"/>
                                  <w:szCs w:val="20"/>
                                </w:rPr>
                              </m:ctrlPr>
                            </m:e>
                            <m:e>
                              <m:r>
                                <w:rPr>
                                  <w:rFonts w:ascii="Cambria Math" w:eastAsia="Cambria Math" w:hAnsi="Cambria Math" w:cs="Cambria Math"/>
                                  <w:sz w:val="20"/>
                                  <w:szCs w:val="20"/>
                                </w:rPr>
                                <m:t>-249</m:t>
                              </m:r>
                              <m:ctrlPr>
                                <w:rPr>
                                  <w:rFonts w:ascii="Cambria Math" w:eastAsia="Cambria Math" w:hAnsi="Cambria Math" w:cs="Cambria Math"/>
                                  <w:i/>
                                  <w:sz w:val="20"/>
                                  <w:szCs w:val="20"/>
                                </w:rPr>
                              </m:ctrlPr>
                            </m:e>
                            <m:e>
                              <m:r>
                                <w:rPr>
                                  <w:rFonts w:ascii="Cambria Math" w:eastAsia="Cambria Math" w:hAnsi="Cambria Math" w:cs="Cambria Math"/>
                                  <w:sz w:val="20"/>
                                  <w:szCs w:val="20"/>
                                </w:rPr>
                                <m:t>-1714.2</m:t>
                              </m:r>
                              <m:ctrlPr>
                                <w:rPr>
                                  <w:rFonts w:ascii="Cambria Math" w:eastAsia="Cambria Math" w:hAnsi="Cambria Math" w:cs="Cambria Math"/>
                                  <w:i/>
                                  <w:sz w:val="20"/>
                                  <w:szCs w:val="20"/>
                                </w:rPr>
                              </m:ctrlPr>
                            </m:e>
                            <m:e>
                              <m:r>
                                <w:rPr>
                                  <w:rFonts w:ascii="Cambria Math" w:eastAsia="Cambria Math" w:hAnsi="Cambria Math" w:cs="Cambria Math"/>
                                  <w:sz w:val="20"/>
                                  <w:szCs w:val="20"/>
                                </w:rPr>
                                <m:t>-154.4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-654</m:t>
                              </m:r>
                              <m:ctrlPr>
                                <w:rPr>
                                  <w:rFonts w:ascii="Cambria Math" w:eastAsia="Cambria Math" w:hAnsi="Cambria Math" w:cs="Cambria Math"/>
                                  <w:i/>
                                  <w:sz w:val="20"/>
                                  <w:szCs w:val="20"/>
                                </w:rPr>
                              </m:ctrlPr>
                            </m:e>
                            <m:e>
                              <m:r>
                                <w:rPr>
                                  <w:rFonts w:ascii="Cambria Math" w:eastAsia="Cambria Math" w:hAnsi="Cambria Math" w:cs="Cambria Math"/>
                                  <w:sz w:val="20"/>
                                  <w:szCs w:val="20"/>
                                </w:rPr>
                                <m:t>107.8</m:t>
                              </m:r>
                              <m:ctrlPr>
                                <w:rPr>
                                  <w:rFonts w:ascii="Cambria Math" w:eastAsia="Cambria Math" w:hAnsi="Cambria Math" w:cs="Cambria Math"/>
                                  <w:i/>
                                  <w:sz w:val="20"/>
                                  <w:szCs w:val="20"/>
                                </w:rPr>
                              </m:ctrlPr>
                            </m:e>
                            <m:e>
                              <m:r>
                                <w:rPr>
                                  <w:rFonts w:ascii="Cambria Math" w:eastAsia="Cambria Math" w:hAnsi="Cambria Math" w:cs="Cambria Math"/>
                                  <w:sz w:val="20"/>
                                  <w:szCs w:val="20"/>
                                </w:rPr>
                                <m:t>-178</m:t>
                              </m:r>
                              <m:ctrlPr>
                                <w:rPr>
                                  <w:rFonts w:ascii="Cambria Math" w:eastAsia="Cambria Math" w:hAnsi="Cambria Math" w:cs="Cambria Math"/>
                                  <w:i/>
                                  <w:sz w:val="20"/>
                                  <w:szCs w:val="20"/>
                                </w:rPr>
                              </m:ctrlPr>
                            </m:e>
                            <m:e>
                              <m:r>
                                <w:rPr>
                                  <w:rFonts w:ascii="Cambria Math" w:eastAsia="Cambria Math" w:hAnsi="Cambria Math" w:cs="Cambria Math"/>
                                  <w:sz w:val="20"/>
                                  <w:szCs w:val="20"/>
                                </w:rPr>
                                <m:t>-1269</m:t>
                              </m:r>
                              <m:ctrlPr>
                                <w:rPr>
                                  <w:rFonts w:ascii="Cambria Math" w:eastAsia="Cambria Math" w:hAnsi="Cambria Math" w:cs="Cambria Math"/>
                                  <w:i/>
                                  <w:sz w:val="20"/>
                                  <w:szCs w:val="20"/>
                                </w:rPr>
                              </m:ctrlPr>
                            </m:e>
                            <m:e>
                              <m:r>
                                <w:rPr>
                                  <w:rFonts w:ascii="Cambria Math" w:eastAsia="Cambria Math" w:hAnsi="Cambria Math" w:cs="Cambria Math"/>
                                  <w:sz w:val="20"/>
                                  <w:szCs w:val="20"/>
                                </w:rPr>
                                <m:t>-1313.8</m:t>
                              </m:r>
                              <m:ctrlPr>
                                <w:rPr>
                                  <w:rFonts w:ascii="Cambria Math" w:eastAsia="Cambria Math" w:hAnsi="Cambria Math" w:cs="Cambria Math"/>
                                  <w:i/>
                                  <w:sz w:val="20"/>
                                  <w:szCs w:val="20"/>
                                </w:rPr>
                              </m:ctrlPr>
                            </m:e>
                            <m:e>
                              <m:r>
                                <w:rPr>
                                  <w:rFonts w:ascii="Cambria Math" w:eastAsia="Cambria Math" w:hAnsi="Cambria Math" w:cs="Cambria Math"/>
                                  <w:sz w:val="20"/>
                                  <w:szCs w:val="20"/>
                                </w:rPr>
                                <m:t>-1021.4</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tc>
        <w:tc>
          <w:tcPr>
            <w:tcW w:w="331" w:type="pct"/>
            <w:vAlign w:val="center"/>
            <w:hideMark/>
          </w:tcPr>
          <w:p w:rsidR="002F117F" w:rsidRPr="003D1D11" w:rsidRDefault="002F117F" w:rsidP="008B5542">
            <w:pPr>
              <w:spacing w:before="40"/>
              <w:jc w:val="right"/>
              <w:rPr>
                <w:rFonts w:asciiTheme="majorBidi" w:hAnsiTheme="majorBidi" w:cstheme="majorBidi"/>
                <w:sz w:val="20"/>
                <w:szCs w:val="20"/>
              </w:rPr>
            </w:pPr>
            <w:r w:rsidRPr="003D1D11">
              <w:rPr>
                <w:rFonts w:asciiTheme="majorBidi" w:hAnsiTheme="majorBidi" w:cstheme="majorBidi"/>
                <w:sz w:val="20"/>
                <w:szCs w:val="20"/>
              </w:rPr>
              <w:t>(1</w:t>
            </w:r>
            <w:r w:rsidR="008B5542" w:rsidRPr="003D1D11">
              <w:rPr>
                <w:rFonts w:asciiTheme="majorBidi" w:hAnsiTheme="majorBidi" w:cstheme="majorBidi"/>
                <w:sz w:val="20"/>
                <w:szCs w:val="20"/>
              </w:rPr>
              <w:t>6</w:t>
            </w:r>
            <w:r w:rsidRPr="003D1D11">
              <w:rPr>
                <w:rFonts w:asciiTheme="majorBidi" w:hAnsiTheme="majorBidi" w:cstheme="majorBidi"/>
                <w:sz w:val="20"/>
                <w:szCs w:val="20"/>
              </w:rPr>
              <w:t>)</w:t>
            </w:r>
          </w:p>
        </w:tc>
      </w:tr>
    </w:tbl>
    <w:p w:rsidR="002F117F" w:rsidRPr="003D1D11" w:rsidRDefault="00B57595" w:rsidP="008B5542">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Then, using the obtained UIO of Theorem 2a with matrices in Eq. (1</w:t>
      </w:r>
      <w:r w:rsidR="008B5542" w:rsidRPr="003D1D11">
        <w:rPr>
          <w:rFonts w:asciiTheme="majorBidi" w:eastAsiaTheme="minorEastAsia" w:hAnsiTheme="majorBidi" w:cstheme="majorBidi"/>
          <w:sz w:val="20"/>
          <w:szCs w:val="20"/>
        </w:rPr>
        <w:t>6</w:t>
      </w:r>
      <w:r w:rsidRPr="003D1D11">
        <w:rPr>
          <w:rFonts w:asciiTheme="majorBidi" w:eastAsiaTheme="minorEastAsia" w:hAnsiTheme="majorBidi" w:cstheme="majorBidi"/>
          <w:sz w:val="20"/>
          <w:szCs w:val="20"/>
        </w:rPr>
        <w:t xml:space="preserve">) and employing Theorem 2b, the disturbance estimation mechanism can be calculated simultaneously with the static </w:t>
      </w:r>
      <w:r w:rsidR="00C93BB4" w:rsidRPr="003D1D11">
        <w:rPr>
          <w:rFonts w:asciiTheme="majorBidi" w:eastAsiaTheme="minorEastAsia" w:hAnsiTheme="majorBidi" w:cstheme="majorBidi"/>
          <w:sz w:val="20"/>
          <w:szCs w:val="20"/>
        </w:rPr>
        <w:t>feedback gain control law (</w:t>
      </w:r>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w</m:t>
            </m:r>
          </m:sub>
        </m:sSub>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w</m:t>
            </m:r>
          </m:e>
        </m:acc>
      </m:oMath>
      <w:r w:rsidR="00C93BB4" w:rsidRPr="003D1D11">
        <w:rPr>
          <w:rFonts w:asciiTheme="majorBidi" w:eastAsiaTheme="minorEastAsia" w:hAnsiTheme="majorBidi" w:cstheme="majorBidi"/>
          <w:sz w:val="20"/>
          <w:szCs w:val="20"/>
        </w:rPr>
        <w:t xml:space="preserve">). The associated matrices </w:t>
      </w:r>
      <m:oMath>
        <m:r>
          <w:rPr>
            <w:rFonts w:ascii="Cambria Math" w:eastAsiaTheme="minorEastAsia" w:hAnsi="Cambria Math" w:cstheme="majorBidi"/>
            <w:sz w:val="20"/>
            <w:szCs w:val="20"/>
          </w:rPr>
          <m:t>β</m:t>
        </m:r>
      </m:oMath>
      <w:r w:rsidR="00C93BB4" w:rsidRPr="003D1D11">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oMath>
      <w:r w:rsidR="00C93BB4" w:rsidRPr="003D1D11">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w</m:t>
            </m:r>
          </m:sub>
        </m:sSub>
      </m:oMath>
      <w:r w:rsidR="00C93BB4" w:rsidRPr="003D1D11">
        <w:rPr>
          <w:rFonts w:asciiTheme="majorBidi" w:eastAsiaTheme="minorEastAsia" w:hAnsiTheme="majorBidi" w:cstheme="majorBidi"/>
          <w:sz w:val="20"/>
          <w:szCs w:val="20"/>
        </w:rPr>
        <w:t xml:space="preserve"> are calculated </w:t>
      </w:r>
      <w:r w:rsidR="00E65CF3" w:rsidRPr="003D1D11">
        <w:rPr>
          <w:rFonts w:asciiTheme="majorBidi" w:eastAsiaTheme="minorEastAsia" w:hAnsiTheme="majorBidi" w:cstheme="majorBidi"/>
          <w:sz w:val="20"/>
          <w:szCs w:val="20"/>
        </w:rPr>
        <w:t>and presented in Eq. (1</w:t>
      </w:r>
      <w:r w:rsidR="008B5542" w:rsidRPr="003D1D11">
        <w:rPr>
          <w:rFonts w:asciiTheme="majorBidi" w:eastAsiaTheme="minorEastAsia" w:hAnsiTheme="majorBidi" w:cstheme="majorBidi"/>
          <w:sz w:val="20"/>
          <w:szCs w:val="20"/>
        </w:rPr>
        <w:t>7</w:t>
      </w:r>
      <w:r w:rsidR="00E65CF3" w:rsidRPr="003D1D11">
        <w:rPr>
          <w:rFonts w:asciiTheme="majorBidi" w:eastAsiaTheme="minorEastAsia" w:hAnsiTheme="majorBidi" w:cstheme="majorBidi"/>
          <w:sz w:val="20"/>
          <w:szCs w:val="20"/>
        </w:rPr>
        <w:t>)</w:t>
      </w:r>
      <w:r w:rsidR="00C93BB4" w:rsidRPr="003D1D11">
        <w:rPr>
          <w:rFonts w:asciiTheme="majorBidi" w:eastAsiaTheme="minorEastAsia" w:hAnsiTheme="majorBidi" w:cstheme="majorBidi"/>
          <w:sz w:val="20"/>
          <w:szCs w:val="20"/>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598"/>
      </w:tblGrid>
      <w:tr w:rsidR="003D1D11" w:rsidRPr="003D1D11" w:rsidTr="004D281A">
        <w:tc>
          <w:tcPr>
            <w:tcW w:w="4669" w:type="pct"/>
            <w:vAlign w:val="center"/>
            <w:hideMark/>
          </w:tcPr>
          <w:p w:rsidR="004D281A" w:rsidRPr="003D1D11" w:rsidRDefault="004D281A" w:rsidP="004D281A">
            <w:pPr>
              <w:jc w:val="both"/>
              <w:rPr>
                <w:rFonts w:asciiTheme="majorBidi" w:eastAsiaTheme="minorEastAsia" w:hAnsiTheme="majorBidi" w:cstheme="majorBidi"/>
                <w:sz w:val="20"/>
                <w:szCs w:val="20"/>
              </w:rPr>
            </w:pPr>
            <m:oMathPara>
              <m:oMathParaPr>
                <m:jc m:val="center"/>
              </m:oMathParaPr>
              <m:oMath>
                <m:r>
                  <w:rPr>
                    <w:rFonts w:ascii="Cambria Math" w:eastAsiaTheme="minorEastAsia" w:hAnsi="Cambria Math" w:cstheme="majorBidi"/>
                    <w:sz w:val="20"/>
                    <w:szCs w:val="20"/>
                  </w:rPr>
                  <m:t>β=</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Cambria Math" w:hAnsi="Cambria Math" w:cs="Cambria Math"/>
                              <w:sz w:val="20"/>
                              <w:szCs w:val="20"/>
                            </w:rPr>
                            <m:t>5657.8</m:t>
                          </m:r>
                          <m:ctrlPr>
                            <w:rPr>
                              <w:rFonts w:ascii="Cambria Math" w:eastAsia="Cambria Math" w:hAnsi="Cambria Math" w:cs="Cambria Math"/>
                              <w:i/>
                              <w:sz w:val="20"/>
                              <w:szCs w:val="20"/>
                            </w:rPr>
                          </m:ctrlPr>
                        </m:e>
                        <m:e>
                          <m:r>
                            <w:rPr>
                              <w:rFonts w:ascii="Cambria Math" w:eastAsia="Cambria Math" w:hAnsi="Cambria Math" w:cs="Cambria Math"/>
                              <w:sz w:val="20"/>
                              <w:szCs w:val="20"/>
                            </w:rPr>
                            <m:t>-1913.1</m:t>
                          </m:r>
                          <m:ctrlPr>
                            <w:rPr>
                              <w:rFonts w:ascii="Cambria Math" w:eastAsia="Cambria Math" w:hAnsi="Cambria Math" w:cs="Cambria Math"/>
                              <w:i/>
                              <w:sz w:val="20"/>
                              <w:szCs w:val="20"/>
                            </w:rPr>
                          </m:ctrlPr>
                        </m:e>
                        <m:e>
                          <m:r>
                            <w:rPr>
                              <w:rFonts w:ascii="Cambria Math" w:eastAsia="Cambria Math" w:hAnsi="Cambria Math" w:cs="Cambria Math"/>
                              <w:sz w:val="20"/>
                              <w:szCs w:val="20"/>
                            </w:rPr>
                            <m:t>-932.3</m:t>
                          </m:r>
                          <m:ctrlPr>
                            <w:rPr>
                              <w:rFonts w:ascii="Cambria Math" w:eastAsia="Cambria Math" w:hAnsi="Cambria Math" w:cs="Cambria Math"/>
                              <w:i/>
                              <w:sz w:val="20"/>
                              <w:szCs w:val="20"/>
                            </w:rPr>
                          </m:ctrlPr>
                        </m:e>
                        <m:e>
                          <m:r>
                            <w:rPr>
                              <w:rFonts w:ascii="Cambria Math" w:eastAsia="Cambria Math" w:hAnsi="Cambria Math" w:cs="Cambria Math"/>
                              <w:sz w:val="20"/>
                              <w:szCs w:val="20"/>
                            </w:rPr>
                            <m:t>384.2</m:t>
                          </m:r>
                          <m:ctrlPr>
                            <w:rPr>
                              <w:rFonts w:ascii="Cambria Math" w:eastAsia="Cambria Math" w:hAnsi="Cambria Math" w:cs="Cambria Math"/>
                              <w:i/>
                              <w:sz w:val="20"/>
                              <w:szCs w:val="20"/>
                            </w:rPr>
                          </m:ctrlPr>
                        </m:e>
                        <m:e>
                          <m:r>
                            <w:rPr>
                              <w:rFonts w:ascii="Cambria Math" w:eastAsia="Cambria Math" w:hAnsi="Cambria Math" w:cs="Cambria Math"/>
                              <w:sz w:val="20"/>
                              <w:szCs w:val="20"/>
                            </w:rPr>
                            <m:t>2507.1</m:t>
                          </m:r>
                          <m:ctrlPr>
                            <w:rPr>
                              <w:rFonts w:ascii="Cambria Math" w:eastAsia="Cambria Math" w:hAnsi="Cambria Math" w:cs="Cambria Math"/>
                              <w:i/>
                              <w:sz w:val="20"/>
                              <w:szCs w:val="20"/>
                            </w:rPr>
                          </m:ctrlPr>
                        </m:e>
                        <m:e>
                          <m:r>
                            <w:rPr>
                              <w:rFonts w:ascii="Cambria Math" w:eastAsia="Cambria Math" w:hAnsi="Cambria Math" w:cs="Cambria Math"/>
                              <w:sz w:val="20"/>
                              <w:szCs w:val="20"/>
                            </w:rPr>
                            <m:t>2141</m:t>
                          </m:r>
                        </m:e>
                      </m:mr>
                    </m:m>
                  </m:e>
                </m:d>
                <m:r>
                  <w:rPr>
                    <w:rFonts w:ascii="Cambria Math" w:eastAsiaTheme="minorEastAsia" w:hAnsi="Cambria Math" w:cstheme="majorBidi"/>
                    <w:sz w:val="20"/>
                    <w:szCs w:val="20"/>
                  </w:rPr>
                  <m:t>,</m:t>
                </m:r>
              </m:oMath>
            </m:oMathPara>
          </w:p>
          <w:p w:rsidR="004D281A" w:rsidRPr="003D1D11" w:rsidRDefault="00102074" w:rsidP="00D555E8">
            <w:pPr>
              <w:spacing w:after="0"/>
              <w:jc w:val="both"/>
              <w:rPr>
                <w:rFonts w:asciiTheme="majorBidi" w:eastAsiaTheme="minorEastAsia" w:hAnsiTheme="majorBidi" w:cstheme="majorBidi"/>
                <w:sz w:val="20"/>
                <w:szCs w:val="20"/>
              </w:rPr>
            </w:pPr>
            <m:oMathPara>
              <m:oMathParaPr>
                <m:jc m:val="center"/>
              </m:oMathParaP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x</m:t>
                    </m:r>
                  </m:sub>
                </m:sSub>
                <m:r>
                  <m:rPr>
                    <m:sty m:val="p"/>
                  </m:rP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778.5</m:t>
                          </m:r>
                        </m:e>
                        <m:e>
                          <m:r>
                            <w:rPr>
                              <w:rFonts w:ascii="Cambria Math" w:eastAsiaTheme="minorEastAsia" w:hAnsi="Cambria Math" w:cstheme="majorBidi"/>
                              <w:sz w:val="20"/>
                              <w:szCs w:val="20"/>
                            </w:rPr>
                            <m:t>660.3</m:t>
                          </m:r>
                        </m:e>
                        <m:e>
                          <m:r>
                            <w:rPr>
                              <w:rFonts w:ascii="Cambria Math" w:eastAsiaTheme="minorEastAsia" w:hAnsi="Cambria Math" w:cstheme="majorBidi"/>
                              <w:sz w:val="20"/>
                              <w:szCs w:val="20"/>
                            </w:rPr>
                            <m:t>70.3</m:t>
                          </m:r>
                          <m:ctrlPr>
                            <w:rPr>
                              <w:rFonts w:ascii="Cambria Math" w:eastAsia="Cambria Math" w:hAnsi="Cambria Math" w:cs="Cambria Math"/>
                              <w:i/>
                              <w:sz w:val="20"/>
                              <w:szCs w:val="20"/>
                            </w:rPr>
                          </m:ctrlPr>
                        </m:e>
                        <m:e>
                          <m:r>
                            <w:rPr>
                              <w:rFonts w:ascii="Cambria Math" w:eastAsia="Cambria Math" w:hAnsi="Cambria Math" w:cs="Cambria Math"/>
                              <w:sz w:val="20"/>
                              <w:szCs w:val="20"/>
                            </w:rPr>
                            <m:t>572.7</m:t>
                          </m:r>
                          <m:ctrlPr>
                            <w:rPr>
                              <w:rFonts w:ascii="Cambria Math" w:eastAsia="Cambria Math" w:hAnsi="Cambria Math" w:cs="Cambria Math"/>
                              <w:i/>
                              <w:sz w:val="20"/>
                              <w:szCs w:val="20"/>
                            </w:rPr>
                          </m:ctrlPr>
                        </m:e>
                        <m:e>
                          <m:r>
                            <w:rPr>
                              <w:rFonts w:ascii="Cambria Math" w:eastAsia="Cambria Math" w:hAnsi="Cambria Math" w:cs="Cambria Math"/>
                              <w:sz w:val="20"/>
                              <w:szCs w:val="20"/>
                            </w:rPr>
                            <m:t>-444</m:t>
                          </m:r>
                          <m:ctrlPr>
                            <w:rPr>
                              <w:rFonts w:ascii="Cambria Math" w:eastAsia="Cambria Math" w:hAnsi="Cambria Math" w:cs="Cambria Math"/>
                              <w:i/>
                              <w:sz w:val="20"/>
                              <w:szCs w:val="20"/>
                            </w:rPr>
                          </m:ctrlPr>
                        </m:e>
                        <m:e>
                          <m:r>
                            <w:rPr>
                              <w:rFonts w:ascii="Cambria Math" w:eastAsia="Cambria Math" w:hAnsi="Cambria Math" w:cs="Cambria Math"/>
                              <w:sz w:val="20"/>
                              <w:szCs w:val="20"/>
                            </w:rPr>
                            <m:t>417.9</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-51</m:t>
                          </m:r>
                          <m:ctrlPr>
                            <w:rPr>
                              <w:rFonts w:ascii="Cambria Math" w:eastAsia="Cambria Math" w:hAnsi="Cambria Math" w:cs="Cambria Math"/>
                              <w:i/>
                              <w:sz w:val="20"/>
                              <w:szCs w:val="20"/>
                            </w:rPr>
                          </m:ctrlPr>
                        </m:e>
                        <m:e>
                          <m:r>
                            <w:rPr>
                              <w:rFonts w:ascii="Cambria Math" w:eastAsia="Cambria Math" w:hAnsi="Cambria Math" w:cs="Cambria Math"/>
                              <w:sz w:val="20"/>
                              <w:szCs w:val="20"/>
                            </w:rPr>
                            <m:t>317.9</m:t>
                          </m:r>
                          <m:ctrlPr>
                            <w:rPr>
                              <w:rFonts w:ascii="Cambria Math" w:eastAsia="Cambria Math" w:hAnsi="Cambria Math" w:cs="Cambria Math"/>
                              <w:i/>
                              <w:sz w:val="20"/>
                              <w:szCs w:val="20"/>
                            </w:rPr>
                          </m:ctrlPr>
                        </m:e>
                        <m:e>
                          <m:r>
                            <w:rPr>
                              <w:rFonts w:ascii="Cambria Math" w:eastAsia="Cambria Math" w:hAnsi="Cambria Math" w:cs="Cambria Math"/>
                              <w:sz w:val="20"/>
                              <w:szCs w:val="20"/>
                            </w:rPr>
                            <m:t>-29.4</m:t>
                          </m:r>
                          <m:ctrlPr>
                            <w:rPr>
                              <w:rFonts w:ascii="Cambria Math" w:eastAsia="Cambria Math" w:hAnsi="Cambria Math" w:cs="Cambria Math"/>
                              <w:i/>
                              <w:sz w:val="20"/>
                              <w:szCs w:val="20"/>
                            </w:rPr>
                          </m:ctrlPr>
                        </m:e>
                        <m:e>
                          <m:r>
                            <w:rPr>
                              <w:rFonts w:ascii="Cambria Math" w:eastAsia="Cambria Math" w:hAnsi="Cambria Math" w:cs="Cambria Math"/>
                              <w:sz w:val="20"/>
                              <w:szCs w:val="20"/>
                            </w:rPr>
                            <m:t>144</m:t>
                          </m:r>
                          <m:ctrlPr>
                            <w:rPr>
                              <w:rFonts w:ascii="Cambria Math" w:eastAsia="Cambria Math" w:hAnsi="Cambria Math" w:cs="Cambria Math"/>
                              <w:i/>
                              <w:sz w:val="20"/>
                              <w:szCs w:val="20"/>
                            </w:rPr>
                          </m:ctrlPr>
                        </m:e>
                        <m:e>
                          <m:r>
                            <w:rPr>
                              <w:rFonts w:ascii="Cambria Math" w:eastAsia="Cambria Math" w:hAnsi="Cambria Math" w:cs="Cambria Math"/>
                              <w:sz w:val="20"/>
                              <w:szCs w:val="20"/>
                            </w:rPr>
                            <m:t>52.4</m:t>
                          </m:r>
                          <m:ctrlPr>
                            <w:rPr>
                              <w:rFonts w:ascii="Cambria Math" w:eastAsia="Cambria Math" w:hAnsi="Cambria Math" w:cs="Cambria Math"/>
                              <w:i/>
                              <w:sz w:val="20"/>
                              <w:szCs w:val="20"/>
                            </w:rPr>
                          </m:ctrlPr>
                        </m:e>
                        <m:e>
                          <m:r>
                            <w:rPr>
                              <w:rFonts w:ascii="Cambria Math" w:eastAsia="Cambria Math" w:hAnsi="Cambria Math" w:cs="Cambria Math"/>
                              <w:sz w:val="20"/>
                              <w:szCs w:val="20"/>
                            </w:rPr>
                            <m:t>549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1134.6</m:t>
                          </m:r>
                          <m:ctrlPr>
                            <w:rPr>
                              <w:rFonts w:ascii="Cambria Math" w:eastAsia="Cambria Math" w:hAnsi="Cambria Math" w:cs="Cambria Math"/>
                              <w:i/>
                              <w:sz w:val="20"/>
                              <w:szCs w:val="20"/>
                            </w:rPr>
                          </m:ctrlPr>
                        </m:e>
                        <m:e>
                          <m:r>
                            <w:rPr>
                              <w:rFonts w:ascii="Cambria Math" w:eastAsia="Cambria Math" w:hAnsi="Cambria Math" w:cs="Cambria Math"/>
                              <w:sz w:val="20"/>
                              <w:szCs w:val="20"/>
                            </w:rPr>
                            <m:t>-195.8</m:t>
                          </m:r>
                          <m:ctrlPr>
                            <w:rPr>
                              <w:rFonts w:ascii="Cambria Math" w:eastAsia="Cambria Math" w:hAnsi="Cambria Math" w:cs="Cambria Math"/>
                              <w:i/>
                              <w:sz w:val="20"/>
                              <w:szCs w:val="20"/>
                            </w:rPr>
                          </m:ctrlPr>
                        </m:e>
                        <m:e>
                          <m:r>
                            <w:rPr>
                              <w:rFonts w:ascii="Cambria Math" w:eastAsia="Cambria Math" w:hAnsi="Cambria Math" w:cs="Cambria Math"/>
                              <w:sz w:val="20"/>
                              <w:szCs w:val="20"/>
                            </w:rPr>
                            <m:t>5.7</m:t>
                          </m:r>
                          <m:ctrlPr>
                            <w:rPr>
                              <w:rFonts w:ascii="Cambria Math" w:eastAsia="Cambria Math" w:hAnsi="Cambria Math" w:cs="Cambria Math"/>
                              <w:i/>
                              <w:sz w:val="20"/>
                              <w:szCs w:val="20"/>
                            </w:rPr>
                          </m:ctrlPr>
                        </m:e>
                        <m:e>
                          <m:r>
                            <w:rPr>
                              <w:rFonts w:ascii="Cambria Math" w:eastAsia="Cambria Math" w:hAnsi="Cambria Math" w:cs="Cambria Math"/>
                              <w:sz w:val="20"/>
                              <w:szCs w:val="20"/>
                            </w:rPr>
                            <m:t>-291.8</m:t>
                          </m:r>
                          <m:ctrlPr>
                            <w:rPr>
                              <w:rFonts w:ascii="Cambria Math" w:eastAsia="Cambria Math" w:hAnsi="Cambria Math" w:cs="Cambria Math"/>
                              <w:i/>
                              <w:sz w:val="20"/>
                              <w:szCs w:val="20"/>
                            </w:rPr>
                          </m:ctrlPr>
                        </m:e>
                        <m:e>
                          <m:r>
                            <w:rPr>
                              <w:rFonts w:ascii="Cambria Math" w:eastAsia="Cambria Math" w:hAnsi="Cambria Math" w:cs="Cambria Math"/>
                              <w:sz w:val="20"/>
                              <w:szCs w:val="20"/>
                            </w:rPr>
                            <m:t>-681.2</m:t>
                          </m:r>
                          <m:ctrlPr>
                            <w:rPr>
                              <w:rFonts w:ascii="Cambria Math" w:eastAsia="Cambria Math" w:hAnsi="Cambria Math" w:cs="Cambria Math"/>
                              <w:i/>
                              <w:sz w:val="20"/>
                              <w:szCs w:val="20"/>
                            </w:rPr>
                          </m:ctrlPr>
                        </m:e>
                        <m:e>
                          <m:r>
                            <w:rPr>
                              <w:rFonts w:ascii="Cambria Math" w:eastAsia="Cambria Math" w:hAnsi="Cambria Math" w:cs="Cambria Math"/>
                              <w:sz w:val="20"/>
                              <w:szCs w:val="20"/>
                            </w:rPr>
                            <m:t>-1083.1</m:t>
                          </m:r>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p w:rsidR="004D281A" w:rsidRPr="003D1D11" w:rsidRDefault="00102074" w:rsidP="00D555E8">
            <w:pPr>
              <w:spacing w:after="0"/>
              <w:jc w:val="both"/>
              <w:rPr>
                <w:rFonts w:asciiTheme="majorBidi" w:eastAsiaTheme="minorEastAsia" w:hAnsiTheme="majorBidi" w:cstheme="majorBidi"/>
                <w:sz w:val="20"/>
                <w:szCs w:val="20"/>
              </w:rPr>
            </w:pPr>
            <m:oMathPara>
              <m:oMathParaPr>
                <m:jc m:val="center"/>
              </m:oMathParaP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T</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110.6</m:t>
                              </m:r>
                            </m:e>
                            <m:e>
                              <m:r>
                                <w:rPr>
                                  <w:rFonts w:ascii="Cambria Math" w:eastAsiaTheme="minorEastAsia" w:hAnsi="Cambria Math" w:cstheme="majorBidi"/>
                                  <w:sz w:val="20"/>
                                  <w:szCs w:val="20"/>
                                </w:rPr>
                                <m:t>237.4</m:t>
                              </m:r>
                            </m:e>
                            <m:e>
                              <m:r>
                                <w:rPr>
                                  <w:rFonts w:ascii="Cambria Math" w:eastAsiaTheme="minorEastAsia" w:hAnsi="Cambria Math" w:cstheme="majorBidi"/>
                                  <w:sz w:val="20"/>
                                  <w:szCs w:val="20"/>
                                </w:rPr>
                                <m:t>-1787.4</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-3</m:t>
                    </m:r>
                  </m:sup>
                </m:sSup>
                <m:r>
                  <w:rPr>
                    <w:rFonts w:ascii="Cambria Math" w:eastAsiaTheme="minorEastAsia" w:hAnsi="Cambria Math" w:cstheme="majorBidi"/>
                    <w:sz w:val="20"/>
                    <w:szCs w:val="20"/>
                  </w:rPr>
                  <m:t>,</m:t>
                </m:r>
              </m:oMath>
            </m:oMathPara>
          </w:p>
        </w:tc>
        <w:tc>
          <w:tcPr>
            <w:tcW w:w="331" w:type="pct"/>
            <w:vAlign w:val="center"/>
            <w:hideMark/>
          </w:tcPr>
          <w:p w:rsidR="004D281A" w:rsidRPr="003D1D11" w:rsidRDefault="004D281A" w:rsidP="008B5542">
            <w:pPr>
              <w:spacing w:before="40"/>
              <w:jc w:val="right"/>
              <w:rPr>
                <w:rFonts w:asciiTheme="majorBidi" w:hAnsiTheme="majorBidi" w:cstheme="majorBidi"/>
                <w:sz w:val="20"/>
                <w:szCs w:val="20"/>
              </w:rPr>
            </w:pPr>
            <w:r w:rsidRPr="003D1D11">
              <w:rPr>
                <w:rFonts w:asciiTheme="majorBidi" w:hAnsiTheme="majorBidi" w:cstheme="majorBidi"/>
                <w:sz w:val="20"/>
                <w:szCs w:val="20"/>
              </w:rPr>
              <w:t>(1</w:t>
            </w:r>
            <w:r w:rsidR="008B5542" w:rsidRPr="003D1D11">
              <w:rPr>
                <w:rFonts w:asciiTheme="majorBidi" w:hAnsiTheme="majorBidi" w:cstheme="majorBidi"/>
                <w:sz w:val="20"/>
                <w:szCs w:val="20"/>
              </w:rPr>
              <w:t>7</w:t>
            </w:r>
            <w:r w:rsidRPr="003D1D11">
              <w:rPr>
                <w:rFonts w:asciiTheme="majorBidi" w:hAnsiTheme="majorBidi" w:cstheme="majorBidi"/>
                <w:sz w:val="20"/>
                <w:szCs w:val="20"/>
              </w:rPr>
              <w:t>)</w:t>
            </w:r>
          </w:p>
        </w:tc>
      </w:tr>
    </w:tbl>
    <w:p w:rsidR="008E3266" w:rsidRPr="003D1D11" w:rsidRDefault="008E3266" w:rsidP="008E3266">
      <w:pPr>
        <w:spacing w:line="240" w:lineRule="auto"/>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lastRenderedPageBreak/>
        <w:t>In order to evaluate the performance of UIO of decoupled system (Theorem 1a) in disturbance estimation and compare the estimation quality with two-step feasibility problem of Theorem 2b, the plant is excited through the disturbance channel with a non-stationary signal. Figure 1 represents the disturbance estimation comparison of the two methods. As it can be seen, both of the methods are estimating the unknown input signal which consists of four parts: 1) Chirp signal with damped amplitude (swept frequency</w:t>
      </w:r>
      <m:oMath>
        <m:r>
          <w:rPr>
            <w:rFonts w:ascii="Cambria Math" w:eastAsiaTheme="minorEastAsia" w:hAnsi="Cambria Math" w:cstheme="majorBidi"/>
            <w:sz w:val="20"/>
            <w:szCs w:val="20"/>
          </w:rPr>
          <m:t xml:space="preserve"> </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0.1</m:t>
                  </m:r>
                </m:e>
                <m:e>
                  <m:r>
                    <w:rPr>
                      <w:rFonts w:ascii="Cambria Math" w:eastAsiaTheme="minorEastAsia" w:hAnsi="Cambria Math" w:cstheme="majorBidi"/>
                      <w:sz w:val="20"/>
                      <w:szCs w:val="20"/>
                    </w:rPr>
                    <m:t>10</m:t>
                  </m:r>
                </m:e>
              </m:mr>
            </m:m>
          </m:e>
        </m:d>
        <m:r>
          <w:rPr>
            <w:rFonts w:ascii="Cambria Math" w:eastAsiaTheme="minorEastAsia" w:hAnsi="Cambria Math" w:cstheme="majorBidi"/>
            <w:sz w:val="20"/>
            <w:szCs w:val="20"/>
          </w:rPr>
          <m:t xml:space="preserve"> </m:t>
        </m:r>
        <m:r>
          <m:rPr>
            <m:sty m:val="p"/>
          </m:rPr>
          <w:rPr>
            <w:rFonts w:ascii="Cambria Math" w:eastAsiaTheme="minorEastAsia" w:hAnsi="Cambria Math" w:cstheme="majorBidi"/>
            <w:sz w:val="20"/>
            <w:szCs w:val="20"/>
          </w:rPr>
          <m:t>Hz</m:t>
        </m:r>
      </m:oMath>
      <w:r w:rsidRPr="003D1D11">
        <w:rPr>
          <w:rFonts w:asciiTheme="majorBidi" w:eastAsiaTheme="minorEastAsia" w:hAnsiTheme="majorBidi" w:cstheme="majorBidi"/>
          <w:sz w:val="20"/>
          <w:szCs w:val="20"/>
        </w:rPr>
        <w:t xml:space="preserve"> in 6 sec). 2) Sudden jump disturbance between 5 and 6 sec. 3) saw-tooth harmonic signal with frequency 0.5 Hz. 4) Realization of white Gaussian noise signal between 12 to 15 sec. It is observed that disturbance estimation based on independent dynamics in Eq. (11) and Theorem 2b has a slightly better performance than simultaneous disturbance estimation mechanism based on disturbance/noise decoupling problem. This performance difference can be quantitatively measured by integrating over the absolute value of estimation error. As it can be seen in Fig. 2, DOBC based on Theorem 2b stays in lower values for non-stationary unknown signal compared to UIO/DRC of Theorem 1a/b. Moreover, in the range of</w:t>
      </w:r>
      <m:oMath>
        <m:r>
          <m:rPr>
            <m:sty m:val="p"/>
          </m:rPr>
          <w:rPr>
            <w:rFonts w:ascii="Cambria Math" w:eastAsiaTheme="minorEastAsia" w:hAnsi="Cambria Math" w:cstheme="majorBidi"/>
            <w:sz w:val="20"/>
            <w:szCs w:val="20"/>
          </w:rPr>
          <m:t xml:space="preserve"> </m:t>
        </m:r>
        <m:d>
          <m:dPr>
            <m:begChr m:val="["/>
            <m:endChr m:val="]"/>
            <m:ctrlPr>
              <w:rPr>
                <w:rFonts w:ascii="Cambria Math" w:eastAsiaTheme="minorEastAsia" w:hAnsi="Cambria Math" w:cstheme="majorBidi"/>
                <w:sz w:val="20"/>
                <w:szCs w:val="20"/>
              </w:rPr>
            </m:ctrlPr>
          </m:dPr>
          <m:e>
            <m:m>
              <m:mPr>
                <m:mcs>
                  <m:mc>
                    <m:mcPr>
                      <m:count m:val="2"/>
                      <m:mcJc m:val="center"/>
                    </m:mcPr>
                  </m:mc>
                </m:mcs>
                <m:ctrlPr>
                  <w:rPr>
                    <w:rFonts w:ascii="Cambria Math" w:eastAsiaTheme="minorEastAsia" w:hAnsi="Cambria Math" w:cstheme="majorBidi"/>
                    <w:sz w:val="20"/>
                    <w:szCs w:val="20"/>
                  </w:rPr>
                </m:ctrlPr>
              </m:mPr>
              <m:mr>
                <m:e>
                  <m:r>
                    <m:rPr>
                      <m:sty m:val="p"/>
                    </m:rPr>
                    <w:rPr>
                      <w:rFonts w:ascii="Cambria Math" w:eastAsiaTheme="minorEastAsia" w:hAnsi="Cambria Math" w:cstheme="majorBidi"/>
                      <w:sz w:val="20"/>
                      <w:szCs w:val="20"/>
                    </w:rPr>
                    <m:t>12 to</m:t>
                  </m:r>
                </m:e>
                <m:e>
                  <m:r>
                    <m:rPr>
                      <m:sty m:val="p"/>
                    </m:rPr>
                    <w:rPr>
                      <w:rFonts w:ascii="Cambria Math" w:eastAsiaTheme="minorEastAsia" w:hAnsi="Cambria Math" w:cstheme="majorBidi"/>
                      <w:sz w:val="20"/>
                      <w:szCs w:val="20"/>
                    </w:rPr>
                    <m:t>15</m:t>
                  </m:r>
                </m:e>
              </m:mr>
            </m:m>
          </m:e>
        </m:d>
      </m:oMath>
      <w:r w:rsidRPr="003D1D11">
        <w:rPr>
          <w:rFonts w:asciiTheme="majorBidi" w:eastAsiaTheme="minorEastAsia" w:hAnsiTheme="majorBidi" w:cstheme="majorBidi"/>
          <w:sz w:val="20"/>
          <w:szCs w:val="20"/>
        </w:rPr>
        <w:t xml:space="preserve"> sec, in which the realization of white Gaussian signal with sampling time of 1 msec is active, the estimation error based on UIO/DRC increases significantly. However, it should be noted that for large systems with various source of erroneous signals, the disturbance estimation based on decoupling method is more computationally efficient.</w:t>
      </w:r>
    </w:p>
    <w:p w:rsidR="00D555E8" w:rsidRPr="003D1D11" w:rsidRDefault="00D555E8" w:rsidP="009E478E">
      <w:pPr>
        <w:spacing w:line="240" w:lineRule="auto"/>
        <w:jc w:val="both"/>
        <w:rPr>
          <w:rFonts w:asciiTheme="majorBidi" w:eastAsiaTheme="minorEastAsia" w:hAnsiTheme="majorBidi" w:cstheme="majorBidi"/>
          <w:sz w:val="20"/>
          <w:szCs w:val="20"/>
        </w:rPr>
      </w:pPr>
    </w:p>
    <w:p w:rsidR="00BB05D2" w:rsidRPr="003D1D11" w:rsidRDefault="00DB6FEA" w:rsidP="00BB05D2">
      <w:pPr>
        <w:spacing w:line="240" w:lineRule="auto"/>
        <w:jc w:val="center"/>
        <w:rPr>
          <w:rFonts w:asciiTheme="majorBidi" w:eastAsiaTheme="minorEastAsia" w:hAnsiTheme="majorBidi" w:cstheme="majorBidi"/>
          <w:sz w:val="20"/>
          <w:szCs w:val="20"/>
        </w:rPr>
      </w:pPr>
      <w:r w:rsidRPr="003D1D11">
        <w:rPr>
          <w:rFonts w:asciiTheme="majorBidi" w:eastAsiaTheme="minorEastAsia" w:hAnsiTheme="majorBidi" w:cstheme="majorBidi"/>
          <w:noProof/>
          <w:sz w:val="20"/>
          <w:szCs w:val="20"/>
        </w:rPr>
        <w:drawing>
          <wp:inline distT="0" distB="0" distL="0" distR="0" wp14:anchorId="39C0B463" wp14:editId="30D502B9">
            <wp:extent cx="2880000" cy="2046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2046677"/>
                    </a:xfrm>
                    <a:prstGeom prst="rect">
                      <a:avLst/>
                    </a:prstGeom>
                    <a:noFill/>
                    <a:ln>
                      <a:noFill/>
                    </a:ln>
                  </pic:spPr>
                </pic:pic>
              </a:graphicData>
            </a:graphic>
          </wp:inline>
        </w:drawing>
      </w:r>
    </w:p>
    <w:p w:rsidR="00276690" w:rsidRPr="003D1D11" w:rsidRDefault="00276690" w:rsidP="00BB05D2">
      <w:pPr>
        <w:spacing w:line="240" w:lineRule="auto"/>
        <w:jc w:val="center"/>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Fig. 1. Comparison of the performance of disturbance estimation mechanism </w:t>
      </w:r>
    </w:p>
    <w:p w:rsidR="005D6B7A" w:rsidRPr="003D1D11" w:rsidRDefault="005D6B7A" w:rsidP="005D6B7A">
      <w:pPr>
        <w:spacing w:line="240" w:lineRule="auto"/>
        <w:jc w:val="center"/>
        <w:rPr>
          <w:rFonts w:asciiTheme="majorBidi" w:eastAsiaTheme="minorEastAsia" w:hAnsiTheme="majorBidi" w:cstheme="majorBidi"/>
          <w:sz w:val="20"/>
          <w:szCs w:val="20"/>
        </w:rPr>
      </w:pPr>
      <w:r w:rsidRPr="003D1D11">
        <w:rPr>
          <w:noProof/>
        </w:rPr>
        <w:drawing>
          <wp:inline distT="0" distB="0" distL="0" distR="0" wp14:anchorId="76D634FE" wp14:editId="12BBE08C">
            <wp:extent cx="2880360" cy="18785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4034" r="3218"/>
                    <a:stretch/>
                  </pic:blipFill>
                  <pic:spPr bwMode="auto">
                    <a:xfrm>
                      <a:off x="0" y="0"/>
                      <a:ext cx="2880360" cy="1878585"/>
                    </a:xfrm>
                    <a:prstGeom prst="rect">
                      <a:avLst/>
                    </a:prstGeom>
                    <a:noFill/>
                    <a:ln>
                      <a:noFill/>
                    </a:ln>
                    <a:extLst>
                      <a:ext uri="{53640926-AAD7-44D8-BBD7-CCE9431645EC}">
                        <a14:shadowObscured xmlns:a14="http://schemas.microsoft.com/office/drawing/2010/main"/>
                      </a:ext>
                    </a:extLst>
                  </pic:spPr>
                </pic:pic>
              </a:graphicData>
            </a:graphic>
          </wp:inline>
        </w:drawing>
      </w:r>
    </w:p>
    <w:p w:rsidR="001D37DD" w:rsidRPr="003D1D11" w:rsidRDefault="001D37DD" w:rsidP="005D6B7A">
      <w:pPr>
        <w:spacing w:line="240" w:lineRule="auto"/>
        <w:jc w:val="center"/>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Fig 2. </w:t>
      </w:r>
      <w:r w:rsidR="00186DA2" w:rsidRPr="003D1D11">
        <w:rPr>
          <w:rFonts w:asciiTheme="majorBidi" w:eastAsiaTheme="minorEastAsia" w:hAnsiTheme="majorBidi" w:cstheme="majorBidi"/>
          <w:sz w:val="20"/>
          <w:szCs w:val="20"/>
        </w:rPr>
        <w:t>Comparison of disturbance estimation error by means of integral of absolute value</w:t>
      </w:r>
    </w:p>
    <w:p w:rsidR="00643D69" w:rsidRPr="003D1D11" w:rsidRDefault="001E0867" w:rsidP="00D462A6">
      <w:pPr>
        <w:spacing w:line="240" w:lineRule="auto"/>
        <w:jc w:val="both"/>
        <w:rPr>
          <w:rFonts w:asciiTheme="majorBidi" w:eastAsiaTheme="minorEastAsia" w:hAnsiTheme="majorBidi" w:cstheme="majorBidi"/>
          <w:iCs/>
          <w:sz w:val="20"/>
          <w:szCs w:val="20"/>
        </w:rPr>
      </w:pPr>
      <w:r w:rsidRPr="003D1D11">
        <w:rPr>
          <w:rFonts w:asciiTheme="majorBidi" w:eastAsiaTheme="minorEastAsia" w:hAnsiTheme="majorBidi" w:cstheme="majorBidi"/>
          <w:sz w:val="20"/>
          <w:szCs w:val="20"/>
        </w:rPr>
        <w:t>Next, in order to assess the performance of disturbance rejection in both methods</w:t>
      </w:r>
      <w:r w:rsidR="008B5542" w:rsidRPr="003D1D11">
        <w:rPr>
          <w:rFonts w:asciiTheme="majorBidi" w:eastAsiaTheme="minorEastAsia" w:hAnsiTheme="majorBidi" w:cstheme="majorBidi"/>
          <w:sz w:val="20"/>
          <w:szCs w:val="20"/>
        </w:rPr>
        <w:t>, the closed-loop systems after the implementation of the DRC (Theorem 1b) and DOBC (Theorem 2b)</w:t>
      </w:r>
      <w:r w:rsidR="00816A1B" w:rsidRPr="003D1D11">
        <w:rPr>
          <w:rFonts w:asciiTheme="majorBidi" w:eastAsiaTheme="minorEastAsia" w:hAnsiTheme="majorBidi" w:cstheme="majorBidi"/>
          <w:sz w:val="20"/>
          <w:szCs w:val="20"/>
        </w:rPr>
        <w:t>, with given matrices in Eqs. (15) and (17), are</w:t>
      </w:r>
      <w:r w:rsidRPr="003D1D11">
        <w:rPr>
          <w:rFonts w:asciiTheme="majorBidi" w:eastAsiaTheme="minorEastAsia" w:hAnsiTheme="majorBidi" w:cstheme="majorBidi"/>
          <w:sz w:val="20"/>
          <w:szCs w:val="20"/>
        </w:rPr>
        <w:t xml:space="preserve"> excited </w:t>
      </w:r>
      <w:r w:rsidR="00816A1B" w:rsidRPr="003D1D11">
        <w:rPr>
          <w:rFonts w:asciiTheme="majorBidi" w:eastAsiaTheme="minorEastAsia" w:hAnsiTheme="majorBidi" w:cstheme="majorBidi"/>
          <w:sz w:val="20"/>
          <w:szCs w:val="20"/>
        </w:rPr>
        <w:t xml:space="preserve">with </w:t>
      </w:r>
      <w:r w:rsidR="00C66EEE" w:rsidRPr="003D1D11">
        <w:rPr>
          <w:rFonts w:asciiTheme="majorBidi" w:eastAsiaTheme="minorEastAsia" w:hAnsiTheme="majorBidi" w:cstheme="majorBidi"/>
          <w:sz w:val="20"/>
          <w:szCs w:val="20"/>
        </w:rPr>
        <w:t>a sinusoidal signal of frequency 1.59 Hz in</w:t>
      </w:r>
      <w:r w:rsidR="0080163C" w:rsidRPr="003D1D11">
        <w:rPr>
          <w:rFonts w:asciiTheme="majorBidi" w:eastAsiaTheme="minorEastAsia" w:hAnsiTheme="majorBidi" w:cstheme="majorBidi"/>
          <w:sz w:val="20"/>
          <w:szCs w:val="20"/>
        </w:rPr>
        <w:t xml:space="preserve"> </w:t>
      </w:r>
      <w:r w:rsidR="00C66EEE" w:rsidRPr="003D1D11">
        <w:rPr>
          <w:rFonts w:asciiTheme="majorBidi" w:eastAsiaTheme="minorEastAsia" w:hAnsiTheme="majorBidi" w:cstheme="majorBidi"/>
          <w:sz w:val="20"/>
          <w:szCs w:val="20"/>
        </w:rPr>
        <w:t xml:space="preserve">time window of </w:t>
      </w:r>
      <m:oMath>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5</m:t>
                  </m:r>
                </m:e>
              </m:mr>
            </m:m>
          </m:e>
        </m:d>
        <m:r>
          <w:rPr>
            <w:rFonts w:ascii="Cambria Math" w:eastAsiaTheme="minorEastAsia" w:hAnsi="Cambria Math" w:cstheme="majorBidi"/>
            <w:sz w:val="20"/>
            <w:szCs w:val="20"/>
          </w:rPr>
          <m:t xml:space="preserve"> </m:t>
        </m:r>
        <m:r>
          <m:rPr>
            <m:sty m:val="p"/>
          </m:rPr>
          <w:rPr>
            <w:rFonts w:ascii="Cambria Math" w:eastAsiaTheme="minorEastAsia" w:hAnsi="Cambria Math" w:cstheme="majorBidi"/>
            <w:sz w:val="20"/>
            <w:szCs w:val="20"/>
          </w:rPr>
          <m:t>s</m:t>
        </m:r>
      </m:oMath>
      <w:r w:rsidR="00C66EEE" w:rsidRPr="003D1D11">
        <w:rPr>
          <w:rFonts w:asciiTheme="majorBidi" w:eastAsiaTheme="minorEastAsia" w:hAnsiTheme="majorBidi" w:cstheme="majorBidi"/>
          <w:iCs/>
          <w:sz w:val="20"/>
          <w:szCs w:val="20"/>
        </w:rPr>
        <w:t xml:space="preserve">ec. The three output signals of the three system are compared in Fig. </w:t>
      </w:r>
      <w:r w:rsidR="00D462A6" w:rsidRPr="003D1D11">
        <w:rPr>
          <w:rFonts w:asciiTheme="majorBidi" w:eastAsiaTheme="minorEastAsia" w:hAnsiTheme="majorBidi" w:cstheme="majorBidi"/>
          <w:iCs/>
          <w:sz w:val="20"/>
          <w:szCs w:val="20"/>
        </w:rPr>
        <w:t>3</w:t>
      </w:r>
      <w:r w:rsidR="00C66EEE" w:rsidRPr="003D1D11">
        <w:rPr>
          <w:rFonts w:asciiTheme="majorBidi" w:eastAsiaTheme="minorEastAsia" w:hAnsiTheme="majorBidi" w:cstheme="majorBidi"/>
          <w:iCs/>
          <w:sz w:val="20"/>
          <w:szCs w:val="20"/>
        </w:rPr>
        <w:t xml:space="preserve">: 1) open loop system; 2) closed-loop </w:t>
      </w:r>
      <w:r w:rsidR="0006618B" w:rsidRPr="003D1D11">
        <w:rPr>
          <w:rFonts w:asciiTheme="majorBidi" w:eastAsiaTheme="minorEastAsia" w:hAnsiTheme="majorBidi" w:cstheme="majorBidi"/>
          <w:iCs/>
          <w:sz w:val="20"/>
          <w:szCs w:val="20"/>
        </w:rPr>
        <w:t xml:space="preserve">system </w:t>
      </w:r>
      <w:r w:rsidR="00C66EEE" w:rsidRPr="003D1D11">
        <w:rPr>
          <w:rFonts w:asciiTheme="majorBidi" w:eastAsiaTheme="minorEastAsia" w:hAnsiTheme="majorBidi" w:cstheme="majorBidi"/>
          <w:iCs/>
          <w:sz w:val="20"/>
          <w:szCs w:val="20"/>
        </w:rPr>
        <w:t>based on UIO/DRC of decoupling problem (Theorem</w:t>
      </w:r>
      <w:r w:rsidR="0009601F" w:rsidRPr="003D1D11">
        <w:rPr>
          <w:rFonts w:asciiTheme="majorBidi" w:eastAsiaTheme="minorEastAsia" w:hAnsiTheme="majorBidi" w:cstheme="majorBidi"/>
          <w:iCs/>
          <w:sz w:val="20"/>
          <w:szCs w:val="20"/>
        </w:rPr>
        <w:t>s</w:t>
      </w:r>
      <w:r w:rsidR="00C66EEE" w:rsidRPr="003D1D11">
        <w:rPr>
          <w:rFonts w:asciiTheme="majorBidi" w:eastAsiaTheme="minorEastAsia" w:hAnsiTheme="majorBidi" w:cstheme="majorBidi"/>
          <w:iCs/>
          <w:sz w:val="20"/>
          <w:szCs w:val="20"/>
        </w:rPr>
        <w:t xml:space="preserve"> 1a/b); 3) SFO/DOBC based on Theorem</w:t>
      </w:r>
      <w:r w:rsidR="0009601F" w:rsidRPr="003D1D11">
        <w:rPr>
          <w:rFonts w:asciiTheme="majorBidi" w:eastAsiaTheme="minorEastAsia" w:hAnsiTheme="majorBidi" w:cstheme="majorBidi"/>
          <w:iCs/>
          <w:sz w:val="20"/>
          <w:szCs w:val="20"/>
        </w:rPr>
        <w:t>s</w:t>
      </w:r>
      <w:r w:rsidR="00C66EEE" w:rsidRPr="003D1D11">
        <w:rPr>
          <w:rFonts w:asciiTheme="majorBidi" w:eastAsiaTheme="minorEastAsia" w:hAnsiTheme="majorBidi" w:cstheme="majorBidi"/>
          <w:iCs/>
          <w:sz w:val="20"/>
          <w:szCs w:val="20"/>
        </w:rPr>
        <w:t xml:space="preserve"> 2a and 2b.</w:t>
      </w:r>
      <w:r w:rsidR="001A328F" w:rsidRPr="003D1D11">
        <w:rPr>
          <w:rFonts w:asciiTheme="majorBidi" w:eastAsiaTheme="minorEastAsia" w:hAnsiTheme="majorBidi" w:cstheme="majorBidi"/>
          <w:iCs/>
          <w:sz w:val="20"/>
          <w:szCs w:val="20"/>
        </w:rPr>
        <w:t xml:space="preserve"> </w:t>
      </w:r>
    </w:p>
    <w:p w:rsidR="004A3F7C" w:rsidRPr="003D1D11" w:rsidRDefault="004A3F7C" w:rsidP="004A3F7C">
      <w:pPr>
        <w:spacing w:line="240" w:lineRule="auto"/>
        <w:jc w:val="center"/>
        <w:rPr>
          <w:rFonts w:asciiTheme="majorBidi" w:eastAsiaTheme="minorEastAsia" w:hAnsiTheme="majorBidi" w:cstheme="majorBidi"/>
          <w:sz w:val="20"/>
          <w:szCs w:val="20"/>
        </w:rPr>
      </w:pPr>
      <w:r w:rsidRPr="003D1D11">
        <w:rPr>
          <w:rFonts w:asciiTheme="majorBidi" w:eastAsiaTheme="minorEastAsia" w:hAnsiTheme="majorBidi" w:cstheme="majorBidi"/>
          <w:noProof/>
          <w:sz w:val="20"/>
          <w:szCs w:val="20"/>
        </w:rPr>
        <w:lastRenderedPageBreak/>
        <w:drawing>
          <wp:inline distT="0" distB="0" distL="0" distR="0" wp14:anchorId="4CA22078" wp14:editId="02C46B9F">
            <wp:extent cx="2880000" cy="2046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046677"/>
                    </a:xfrm>
                    <a:prstGeom prst="rect">
                      <a:avLst/>
                    </a:prstGeom>
                    <a:noFill/>
                    <a:ln>
                      <a:noFill/>
                    </a:ln>
                  </pic:spPr>
                </pic:pic>
              </a:graphicData>
            </a:graphic>
          </wp:inline>
        </w:drawing>
      </w:r>
    </w:p>
    <w:p w:rsidR="00347AC3" w:rsidRPr="003D1D11" w:rsidRDefault="00347AC3" w:rsidP="00332E78">
      <w:pPr>
        <w:spacing w:line="240" w:lineRule="auto"/>
        <w:jc w:val="center"/>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Fig. </w:t>
      </w:r>
      <w:r w:rsidR="00332E78" w:rsidRPr="003D1D11">
        <w:rPr>
          <w:rFonts w:asciiTheme="majorBidi" w:eastAsiaTheme="minorEastAsia" w:hAnsiTheme="majorBidi" w:cstheme="majorBidi"/>
          <w:sz w:val="20"/>
          <w:szCs w:val="20"/>
        </w:rPr>
        <w:t>3</w:t>
      </w:r>
      <w:r w:rsidRPr="003D1D11">
        <w:rPr>
          <w:rFonts w:asciiTheme="majorBidi" w:eastAsiaTheme="minorEastAsia" w:hAnsiTheme="majorBidi" w:cstheme="majorBidi"/>
          <w:sz w:val="20"/>
          <w:szCs w:val="20"/>
        </w:rPr>
        <w:t xml:space="preserve">. Comparison of the performance of </w:t>
      </w:r>
      <w:r w:rsidR="00FB7A93" w:rsidRPr="003D1D11">
        <w:rPr>
          <w:rFonts w:asciiTheme="majorBidi" w:eastAsiaTheme="minorEastAsia" w:hAnsiTheme="majorBidi" w:cstheme="majorBidi"/>
          <w:sz w:val="20"/>
          <w:szCs w:val="20"/>
        </w:rPr>
        <w:t>the disturbance rejection</w:t>
      </w:r>
      <w:r w:rsidRPr="003D1D11">
        <w:rPr>
          <w:rFonts w:asciiTheme="majorBidi" w:eastAsiaTheme="minorEastAsia" w:hAnsiTheme="majorBidi" w:cstheme="majorBidi"/>
          <w:sz w:val="20"/>
          <w:szCs w:val="20"/>
        </w:rPr>
        <w:t xml:space="preserve"> </w:t>
      </w:r>
    </w:p>
    <w:p w:rsidR="00347AC3" w:rsidRPr="003D1D11" w:rsidRDefault="00066E5A" w:rsidP="00066E5A">
      <w:pPr>
        <w:pStyle w:val="ListParagraph"/>
        <w:numPr>
          <w:ilvl w:val="0"/>
          <w:numId w:val="2"/>
        </w:numPr>
        <w:autoSpaceDE w:val="0"/>
        <w:autoSpaceDN w:val="0"/>
        <w:adjustRightInd w:val="0"/>
        <w:spacing w:before="240" w:after="240" w:line="240" w:lineRule="auto"/>
        <w:jc w:val="both"/>
        <w:rPr>
          <w:rFonts w:asciiTheme="majorBidi" w:eastAsiaTheme="minorEastAsia" w:hAnsiTheme="majorBidi" w:cstheme="majorBidi"/>
          <w:b/>
          <w:bCs/>
          <w:sz w:val="20"/>
          <w:szCs w:val="20"/>
        </w:rPr>
      </w:pPr>
      <w:r w:rsidRPr="003D1D11">
        <w:rPr>
          <w:rFonts w:asciiTheme="majorBidi" w:hAnsiTheme="majorBidi" w:cstheme="majorBidi"/>
          <w:b/>
          <w:bCs/>
          <w:sz w:val="20"/>
          <w:szCs w:val="20"/>
        </w:rPr>
        <w:t>Conclusion</w:t>
      </w:r>
    </w:p>
    <w:p w:rsidR="009B5714" w:rsidRPr="003D1D11" w:rsidRDefault="001658FE" w:rsidP="00447F56">
      <w:pPr>
        <w:autoSpaceDE w:val="0"/>
        <w:autoSpaceDN w:val="0"/>
        <w:adjustRightInd w:val="0"/>
        <w:spacing w:before="240" w:after="240" w:line="240" w:lineRule="auto"/>
        <w:ind w:firstLine="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 xml:space="preserve">In this paper, considering the limitations for the systematic control synthesis in disturbance rejection control </w:t>
      </w:r>
      <w:r w:rsidR="001E0AEF" w:rsidRPr="003D1D11">
        <w:rPr>
          <w:rFonts w:asciiTheme="majorBidi" w:eastAsiaTheme="minorEastAsia" w:hAnsiTheme="majorBidi" w:cstheme="majorBidi"/>
          <w:sz w:val="20"/>
          <w:szCs w:val="20"/>
        </w:rPr>
        <w:t xml:space="preserve">(DRC) </w:t>
      </w:r>
      <w:r w:rsidRPr="003D1D11">
        <w:rPr>
          <w:rFonts w:asciiTheme="majorBidi" w:eastAsiaTheme="minorEastAsia" w:hAnsiTheme="majorBidi" w:cstheme="majorBidi"/>
          <w:sz w:val="20"/>
          <w:szCs w:val="20"/>
        </w:rPr>
        <w:t>based on estimated disturbance, the disturbance/noise decoupling problem</w:t>
      </w:r>
      <w:r w:rsidR="001E0AEF" w:rsidRPr="003D1D11">
        <w:rPr>
          <w:rFonts w:asciiTheme="majorBidi" w:eastAsiaTheme="minorEastAsia" w:hAnsiTheme="majorBidi" w:cstheme="majorBidi"/>
          <w:sz w:val="20"/>
          <w:szCs w:val="20"/>
        </w:rPr>
        <w:t xml:space="preserve"> is</w:t>
      </w:r>
      <w:r w:rsidRPr="003D1D11">
        <w:rPr>
          <w:rFonts w:asciiTheme="majorBidi" w:eastAsiaTheme="minorEastAsia" w:hAnsiTheme="majorBidi" w:cstheme="majorBidi"/>
          <w:sz w:val="20"/>
          <w:szCs w:val="20"/>
        </w:rPr>
        <w:t xml:space="preserve"> revisited. On one hand, the </w:t>
      </w:r>
      <w:r w:rsidR="001E0AEF" w:rsidRPr="003D1D11">
        <w:rPr>
          <w:rFonts w:asciiTheme="majorBidi" w:eastAsiaTheme="minorEastAsia" w:hAnsiTheme="majorBidi" w:cstheme="majorBidi"/>
          <w:sz w:val="20"/>
          <w:szCs w:val="20"/>
        </w:rPr>
        <w:t>disturbance/noise decoupling reduces the size of the state observer dynamics, but on the other hand, the design problem of estimated disturbance gain matrix</w:t>
      </w:r>
      <w:r w:rsidR="002E5443" w:rsidRPr="003D1D11">
        <w:rPr>
          <w:rFonts w:asciiTheme="majorBidi" w:eastAsiaTheme="minorEastAsia" w:hAnsiTheme="majorBidi" w:cstheme="majorBidi"/>
          <w:sz w:val="20"/>
          <w:szCs w:val="20"/>
        </w:rPr>
        <w:t xml:space="preserve"> in DRC</w:t>
      </w:r>
      <w:r w:rsidR="001E0AEF" w:rsidRPr="003D1D11">
        <w:rPr>
          <w:rFonts w:asciiTheme="majorBidi" w:eastAsiaTheme="minorEastAsia" w:hAnsiTheme="majorBidi" w:cstheme="majorBidi"/>
          <w:sz w:val="20"/>
          <w:szCs w:val="20"/>
        </w:rPr>
        <w:t xml:space="preserve"> becomes non-convex. Using the concept of unknown input observation (UIO) this issue </w:t>
      </w:r>
      <w:r w:rsidR="007F3711" w:rsidRPr="003D1D11">
        <w:rPr>
          <w:rFonts w:asciiTheme="majorBidi" w:eastAsiaTheme="minorEastAsia" w:hAnsiTheme="majorBidi" w:cstheme="majorBidi"/>
          <w:sz w:val="20"/>
          <w:szCs w:val="20"/>
        </w:rPr>
        <w:t xml:space="preserve">is </w:t>
      </w:r>
      <w:r w:rsidR="001E0AEF" w:rsidRPr="003D1D11">
        <w:rPr>
          <w:rFonts w:asciiTheme="majorBidi" w:eastAsiaTheme="minorEastAsia" w:hAnsiTheme="majorBidi" w:cstheme="majorBidi"/>
          <w:sz w:val="20"/>
          <w:szCs w:val="20"/>
        </w:rPr>
        <w:t xml:space="preserve">addressed in this paper. Two open problems for this combination are: </w:t>
      </w:r>
      <w:r w:rsidR="00EB5DE7" w:rsidRPr="003D1D11">
        <w:rPr>
          <w:rFonts w:asciiTheme="majorBidi" w:eastAsiaTheme="minorEastAsia" w:hAnsiTheme="majorBidi" w:cstheme="majorBidi"/>
          <w:sz w:val="20"/>
          <w:szCs w:val="20"/>
        </w:rPr>
        <w:t>(</w:t>
      </w:r>
      <w:r w:rsidR="001E0AEF" w:rsidRPr="003D1D11">
        <w:rPr>
          <w:rFonts w:asciiTheme="majorBidi" w:eastAsiaTheme="minorEastAsia" w:hAnsiTheme="majorBidi" w:cstheme="majorBidi"/>
          <w:sz w:val="20"/>
          <w:szCs w:val="20"/>
        </w:rPr>
        <w:t>i) the design of the intermediate variable which guarantees the satisfaction of the add</w:t>
      </w:r>
      <w:r w:rsidR="006C01B4" w:rsidRPr="003D1D11">
        <w:rPr>
          <w:rFonts w:asciiTheme="majorBidi" w:eastAsiaTheme="minorEastAsia" w:hAnsiTheme="majorBidi" w:cstheme="majorBidi"/>
          <w:sz w:val="20"/>
          <w:szCs w:val="20"/>
        </w:rPr>
        <w:t>itional linear matrix equality constraints</w:t>
      </w:r>
      <w:r w:rsidR="001E0AEF" w:rsidRPr="003D1D11">
        <w:rPr>
          <w:rFonts w:asciiTheme="majorBidi" w:eastAsiaTheme="minorEastAsia" w:hAnsiTheme="majorBidi" w:cstheme="majorBidi"/>
          <w:sz w:val="20"/>
          <w:szCs w:val="20"/>
        </w:rPr>
        <w:t xml:space="preserve"> defined to reject the effect of disturbance </w:t>
      </w:r>
      <w:r w:rsidR="002E5443" w:rsidRPr="003D1D11">
        <w:rPr>
          <w:rFonts w:asciiTheme="majorBidi" w:eastAsiaTheme="minorEastAsia" w:hAnsiTheme="majorBidi" w:cstheme="majorBidi"/>
          <w:sz w:val="20"/>
          <w:szCs w:val="20"/>
        </w:rPr>
        <w:t xml:space="preserve">and suppress the direct effect of control input </w:t>
      </w:r>
      <w:r w:rsidR="001E0AEF" w:rsidRPr="003D1D11">
        <w:rPr>
          <w:rFonts w:asciiTheme="majorBidi" w:eastAsiaTheme="minorEastAsia" w:hAnsiTheme="majorBidi" w:cstheme="majorBidi"/>
          <w:sz w:val="20"/>
          <w:szCs w:val="20"/>
        </w:rPr>
        <w:t>in state estimation error dynamics</w:t>
      </w:r>
      <w:r w:rsidR="00005AD1" w:rsidRPr="003D1D11">
        <w:rPr>
          <w:rFonts w:asciiTheme="majorBidi" w:eastAsiaTheme="minorEastAsia" w:hAnsiTheme="majorBidi" w:cstheme="majorBidi"/>
          <w:sz w:val="20"/>
          <w:szCs w:val="20"/>
        </w:rPr>
        <w:t xml:space="preserve"> (instead of bilinear matrix inequality constraint)</w:t>
      </w:r>
      <w:r w:rsidR="00BE7F22" w:rsidRPr="003D1D11">
        <w:rPr>
          <w:rFonts w:asciiTheme="majorBidi" w:eastAsiaTheme="minorEastAsia" w:hAnsiTheme="majorBidi" w:cstheme="majorBidi"/>
          <w:sz w:val="20"/>
          <w:szCs w:val="20"/>
        </w:rPr>
        <w:t xml:space="preserve">, and </w:t>
      </w:r>
      <w:r w:rsidR="00EB5DE7" w:rsidRPr="003D1D11">
        <w:rPr>
          <w:rFonts w:asciiTheme="majorBidi" w:eastAsiaTheme="minorEastAsia" w:hAnsiTheme="majorBidi" w:cstheme="majorBidi"/>
          <w:sz w:val="20"/>
          <w:szCs w:val="20"/>
        </w:rPr>
        <w:t>(</w:t>
      </w:r>
      <w:r w:rsidR="00BE7F22" w:rsidRPr="003D1D11">
        <w:rPr>
          <w:rFonts w:asciiTheme="majorBidi" w:eastAsiaTheme="minorEastAsia" w:hAnsiTheme="majorBidi" w:cstheme="majorBidi"/>
          <w:sz w:val="20"/>
          <w:szCs w:val="20"/>
        </w:rPr>
        <w:t>ii) The appearance of the first derivative of the output measurement in disturbance estimation.</w:t>
      </w:r>
      <w:r w:rsidR="00B41C70" w:rsidRPr="003D1D11">
        <w:rPr>
          <w:rFonts w:asciiTheme="majorBidi" w:eastAsiaTheme="minorEastAsia" w:hAnsiTheme="majorBidi" w:cstheme="majorBidi"/>
          <w:sz w:val="20"/>
          <w:szCs w:val="20"/>
        </w:rPr>
        <w:t xml:space="preserve"> For the class of systems with equal number of outputs and unknown input signals (i) can be addressed (as of this paper). To address (ii), a possible solution, as followed in the second part of this paper, is to separate the disturbance estimation dynamics from UIO. This approach separates the observation problem into two sub-problems</w:t>
      </w:r>
      <w:r w:rsidR="00C46ABF" w:rsidRPr="003D1D11">
        <w:rPr>
          <w:rFonts w:asciiTheme="majorBidi" w:eastAsiaTheme="minorEastAsia" w:hAnsiTheme="majorBidi" w:cstheme="majorBidi"/>
          <w:sz w:val="20"/>
          <w:szCs w:val="20"/>
        </w:rPr>
        <w:t xml:space="preserve"> and a</w:t>
      </w:r>
      <w:r w:rsidR="00B41C70" w:rsidRPr="003D1D11">
        <w:rPr>
          <w:rFonts w:asciiTheme="majorBidi" w:eastAsiaTheme="minorEastAsia" w:hAnsiTheme="majorBidi" w:cstheme="majorBidi"/>
          <w:sz w:val="20"/>
          <w:szCs w:val="20"/>
        </w:rPr>
        <w:t>n obvious disadvantage is that after designing the strong functional state observer (SFO)</w:t>
      </w:r>
      <w:r w:rsidR="00936C5B" w:rsidRPr="003D1D11">
        <w:rPr>
          <w:rFonts w:asciiTheme="majorBidi" w:eastAsiaTheme="minorEastAsia" w:hAnsiTheme="majorBidi" w:cstheme="majorBidi"/>
          <w:sz w:val="20"/>
          <w:szCs w:val="20"/>
        </w:rPr>
        <w:t>,</w:t>
      </w:r>
      <w:r w:rsidR="00B41C70" w:rsidRPr="003D1D11">
        <w:rPr>
          <w:rFonts w:asciiTheme="majorBidi" w:eastAsiaTheme="minorEastAsia" w:hAnsiTheme="majorBidi" w:cstheme="majorBidi"/>
          <w:sz w:val="20"/>
          <w:szCs w:val="20"/>
        </w:rPr>
        <w:t xml:space="preserve"> the feasibility of second sub-problem (disturbance estimation) is not guaranteed.</w:t>
      </w:r>
      <w:r w:rsidR="00FC6281" w:rsidRPr="003D1D11">
        <w:rPr>
          <w:rFonts w:asciiTheme="majorBidi" w:eastAsiaTheme="minorEastAsia" w:hAnsiTheme="majorBidi" w:cstheme="majorBidi"/>
          <w:sz w:val="20"/>
          <w:szCs w:val="20"/>
        </w:rPr>
        <w:t xml:space="preserve"> Then again, if plant is under the effect of multiple erroneous signals, the order of the observer/estimator will increase. Moreover, if the general governing dynamics of the system has multiple equilibrium points in the framework of Rajamani (1998) </w:t>
      </w:r>
      <w:r w:rsidR="00005AD1" w:rsidRPr="003D1D11">
        <w:rPr>
          <w:rFonts w:asciiTheme="majorBidi" w:eastAsiaTheme="minorEastAsia" w:hAnsiTheme="majorBidi" w:cstheme="majorBidi"/>
          <w:sz w:val="20"/>
          <w:szCs w:val="20"/>
        </w:rPr>
        <w:t>[1</w:t>
      </w:r>
      <w:r w:rsidR="00365D08" w:rsidRPr="003D1D11">
        <w:rPr>
          <w:rFonts w:asciiTheme="majorBidi" w:eastAsiaTheme="minorEastAsia" w:hAnsiTheme="majorBidi" w:cstheme="majorBidi"/>
          <w:sz w:val="20"/>
          <w:szCs w:val="20"/>
        </w:rPr>
        <w:t>4</w:t>
      </w:r>
      <w:r w:rsidR="00005AD1" w:rsidRPr="003D1D11">
        <w:rPr>
          <w:rFonts w:asciiTheme="majorBidi" w:eastAsiaTheme="minorEastAsia" w:hAnsiTheme="majorBidi" w:cstheme="majorBidi"/>
          <w:sz w:val="20"/>
          <w:szCs w:val="20"/>
        </w:rPr>
        <w:t xml:space="preserve">] </w:t>
      </w:r>
      <w:r w:rsidR="00FC6281" w:rsidRPr="003D1D11">
        <w:rPr>
          <w:rFonts w:asciiTheme="majorBidi" w:eastAsiaTheme="minorEastAsia" w:hAnsiTheme="majorBidi" w:cstheme="majorBidi"/>
          <w:sz w:val="20"/>
          <w:szCs w:val="20"/>
        </w:rPr>
        <w:t xml:space="preserve">satisfaction of linear matrix inequality conditions of all linearized systems is a challenging task. It should be noted that since the general view of DRC in this paper is for mismatch case, feedforward methods are neglected as an alternative to inclusion of estimated disturbance in feedback channel which is mostly undesirable in </w:t>
      </w:r>
      <w:r w:rsidR="00252268" w:rsidRPr="003D1D11">
        <w:rPr>
          <w:rFonts w:asciiTheme="majorBidi" w:eastAsiaTheme="minorEastAsia" w:hAnsiTheme="majorBidi" w:cstheme="majorBidi"/>
          <w:sz w:val="20"/>
          <w:szCs w:val="20"/>
        </w:rPr>
        <w:t>practice</w:t>
      </w:r>
      <w:r w:rsidR="009B5714" w:rsidRPr="003D1D11">
        <w:rPr>
          <w:rFonts w:asciiTheme="majorBidi" w:eastAsiaTheme="minorEastAsia" w:hAnsiTheme="majorBidi" w:cstheme="majorBidi"/>
          <w:sz w:val="20"/>
          <w:szCs w:val="20"/>
        </w:rPr>
        <w:t xml:space="preserve">. </w:t>
      </w:r>
      <w:r w:rsidR="00447F56" w:rsidRPr="003D1D11">
        <w:rPr>
          <w:rFonts w:asciiTheme="majorBidi" w:eastAsiaTheme="minorEastAsia" w:hAnsiTheme="majorBidi" w:cstheme="majorBidi"/>
          <w:sz w:val="20"/>
          <w:szCs w:val="20"/>
        </w:rPr>
        <w:t>T</w:t>
      </w:r>
      <w:r w:rsidR="00191CE9" w:rsidRPr="003D1D11">
        <w:rPr>
          <w:rFonts w:asciiTheme="majorBidi" w:eastAsiaTheme="minorEastAsia" w:hAnsiTheme="majorBidi" w:cstheme="majorBidi"/>
          <w:sz w:val="20"/>
          <w:szCs w:val="20"/>
        </w:rPr>
        <w:t xml:space="preserve">he implementation of the main results in the methodology section </w:t>
      </w:r>
      <w:r w:rsidR="003640F0" w:rsidRPr="003D1D11">
        <w:rPr>
          <w:rFonts w:asciiTheme="majorBidi" w:eastAsiaTheme="minorEastAsia" w:hAnsiTheme="majorBidi" w:cstheme="majorBidi"/>
          <w:sz w:val="20"/>
          <w:szCs w:val="20"/>
        </w:rPr>
        <w:t xml:space="preserve">on </w:t>
      </w:r>
      <w:r w:rsidR="00F841F1" w:rsidRPr="003D1D11">
        <w:rPr>
          <w:rFonts w:asciiTheme="majorBidi" w:eastAsiaTheme="minorEastAsia" w:hAnsiTheme="majorBidi" w:cstheme="majorBidi"/>
          <w:sz w:val="20"/>
          <w:szCs w:val="20"/>
        </w:rPr>
        <w:t xml:space="preserve">two </w:t>
      </w:r>
      <w:r w:rsidR="00191CE9" w:rsidRPr="003D1D11">
        <w:rPr>
          <w:rFonts w:asciiTheme="majorBidi" w:eastAsiaTheme="minorEastAsia" w:hAnsiTheme="majorBidi" w:cstheme="majorBidi"/>
          <w:sz w:val="20"/>
          <w:szCs w:val="20"/>
        </w:rPr>
        <w:t xml:space="preserve">vibrating mechanical </w:t>
      </w:r>
      <w:r w:rsidR="003640F0" w:rsidRPr="003D1D11">
        <w:rPr>
          <w:rFonts w:asciiTheme="majorBidi" w:eastAsiaTheme="minorEastAsia" w:hAnsiTheme="majorBidi" w:cstheme="majorBidi"/>
          <w:sz w:val="20"/>
          <w:szCs w:val="20"/>
        </w:rPr>
        <w:t xml:space="preserve">smart </w:t>
      </w:r>
      <w:r w:rsidR="00191CE9" w:rsidRPr="003D1D11">
        <w:rPr>
          <w:rFonts w:asciiTheme="majorBidi" w:eastAsiaTheme="minorEastAsia" w:hAnsiTheme="majorBidi" w:cstheme="majorBidi"/>
          <w:sz w:val="20"/>
          <w:szCs w:val="20"/>
        </w:rPr>
        <w:t>structure</w:t>
      </w:r>
      <w:r w:rsidR="003640F0" w:rsidRPr="003D1D11">
        <w:rPr>
          <w:rFonts w:asciiTheme="majorBidi" w:eastAsiaTheme="minorEastAsia" w:hAnsiTheme="majorBidi" w:cstheme="majorBidi"/>
          <w:sz w:val="20"/>
          <w:szCs w:val="20"/>
        </w:rPr>
        <w:t>s</w:t>
      </w:r>
      <w:r w:rsidR="00191CE9" w:rsidRPr="003D1D11">
        <w:rPr>
          <w:rFonts w:asciiTheme="majorBidi" w:eastAsiaTheme="minorEastAsia" w:hAnsiTheme="majorBidi" w:cstheme="majorBidi"/>
          <w:sz w:val="20"/>
          <w:szCs w:val="20"/>
        </w:rPr>
        <w:t xml:space="preserve"> in real-time is an ongoing research </w:t>
      </w:r>
      <w:r w:rsidR="003640F0" w:rsidRPr="003D1D11">
        <w:rPr>
          <w:rFonts w:asciiTheme="majorBidi" w:eastAsiaTheme="minorEastAsia" w:hAnsiTheme="majorBidi" w:cstheme="majorBidi"/>
          <w:sz w:val="20"/>
          <w:szCs w:val="20"/>
        </w:rPr>
        <w:t>[6, 50]</w:t>
      </w:r>
      <w:r w:rsidR="00191CE9" w:rsidRPr="003D1D11">
        <w:rPr>
          <w:rFonts w:asciiTheme="majorBidi" w:eastAsiaTheme="minorEastAsia" w:hAnsiTheme="majorBidi" w:cstheme="majorBidi"/>
          <w:sz w:val="20"/>
          <w:szCs w:val="20"/>
        </w:rPr>
        <w:t xml:space="preserve">. </w:t>
      </w:r>
      <w:r w:rsidR="003D15FE" w:rsidRPr="003D1D11">
        <w:rPr>
          <w:rFonts w:asciiTheme="majorBidi" w:eastAsiaTheme="minorEastAsia" w:hAnsiTheme="majorBidi" w:cstheme="majorBidi"/>
          <w:sz w:val="20"/>
          <w:szCs w:val="20"/>
        </w:rPr>
        <w:t>Moreover</w:t>
      </w:r>
      <w:r w:rsidR="00191CE9" w:rsidRPr="003D1D11">
        <w:rPr>
          <w:rFonts w:asciiTheme="majorBidi" w:eastAsiaTheme="minorEastAsia" w:hAnsiTheme="majorBidi" w:cstheme="majorBidi"/>
          <w:sz w:val="20"/>
          <w:szCs w:val="20"/>
        </w:rPr>
        <w:t>, sy</w:t>
      </w:r>
      <w:r w:rsidR="00F841F1" w:rsidRPr="003D1D11">
        <w:rPr>
          <w:rFonts w:asciiTheme="majorBidi" w:eastAsiaTheme="minorEastAsia" w:hAnsiTheme="majorBidi" w:cstheme="majorBidi"/>
          <w:sz w:val="20"/>
          <w:szCs w:val="20"/>
        </w:rPr>
        <w:t>stematic sensitivity analyses on the closed-loop performance in terms of the tuning parameters based on one-at-a-time (OAT) technique is proposed</w:t>
      </w:r>
      <w:r w:rsidR="00447F56" w:rsidRPr="003D1D11">
        <w:rPr>
          <w:rFonts w:asciiTheme="majorBidi" w:eastAsiaTheme="minorEastAsia" w:hAnsiTheme="majorBidi" w:cstheme="majorBidi"/>
          <w:sz w:val="20"/>
          <w:szCs w:val="20"/>
        </w:rPr>
        <w:t xml:space="preserve"> as a potential future research topic</w:t>
      </w:r>
      <w:r w:rsidR="00F841F1" w:rsidRPr="003D1D11">
        <w:rPr>
          <w:rFonts w:asciiTheme="majorBidi" w:eastAsiaTheme="minorEastAsia" w:hAnsiTheme="majorBidi" w:cstheme="majorBidi"/>
          <w:sz w:val="20"/>
          <w:szCs w:val="20"/>
        </w:rPr>
        <w:t>.</w:t>
      </w:r>
      <w:r w:rsidR="003D15FE" w:rsidRPr="003D1D11">
        <w:rPr>
          <w:rFonts w:asciiTheme="majorBidi" w:eastAsiaTheme="minorEastAsia" w:hAnsiTheme="majorBidi" w:cstheme="majorBidi"/>
          <w:sz w:val="20"/>
          <w:szCs w:val="20"/>
        </w:rPr>
        <w:t xml:space="preserve"> Additionally, </w:t>
      </w:r>
      <w:r w:rsidR="006265E3" w:rsidRPr="003D1D11">
        <w:rPr>
          <w:rFonts w:asciiTheme="majorBidi" w:eastAsiaTheme="minorEastAsia" w:hAnsiTheme="majorBidi" w:cstheme="majorBidi"/>
          <w:sz w:val="20"/>
          <w:szCs w:val="20"/>
        </w:rPr>
        <w:t>considering the current investigations in nonlinear system identification</w:t>
      </w:r>
      <w:r w:rsidR="003642EE" w:rsidRPr="003D1D11">
        <w:rPr>
          <w:rFonts w:asciiTheme="majorBidi" w:eastAsiaTheme="minorEastAsia" w:hAnsiTheme="majorBidi" w:cstheme="majorBidi"/>
          <w:sz w:val="20"/>
          <w:szCs w:val="20"/>
        </w:rPr>
        <w:t xml:space="preserve"> [51]</w:t>
      </w:r>
      <w:r w:rsidR="006265E3" w:rsidRPr="003D1D11">
        <w:rPr>
          <w:rFonts w:asciiTheme="majorBidi" w:eastAsiaTheme="minorEastAsia" w:hAnsiTheme="majorBidi" w:cstheme="majorBidi"/>
          <w:sz w:val="20"/>
          <w:szCs w:val="20"/>
        </w:rPr>
        <w:t>,</w:t>
      </w:r>
      <w:r w:rsidR="002A1127" w:rsidRPr="003D1D11">
        <w:rPr>
          <w:rFonts w:asciiTheme="majorBidi" w:eastAsiaTheme="minorEastAsia" w:hAnsiTheme="majorBidi" w:cstheme="majorBidi"/>
          <w:sz w:val="20"/>
          <w:szCs w:val="20"/>
        </w:rPr>
        <w:t xml:space="preserve"> the semi-analytical modeling of geometrically nonlinear systems [52], and the nonlinear polynomial state space method</w:t>
      </w:r>
      <w:r w:rsidR="00215B8D" w:rsidRPr="003D1D11">
        <w:rPr>
          <w:rFonts w:asciiTheme="majorBidi" w:eastAsiaTheme="minorEastAsia" w:hAnsiTheme="majorBidi" w:cstheme="majorBidi"/>
          <w:sz w:val="20"/>
          <w:szCs w:val="20"/>
        </w:rPr>
        <w:t xml:space="preserve"> (</w:t>
      </w:r>
      <w:r w:rsidR="003D15FE" w:rsidRPr="003D1D11">
        <w:rPr>
          <w:rFonts w:asciiTheme="majorBidi" w:eastAsiaTheme="minorEastAsia" w:hAnsiTheme="majorBidi" w:cstheme="majorBidi"/>
          <w:sz w:val="20"/>
          <w:szCs w:val="20"/>
        </w:rPr>
        <w:t>PNLSS</w:t>
      </w:r>
      <w:r w:rsidR="00215B8D" w:rsidRPr="003D1D11">
        <w:rPr>
          <w:rFonts w:asciiTheme="majorBidi" w:eastAsiaTheme="minorEastAsia" w:hAnsiTheme="majorBidi" w:cstheme="majorBidi"/>
          <w:sz w:val="20"/>
          <w:szCs w:val="20"/>
        </w:rPr>
        <w:t>)</w:t>
      </w:r>
      <w:r w:rsidR="002A1127" w:rsidRPr="003D1D11">
        <w:rPr>
          <w:rFonts w:asciiTheme="majorBidi" w:eastAsiaTheme="minorEastAsia" w:hAnsiTheme="majorBidi" w:cstheme="majorBidi"/>
          <w:sz w:val="20"/>
          <w:szCs w:val="20"/>
        </w:rPr>
        <w:t xml:space="preserve"> [53], the adaptation/generalization of the main results </w:t>
      </w:r>
      <w:r w:rsidR="00447F56" w:rsidRPr="003D1D11">
        <w:rPr>
          <w:rFonts w:asciiTheme="majorBidi" w:eastAsiaTheme="minorEastAsia" w:hAnsiTheme="majorBidi" w:cstheme="majorBidi"/>
          <w:sz w:val="20"/>
          <w:szCs w:val="20"/>
        </w:rPr>
        <w:t xml:space="preserve">of this paper is an </w:t>
      </w:r>
      <w:r w:rsidR="0014417D" w:rsidRPr="003D1D11">
        <w:rPr>
          <w:rFonts w:asciiTheme="majorBidi" w:eastAsiaTheme="minorEastAsia" w:hAnsiTheme="majorBidi" w:cstheme="majorBidi"/>
          <w:sz w:val="20"/>
          <w:szCs w:val="20"/>
        </w:rPr>
        <w:t xml:space="preserve">interesting topic. In contrast to the robust techniques based on worst-case scenarios, such </w:t>
      </w:r>
      <w:r w:rsidR="00215B8D" w:rsidRPr="003D1D11">
        <w:rPr>
          <w:rFonts w:asciiTheme="majorBidi" w:eastAsiaTheme="minorEastAsia" w:hAnsiTheme="majorBidi" w:cstheme="majorBidi"/>
          <w:sz w:val="20"/>
          <w:szCs w:val="20"/>
        </w:rPr>
        <w:t xml:space="preserve">a </w:t>
      </w:r>
      <w:r w:rsidR="004019DB" w:rsidRPr="003D1D11">
        <w:rPr>
          <w:rFonts w:asciiTheme="majorBidi" w:eastAsiaTheme="minorEastAsia" w:hAnsiTheme="majorBidi" w:cstheme="majorBidi"/>
          <w:sz w:val="20"/>
          <w:szCs w:val="20"/>
        </w:rPr>
        <w:t xml:space="preserve">view is less conservative </w:t>
      </w:r>
      <w:r w:rsidR="00136E60" w:rsidRPr="003D1D11">
        <w:rPr>
          <w:rFonts w:asciiTheme="majorBidi" w:eastAsiaTheme="minorEastAsia" w:hAnsiTheme="majorBidi" w:cstheme="majorBidi"/>
          <w:sz w:val="20"/>
          <w:szCs w:val="20"/>
        </w:rPr>
        <w:t>because the nonlinearity of the plant is only effecting the control design when they appear in system output.</w:t>
      </w:r>
    </w:p>
    <w:p w:rsidR="002354FC" w:rsidRPr="003D1D11" w:rsidRDefault="002354FC" w:rsidP="00E25F75">
      <w:pPr>
        <w:autoSpaceDE w:val="0"/>
        <w:autoSpaceDN w:val="0"/>
        <w:adjustRightInd w:val="0"/>
        <w:spacing w:after="0" w:line="240" w:lineRule="auto"/>
        <w:jc w:val="both"/>
        <w:rPr>
          <w:rFonts w:asciiTheme="majorBidi" w:eastAsiaTheme="minorEastAsia" w:hAnsiTheme="majorBidi" w:cstheme="majorBidi"/>
          <w:sz w:val="20"/>
          <w:szCs w:val="20"/>
        </w:rPr>
      </w:pPr>
      <w:r w:rsidRPr="003D1D11">
        <w:rPr>
          <w:rFonts w:asciiTheme="majorBidi" w:hAnsiTheme="majorBidi" w:cstheme="majorBidi"/>
          <w:b/>
          <w:bCs/>
          <w:sz w:val="20"/>
          <w:szCs w:val="20"/>
        </w:rPr>
        <w:t>Funding</w:t>
      </w:r>
    </w:p>
    <w:p w:rsidR="002354FC" w:rsidRPr="003D1D11" w:rsidRDefault="002354FC" w:rsidP="00C46ABF">
      <w:pPr>
        <w:autoSpaceDE w:val="0"/>
        <w:autoSpaceDN w:val="0"/>
        <w:adjustRightInd w:val="0"/>
        <w:spacing w:before="240" w:after="240" w:line="240" w:lineRule="auto"/>
        <w:ind w:firstLine="360"/>
        <w:jc w:val="both"/>
        <w:rPr>
          <w:rFonts w:asciiTheme="majorBidi" w:eastAsiaTheme="minorEastAsia" w:hAnsiTheme="majorBidi" w:cstheme="majorBidi"/>
          <w:sz w:val="20"/>
          <w:szCs w:val="20"/>
        </w:rPr>
      </w:pPr>
      <w:r w:rsidRPr="003D1D11">
        <w:rPr>
          <w:rFonts w:asciiTheme="majorBidi" w:eastAsiaTheme="minorEastAsia" w:hAnsiTheme="majorBidi" w:cstheme="majorBidi"/>
          <w:sz w:val="20"/>
          <w:szCs w:val="20"/>
        </w:rPr>
        <w:t>This research did not receive any specific grant from funding agencies in the public, commercial, or not-for-profit sectors.</w:t>
      </w:r>
    </w:p>
    <w:p w:rsidR="006D5811" w:rsidRPr="003D1D11" w:rsidRDefault="006D5811" w:rsidP="006D5811">
      <w:pPr>
        <w:autoSpaceDE w:val="0"/>
        <w:autoSpaceDN w:val="0"/>
        <w:adjustRightInd w:val="0"/>
        <w:spacing w:after="240" w:line="240" w:lineRule="auto"/>
        <w:jc w:val="both"/>
        <w:rPr>
          <w:rFonts w:asciiTheme="majorBidi" w:hAnsiTheme="majorBidi" w:cstheme="majorBidi"/>
          <w:b/>
          <w:bCs/>
          <w:sz w:val="20"/>
          <w:szCs w:val="20"/>
        </w:rPr>
      </w:pPr>
      <w:r w:rsidRPr="003D1D11">
        <w:rPr>
          <w:rFonts w:asciiTheme="majorBidi" w:hAnsiTheme="majorBidi" w:cstheme="majorBidi"/>
          <w:b/>
          <w:bCs/>
          <w:sz w:val="20"/>
          <w:szCs w:val="20"/>
        </w:rPr>
        <w:t>References</w:t>
      </w:r>
    </w:p>
    <w:p w:rsidR="006D5811" w:rsidRPr="003D1D11" w:rsidRDefault="006D5811" w:rsidP="002559FB">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Guan, M. Saif, A novel approach to the design of unknown input observers, IEEE T. Automat. Contr. 36 (1991) 632-635.</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 xml:space="preserve">M. Hou, P.C. </w:t>
      </w:r>
      <w:r w:rsidRPr="003D1D11">
        <w:rPr>
          <w:rFonts w:asciiTheme="majorBidi" w:eastAsiaTheme="minorEastAsia" w:hAnsiTheme="majorBidi" w:cstheme="majorBidi"/>
          <w:sz w:val="20"/>
          <w:szCs w:val="20"/>
        </w:rPr>
        <w:t>Müller</w:t>
      </w:r>
      <w:r w:rsidRPr="003D1D11">
        <w:rPr>
          <w:rFonts w:asciiTheme="majorBidi" w:hAnsiTheme="majorBidi" w:cstheme="majorBidi"/>
          <w:sz w:val="20"/>
          <w:szCs w:val="20"/>
        </w:rPr>
        <w:t>, Disturbance decoupled observer design: a unified viewpoint, IEEE T. Automat. Contr. 39 (1994) 1338-1341.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lastRenderedPageBreak/>
        <w:t>J.E. Kurek, The state vector reconstruction for linear systems with unknown inputs, IEEE T. Automat. Contr. 28 (1983) 1120-1122.</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M. Darouach, M. Zasadzinski, S.J. Xu, Full-order observers for linear systems with unknown inputs, IEEE T. Automat. Contr. 39 (1994) 606-609.</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S. Mondal, G. Chakraborty, K. Bhattacharyya, LMI approach to robust unknown input observer design for continuous systems with noise and uncertainties, Int. J. Control Autom. 8 (2010) 210-219.</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A. Oveisi, T. Nestorović, Robust observer-based adaptive fuzzy sliding mode controller, Mech. Syst. Signal Pr. 76-77 (2016) 58-71.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H.J. Sussmann, P.V. Kokotovic, The peaking phenomenon and the global stabilization of nonlinear systems, IEEE T. Automat. Contr. 36 (1991) 424-440.</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H. Shim H, N.H. Jo, An almost necessary and sufficient condition for robust stability of closed-loop systems with disturbance observer, Automatica 45 (2009) 296-299.</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W-H. Chen, J. Yang, L. Guo, S. Li, Disturbance-observer-based control and related methods-an overview, IEEE T. Ind. Electron. 63 (2016) 1083-1095.</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Z. Gao, Y. Huang, J. Han, An alternative paradigm for control system design, In: Proceedings of the 40th IEEE Conference on Decision and Control, 2001.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Q-C. Zhong, A. Kuperman, R-K. Stobart, Design of UDE based controllers from their two-degree-of-freedom nature, Int. J. Robust Nonlin. 17 (2011) 1994-2008.</w:t>
      </w:r>
    </w:p>
    <w:p w:rsidR="002559FB" w:rsidRPr="003D1D11" w:rsidRDefault="002559FB" w:rsidP="002559FB">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 Yang, W.-H. Chen, S. Li, X. Chen, Static disturbance-to-output decoupling for nonlinear systems with arbitrary disturbance relative degree, Int. J. Robust Nonlin. 23 (2013) 562–577.</w:t>
      </w:r>
    </w:p>
    <w:p w:rsidR="00731F08" w:rsidRPr="003D1D11" w:rsidRDefault="00731F08" w:rsidP="00731F08">
      <w:pPr>
        <w:pStyle w:val="Referenca"/>
        <w:ind w:left="360"/>
        <w:rPr>
          <w:rFonts w:asciiTheme="majorBidi" w:hAnsiTheme="majorBidi" w:cstheme="majorBidi"/>
          <w:sz w:val="20"/>
          <w:szCs w:val="20"/>
        </w:rPr>
      </w:pPr>
      <w:r w:rsidRPr="003D1D11">
        <w:rPr>
          <w:rFonts w:asciiTheme="majorBidi" w:hAnsiTheme="majorBidi" w:cstheme="majorBidi"/>
          <w:sz w:val="20"/>
          <w:szCs w:val="20"/>
        </w:rPr>
        <w:t>J. Yang, S. Li, W.-H. Chen, Nonlinear disturbance observer-based control for multi-input multi-output nonlinear systems subject to mismatching condition, Int. J. Control. 85 (2012) 1071–1082.</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R. Rajamani, Observer for Lipschitz nonlinear systems. IEEE T. Automat. Contr., 43 (1998) 397-401.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H. Trinh, T.D. Tran, T. Fernando, Disturbance decoupled observers for systems with unknown inputs, IEEE T. Automat. Contr. 53 (2008) 2397-2402.</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C.J. Kempf, S. Kobayashi, Disturbance observer and feedforward design for a high-speed direct-drive position table, IEEE T. Contr. Syst. T. 7 (1999) 513-526.</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W-H. Chen, Disturbance observer based control for nonlinear systems, IEEE-ASME T. Mech. 9 (2004) 706-710.</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C.K. Thum, C. Du, F.L. Lewis, B.M. Chen, E.H. Ong, H-infinity disturbance observer design for high precision track following in hard disk drives, IET Control Theory A. 3 (2009) 1591-1598.</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X.S. Chen, J. Yang, S.H. Li, Q. Li, Disturbance observer based multi-variable control of ball mill grinding circuits. J. Process Contr. 19 (2009) 1205-1213.</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lang w:val="de-DE"/>
        </w:rPr>
        <w:t xml:space="preserve">J. Yang, A. Zolotas, W-H. </w:t>
      </w:r>
      <w:r w:rsidRPr="003D1D11">
        <w:rPr>
          <w:rFonts w:asciiTheme="majorBidi" w:hAnsiTheme="majorBidi" w:cstheme="majorBidi"/>
          <w:sz w:val="20"/>
          <w:szCs w:val="20"/>
        </w:rPr>
        <w:t>Chen, K. Michail, S. Li, Robust control of nonlinear MAGLEV suspension system with mismatched uncertainties via DOBC approach, ISA T. 50 (2011) 389-396.</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B. Barmish, G. Leitmann, On ultimate boundedness control of uncertain systems in the absence of matching assumptions, IEEE T. Automat. Contr. 27 (1982) 153-158.</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L. Guo, W-H. Chen, Disturbance attenuation and rejection for systems with nonlinearity via DOBC approach, Int. J. Robust Nonlin. 15 (2005) 109-125.</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 xml:space="preserve">X.J. Wei, L. Guo, Composite disturbance-observer-based control and terminal sliding model control for non-linear systems with disturbances, Int. J. Control 82 (2009) 1082-1098. </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X.J. Wei, L. Guo, Composite disturbance-observer-based control and H-infinity control for complex continuous models, Int. J. Robust Nonlin. 20 (2010) 106-118.</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W-H. Chen, D.J. Ballance, P.J. Gawthrop, J.J Gribble, J. O’Reilly, Nonlinear PID predictive controller, IEE P-Contr. Theor. Ap. 146 (1999) 603-611.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lastRenderedPageBreak/>
        <w:t>W-H. Chen, Nonlinear disturbance observer-enhanced dynamic inversion control of missiles, J. Guid. Control Dynam. 26 (2003) 161-166.</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J.L. Chang, Robust output feedback disturbance rejection control by simultaneously estimating state and disturbance, J. Contr. Sci. Eng. 2011 (2011) 1-13.</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D. Koenig, S. Mammar, Design of a class of reduced order unknown inputs nonlinear observer for fault diagnosis, In: Proceedings of the American Control Conference, Arlington, 2001.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J.A. Moreno, Simultaneous observation of linear systems: a state-space interpretation, IEEE T. Automat. Contr. 50 (2005) 1021-1025.</w:t>
      </w:r>
    </w:p>
    <w:p w:rsidR="00C74E11" w:rsidRPr="003D1D11" w:rsidRDefault="00B2076D" w:rsidP="00B2076D">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G. Li, G. Herrman, D.P. Stoten, J. Tu, M.C. Turner, A</w:t>
      </w:r>
      <w:r w:rsidR="00C74E11" w:rsidRPr="003D1D11">
        <w:rPr>
          <w:rFonts w:asciiTheme="majorBidi" w:hAnsiTheme="majorBidi" w:cstheme="majorBidi"/>
          <w:sz w:val="20"/>
          <w:szCs w:val="20"/>
        </w:rPr>
        <w:t xml:space="preserve"> novel robust disturbance rejection anti-windup framework, </w:t>
      </w:r>
      <w:r w:rsidRPr="003D1D11">
        <w:rPr>
          <w:rFonts w:asciiTheme="majorBidi" w:hAnsiTheme="majorBidi" w:cstheme="majorBidi"/>
          <w:sz w:val="20"/>
          <w:szCs w:val="20"/>
        </w:rPr>
        <w:t xml:space="preserve">Int. J. Control 84 (2011) 123-137. </w:t>
      </w:r>
    </w:p>
    <w:p w:rsidR="00C74E11" w:rsidRPr="003D1D11" w:rsidRDefault="00B2076D" w:rsidP="00B2076D">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 xml:space="preserve">C.-H. Lien, </w:t>
      </w:r>
      <w:r w:rsidR="00C74E11" w:rsidRPr="003D1D11">
        <w:rPr>
          <w:rFonts w:asciiTheme="majorBidi" w:hAnsiTheme="majorBidi" w:cstheme="majorBidi"/>
          <w:sz w:val="20"/>
          <w:szCs w:val="20"/>
        </w:rPr>
        <w:t>H∞ non-fragile observer-based controls of dynamical system</w:t>
      </w:r>
      <w:r w:rsidRPr="003D1D11">
        <w:rPr>
          <w:rFonts w:asciiTheme="majorBidi" w:hAnsiTheme="majorBidi" w:cstheme="majorBidi"/>
          <w:sz w:val="20"/>
          <w:szCs w:val="20"/>
        </w:rPr>
        <w:t>s via LMI optimization approach, Chaos</w:t>
      </w:r>
      <w:r w:rsidR="00C74E11" w:rsidRPr="003D1D11">
        <w:rPr>
          <w:rFonts w:asciiTheme="majorBidi" w:hAnsiTheme="majorBidi" w:cstheme="majorBidi"/>
          <w:sz w:val="20"/>
          <w:szCs w:val="20"/>
        </w:rPr>
        <w:t xml:space="preserve"> Soliton</w:t>
      </w:r>
      <w:r w:rsidRPr="003D1D11">
        <w:rPr>
          <w:rFonts w:asciiTheme="majorBidi" w:hAnsiTheme="majorBidi" w:cstheme="majorBidi"/>
          <w:sz w:val="20"/>
          <w:szCs w:val="20"/>
        </w:rPr>
        <w:t>.</w:t>
      </w:r>
      <w:r w:rsidR="00C74E11" w:rsidRPr="003D1D11">
        <w:rPr>
          <w:rFonts w:asciiTheme="majorBidi" w:hAnsiTheme="majorBidi" w:cstheme="majorBidi"/>
          <w:sz w:val="20"/>
          <w:szCs w:val="20"/>
        </w:rPr>
        <w:t xml:space="preserve"> Fract</w:t>
      </w:r>
      <w:r w:rsidRPr="003D1D11">
        <w:rPr>
          <w:rFonts w:asciiTheme="majorBidi" w:hAnsiTheme="majorBidi" w:cstheme="majorBidi"/>
          <w:sz w:val="20"/>
          <w:szCs w:val="20"/>
        </w:rPr>
        <w:t>.</w:t>
      </w:r>
      <w:r w:rsidR="00C74E11" w:rsidRPr="003D1D11">
        <w:rPr>
          <w:rFonts w:asciiTheme="majorBidi" w:hAnsiTheme="majorBidi" w:cstheme="majorBidi"/>
          <w:sz w:val="20"/>
          <w:szCs w:val="20"/>
        </w:rPr>
        <w:t xml:space="preserve"> 34 </w:t>
      </w:r>
      <w:r w:rsidRPr="003D1D11">
        <w:rPr>
          <w:rFonts w:asciiTheme="majorBidi" w:hAnsiTheme="majorBidi" w:cstheme="majorBidi"/>
          <w:sz w:val="20"/>
          <w:szCs w:val="20"/>
        </w:rPr>
        <w:t>(</w:t>
      </w:r>
      <w:r w:rsidR="00C74E11" w:rsidRPr="003D1D11">
        <w:rPr>
          <w:rFonts w:asciiTheme="majorBidi" w:hAnsiTheme="majorBidi" w:cstheme="majorBidi"/>
          <w:sz w:val="20"/>
          <w:szCs w:val="20"/>
        </w:rPr>
        <w:t>2007</w:t>
      </w:r>
      <w:r w:rsidRPr="003D1D11">
        <w:rPr>
          <w:rFonts w:asciiTheme="majorBidi" w:hAnsiTheme="majorBidi" w:cstheme="majorBidi"/>
          <w:sz w:val="20"/>
          <w:szCs w:val="20"/>
        </w:rPr>
        <w:t>) 428-</w:t>
      </w:r>
      <w:r w:rsidR="00C74E11" w:rsidRPr="003D1D11">
        <w:rPr>
          <w:rFonts w:asciiTheme="majorBidi" w:hAnsiTheme="majorBidi" w:cstheme="majorBidi"/>
          <w:sz w:val="20"/>
          <w:szCs w:val="20"/>
        </w:rPr>
        <w:t>436</w:t>
      </w:r>
      <w:r w:rsidRPr="003D1D11">
        <w:rPr>
          <w:rFonts w:asciiTheme="majorBidi" w:hAnsiTheme="majorBidi" w:cstheme="majorBidi"/>
          <w:sz w:val="20"/>
          <w:szCs w:val="20"/>
        </w:rPr>
        <w:t>.</w:t>
      </w:r>
    </w:p>
    <w:p w:rsidR="00150854" w:rsidRPr="003D1D11" w:rsidRDefault="00150854" w:rsidP="00804255">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 xml:space="preserve">S. Boyd, L. El Ghaoui, E. Feron, V. Balakrishnan, Linear matrix inequalities in system and control theory, </w:t>
      </w:r>
      <w:r w:rsidR="00804255" w:rsidRPr="003D1D11">
        <w:rPr>
          <w:rFonts w:asciiTheme="majorBidi" w:hAnsiTheme="majorBidi" w:cstheme="majorBidi"/>
          <w:sz w:val="20"/>
          <w:szCs w:val="20"/>
        </w:rPr>
        <w:t>Vol</w:t>
      </w:r>
      <w:r w:rsidRPr="003D1D11">
        <w:rPr>
          <w:rFonts w:asciiTheme="majorBidi" w:hAnsiTheme="majorBidi" w:cstheme="majorBidi"/>
          <w:sz w:val="20"/>
          <w:szCs w:val="20"/>
        </w:rPr>
        <w:t xml:space="preserve"> 15 of studies in applied mathematics, SIAM, Philadelphia, PA, 1994</w:t>
      </w:r>
      <w:r w:rsidR="00804255" w:rsidRPr="003D1D11">
        <w:rPr>
          <w:rFonts w:asciiTheme="majorBidi" w:hAnsiTheme="majorBidi" w:cstheme="majorBidi"/>
          <w:sz w:val="20"/>
          <w:szCs w:val="20"/>
        </w:rPr>
        <w:t>.</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Z. Gao, H. Wang, Descriptor observer approaches for multivariable systems with measurement noises and application in fault detection and diagnosis, Syst. Control Lett. 55 (2006) 304-313.</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M. Aldeen, R. Sharma, Estimation of states, faults and unknown disturbances in non-linear systems, Int. J. Control 81 (2008) 1195-1201.</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G. R. Duan, “Solution to matrix equation AV+BW = VF and their applications to eigenstructure assignment in linear systems, IEEE T. Automat. Contr. 38 (1993) 276-280.</w:t>
      </w:r>
    </w:p>
    <w:p w:rsidR="009E2AAA" w:rsidRPr="003D1D11" w:rsidRDefault="00292320"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M.R. Garey, D.</w:t>
      </w:r>
      <w:r w:rsidR="009E2AAA" w:rsidRPr="003D1D11">
        <w:rPr>
          <w:rFonts w:asciiTheme="majorBidi" w:hAnsiTheme="majorBidi" w:cstheme="majorBidi"/>
          <w:sz w:val="20"/>
          <w:szCs w:val="20"/>
        </w:rPr>
        <w:t>S. Johnson, Computers and intractability: A guide to NP-completeness, W. H. Freeman and company, New York, 1983.</w:t>
      </w:r>
    </w:p>
    <w:p w:rsidR="009E2AAA" w:rsidRPr="003D1D11" w:rsidRDefault="006247CF" w:rsidP="00480B44">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C.</w:t>
      </w:r>
      <w:r w:rsidR="009E2AAA" w:rsidRPr="003D1D11">
        <w:rPr>
          <w:rFonts w:asciiTheme="majorBidi" w:hAnsiTheme="majorBidi" w:cstheme="majorBidi"/>
          <w:sz w:val="20"/>
          <w:szCs w:val="20"/>
        </w:rPr>
        <w:t>H. Papadimitriou, K. Steiglitz, Combinatorial global optimization: algorithms and complexity, Prentice-Hall, Englewood Cliffs, New Jersey, 1982.</w:t>
      </w:r>
    </w:p>
    <w:p w:rsidR="00A01587" w:rsidRPr="003D1D11" w:rsidRDefault="00DF70F6" w:rsidP="00DF70F6">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w:t>
      </w:r>
      <w:r w:rsidR="00A01587" w:rsidRPr="003D1D11">
        <w:rPr>
          <w:rFonts w:asciiTheme="majorBidi" w:hAnsiTheme="majorBidi" w:cstheme="majorBidi"/>
          <w:sz w:val="20"/>
          <w:szCs w:val="20"/>
        </w:rPr>
        <w:t>G. VanAntwerp, R.D. Braatz, A tutorial on linear and bilinear matrix inequalities</w:t>
      </w:r>
      <w:r w:rsidRPr="003D1D11">
        <w:rPr>
          <w:rFonts w:asciiTheme="majorBidi" w:hAnsiTheme="majorBidi" w:cstheme="majorBidi"/>
          <w:sz w:val="20"/>
          <w:szCs w:val="20"/>
        </w:rPr>
        <w:t>, J. Process Contr</w:t>
      </w:r>
      <w:r w:rsidR="00A01587" w:rsidRPr="003D1D11">
        <w:rPr>
          <w:rFonts w:asciiTheme="majorBidi" w:hAnsiTheme="majorBidi" w:cstheme="majorBidi"/>
          <w:sz w:val="20"/>
          <w:szCs w:val="20"/>
        </w:rPr>
        <w:t>.</w:t>
      </w:r>
      <w:r w:rsidRPr="003D1D11">
        <w:rPr>
          <w:rFonts w:asciiTheme="majorBidi" w:hAnsiTheme="majorBidi" w:cstheme="majorBidi"/>
          <w:sz w:val="20"/>
          <w:szCs w:val="20"/>
        </w:rPr>
        <w:t xml:space="preserve"> 10 (2000) 363-385.</w:t>
      </w:r>
    </w:p>
    <w:p w:rsidR="00A01587" w:rsidRPr="003D1D11" w:rsidRDefault="004E0002" w:rsidP="004E0002">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 xml:space="preserve">E.L. Lawler, D.E. Wood, </w:t>
      </w:r>
      <w:r w:rsidR="00A01587" w:rsidRPr="003D1D11">
        <w:rPr>
          <w:rFonts w:asciiTheme="majorBidi" w:hAnsiTheme="majorBidi" w:cstheme="majorBidi"/>
          <w:sz w:val="20"/>
          <w:szCs w:val="20"/>
        </w:rPr>
        <w:t>Branch-and-Bound</w:t>
      </w:r>
      <w:r w:rsidRPr="003D1D11">
        <w:rPr>
          <w:rFonts w:asciiTheme="majorBidi" w:hAnsiTheme="majorBidi" w:cstheme="majorBidi"/>
          <w:sz w:val="20"/>
          <w:szCs w:val="20"/>
        </w:rPr>
        <w:t xml:space="preserve"> methods: A survey</w:t>
      </w:r>
      <w:r w:rsidR="00A01587" w:rsidRPr="003D1D11">
        <w:rPr>
          <w:rFonts w:asciiTheme="majorBidi" w:hAnsiTheme="majorBidi" w:cstheme="majorBidi"/>
          <w:sz w:val="20"/>
          <w:szCs w:val="20"/>
        </w:rPr>
        <w:t>, Oper</w:t>
      </w:r>
      <w:r w:rsidRPr="003D1D11">
        <w:rPr>
          <w:rFonts w:asciiTheme="majorBidi" w:hAnsiTheme="majorBidi" w:cstheme="majorBidi"/>
          <w:sz w:val="20"/>
          <w:szCs w:val="20"/>
        </w:rPr>
        <w:t>.</w:t>
      </w:r>
      <w:r w:rsidR="00A01587" w:rsidRPr="003D1D11">
        <w:rPr>
          <w:rFonts w:asciiTheme="majorBidi" w:hAnsiTheme="majorBidi" w:cstheme="majorBidi"/>
          <w:sz w:val="20"/>
          <w:szCs w:val="20"/>
        </w:rPr>
        <w:t xml:space="preserve"> Res</w:t>
      </w:r>
      <w:r w:rsidRPr="003D1D11">
        <w:rPr>
          <w:rFonts w:asciiTheme="majorBidi" w:hAnsiTheme="majorBidi" w:cstheme="majorBidi"/>
          <w:sz w:val="20"/>
          <w:szCs w:val="20"/>
        </w:rPr>
        <w:t>.</w:t>
      </w:r>
      <w:r w:rsidR="00A01587" w:rsidRPr="003D1D11">
        <w:rPr>
          <w:rFonts w:asciiTheme="majorBidi" w:hAnsiTheme="majorBidi" w:cstheme="majorBidi"/>
          <w:sz w:val="20"/>
          <w:szCs w:val="20"/>
        </w:rPr>
        <w:t xml:space="preserve"> 14</w:t>
      </w:r>
      <w:r w:rsidRPr="003D1D11">
        <w:rPr>
          <w:rFonts w:asciiTheme="majorBidi" w:hAnsiTheme="majorBidi" w:cstheme="majorBidi"/>
          <w:sz w:val="20"/>
          <w:szCs w:val="20"/>
        </w:rPr>
        <w:t xml:space="preserve"> (1966) 699-719.</w:t>
      </w:r>
    </w:p>
    <w:p w:rsidR="00A01587" w:rsidRPr="003D1D11" w:rsidRDefault="005176FB" w:rsidP="00695894">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 Löfberg, YALMIP</w:t>
      </w:r>
      <w:r w:rsidR="00A01587" w:rsidRPr="003D1D11">
        <w:rPr>
          <w:rFonts w:asciiTheme="majorBidi" w:hAnsiTheme="majorBidi" w:cstheme="majorBidi"/>
          <w:sz w:val="20"/>
          <w:szCs w:val="20"/>
        </w:rPr>
        <w:t xml:space="preserve">: A </w:t>
      </w:r>
      <w:r w:rsidR="00695894" w:rsidRPr="003D1D11">
        <w:rPr>
          <w:rFonts w:asciiTheme="majorBidi" w:hAnsiTheme="majorBidi" w:cstheme="majorBidi"/>
          <w:sz w:val="20"/>
          <w:szCs w:val="20"/>
        </w:rPr>
        <w:t>t</w:t>
      </w:r>
      <w:r w:rsidR="00A01587" w:rsidRPr="003D1D11">
        <w:rPr>
          <w:rFonts w:asciiTheme="majorBidi" w:hAnsiTheme="majorBidi" w:cstheme="majorBidi"/>
          <w:sz w:val="20"/>
          <w:szCs w:val="20"/>
        </w:rPr>
        <w:t xml:space="preserve">oolbox for </w:t>
      </w:r>
      <w:r w:rsidR="00695894" w:rsidRPr="003D1D11">
        <w:rPr>
          <w:rFonts w:asciiTheme="majorBidi" w:hAnsiTheme="majorBidi" w:cstheme="majorBidi"/>
          <w:sz w:val="20"/>
          <w:szCs w:val="20"/>
        </w:rPr>
        <w:t>m</w:t>
      </w:r>
      <w:r w:rsidR="00A01587" w:rsidRPr="003D1D11">
        <w:rPr>
          <w:rFonts w:asciiTheme="majorBidi" w:hAnsiTheme="majorBidi" w:cstheme="majorBidi"/>
          <w:sz w:val="20"/>
          <w:szCs w:val="20"/>
        </w:rPr>
        <w:t xml:space="preserve">odeling and </w:t>
      </w:r>
      <w:r w:rsidR="00695894" w:rsidRPr="003D1D11">
        <w:rPr>
          <w:rFonts w:asciiTheme="majorBidi" w:hAnsiTheme="majorBidi" w:cstheme="majorBidi"/>
          <w:sz w:val="20"/>
          <w:szCs w:val="20"/>
        </w:rPr>
        <w:t>o</w:t>
      </w:r>
      <w:r w:rsidR="00A01587" w:rsidRPr="003D1D11">
        <w:rPr>
          <w:rFonts w:asciiTheme="majorBidi" w:hAnsiTheme="majorBidi" w:cstheme="majorBidi"/>
          <w:sz w:val="20"/>
          <w:szCs w:val="20"/>
        </w:rPr>
        <w:t>ptimization in MATLAB. In</w:t>
      </w:r>
      <w:r w:rsidR="00D91AA6" w:rsidRPr="003D1D11">
        <w:rPr>
          <w:rFonts w:asciiTheme="majorBidi" w:hAnsiTheme="majorBidi" w:cstheme="majorBidi"/>
          <w:sz w:val="20"/>
          <w:szCs w:val="20"/>
        </w:rPr>
        <w:t>:</w:t>
      </w:r>
      <w:r w:rsidR="00A01587" w:rsidRPr="003D1D11">
        <w:rPr>
          <w:rFonts w:asciiTheme="majorBidi" w:hAnsiTheme="majorBidi" w:cstheme="majorBidi"/>
          <w:sz w:val="20"/>
          <w:szCs w:val="20"/>
        </w:rPr>
        <w:t xml:space="preserve"> Proceedings of the CACSD Conference, Taipei, Taiwan, 2004.</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J.J. Rubio, F. Meléndez, M. Figueroa, An observer with controller to detect and reject disturbances, Int. J. Control 87 (2014) 524-536.</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J.J. Rubio, M. Figueroa, J.H.P. Cruz, F.J. Bejarano, Geometric approach and structure at infinity controls for the disturbance rejection</w:t>
      </w:r>
      <w:r w:rsidR="00B661AB" w:rsidRPr="003D1D11">
        <w:rPr>
          <w:rFonts w:asciiTheme="majorBidi" w:hAnsiTheme="majorBidi" w:cstheme="majorBidi"/>
          <w:sz w:val="20"/>
          <w:szCs w:val="20"/>
        </w:rPr>
        <w:t>,</w:t>
      </w:r>
      <w:r w:rsidRPr="003D1D11">
        <w:rPr>
          <w:rFonts w:asciiTheme="majorBidi" w:hAnsiTheme="majorBidi" w:cstheme="majorBidi"/>
          <w:sz w:val="20"/>
          <w:szCs w:val="20"/>
        </w:rPr>
        <w:t xml:space="preserve"> IET Control Theory A. 6 (2012) 2528-2537.</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R. Sharma, M. Aldeen, Estimation of unknown disturbances in nonlinear systems, In: Control, Bath, UK, 2004.</w:t>
      </w:r>
    </w:p>
    <w:p w:rsidR="007456D6" w:rsidRPr="003D1D11" w:rsidRDefault="00A120F9" w:rsidP="00191CE9">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 xml:space="preserve">A. Oveisi, T. Nestorović, </w:t>
      </w:r>
      <w:r w:rsidR="007456D6" w:rsidRPr="003D1D11">
        <w:rPr>
          <w:rFonts w:asciiTheme="majorBidi" w:hAnsiTheme="majorBidi" w:cstheme="majorBidi"/>
          <w:sz w:val="20"/>
          <w:szCs w:val="20"/>
        </w:rPr>
        <w:t xml:space="preserve">Robust nonfragile observer-based </w:t>
      </w:r>
      <m:oMath>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2</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m:t>
            </m:r>
          </m:sub>
        </m:sSub>
      </m:oMath>
      <w:r w:rsidRPr="003D1D11">
        <w:rPr>
          <w:rFonts w:asciiTheme="majorBidi" w:eastAsiaTheme="minorEastAsia" w:hAnsiTheme="majorBidi" w:cstheme="majorBidi"/>
          <w:sz w:val="20"/>
          <w:szCs w:val="20"/>
        </w:rPr>
        <w:t xml:space="preserve"> </w:t>
      </w:r>
      <w:r w:rsidR="007456D6" w:rsidRPr="003D1D11">
        <w:rPr>
          <w:rFonts w:asciiTheme="majorBidi" w:hAnsiTheme="majorBidi" w:cstheme="majorBidi"/>
          <w:sz w:val="20"/>
          <w:szCs w:val="20"/>
        </w:rPr>
        <w:t>controller</w:t>
      </w:r>
      <w:r w:rsidR="00B661AB" w:rsidRPr="003D1D11">
        <w:rPr>
          <w:rFonts w:asciiTheme="majorBidi" w:hAnsiTheme="majorBidi" w:cstheme="majorBidi"/>
          <w:sz w:val="20"/>
          <w:szCs w:val="20"/>
        </w:rPr>
        <w:t>,</w:t>
      </w:r>
      <w:r w:rsidR="007456D6" w:rsidRPr="003D1D11">
        <w:rPr>
          <w:rFonts w:asciiTheme="majorBidi" w:hAnsiTheme="majorBidi" w:cstheme="majorBidi"/>
          <w:sz w:val="20"/>
          <w:szCs w:val="20"/>
        </w:rPr>
        <w:t xml:space="preserve"> J</w:t>
      </w:r>
      <w:r w:rsidR="00275415" w:rsidRPr="003D1D11">
        <w:rPr>
          <w:rFonts w:asciiTheme="majorBidi" w:hAnsiTheme="majorBidi" w:cstheme="majorBidi"/>
          <w:sz w:val="20"/>
          <w:szCs w:val="20"/>
        </w:rPr>
        <w:t>.</w:t>
      </w:r>
      <w:r w:rsidR="007456D6" w:rsidRPr="003D1D11">
        <w:rPr>
          <w:rFonts w:asciiTheme="majorBidi" w:hAnsiTheme="majorBidi" w:cstheme="majorBidi"/>
          <w:sz w:val="20"/>
          <w:szCs w:val="20"/>
        </w:rPr>
        <w:t xml:space="preserve"> Vib</w:t>
      </w:r>
      <w:r w:rsidR="00275415" w:rsidRPr="003D1D11">
        <w:rPr>
          <w:rFonts w:asciiTheme="majorBidi" w:hAnsiTheme="majorBidi" w:cstheme="majorBidi"/>
          <w:sz w:val="20"/>
          <w:szCs w:val="20"/>
        </w:rPr>
        <w:t>.</w:t>
      </w:r>
      <w:r w:rsidR="007456D6" w:rsidRPr="003D1D11">
        <w:rPr>
          <w:rFonts w:asciiTheme="majorBidi" w:hAnsiTheme="majorBidi" w:cstheme="majorBidi"/>
          <w:sz w:val="20"/>
          <w:szCs w:val="20"/>
        </w:rPr>
        <w:t xml:space="preserve"> Control </w:t>
      </w:r>
      <w:r w:rsidR="00275415" w:rsidRPr="003D1D11">
        <w:rPr>
          <w:rFonts w:asciiTheme="majorBidi" w:hAnsiTheme="majorBidi" w:cstheme="majorBidi"/>
          <w:sz w:val="20"/>
          <w:szCs w:val="20"/>
        </w:rPr>
        <w:t xml:space="preserve">(2016) </w:t>
      </w:r>
      <w:r w:rsidR="007456D6" w:rsidRPr="003D1D11">
        <w:rPr>
          <w:rFonts w:asciiTheme="majorBidi" w:hAnsiTheme="majorBidi" w:cstheme="majorBidi"/>
          <w:sz w:val="20"/>
          <w:szCs w:val="20"/>
        </w:rPr>
        <w:t>1</w:t>
      </w:r>
      <w:r w:rsidR="00275415" w:rsidRPr="003D1D11">
        <w:rPr>
          <w:rFonts w:asciiTheme="majorBidi" w:hAnsiTheme="majorBidi" w:cstheme="majorBidi"/>
          <w:sz w:val="20"/>
          <w:szCs w:val="20"/>
        </w:rPr>
        <w:t>-17.</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M.L.J. Hautus, Strong detectability and observers, Linear Alg. Appl</w:t>
      </w:r>
      <w:r w:rsidRPr="003D1D11">
        <w:rPr>
          <w:rFonts w:asciiTheme="majorBidi" w:hAnsiTheme="majorBidi" w:cstheme="majorBidi"/>
          <w:i/>
          <w:iCs/>
          <w:sz w:val="20"/>
          <w:szCs w:val="20"/>
        </w:rPr>
        <w:t>.</w:t>
      </w:r>
      <w:r w:rsidRPr="003D1D11">
        <w:rPr>
          <w:rFonts w:asciiTheme="majorBidi" w:hAnsiTheme="majorBidi" w:cstheme="majorBidi"/>
          <w:sz w:val="20"/>
          <w:szCs w:val="20"/>
        </w:rPr>
        <w:t xml:space="preserve"> 50 (1983) 353-368.</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 Moreno, Quasi unknown input observers for linear systems, In: Proceedings of IEEE International Conference on Control Applications, 2001.</w:t>
      </w:r>
    </w:p>
    <w:p w:rsidR="004F781F" w:rsidRPr="003D1D11" w:rsidRDefault="004F781F" w:rsidP="004C2319">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F. Alizadeh, Optimization over the positive semi-definite cone: interior-point methods and combinatorial algorithms, Advances in Optimization and Parallel Computing, Elsevier Science, 1992.</w:t>
      </w:r>
    </w:p>
    <w:p w:rsidR="004F781F" w:rsidRPr="003D1D11" w:rsidRDefault="004F781F" w:rsidP="00607929">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L. Vandenberghe, S. Boyd, Semidefinite programming, SIAM Rev</w:t>
      </w:r>
      <w:r w:rsidR="00607929" w:rsidRPr="003D1D11">
        <w:rPr>
          <w:rFonts w:asciiTheme="majorBidi" w:hAnsiTheme="majorBidi" w:cstheme="majorBidi"/>
          <w:sz w:val="20"/>
          <w:szCs w:val="20"/>
        </w:rPr>
        <w:t>.</w:t>
      </w:r>
      <w:r w:rsidRPr="003D1D11">
        <w:rPr>
          <w:rFonts w:asciiTheme="majorBidi" w:hAnsiTheme="majorBidi" w:cstheme="majorBidi"/>
          <w:sz w:val="20"/>
          <w:szCs w:val="20"/>
        </w:rPr>
        <w:t xml:space="preserve"> 38 (1996) 49-95.</w:t>
      </w:r>
    </w:p>
    <w:p w:rsidR="006D5811" w:rsidRPr="003D1D11" w:rsidRDefault="006D5811" w:rsidP="00CD5E18">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W-H. Chen, P.J. Gawthrop, J. O’Reilly, A nonlinear disturbance observer for robotic manipulators, IEEE T. Ind. Electron. 47 (2000) 932-938.</w:t>
      </w:r>
    </w:p>
    <w:p w:rsidR="00566EDA" w:rsidRPr="003D1D11" w:rsidRDefault="00566EDA" w:rsidP="00566EDA">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lastRenderedPageBreak/>
        <w:t>A. Oveisi, T. Nestorović, Mu-Synthesis based active robust vibration control of an MRI inlet, FACTA Univ. Ser. Mech. Eng</w:t>
      </w:r>
      <w:r w:rsidRPr="003D1D11">
        <w:rPr>
          <w:rFonts w:asciiTheme="majorBidi" w:hAnsiTheme="majorBidi" w:cstheme="majorBidi"/>
          <w:i/>
          <w:iCs/>
          <w:sz w:val="20"/>
          <w:szCs w:val="20"/>
        </w:rPr>
        <w:t xml:space="preserve">. </w:t>
      </w:r>
      <w:r w:rsidRPr="003D1D11">
        <w:rPr>
          <w:rFonts w:asciiTheme="majorBidi" w:hAnsiTheme="majorBidi" w:cstheme="majorBidi"/>
          <w:sz w:val="20"/>
          <w:szCs w:val="20"/>
        </w:rPr>
        <w:t>14 (2016) 37-53.</w:t>
      </w:r>
    </w:p>
    <w:p w:rsidR="00AE6389" w:rsidRPr="003D1D11" w:rsidRDefault="00AE6389" w:rsidP="00346147">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J.P. Noël, G. Kerschen, Nonlinear system identification in structural dynamics: 10 more years of progress</w:t>
      </w:r>
      <w:r w:rsidR="00522670" w:rsidRPr="003D1D11">
        <w:rPr>
          <w:rFonts w:asciiTheme="majorBidi" w:hAnsiTheme="majorBidi" w:cstheme="majorBidi"/>
          <w:sz w:val="20"/>
          <w:szCs w:val="20"/>
        </w:rPr>
        <w:t>,</w:t>
      </w:r>
      <w:r w:rsidRPr="003D1D11">
        <w:rPr>
          <w:rFonts w:asciiTheme="majorBidi" w:hAnsiTheme="majorBidi" w:cstheme="majorBidi"/>
          <w:sz w:val="20"/>
          <w:szCs w:val="20"/>
        </w:rPr>
        <w:t xml:space="preserve"> Mech. Syst. Signal Process. 83</w:t>
      </w:r>
      <w:r w:rsidR="00522670" w:rsidRPr="003D1D11">
        <w:rPr>
          <w:rFonts w:asciiTheme="majorBidi" w:hAnsiTheme="majorBidi" w:cstheme="majorBidi"/>
          <w:sz w:val="20"/>
          <w:szCs w:val="20"/>
        </w:rPr>
        <w:t xml:space="preserve"> (2017) 2</w:t>
      </w:r>
      <w:r w:rsidR="00346147" w:rsidRPr="003D1D11">
        <w:rPr>
          <w:rFonts w:asciiTheme="majorBidi" w:hAnsiTheme="majorBidi" w:cstheme="majorBidi"/>
          <w:sz w:val="20"/>
          <w:szCs w:val="20"/>
        </w:rPr>
        <w:t>-</w:t>
      </w:r>
      <w:r w:rsidR="00522670" w:rsidRPr="003D1D11">
        <w:rPr>
          <w:rFonts w:asciiTheme="majorBidi" w:hAnsiTheme="majorBidi" w:cstheme="majorBidi"/>
          <w:sz w:val="20"/>
          <w:szCs w:val="20"/>
        </w:rPr>
        <w:t>35</w:t>
      </w:r>
      <w:r w:rsidRPr="003D1D11">
        <w:rPr>
          <w:rFonts w:asciiTheme="majorBidi" w:hAnsiTheme="majorBidi" w:cstheme="majorBidi"/>
          <w:sz w:val="20"/>
          <w:szCs w:val="20"/>
        </w:rPr>
        <w:t>.</w:t>
      </w:r>
    </w:p>
    <w:p w:rsidR="00A54BE4" w:rsidRPr="003D1D11" w:rsidRDefault="00A54BE4" w:rsidP="00A54BE4">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A. Oveisi, T. Nestorović, Transient response of an active nonlinear sandwich piezolaminated plate, Commun. Nonlinear Sci. Numer. Simul. 45 (2017) 158-175.</w:t>
      </w:r>
    </w:p>
    <w:p w:rsidR="008E2154" w:rsidRPr="003D1D11" w:rsidRDefault="00523BF2" w:rsidP="00523BF2">
      <w:pPr>
        <w:pStyle w:val="Referenca"/>
        <w:spacing w:after="0"/>
        <w:ind w:left="360"/>
        <w:jc w:val="both"/>
        <w:rPr>
          <w:rFonts w:asciiTheme="majorBidi" w:hAnsiTheme="majorBidi" w:cstheme="majorBidi"/>
          <w:sz w:val="20"/>
          <w:szCs w:val="20"/>
        </w:rPr>
      </w:pPr>
      <w:r w:rsidRPr="003D1D11">
        <w:rPr>
          <w:rFonts w:asciiTheme="majorBidi" w:hAnsiTheme="majorBidi" w:cstheme="majorBidi"/>
          <w:sz w:val="20"/>
          <w:szCs w:val="20"/>
        </w:rPr>
        <w:t>J.P. Noël, J. Schoukens, Grey-box state-space identification of nonlinear mechanical vibrations, Int. J. Control. 1–22 (2017).</w:t>
      </w:r>
    </w:p>
    <w:p w:rsidR="002321CB" w:rsidRPr="003D1D11" w:rsidRDefault="002321CB" w:rsidP="004F781F">
      <w:pPr>
        <w:pStyle w:val="Referenca"/>
        <w:numPr>
          <w:ilvl w:val="0"/>
          <w:numId w:val="0"/>
        </w:numPr>
        <w:spacing w:after="0"/>
        <w:ind w:left="360"/>
        <w:jc w:val="both"/>
        <w:rPr>
          <w:rFonts w:asciiTheme="majorBidi" w:hAnsiTheme="majorBidi" w:cstheme="majorBidi"/>
          <w:sz w:val="20"/>
          <w:szCs w:val="20"/>
        </w:rPr>
      </w:pPr>
    </w:p>
    <w:sectPr w:rsidR="002321CB" w:rsidRPr="003D1D11" w:rsidSect="00105C6C">
      <w:footerReference w:type="default" r:id="rId11"/>
      <w:footnotePr>
        <w:numFmt w:val="chicago"/>
      </w:footnotePr>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074" w:rsidRDefault="00102074" w:rsidP="006F1456">
      <w:pPr>
        <w:spacing w:after="0" w:line="240" w:lineRule="auto"/>
      </w:pPr>
      <w:r>
        <w:separator/>
      </w:r>
    </w:p>
  </w:endnote>
  <w:endnote w:type="continuationSeparator" w:id="0">
    <w:p w:rsidR="00102074" w:rsidRDefault="00102074" w:rsidP="006F1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54457"/>
      <w:docPartObj>
        <w:docPartGallery w:val="Page Numbers (Bottom of Page)"/>
        <w:docPartUnique/>
      </w:docPartObj>
    </w:sdtPr>
    <w:sdtEndPr>
      <w:rPr>
        <w:noProof/>
      </w:rPr>
    </w:sdtEndPr>
    <w:sdtContent>
      <w:p w:rsidR="00B37DD7" w:rsidRDefault="00B37DD7">
        <w:pPr>
          <w:pStyle w:val="Footer"/>
          <w:jc w:val="center"/>
        </w:pPr>
        <w:r>
          <w:fldChar w:fldCharType="begin"/>
        </w:r>
        <w:r>
          <w:instrText xml:space="preserve"> PAGE   \* MERGEFORMAT </w:instrText>
        </w:r>
        <w:r>
          <w:fldChar w:fldCharType="separate"/>
        </w:r>
        <w:r w:rsidR="003D1D11">
          <w:rPr>
            <w:noProof/>
          </w:rPr>
          <w:t>3</w:t>
        </w:r>
        <w:r>
          <w:rPr>
            <w:noProof/>
          </w:rPr>
          <w:fldChar w:fldCharType="end"/>
        </w:r>
      </w:p>
    </w:sdtContent>
  </w:sdt>
  <w:p w:rsidR="00B37DD7" w:rsidRDefault="00B37D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074" w:rsidRDefault="00102074" w:rsidP="006F1456">
      <w:pPr>
        <w:spacing w:after="0" w:line="240" w:lineRule="auto"/>
      </w:pPr>
      <w:r>
        <w:separator/>
      </w:r>
    </w:p>
  </w:footnote>
  <w:footnote w:type="continuationSeparator" w:id="0">
    <w:p w:rsidR="00102074" w:rsidRDefault="00102074" w:rsidP="006F1456">
      <w:pPr>
        <w:spacing w:after="0" w:line="240" w:lineRule="auto"/>
      </w:pPr>
      <w:r>
        <w:continuationSeparator/>
      </w:r>
    </w:p>
  </w:footnote>
  <w:footnote w:id="1">
    <w:p w:rsidR="00B37DD7" w:rsidRDefault="00B37DD7" w:rsidP="00AE1157">
      <w:pPr>
        <w:pStyle w:val="FootnoteText"/>
        <w:rPr>
          <w:sz w:val="18"/>
          <w:szCs w:val="18"/>
        </w:rPr>
      </w:pPr>
      <w:r w:rsidRPr="00AE1157">
        <w:rPr>
          <w:rStyle w:val="FootnoteReference"/>
          <w:sz w:val="18"/>
          <w:szCs w:val="18"/>
        </w:rPr>
        <w:footnoteRef/>
      </w:r>
      <w:r w:rsidRPr="00AE1157">
        <w:rPr>
          <w:sz w:val="18"/>
          <w:szCs w:val="18"/>
        </w:rPr>
        <w:t xml:space="preserve"> Corresponding author</w:t>
      </w:r>
      <w:r>
        <w:rPr>
          <w:sz w:val="18"/>
          <w:szCs w:val="18"/>
        </w:rPr>
        <w:t>.</w:t>
      </w:r>
    </w:p>
    <w:p w:rsidR="00201E36" w:rsidRPr="00201E36" w:rsidRDefault="00201E36" w:rsidP="00201E36">
      <w:pPr>
        <w:pStyle w:val="FootnoteText"/>
        <w:rPr>
          <w:color w:val="FF0000"/>
          <w:sz w:val="18"/>
          <w:szCs w:val="18"/>
        </w:rPr>
      </w:pPr>
      <w:r w:rsidRPr="00201E36">
        <w:rPr>
          <w:color w:val="FF0000"/>
          <w:sz w:val="18"/>
          <w:szCs w:val="18"/>
        </w:rPr>
        <w:t>E-mail: atta.oveisi@rub.de (A. Oveisi), aldeen@unimelb.edu.au (M. Aldeen), tamara.nestorovic@rub.de (T. Nestorović)</w:t>
      </w:r>
    </w:p>
  </w:footnote>
  <w:footnote w:id="2">
    <w:p w:rsidR="00B37DD7" w:rsidRPr="00AE1157" w:rsidRDefault="00B37DD7" w:rsidP="00866DF6">
      <w:pPr>
        <w:pStyle w:val="FootnoteText"/>
        <w:rPr>
          <w:sz w:val="16"/>
          <w:szCs w:val="16"/>
        </w:rPr>
      </w:pPr>
      <w:r w:rsidRPr="0028051E">
        <w:rPr>
          <w:rStyle w:val="FootnoteReference"/>
          <w:sz w:val="16"/>
          <w:szCs w:val="16"/>
        </w:rPr>
        <w:footnoteRef/>
      </w:r>
      <w:r w:rsidRPr="0028051E">
        <w:rPr>
          <w:sz w:val="16"/>
          <w:szCs w:val="16"/>
        </w:rPr>
        <w:t xml:space="preserve"> http://users.isy.liu.se/johanl/yalmip/pmwiki.php?n=Solvers.BMIBNB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3C3DB7"/>
    <w:multiLevelType w:val="hybridMultilevel"/>
    <w:tmpl w:val="7864106C"/>
    <w:lvl w:ilvl="0" w:tplc="7BFCD540">
      <w:start w:val="1"/>
      <w:numFmt w:val="decimal"/>
      <w:pStyle w:val="Referenca"/>
      <w:lvlText w:val="[%1] "/>
      <w:lvlJc w:val="right"/>
      <w:pPr>
        <w:ind w:left="720" w:hanging="360"/>
      </w:pPr>
      <w:rPr>
        <w:rFonts w:ascii="Times New Roman" w:hAnsi="Times New Roman" w:cs="Times New Roman" w:hint="default"/>
        <w:b w:val="0"/>
        <w:bCs w:val="0"/>
        <w:i w:val="0"/>
        <w:iCs w:val="0"/>
        <w:sz w:val="20"/>
        <w:szCs w:val="20"/>
      </w:rPr>
    </w:lvl>
    <w:lvl w:ilvl="1" w:tplc="42E6020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DB7507"/>
    <w:multiLevelType w:val="multilevel"/>
    <w:tmpl w:val="F8BE54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662E3A11"/>
    <w:multiLevelType w:val="hybridMultilevel"/>
    <w:tmpl w:val="AEC682D0"/>
    <w:lvl w:ilvl="0" w:tplc="3FAE6F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8611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583116"/>
    <w:multiLevelType w:val="hybridMultilevel"/>
    <w:tmpl w:val="C7EC2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0"/>
  </w:num>
  <w:num w:numId="6">
    <w:abstractNumId w:val="0"/>
  </w:num>
  <w:num w:numId="7">
    <w:abstractNumId w:val="0"/>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QyMjWxMDMztLA0NjZX0lEKTi0uzszPAykwNqoFAMGkZLgtAAAA"/>
  </w:docVars>
  <w:rsids>
    <w:rsidRoot w:val="00AB7A11"/>
    <w:rsid w:val="000042EC"/>
    <w:rsid w:val="00005AD1"/>
    <w:rsid w:val="00005BD8"/>
    <w:rsid w:val="00006BD0"/>
    <w:rsid w:val="00007693"/>
    <w:rsid w:val="000130EE"/>
    <w:rsid w:val="00016495"/>
    <w:rsid w:val="00017CF3"/>
    <w:rsid w:val="00017DFC"/>
    <w:rsid w:val="00020CFD"/>
    <w:rsid w:val="00022006"/>
    <w:rsid w:val="0002242C"/>
    <w:rsid w:val="0002363C"/>
    <w:rsid w:val="00024113"/>
    <w:rsid w:val="00024AF9"/>
    <w:rsid w:val="00025458"/>
    <w:rsid w:val="0003156D"/>
    <w:rsid w:val="00031726"/>
    <w:rsid w:val="0003210D"/>
    <w:rsid w:val="00035464"/>
    <w:rsid w:val="00036902"/>
    <w:rsid w:val="000369CE"/>
    <w:rsid w:val="00037D64"/>
    <w:rsid w:val="00041395"/>
    <w:rsid w:val="000445B2"/>
    <w:rsid w:val="00044859"/>
    <w:rsid w:val="000461A9"/>
    <w:rsid w:val="0005179C"/>
    <w:rsid w:val="0005286B"/>
    <w:rsid w:val="00054461"/>
    <w:rsid w:val="00054C7D"/>
    <w:rsid w:val="00054FF0"/>
    <w:rsid w:val="00056BF6"/>
    <w:rsid w:val="0005783A"/>
    <w:rsid w:val="0006051F"/>
    <w:rsid w:val="000631DF"/>
    <w:rsid w:val="0006447C"/>
    <w:rsid w:val="0006618B"/>
    <w:rsid w:val="00066E5A"/>
    <w:rsid w:val="000729FC"/>
    <w:rsid w:val="00086FC3"/>
    <w:rsid w:val="000871A4"/>
    <w:rsid w:val="0009127D"/>
    <w:rsid w:val="0009163D"/>
    <w:rsid w:val="0009601F"/>
    <w:rsid w:val="000971F2"/>
    <w:rsid w:val="000A001C"/>
    <w:rsid w:val="000A1486"/>
    <w:rsid w:val="000A40F7"/>
    <w:rsid w:val="000A4C53"/>
    <w:rsid w:val="000A5A82"/>
    <w:rsid w:val="000A5C47"/>
    <w:rsid w:val="000A6859"/>
    <w:rsid w:val="000B0A13"/>
    <w:rsid w:val="000B1F3A"/>
    <w:rsid w:val="000B3026"/>
    <w:rsid w:val="000B3555"/>
    <w:rsid w:val="000B4AA2"/>
    <w:rsid w:val="000C37FF"/>
    <w:rsid w:val="000C4E20"/>
    <w:rsid w:val="000C7CBA"/>
    <w:rsid w:val="000C7F19"/>
    <w:rsid w:val="000D29F1"/>
    <w:rsid w:val="000D2B83"/>
    <w:rsid w:val="000D39F2"/>
    <w:rsid w:val="000D41C9"/>
    <w:rsid w:val="000D4FC9"/>
    <w:rsid w:val="000E0776"/>
    <w:rsid w:val="000E2859"/>
    <w:rsid w:val="000E3AA1"/>
    <w:rsid w:val="000E43E8"/>
    <w:rsid w:val="000E6A1E"/>
    <w:rsid w:val="000F1BB2"/>
    <w:rsid w:val="000F296A"/>
    <w:rsid w:val="000F300A"/>
    <w:rsid w:val="000F37C9"/>
    <w:rsid w:val="000F4342"/>
    <w:rsid w:val="000F463B"/>
    <w:rsid w:val="000F492D"/>
    <w:rsid w:val="000F781B"/>
    <w:rsid w:val="001013E9"/>
    <w:rsid w:val="001018ED"/>
    <w:rsid w:val="00102074"/>
    <w:rsid w:val="00102416"/>
    <w:rsid w:val="0010245D"/>
    <w:rsid w:val="00102B8D"/>
    <w:rsid w:val="001032F4"/>
    <w:rsid w:val="00103492"/>
    <w:rsid w:val="00105196"/>
    <w:rsid w:val="00105C6C"/>
    <w:rsid w:val="0010779E"/>
    <w:rsid w:val="00110681"/>
    <w:rsid w:val="00110B0B"/>
    <w:rsid w:val="00111718"/>
    <w:rsid w:val="0011249C"/>
    <w:rsid w:val="00114297"/>
    <w:rsid w:val="00115D8C"/>
    <w:rsid w:val="00120014"/>
    <w:rsid w:val="00122295"/>
    <w:rsid w:val="00123D75"/>
    <w:rsid w:val="001242BA"/>
    <w:rsid w:val="0012485B"/>
    <w:rsid w:val="0012498D"/>
    <w:rsid w:val="00127765"/>
    <w:rsid w:val="00134D49"/>
    <w:rsid w:val="00136014"/>
    <w:rsid w:val="00136497"/>
    <w:rsid w:val="00136C2E"/>
    <w:rsid w:val="00136E60"/>
    <w:rsid w:val="001406D8"/>
    <w:rsid w:val="0014086F"/>
    <w:rsid w:val="00140D97"/>
    <w:rsid w:val="0014294A"/>
    <w:rsid w:val="00143D26"/>
    <w:rsid w:val="0014417D"/>
    <w:rsid w:val="00150854"/>
    <w:rsid w:val="00150CF0"/>
    <w:rsid w:val="00156F5B"/>
    <w:rsid w:val="00157F3E"/>
    <w:rsid w:val="00163AEE"/>
    <w:rsid w:val="00164EA7"/>
    <w:rsid w:val="001658FE"/>
    <w:rsid w:val="001661D3"/>
    <w:rsid w:val="001677F7"/>
    <w:rsid w:val="00167929"/>
    <w:rsid w:val="00174E74"/>
    <w:rsid w:val="00177FA9"/>
    <w:rsid w:val="001809C1"/>
    <w:rsid w:val="00183393"/>
    <w:rsid w:val="00184B75"/>
    <w:rsid w:val="00186DA2"/>
    <w:rsid w:val="001918E0"/>
    <w:rsid w:val="00191C15"/>
    <w:rsid w:val="00191CE9"/>
    <w:rsid w:val="001926BE"/>
    <w:rsid w:val="00192E39"/>
    <w:rsid w:val="00196919"/>
    <w:rsid w:val="001A0384"/>
    <w:rsid w:val="001A0F14"/>
    <w:rsid w:val="001A2789"/>
    <w:rsid w:val="001A328F"/>
    <w:rsid w:val="001A3337"/>
    <w:rsid w:val="001A3B46"/>
    <w:rsid w:val="001A7E52"/>
    <w:rsid w:val="001B0115"/>
    <w:rsid w:val="001B0CB9"/>
    <w:rsid w:val="001B2879"/>
    <w:rsid w:val="001B5AEF"/>
    <w:rsid w:val="001B5B36"/>
    <w:rsid w:val="001B6EE4"/>
    <w:rsid w:val="001C0579"/>
    <w:rsid w:val="001C0D17"/>
    <w:rsid w:val="001C1992"/>
    <w:rsid w:val="001C269F"/>
    <w:rsid w:val="001C2CD2"/>
    <w:rsid w:val="001C6315"/>
    <w:rsid w:val="001C6700"/>
    <w:rsid w:val="001C6F4B"/>
    <w:rsid w:val="001D00F3"/>
    <w:rsid w:val="001D321F"/>
    <w:rsid w:val="001D37DD"/>
    <w:rsid w:val="001D37DE"/>
    <w:rsid w:val="001D7E6E"/>
    <w:rsid w:val="001E07C7"/>
    <w:rsid w:val="001E0867"/>
    <w:rsid w:val="001E0AEF"/>
    <w:rsid w:val="001E625F"/>
    <w:rsid w:val="001E64F1"/>
    <w:rsid w:val="001E7B94"/>
    <w:rsid w:val="001F2AC5"/>
    <w:rsid w:val="001F3D19"/>
    <w:rsid w:val="001F41AF"/>
    <w:rsid w:val="001F4DED"/>
    <w:rsid w:val="001F7F73"/>
    <w:rsid w:val="00201D0D"/>
    <w:rsid w:val="00201E36"/>
    <w:rsid w:val="002021F7"/>
    <w:rsid w:val="00204580"/>
    <w:rsid w:val="00206DFA"/>
    <w:rsid w:val="002127F5"/>
    <w:rsid w:val="00212D99"/>
    <w:rsid w:val="0021379A"/>
    <w:rsid w:val="0021406C"/>
    <w:rsid w:val="00215B8D"/>
    <w:rsid w:val="002163A4"/>
    <w:rsid w:val="00220130"/>
    <w:rsid w:val="002210E8"/>
    <w:rsid w:val="002226E9"/>
    <w:rsid w:val="00222B67"/>
    <w:rsid w:val="00225C77"/>
    <w:rsid w:val="00226999"/>
    <w:rsid w:val="002318A4"/>
    <w:rsid w:val="00231D2C"/>
    <w:rsid w:val="002321CB"/>
    <w:rsid w:val="00233292"/>
    <w:rsid w:val="002354FC"/>
    <w:rsid w:val="00236ACF"/>
    <w:rsid w:val="0023769B"/>
    <w:rsid w:val="00240695"/>
    <w:rsid w:val="00240B93"/>
    <w:rsid w:val="00240F2D"/>
    <w:rsid w:val="0024203C"/>
    <w:rsid w:val="00245BCE"/>
    <w:rsid w:val="00246BA5"/>
    <w:rsid w:val="00250057"/>
    <w:rsid w:val="002513D2"/>
    <w:rsid w:val="002517AD"/>
    <w:rsid w:val="00252268"/>
    <w:rsid w:val="002544B0"/>
    <w:rsid w:val="002559FB"/>
    <w:rsid w:val="00256380"/>
    <w:rsid w:val="00261E1A"/>
    <w:rsid w:val="0026241C"/>
    <w:rsid w:val="00262CDF"/>
    <w:rsid w:val="0027278A"/>
    <w:rsid w:val="002749F8"/>
    <w:rsid w:val="00275415"/>
    <w:rsid w:val="002755D3"/>
    <w:rsid w:val="00276690"/>
    <w:rsid w:val="002776A7"/>
    <w:rsid w:val="0028051E"/>
    <w:rsid w:val="002848A8"/>
    <w:rsid w:val="00285750"/>
    <w:rsid w:val="00286632"/>
    <w:rsid w:val="00292320"/>
    <w:rsid w:val="002933C4"/>
    <w:rsid w:val="002951EA"/>
    <w:rsid w:val="00295983"/>
    <w:rsid w:val="00295E92"/>
    <w:rsid w:val="002A01FC"/>
    <w:rsid w:val="002A1127"/>
    <w:rsid w:val="002A3682"/>
    <w:rsid w:val="002A3959"/>
    <w:rsid w:val="002A5BCA"/>
    <w:rsid w:val="002A6F1C"/>
    <w:rsid w:val="002B2AD7"/>
    <w:rsid w:val="002B3ABB"/>
    <w:rsid w:val="002B5A9C"/>
    <w:rsid w:val="002B5FD2"/>
    <w:rsid w:val="002C21AD"/>
    <w:rsid w:val="002C2C7A"/>
    <w:rsid w:val="002C4BB6"/>
    <w:rsid w:val="002C6304"/>
    <w:rsid w:val="002C6883"/>
    <w:rsid w:val="002C7EFC"/>
    <w:rsid w:val="002D5DE6"/>
    <w:rsid w:val="002D6606"/>
    <w:rsid w:val="002E4FCB"/>
    <w:rsid w:val="002E5443"/>
    <w:rsid w:val="002E65F7"/>
    <w:rsid w:val="002E74BC"/>
    <w:rsid w:val="002F117F"/>
    <w:rsid w:val="002F1DFF"/>
    <w:rsid w:val="002F2274"/>
    <w:rsid w:val="002F345D"/>
    <w:rsid w:val="002F47F5"/>
    <w:rsid w:val="002F53B8"/>
    <w:rsid w:val="002F69B9"/>
    <w:rsid w:val="002F7519"/>
    <w:rsid w:val="002F7561"/>
    <w:rsid w:val="002F757C"/>
    <w:rsid w:val="00301B12"/>
    <w:rsid w:val="0030207F"/>
    <w:rsid w:val="00307B8C"/>
    <w:rsid w:val="00310D73"/>
    <w:rsid w:val="0031219A"/>
    <w:rsid w:val="00312FC4"/>
    <w:rsid w:val="00313FC4"/>
    <w:rsid w:val="003153BC"/>
    <w:rsid w:val="00315B1B"/>
    <w:rsid w:val="00315F87"/>
    <w:rsid w:val="00317CD7"/>
    <w:rsid w:val="00321323"/>
    <w:rsid w:val="00322DF1"/>
    <w:rsid w:val="003232FD"/>
    <w:rsid w:val="00323EC3"/>
    <w:rsid w:val="00324CE1"/>
    <w:rsid w:val="0032509D"/>
    <w:rsid w:val="00325322"/>
    <w:rsid w:val="003278DE"/>
    <w:rsid w:val="0033042E"/>
    <w:rsid w:val="00331E36"/>
    <w:rsid w:val="00332E78"/>
    <w:rsid w:val="003337F6"/>
    <w:rsid w:val="00334D0F"/>
    <w:rsid w:val="003354C0"/>
    <w:rsid w:val="00337894"/>
    <w:rsid w:val="003379FF"/>
    <w:rsid w:val="00340FD8"/>
    <w:rsid w:val="00341384"/>
    <w:rsid w:val="00345DAA"/>
    <w:rsid w:val="00346147"/>
    <w:rsid w:val="00347AC3"/>
    <w:rsid w:val="00351048"/>
    <w:rsid w:val="0035164E"/>
    <w:rsid w:val="00351B97"/>
    <w:rsid w:val="00353563"/>
    <w:rsid w:val="003566A0"/>
    <w:rsid w:val="00356F6E"/>
    <w:rsid w:val="00357BBD"/>
    <w:rsid w:val="00361802"/>
    <w:rsid w:val="0036200E"/>
    <w:rsid w:val="00362A0E"/>
    <w:rsid w:val="003640F0"/>
    <w:rsid w:val="003642EE"/>
    <w:rsid w:val="00365D08"/>
    <w:rsid w:val="00365FA2"/>
    <w:rsid w:val="00370B53"/>
    <w:rsid w:val="00372531"/>
    <w:rsid w:val="00372965"/>
    <w:rsid w:val="003734E0"/>
    <w:rsid w:val="00374339"/>
    <w:rsid w:val="003763BB"/>
    <w:rsid w:val="00376A09"/>
    <w:rsid w:val="00380233"/>
    <w:rsid w:val="00380C65"/>
    <w:rsid w:val="00384CDE"/>
    <w:rsid w:val="00390D29"/>
    <w:rsid w:val="003A0A2D"/>
    <w:rsid w:val="003A1DD6"/>
    <w:rsid w:val="003A30F4"/>
    <w:rsid w:val="003A4AFC"/>
    <w:rsid w:val="003A4EF9"/>
    <w:rsid w:val="003A5582"/>
    <w:rsid w:val="003A66F5"/>
    <w:rsid w:val="003A7365"/>
    <w:rsid w:val="003A7B5E"/>
    <w:rsid w:val="003B24C7"/>
    <w:rsid w:val="003B2F4A"/>
    <w:rsid w:val="003B403A"/>
    <w:rsid w:val="003B6675"/>
    <w:rsid w:val="003B7C41"/>
    <w:rsid w:val="003C126C"/>
    <w:rsid w:val="003D06AD"/>
    <w:rsid w:val="003D06E8"/>
    <w:rsid w:val="003D15FE"/>
    <w:rsid w:val="003D1B49"/>
    <w:rsid w:val="003D1D11"/>
    <w:rsid w:val="003D2DE6"/>
    <w:rsid w:val="003D3143"/>
    <w:rsid w:val="003D6151"/>
    <w:rsid w:val="003E1DE2"/>
    <w:rsid w:val="003E29F1"/>
    <w:rsid w:val="003E4B92"/>
    <w:rsid w:val="003E67E6"/>
    <w:rsid w:val="003F042D"/>
    <w:rsid w:val="003F1A5A"/>
    <w:rsid w:val="003F5383"/>
    <w:rsid w:val="003F5CF4"/>
    <w:rsid w:val="0040160D"/>
    <w:rsid w:val="004019DB"/>
    <w:rsid w:val="00404BD3"/>
    <w:rsid w:val="00405161"/>
    <w:rsid w:val="0040600B"/>
    <w:rsid w:val="00407736"/>
    <w:rsid w:val="00410364"/>
    <w:rsid w:val="00411AC4"/>
    <w:rsid w:val="00413790"/>
    <w:rsid w:val="00416CCB"/>
    <w:rsid w:val="004178EC"/>
    <w:rsid w:val="00417BB5"/>
    <w:rsid w:val="00417D24"/>
    <w:rsid w:val="00420E10"/>
    <w:rsid w:val="00421A56"/>
    <w:rsid w:val="0042429B"/>
    <w:rsid w:val="00424BA0"/>
    <w:rsid w:val="00424ED6"/>
    <w:rsid w:val="00425640"/>
    <w:rsid w:val="004304E8"/>
    <w:rsid w:val="0043149D"/>
    <w:rsid w:val="00432510"/>
    <w:rsid w:val="00432C7B"/>
    <w:rsid w:val="0043405B"/>
    <w:rsid w:val="004348AA"/>
    <w:rsid w:val="00436420"/>
    <w:rsid w:val="0043798A"/>
    <w:rsid w:val="004407E0"/>
    <w:rsid w:val="00442535"/>
    <w:rsid w:val="00442CEA"/>
    <w:rsid w:val="00443806"/>
    <w:rsid w:val="00443DFA"/>
    <w:rsid w:val="00443E5D"/>
    <w:rsid w:val="00443F0B"/>
    <w:rsid w:val="00444F73"/>
    <w:rsid w:val="00446BAC"/>
    <w:rsid w:val="0044770A"/>
    <w:rsid w:val="00447F56"/>
    <w:rsid w:val="0045386A"/>
    <w:rsid w:val="00454BC4"/>
    <w:rsid w:val="00455D5B"/>
    <w:rsid w:val="00456520"/>
    <w:rsid w:val="00456BB2"/>
    <w:rsid w:val="00457642"/>
    <w:rsid w:val="004649F6"/>
    <w:rsid w:val="00466B74"/>
    <w:rsid w:val="00472C5C"/>
    <w:rsid w:val="0047418F"/>
    <w:rsid w:val="0047461E"/>
    <w:rsid w:val="00474B72"/>
    <w:rsid w:val="00475490"/>
    <w:rsid w:val="004756FA"/>
    <w:rsid w:val="0048048F"/>
    <w:rsid w:val="00480B44"/>
    <w:rsid w:val="00483502"/>
    <w:rsid w:val="00483C25"/>
    <w:rsid w:val="00484FAB"/>
    <w:rsid w:val="00485645"/>
    <w:rsid w:val="00486FAC"/>
    <w:rsid w:val="004924C6"/>
    <w:rsid w:val="004930BA"/>
    <w:rsid w:val="00497123"/>
    <w:rsid w:val="004976BE"/>
    <w:rsid w:val="004A1F94"/>
    <w:rsid w:val="004A3E51"/>
    <w:rsid w:val="004A3F7C"/>
    <w:rsid w:val="004A41FC"/>
    <w:rsid w:val="004A5234"/>
    <w:rsid w:val="004A56E4"/>
    <w:rsid w:val="004A600F"/>
    <w:rsid w:val="004A6879"/>
    <w:rsid w:val="004A7A0F"/>
    <w:rsid w:val="004B050A"/>
    <w:rsid w:val="004B365F"/>
    <w:rsid w:val="004B42E9"/>
    <w:rsid w:val="004B6174"/>
    <w:rsid w:val="004C03E2"/>
    <w:rsid w:val="004C1588"/>
    <w:rsid w:val="004C2319"/>
    <w:rsid w:val="004C2E9F"/>
    <w:rsid w:val="004C3D2D"/>
    <w:rsid w:val="004C46A7"/>
    <w:rsid w:val="004C6074"/>
    <w:rsid w:val="004C78F0"/>
    <w:rsid w:val="004C7D89"/>
    <w:rsid w:val="004D1F45"/>
    <w:rsid w:val="004D281A"/>
    <w:rsid w:val="004D3B8E"/>
    <w:rsid w:val="004D5A58"/>
    <w:rsid w:val="004D5BFD"/>
    <w:rsid w:val="004D5FA4"/>
    <w:rsid w:val="004E0002"/>
    <w:rsid w:val="004E0D6D"/>
    <w:rsid w:val="004E2420"/>
    <w:rsid w:val="004E382D"/>
    <w:rsid w:val="004E58FF"/>
    <w:rsid w:val="004E62E6"/>
    <w:rsid w:val="004E71D9"/>
    <w:rsid w:val="004E7BEF"/>
    <w:rsid w:val="004E7D1B"/>
    <w:rsid w:val="004F101A"/>
    <w:rsid w:val="004F1D73"/>
    <w:rsid w:val="004F781F"/>
    <w:rsid w:val="004F7D72"/>
    <w:rsid w:val="004F7DEE"/>
    <w:rsid w:val="00500F4C"/>
    <w:rsid w:val="00502680"/>
    <w:rsid w:val="005048B5"/>
    <w:rsid w:val="00505D52"/>
    <w:rsid w:val="00505F5B"/>
    <w:rsid w:val="00507319"/>
    <w:rsid w:val="00512CFE"/>
    <w:rsid w:val="00513CE3"/>
    <w:rsid w:val="00515C46"/>
    <w:rsid w:val="005164D5"/>
    <w:rsid w:val="005166DE"/>
    <w:rsid w:val="005176FB"/>
    <w:rsid w:val="005200F0"/>
    <w:rsid w:val="00522670"/>
    <w:rsid w:val="00523BF2"/>
    <w:rsid w:val="0052425D"/>
    <w:rsid w:val="00524842"/>
    <w:rsid w:val="0052595D"/>
    <w:rsid w:val="00530DAC"/>
    <w:rsid w:val="00531325"/>
    <w:rsid w:val="005349FD"/>
    <w:rsid w:val="00535888"/>
    <w:rsid w:val="0053597A"/>
    <w:rsid w:val="00541943"/>
    <w:rsid w:val="0054239A"/>
    <w:rsid w:val="00543FDB"/>
    <w:rsid w:val="00545B47"/>
    <w:rsid w:val="00545E21"/>
    <w:rsid w:val="005471E3"/>
    <w:rsid w:val="005479AB"/>
    <w:rsid w:val="00547D72"/>
    <w:rsid w:val="0055036F"/>
    <w:rsid w:val="00550F48"/>
    <w:rsid w:val="00551CCD"/>
    <w:rsid w:val="00555FF1"/>
    <w:rsid w:val="00556983"/>
    <w:rsid w:val="00562252"/>
    <w:rsid w:val="005622C9"/>
    <w:rsid w:val="00564435"/>
    <w:rsid w:val="0056608C"/>
    <w:rsid w:val="00566EDA"/>
    <w:rsid w:val="005676FA"/>
    <w:rsid w:val="00570738"/>
    <w:rsid w:val="00570B2E"/>
    <w:rsid w:val="00573318"/>
    <w:rsid w:val="00573E9B"/>
    <w:rsid w:val="0057452A"/>
    <w:rsid w:val="00574A31"/>
    <w:rsid w:val="005768D2"/>
    <w:rsid w:val="00580FEF"/>
    <w:rsid w:val="00585083"/>
    <w:rsid w:val="00586A45"/>
    <w:rsid w:val="0059207C"/>
    <w:rsid w:val="00592DCB"/>
    <w:rsid w:val="00596368"/>
    <w:rsid w:val="005A16CB"/>
    <w:rsid w:val="005A252E"/>
    <w:rsid w:val="005A4B38"/>
    <w:rsid w:val="005B122B"/>
    <w:rsid w:val="005B294D"/>
    <w:rsid w:val="005B52D9"/>
    <w:rsid w:val="005B64FF"/>
    <w:rsid w:val="005B707B"/>
    <w:rsid w:val="005B778E"/>
    <w:rsid w:val="005B7B55"/>
    <w:rsid w:val="005B7C32"/>
    <w:rsid w:val="005C58D5"/>
    <w:rsid w:val="005C62D5"/>
    <w:rsid w:val="005C682B"/>
    <w:rsid w:val="005C6B91"/>
    <w:rsid w:val="005C709F"/>
    <w:rsid w:val="005C7E43"/>
    <w:rsid w:val="005D52A5"/>
    <w:rsid w:val="005D6B7A"/>
    <w:rsid w:val="005D755A"/>
    <w:rsid w:val="005D7CC5"/>
    <w:rsid w:val="005E0CB1"/>
    <w:rsid w:val="005E250E"/>
    <w:rsid w:val="005E4B59"/>
    <w:rsid w:val="005E561F"/>
    <w:rsid w:val="005F06A5"/>
    <w:rsid w:val="005F13AD"/>
    <w:rsid w:val="005F1659"/>
    <w:rsid w:val="005F5872"/>
    <w:rsid w:val="00600445"/>
    <w:rsid w:val="006012FB"/>
    <w:rsid w:val="006021EC"/>
    <w:rsid w:val="006033C7"/>
    <w:rsid w:val="00603B9B"/>
    <w:rsid w:val="006075AD"/>
    <w:rsid w:val="00607929"/>
    <w:rsid w:val="0060793F"/>
    <w:rsid w:val="00610461"/>
    <w:rsid w:val="006152FB"/>
    <w:rsid w:val="006234BC"/>
    <w:rsid w:val="006247CF"/>
    <w:rsid w:val="0062499E"/>
    <w:rsid w:val="006263C3"/>
    <w:rsid w:val="006265E3"/>
    <w:rsid w:val="00627136"/>
    <w:rsid w:val="00627CF1"/>
    <w:rsid w:val="006304F8"/>
    <w:rsid w:val="00630D30"/>
    <w:rsid w:val="00630FF9"/>
    <w:rsid w:val="00631261"/>
    <w:rsid w:val="00632361"/>
    <w:rsid w:val="00634188"/>
    <w:rsid w:val="0063526F"/>
    <w:rsid w:val="00635EFA"/>
    <w:rsid w:val="00637542"/>
    <w:rsid w:val="00640E6C"/>
    <w:rsid w:val="006410EC"/>
    <w:rsid w:val="0064241C"/>
    <w:rsid w:val="00642A27"/>
    <w:rsid w:val="00643A76"/>
    <w:rsid w:val="00643B06"/>
    <w:rsid w:val="00643D69"/>
    <w:rsid w:val="00645354"/>
    <w:rsid w:val="0064647A"/>
    <w:rsid w:val="0064763B"/>
    <w:rsid w:val="00647F70"/>
    <w:rsid w:val="006509D3"/>
    <w:rsid w:val="00652308"/>
    <w:rsid w:val="00652C67"/>
    <w:rsid w:val="00656A89"/>
    <w:rsid w:val="00656D54"/>
    <w:rsid w:val="006600BD"/>
    <w:rsid w:val="00660C54"/>
    <w:rsid w:val="00661C6E"/>
    <w:rsid w:val="006633B1"/>
    <w:rsid w:val="00663C86"/>
    <w:rsid w:val="00663D33"/>
    <w:rsid w:val="006644BD"/>
    <w:rsid w:val="006662D0"/>
    <w:rsid w:val="0066660C"/>
    <w:rsid w:val="00666EB4"/>
    <w:rsid w:val="00667D5A"/>
    <w:rsid w:val="006701CA"/>
    <w:rsid w:val="00670201"/>
    <w:rsid w:val="00672266"/>
    <w:rsid w:val="00672A3F"/>
    <w:rsid w:val="00673388"/>
    <w:rsid w:val="00673587"/>
    <w:rsid w:val="00673A30"/>
    <w:rsid w:val="006754EA"/>
    <w:rsid w:val="006759B4"/>
    <w:rsid w:val="00675B2D"/>
    <w:rsid w:val="00681E50"/>
    <w:rsid w:val="0068204C"/>
    <w:rsid w:val="006826BB"/>
    <w:rsid w:val="00683841"/>
    <w:rsid w:val="00684779"/>
    <w:rsid w:val="00686C9B"/>
    <w:rsid w:val="00687541"/>
    <w:rsid w:val="00687922"/>
    <w:rsid w:val="00693C23"/>
    <w:rsid w:val="00695894"/>
    <w:rsid w:val="00696EC2"/>
    <w:rsid w:val="00697648"/>
    <w:rsid w:val="006A2E6D"/>
    <w:rsid w:val="006A3CF2"/>
    <w:rsid w:val="006A4C07"/>
    <w:rsid w:val="006A61DF"/>
    <w:rsid w:val="006B0521"/>
    <w:rsid w:val="006B06DA"/>
    <w:rsid w:val="006B0F28"/>
    <w:rsid w:val="006B3083"/>
    <w:rsid w:val="006B50B6"/>
    <w:rsid w:val="006B5175"/>
    <w:rsid w:val="006B52A2"/>
    <w:rsid w:val="006C01B4"/>
    <w:rsid w:val="006C01DA"/>
    <w:rsid w:val="006C05B4"/>
    <w:rsid w:val="006C4AEB"/>
    <w:rsid w:val="006D0DF4"/>
    <w:rsid w:val="006D1095"/>
    <w:rsid w:val="006D152E"/>
    <w:rsid w:val="006D1E67"/>
    <w:rsid w:val="006D2ECF"/>
    <w:rsid w:val="006D5811"/>
    <w:rsid w:val="006E0112"/>
    <w:rsid w:val="006E117F"/>
    <w:rsid w:val="006E29B0"/>
    <w:rsid w:val="006E2ED1"/>
    <w:rsid w:val="006E3618"/>
    <w:rsid w:val="006E4A27"/>
    <w:rsid w:val="006E4ACB"/>
    <w:rsid w:val="006E6D4A"/>
    <w:rsid w:val="006E6FD4"/>
    <w:rsid w:val="006F1456"/>
    <w:rsid w:val="006F6C45"/>
    <w:rsid w:val="007005E6"/>
    <w:rsid w:val="00701377"/>
    <w:rsid w:val="00701AF6"/>
    <w:rsid w:val="00703CB9"/>
    <w:rsid w:val="00705503"/>
    <w:rsid w:val="007120C3"/>
    <w:rsid w:val="0071420F"/>
    <w:rsid w:val="00714525"/>
    <w:rsid w:val="007157FA"/>
    <w:rsid w:val="0072008A"/>
    <w:rsid w:val="00721935"/>
    <w:rsid w:val="0072468E"/>
    <w:rsid w:val="00724C8D"/>
    <w:rsid w:val="00725679"/>
    <w:rsid w:val="007303CB"/>
    <w:rsid w:val="00731F08"/>
    <w:rsid w:val="00732468"/>
    <w:rsid w:val="00735858"/>
    <w:rsid w:val="007371F4"/>
    <w:rsid w:val="00740664"/>
    <w:rsid w:val="00741566"/>
    <w:rsid w:val="00742D54"/>
    <w:rsid w:val="00742FF6"/>
    <w:rsid w:val="007456D6"/>
    <w:rsid w:val="00746AD9"/>
    <w:rsid w:val="00750FDD"/>
    <w:rsid w:val="00752AE0"/>
    <w:rsid w:val="007536D8"/>
    <w:rsid w:val="0075768C"/>
    <w:rsid w:val="00762B37"/>
    <w:rsid w:val="0076443F"/>
    <w:rsid w:val="007672BE"/>
    <w:rsid w:val="007673F5"/>
    <w:rsid w:val="0077762F"/>
    <w:rsid w:val="00782156"/>
    <w:rsid w:val="00783BF6"/>
    <w:rsid w:val="00783C6D"/>
    <w:rsid w:val="00784D02"/>
    <w:rsid w:val="0078641C"/>
    <w:rsid w:val="00786FD0"/>
    <w:rsid w:val="00787B5F"/>
    <w:rsid w:val="00787C78"/>
    <w:rsid w:val="00790279"/>
    <w:rsid w:val="00791717"/>
    <w:rsid w:val="007924AD"/>
    <w:rsid w:val="007A198D"/>
    <w:rsid w:val="007A1F89"/>
    <w:rsid w:val="007A3EB4"/>
    <w:rsid w:val="007A4DDF"/>
    <w:rsid w:val="007A4EC3"/>
    <w:rsid w:val="007A5038"/>
    <w:rsid w:val="007A623C"/>
    <w:rsid w:val="007A6FA0"/>
    <w:rsid w:val="007A7584"/>
    <w:rsid w:val="007B07B6"/>
    <w:rsid w:val="007B3FB9"/>
    <w:rsid w:val="007B4E9D"/>
    <w:rsid w:val="007B5E2B"/>
    <w:rsid w:val="007B65CB"/>
    <w:rsid w:val="007B69BD"/>
    <w:rsid w:val="007B6EF3"/>
    <w:rsid w:val="007B7043"/>
    <w:rsid w:val="007B7EEA"/>
    <w:rsid w:val="007C14C3"/>
    <w:rsid w:val="007C15A8"/>
    <w:rsid w:val="007C18FC"/>
    <w:rsid w:val="007C295F"/>
    <w:rsid w:val="007C301C"/>
    <w:rsid w:val="007C5A07"/>
    <w:rsid w:val="007C6DE1"/>
    <w:rsid w:val="007C7151"/>
    <w:rsid w:val="007D198A"/>
    <w:rsid w:val="007D1ABE"/>
    <w:rsid w:val="007D2C1E"/>
    <w:rsid w:val="007D38F9"/>
    <w:rsid w:val="007D432A"/>
    <w:rsid w:val="007D6D36"/>
    <w:rsid w:val="007E043E"/>
    <w:rsid w:val="007E0A32"/>
    <w:rsid w:val="007E18F0"/>
    <w:rsid w:val="007E29D4"/>
    <w:rsid w:val="007E2D13"/>
    <w:rsid w:val="007E3604"/>
    <w:rsid w:val="007E3DF2"/>
    <w:rsid w:val="007E6220"/>
    <w:rsid w:val="007E6937"/>
    <w:rsid w:val="007E6D16"/>
    <w:rsid w:val="007E6E1D"/>
    <w:rsid w:val="007E7629"/>
    <w:rsid w:val="007F3711"/>
    <w:rsid w:val="007F4F64"/>
    <w:rsid w:val="007F5C56"/>
    <w:rsid w:val="00800465"/>
    <w:rsid w:val="00800BEF"/>
    <w:rsid w:val="0080163C"/>
    <w:rsid w:val="00804255"/>
    <w:rsid w:val="0080617C"/>
    <w:rsid w:val="008064BE"/>
    <w:rsid w:val="00806D30"/>
    <w:rsid w:val="008072C5"/>
    <w:rsid w:val="008100CB"/>
    <w:rsid w:val="00810D00"/>
    <w:rsid w:val="00814423"/>
    <w:rsid w:val="008159ED"/>
    <w:rsid w:val="00816A1B"/>
    <w:rsid w:val="00817149"/>
    <w:rsid w:val="008174B5"/>
    <w:rsid w:val="00817539"/>
    <w:rsid w:val="00817A11"/>
    <w:rsid w:val="00820445"/>
    <w:rsid w:val="00823821"/>
    <w:rsid w:val="00824C66"/>
    <w:rsid w:val="00831DE7"/>
    <w:rsid w:val="00832B98"/>
    <w:rsid w:val="008330BB"/>
    <w:rsid w:val="00833863"/>
    <w:rsid w:val="0083409D"/>
    <w:rsid w:val="0083455E"/>
    <w:rsid w:val="00834963"/>
    <w:rsid w:val="00835E94"/>
    <w:rsid w:val="00836071"/>
    <w:rsid w:val="008362AC"/>
    <w:rsid w:val="00837AA1"/>
    <w:rsid w:val="00840957"/>
    <w:rsid w:val="00842D9F"/>
    <w:rsid w:val="00843001"/>
    <w:rsid w:val="0084362B"/>
    <w:rsid w:val="00844FE8"/>
    <w:rsid w:val="00846BC4"/>
    <w:rsid w:val="00847B40"/>
    <w:rsid w:val="0085082A"/>
    <w:rsid w:val="00850DB2"/>
    <w:rsid w:val="0085182C"/>
    <w:rsid w:val="0085227A"/>
    <w:rsid w:val="00857853"/>
    <w:rsid w:val="00857CBD"/>
    <w:rsid w:val="0086111D"/>
    <w:rsid w:val="00861233"/>
    <w:rsid w:val="00862463"/>
    <w:rsid w:val="008644AF"/>
    <w:rsid w:val="00865AB6"/>
    <w:rsid w:val="00865F07"/>
    <w:rsid w:val="00866DBB"/>
    <w:rsid w:val="00866DF6"/>
    <w:rsid w:val="0087131F"/>
    <w:rsid w:val="0087157F"/>
    <w:rsid w:val="00871AC0"/>
    <w:rsid w:val="00871D25"/>
    <w:rsid w:val="00872BFF"/>
    <w:rsid w:val="00872E58"/>
    <w:rsid w:val="008730EC"/>
    <w:rsid w:val="00873711"/>
    <w:rsid w:val="008751E8"/>
    <w:rsid w:val="00881F73"/>
    <w:rsid w:val="00883226"/>
    <w:rsid w:val="00883579"/>
    <w:rsid w:val="00884B45"/>
    <w:rsid w:val="0088790B"/>
    <w:rsid w:val="00890FD3"/>
    <w:rsid w:val="00891970"/>
    <w:rsid w:val="00892ACC"/>
    <w:rsid w:val="00893B9F"/>
    <w:rsid w:val="00893DFD"/>
    <w:rsid w:val="00894E15"/>
    <w:rsid w:val="00895E18"/>
    <w:rsid w:val="00895E53"/>
    <w:rsid w:val="00896967"/>
    <w:rsid w:val="00897479"/>
    <w:rsid w:val="00897567"/>
    <w:rsid w:val="00897868"/>
    <w:rsid w:val="008978C6"/>
    <w:rsid w:val="00897F06"/>
    <w:rsid w:val="008A1672"/>
    <w:rsid w:val="008A1E61"/>
    <w:rsid w:val="008A1ED9"/>
    <w:rsid w:val="008A2785"/>
    <w:rsid w:val="008A342C"/>
    <w:rsid w:val="008A6676"/>
    <w:rsid w:val="008A6C61"/>
    <w:rsid w:val="008A7B50"/>
    <w:rsid w:val="008B2B48"/>
    <w:rsid w:val="008B3347"/>
    <w:rsid w:val="008B4D45"/>
    <w:rsid w:val="008B4F25"/>
    <w:rsid w:val="008B5542"/>
    <w:rsid w:val="008B63E7"/>
    <w:rsid w:val="008B7916"/>
    <w:rsid w:val="008C0B79"/>
    <w:rsid w:val="008C0D56"/>
    <w:rsid w:val="008C11D1"/>
    <w:rsid w:val="008C340D"/>
    <w:rsid w:val="008C44F2"/>
    <w:rsid w:val="008C46F8"/>
    <w:rsid w:val="008C5E8B"/>
    <w:rsid w:val="008C70DB"/>
    <w:rsid w:val="008D2655"/>
    <w:rsid w:val="008D3867"/>
    <w:rsid w:val="008E2154"/>
    <w:rsid w:val="008E3266"/>
    <w:rsid w:val="008E5A26"/>
    <w:rsid w:val="008E655A"/>
    <w:rsid w:val="008F0853"/>
    <w:rsid w:val="008F0B1A"/>
    <w:rsid w:val="008F14F5"/>
    <w:rsid w:val="008F164C"/>
    <w:rsid w:val="008F2415"/>
    <w:rsid w:val="008F2830"/>
    <w:rsid w:val="008F3AF8"/>
    <w:rsid w:val="008F4178"/>
    <w:rsid w:val="008F5F65"/>
    <w:rsid w:val="008F5FE8"/>
    <w:rsid w:val="009018DC"/>
    <w:rsid w:val="00903932"/>
    <w:rsid w:val="00903EA4"/>
    <w:rsid w:val="0090489B"/>
    <w:rsid w:val="00904A49"/>
    <w:rsid w:val="00905A04"/>
    <w:rsid w:val="00906789"/>
    <w:rsid w:val="00910C4A"/>
    <w:rsid w:val="0091290C"/>
    <w:rsid w:val="009129F8"/>
    <w:rsid w:val="00913292"/>
    <w:rsid w:val="00915406"/>
    <w:rsid w:val="0091550C"/>
    <w:rsid w:val="009163C6"/>
    <w:rsid w:val="00920139"/>
    <w:rsid w:val="009203DB"/>
    <w:rsid w:val="0092124E"/>
    <w:rsid w:val="00925F9C"/>
    <w:rsid w:val="009278A3"/>
    <w:rsid w:val="00931FBA"/>
    <w:rsid w:val="0093459E"/>
    <w:rsid w:val="00936C5B"/>
    <w:rsid w:val="009374E9"/>
    <w:rsid w:val="009417C4"/>
    <w:rsid w:val="0094337B"/>
    <w:rsid w:val="009439FE"/>
    <w:rsid w:val="00943FF6"/>
    <w:rsid w:val="0094410E"/>
    <w:rsid w:val="00945F86"/>
    <w:rsid w:val="00946524"/>
    <w:rsid w:val="00950DD0"/>
    <w:rsid w:val="00956476"/>
    <w:rsid w:val="00957631"/>
    <w:rsid w:val="0096101E"/>
    <w:rsid w:val="0096276D"/>
    <w:rsid w:val="00963D42"/>
    <w:rsid w:val="00964674"/>
    <w:rsid w:val="00964D2C"/>
    <w:rsid w:val="00964E43"/>
    <w:rsid w:val="00964F9C"/>
    <w:rsid w:val="009652E9"/>
    <w:rsid w:val="009667F3"/>
    <w:rsid w:val="00966B49"/>
    <w:rsid w:val="00967DF7"/>
    <w:rsid w:val="0097205A"/>
    <w:rsid w:val="00972506"/>
    <w:rsid w:val="0097430B"/>
    <w:rsid w:val="009748D6"/>
    <w:rsid w:val="00974B0B"/>
    <w:rsid w:val="0098063D"/>
    <w:rsid w:val="00981901"/>
    <w:rsid w:val="0098325F"/>
    <w:rsid w:val="0098362F"/>
    <w:rsid w:val="0098593C"/>
    <w:rsid w:val="009861B6"/>
    <w:rsid w:val="0098656F"/>
    <w:rsid w:val="00987F68"/>
    <w:rsid w:val="00991410"/>
    <w:rsid w:val="009918B0"/>
    <w:rsid w:val="0099328D"/>
    <w:rsid w:val="00995D0E"/>
    <w:rsid w:val="009966B7"/>
    <w:rsid w:val="00997C58"/>
    <w:rsid w:val="009A1D45"/>
    <w:rsid w:val="009A323A"/>
    <w:rsid w:val="009A39A8"/>
    <w:rsid w:val="009A767D"/>
    <w:rsid w:val="009B2A29"/>
    <w:rsid w:val="009B3C1C"/>
    <w:rsid w:val="009B4988"/>
    <w:rsid w:val="009B5714"/>
    <w:rsid w:val="009B60AF"/>
    <w:rsid w:val="009B6B66"/>
    <w:rsid w:val="009C00B8"/>
    <w:rsid w:val="009C01A4"/>
    <w:rsid w:val="009C17CC"/>
    <w:rsid w:val="009C2A94"/>
    <w:rsid w:val="009C5CD1"/>
    <w:rsid w:val="009C65CB"/>
    <w:rsid w:val="009C6FC6"/>
    <w:rsid w:val="009D3333"/>
    <w:rsid w:val="009D435E"/>
    <w:rsid w:val="009D4A88"/>
    <w:rsid w:val="009D5F36"/>
    <w:rsid w:val="009D6C52"/>
    <w:rsid w:val="009E0BCE"/>
    <w:rsid w:val="009E2151"/>
    <w:rsid w:val="009E25F0"/>
    <w:rsid w:val="009E264F"/>
    <w:rsid w:val="009E2AAA"/>
    <w:rsid w:val="009E432B"/>
    <w:rsid w:val="009E478E"/>
    <w:rsid w:val="009E4E66"/>
    <w:rsid w:val="009E62A6"/>
    <w:rsid w:val="009F0654"/>
    <w:rsid w:val="009F127A"/>
    <w:rsid w:val="009F16DE"/>
    <w:rsid w:val="009F2895"/>
    <w:rsid w:val="009F34A8"/>
    <w:rsid w:val="009F39F3"/>
    <w:rsid w:val="009F3BCA"/>
    <w:rsid w:val="009F6103"/>
    <w:rsid w:val="00A00BF1"/>
    <w:rsid w:val="00A01587"/>
    <w:rsid w:val="00A05E05"/>
    <w:rsid w:val="00A120F9"/>
    <w:rsid w:val="00A12246"/>
    <w:rsid w:val="00A21091"/>
    <w:rsid w:val="00A221F9"/>
    <w:rsid w:val="00A23784"/>
    <w:rsid w:val="00A25200"/>
    <w:rsid w:val="00A264CE"/>
    <w:rsid w:val="00A26C65"/>
    <w:rsid w:val="00A3079B"/>
    <w:rsid w:val="00A30CAA"/>
    <w:rsid w:val="00A30EA0"/>
    <w:rsid w:val="00A34117"/>
    <w:rsid w:val="00A34346"/>
    <w:rsid w:val="00A37CD1"/>
    <w:rsid w:val="00A40A3A"/>
    <w:rsid w:val="00A41EFA"/>
    <w:rsid w:val="00A428E1"/>
    <w:rsid w:val="00A441A7"/>
    <w:rsid w:val="00A452D6"/>
    <w:rsid w:val="00A5061E"/>
    <w:rsid w:val="00A50793"/>
    <w:rsid w:val="00A53032"/>
    <w:rsid w:val="00A54BE4"/>
    <w:rsid w:val="00A57707"/>
    <w:rsid w:val="00A62E88"/>
    <w:rsid w:val="00A639C2"/>
    <w:rsid w:val="00A63BA0"/>
    <w:rsid w:val="00A65411"/>
    <w:rsid w:val="00A662EF"/>
    <w:rsid w:val="00A6732E"/>
    <w:rsid w:val="00A70257"/>
    <w:rsid w:val="00A71235"/>
    <w:rsid w:val="00A71A07"/>
    <w:rsid w:val="00A744EE"/>
    <w:rsid w:val="00A74642"/>
    <w:rsid w:val="00A75709"/>
    <w:rsid w:val="00A80E2C"/>
    <w:rsid w:val="00A818A5"/>
    <w:rsid w:val="00A81953"/>
    <w:rsid w:val="00A81E3B"/>
    <w:rsid w:val="00A82DB2"/>
    <w:rsid w:val="00A84835"/>
    <w:rsid w:val="00A86C93"/>
    <w:rsid w:val="00A90095"/>
    <w:rsid w:val="00A905D3"/>
    <w:rsid w:val="00A90FBE"/>
    <w:rsid w:val="00A911A7"/>
    <w:rsid w:val="00A92303"/>
    <w:rsid w:val="00A9274E"/>
    <w:rsid w:val="00A95828"/>
    <w:rsid w:val="00A95DF6"/>
    <w:rsid w:val="00AA0181"/>
    <w:rsid w:val="00AA0671"/>
    <w:rsid w:val="00AA10E6"/>
    <w:rsid w:val="00AA44F2"/>
    <w:rsid w:val="00AA5C03"/>
    <w:rsid w:val="00AA70E4"/>
    <w:rsid w:val="00AB1E0C"/>
    <w:rsid w:val="00AB5E63"/>
    <w:rsid w:val="00AB648B"/>
    <w:rsid w:val="00AB7A11"/>
    <w:rsid w:val="00AC173E"/>
    <w:rsid w:val="00AC1EDA"/>
    <w:rsid w:val="00AC2793"/>
    <w:rsid w:val="00AC6438"/>
    <w:rsid w:val="00AC6771"/>
    <w:rsid w:val="00AC6D3B"/>
    <w:rsid w:val="00AD2814"/>
    <w:rsid w:val="00AD2970"/>
    <w:rsid w:val="00AD365D"/>
    <w:rsid w:val="00AD57C6"/>
    <w:rsid w:val="00AD76F3"/>
    <w:rsid w:val="00AE1157"/>
    <w:rsid w:val="00AE3733"/>
    <w:rsid w:val="00AE42B3"/>
    <w:rsid w:val="00AE453F"/>
    <w:rsid w:val="00AE4C09"/>
    <w:rsid w:val="00AE5CE9"/>
    <w:rsid w:val="00AE6389"/>
    <w:rsid w:val="00AE7608"/>
    <w:rsid w:val="00AE77C8"/>
    <w:rsid w:val="00AF074A"/>
    <w:rsid w:val="00AF0BC2"/>
    <w:rsid w:val="00AF1EC3"/>
    <w:rsid w:val="00AF3634"/>
    <w:rsid w:val="00AF38F1"/>
    <w:rsid w:val="00B02099"/>
    <w:rsid w:val="00B03AD2"/>
    <w:rsid w:val="00B04817"/>
    <w:rsid w:val="00B079A9"/>
    <w:rsid w:val="00B124C3"/>
    <w:rsid w:val="00B15315"/>
    <w:rsid w:val="00B1598A"/>
    <w:rsid w:val="00B1762E"/>
    <w:rsid w:val="00B206B1"/>
    <w:rsid w:val="00B2076D"/>
    <w:rsid w:val="00B228FD"/>
    <w:rsid w:val="00B244D8"/>
    <w:rsid w:val="00B246F3"/>
    <w:rsid w:val="00B2649B"/>
    <w:rsid w:val="00B31229"/>
    <w:rsid w:val="00B362A6"/>
    <w:rsid w:val="00B3794A"/>
    <w:rsid w:val="00B37DD7"/>
    <w:rsid w:val="00B413D7"/>
    <w:rsid w:val="00B41C70"/>
    <w:rsid w:val="00B42074"/>
    <w:rsid w:val="00B451BE"/>
    <w:rsid w:val="00B46241"/>
    <w:rsid w:val="00B5677A"/>
    <w:rsid w:val="00B569AB"/>
    <w:rsid w:val="00B56EC0"/>
    <w:rsid w:val="00B57595"/>
    <w:rsid w:val="00B6491A"/>
    <w:rsid w:val="00B661AB"/>
    <w:rsid w:val="00B70A31"/>
    <w:rsid w:val="00B738C2"/>
    <w:rsid w:val="00B74055"/>
    <w:rsid w:val="00B74694"/>
    <w:rsid w:val="00B776A1"/>
    <w:rsid w:val="00B80D7F"/>
    <w:rsid w:val="00B823EC"/>
    <w:rsid w:val="00B84F37"/>
    <w:rsid w:val="00B8506C"/>
    <w:rsid w:val="00B8628F"/>
    <w:rsid w:val="00B87860"/>
    <w:rsid w:val="00B90FD6"/>
    <w:rsid w:val="00B9121F"/>
    <w:rsid w:val="00B92778"/>
    <w:rsid w:val="00B951CA"/>
    <w:rsid w:val="00B9640B"/>
    <w:rsid w:val="00B97624"/>
    <w:rsid w:val="00B97DB2"/>
    <w:rsid w:val="00BA2AFD"/>
    <w:rsid w:val="00BA389D"/>
    <w:rsid w:val="00BA72C4"/>
    <w:rsid w:val="00BB05D2"/>
    <w:rsid w:val="00BB2FCE"/>
    <w:rsid w:val="00BB39A0"/>
    <w:rsid w:val="00BB70E6"/>
    <w:rsid w:val="00BB725B"/>
    <w:rsid w:val="00BC5A9B"/>
    <w:rsid w:val="00BC7488"/>
    <w:rsid w:val="00BD221B"/>
    <w:rsid w:val="00BD2785"/>
    <w:rsid w:val="00BD3E07"/>
    <w:rsid w:val="00BD5193"/>
    <w:rsid w:val="00BD76D8"/>
    <w:rsid w:val="00BE158B"/>
    <w:rsid w:val="00BE1877"/>
    <w:rsid w:val="00BE3E95"/>
    <w:rsid w:val="00BE5D2D"/>
    <w:rsid w:val="00BE60F3"/>
    <w:rsid w:val="00BE7452"/>
    <w:rsid w:val="00BE7F22"/>
    <w:rsid w:val="00BF0DA7"/>
    <w:rsid w:val="00BF1E38"/>
    <w:rsid w:val="00BF3345"/>
    <w:rsid w:val="00C011E2"/>
    <w:rsid w:val="00C06C8D"/>
    <w:rsid w:val="00C0728D"/>
    <w:rsid w:val="00C102AB"/>
    <w:rsid w:val="00C119F0"/>
    <w:rsid w:val="00C139A7"/>
    <w:rsid w:val="00C13F4F"/>
    <w:rsid w:val="00C1477E"/>
    <w:rsid w:val="00C2072D"/>
    <w:rsid w:val="00C215CD"/>
    <w:rsid w:val="00C22561"/>
    <w:rsid w:val="00C25B49"/>
    <w:rsid w:val="00C2708C"/>
    <w:rsid w:val="00C3199F"/>
    <w:rsid w:val="00C33282"/>
    <w:rsid w:val="00C33F34"/>
    <w:rsid w:val="00C34A8A"/>
    <w:rsid w:val="00C37317"/>
    <w:rsid w:val="00C41456"/>
    <w:rsid w:val="00C42285"/>
    <w:rsid w:val="00C42FAE"/>
    <w:rsid w:val="00C43CCE"/>
    <w:rsid w:val="00C46ABF"/>
    <w:rsid w:val="00C524E1"/>
    <w:rsid w:val="00C54B38"/>
    <w:rsid w:val="00C57421"/>
    <w:rsid w:val="00C60AAC"/>
    <w:rsid w:val="00C61E5B"/>
    <w:rsid w:val="00C66EEE"/>
    <w:rsid w:val="00C66F77"/>
    <w:rsid w:val="00C67206"/>
    <w:rsid w:val="00C67B90"/>
    <w:rsid w:val="00C7090E"/>
    <w:rsid w:val="00C71756"/>
    <w:rsid w:val="00C745B5"/>
    <w:rsid w:val="00C74E11"/>
    <w:rsid w:val="00C7570A"/>
    <w:rsid w:val="00C75CA7"/>
    <w:rsid w:val="00C76865"/>
    <w:rsid w:val="00C900A7"/>
    <w:rsid w:val="00C91BE6"/>
    <w:rsid w:val="00C9303F"/>
    <w:rsid w:val="00C93BB4"/>
    <w:rsid w:val="00C95A2C"/>
    <w:rsid w:val="00CA1811"/>
    <w:rsid w:val="00CA1F1C"/>
    <w:rsid w:val="00CA2A41"/>
    <w:rsid w:val="00CA344A"/>
    <w:rsid w:val="00CA3E90"/>
    <w:rsid w:val="00CA415F"/>
    <w:rsid w:val="00CA48A0"/>
    <w:rsid w:val="00CA50DE"/>
    <w:rsid w:val="00CA57BF"/>
    <w:rsid w:val="00CA591C"/>
    <w:rsid w:val="00CA5F26"/>
    <w:rsid w:val="00CA6BF6"/>
    <w:rsid w:val="00CA759E"/>
    <w:rsid w:val="00CA7720"/>
    <w:rsid w:val="00CA7BF6"/>
    <w:rsid w:val="00CB0519"/>
    <w:rsid w:val="00CB249D"/>
    <w:rsid w:val="00CB276D"/>
    <w:rsid w:val="00CB37CE"/>
    <w:rsid w:val="00CB40BF"/>
    <w:rsid w:val="00CB511D"/>
    <w:rsid w:val="00CB53D5"/>
    <w:rsid w:val="00CB5C30"/>
    <w:rsid w:val="00CC1A6C"/>
    <w:rsid w:val="00CC6638"/>
    <w:rsid w:val="00CC7102"/>
    <w:rsid w:val="00CC7248"/>
    <w:rsid w:val="00CC7638"/>
    <w:rsid w:val="00CC782C"/>
    <w:rsid w:val="00CD0C4A"/>
    <w:rsid w:val="00CD0EC4"/>
    <w:rsid w:val="00CD2094"/>
    <w:rsid w:val="00CD55C1"/>
    <w:rsid w:val="00CD5AE4"/>
    <w:rsid w:val="00CD5B63"/>
    <w:rsid w:val="00CD5E18"/>
    <w:rsid w:val="00CD605A"/>
    <w:rsid w:val="00CD6AB0"/>
    <w:rsid w:val="00CD6C92"/>
    <w:rsid w:val="00CD7979"/>
    <w:rsid w:val="00CD7B7A"/>
    <w:rsid w:val="00CE07EF"/>
    <w:rsid w:val="00CE1D55"/>
    <w:rsid w:val="00CE309F"/>
    <w:rsid w:val="00CE33FB"/>
    <w:rsid w:val="00CE3B3A"/>
    <w:rsid w:val="00CE3C0E"/>
    <w:rsid w:val="00CE48E3"/>
    <w:rsid w:val="00CE5144"/>
    <w:rsid w:val="00CE5DB3"/>
    <w:rsid w:val="00CE7DA1"/>
    <w:rsid w:val="00CF02EC"/>
    <w:rsid w:val="00CF1949"/>
    <w:rsid w:val="00CF1BBD"/>
    <w:rsid w:val="00CF4381"/>
    <w:rsid w:val="00CF448B"/>
    <w:rsid w:val="00CF4B6C"/>
    <w:rsid w:val="00CF7501"/>
    <w:rsid w:val="00D00413"/>
    <w:rsid w:val="00D0070F"/>
    <w:rsid w:val="00D030ED"/>
    <w:rsid w:val="00D03421"/>
    <w:rsid w:val="00D072A4"/>
    <w:rsid w:val="00D07A42"/>
    <w:rsid w:val="00D12BE3"/>
    <w:rsid w:val="00D1356B"/>
    <w:rsid w:val="00D14AFA"/>
    <w:rsid w:val="00D17554"/>
    <w:rsid w:val="00D200CA"/>
    <w:rsid w:val="00D22383"/>
    <w:rsid w:val="00D26F6C"/>
    <w:rsid w:val="00D30053"/>
    <w:rsid w:val="00D33CFC"/>
    <w:rsid w:val="00D364F5"/>
    <w:rsid w:val="00D36B64"/>
    <w:rsid w:val="00D377A1"/>
    <w:rsid w:val="00D37FFA"/>
    <w:rsid w:val="00D406A1"/>
    <w:rsid w:val="00D40F69"/>
    <w:rsid w:val="00D41126"/>
    <w:rsid w:val="00D414D4"/>
    <w:rsid w:val="00D42345"/>
    <w:rsid w:val="00D42A8E"/>
    <w:rsid w:val="00D42AB7"/>
    <w:rsid w:val="00D4328D"/>
    <w:rsid w:val="00D432F0"/>
    <w:rsid w:val="00D4533B"/>
    <w:rsid w:val="00D45C60"/>
    <w:rsid w:val="00D462A6"/>
    <w:rsid w:val="00D46D62"/>
    <w:rsid w:val="00D475CE"/>
    <w:rsid w:val="00D50712"/>
    <w:rsid w:val="00D51C5B"/>
    <w:rsid w:val="00D51E2C"/>
    <w:rsid w:val="00D549A2"/>
    <w:rsid w:val="00D54E6C"/>
    <w:rsid w:val="00D555E8"/>
    <w:rsid w:val="00D560E6"/>
    <w:rsid w:val="00D56416"/>
    <w:rsid w:val="00D60549"/>
    <w:rsid w:val="00D60A00"/>
    <w:rsid w:val="00D60E29"/>
    <w:rsid w:val="00D64520"/>
    <w:rsid w:val="00D6465E"/>
    <w:rsid w:val="00D67B87"/>
    <w:rsid w:val="00D71EC1"/>
    <w:rsid w:val="00D74840"/>
    <w:rsid w:val="00D800ED"/>
    <w:rsid w:val="00D8132C"/>
    <w:rsid w:val="00D83623"/>
    <w:rsid w:val="00D84B9F"/>
    <w:rsid w:val="00D84CAE"/>
    <w:rsid w:val="00D85187"/>
    <w:rsid w:val="00D8580F"/>
    <w:rsid w:val="00D85EC6"/>
    <w:rsid w:val="00D862FF"/>
    <w:rsid w:val="00D902A1"/>
    <w:rsid w:val="00D906A8"/>
    <w:rsid w:val="00D91AA6"/>
    <w:rsid w:val="00D92D36"/>
    <w:rsid w:val="00D930B4"/>
    <w:rsid w:val="00D931B5"/>
    <w:rsid w:val="00D951AB"/>
    <w:rsid w:val="00D9520C"/>
    <w:rsid w:val="00D95CDC"/>
    <w:rsid w:val="00D96CA6"/>
    <w:rsid w:val="00D97E41"/>
    <w:rsid w:val="00DA186E"/>
    <w:rsid w:val="00DA1BD4"/>
    <w:rsid w:val="00DA23AF"/>
    <w:rsid w:val="00DA3976"/>
    <w:rsid w:val="00DA6BCF"/>
    <w:rsid w:val="00DA74E4"/>
    <w:rsid w:val="00DB03B8"/>
    <w:rsid w:val="00DB105C"/>
    <w:rsid w:val="00DB26D3"/>
    <w:rsid w:val="00DB35C2"/>
    <w:rsid w:val="00DB39BA"/>
    <w:rsid w:val="00DB419F"/>
    <w:rsid w:val="00DB6FEA"/>
    <w:rsid w:val="00DC11C4"/>
    <w:rsid w:val="00DC1774"/>
    <w:rsid w:val="00DC1935"/>
    <w:rsid w:val="00DC1E7A"/>
    <w:rsid w:val="00DC242D"/>
    <w:rsid w:val="00DC3DDA"/>
    <w:rsid w:val="00DC4ABA"/>
    <w:rsid w:val="00DC6CE4"/>
    <w:rsid w:val="00DC7907"/>
    <w:rsid w:val="00DD33FD"/>
    <w:rsid w:val="00DD6E34"/>
    <w:rsid w:val="00DD78C9"/>
    <w:rsid w:val="00DE59A5"/>
    <w:rsid w:val="00DE6245"/>
    <w:rsid w:val="00DE79F0"/>
    <w:rsid w:val="00DF176E"/>
    <w:rsid w:val="00DF5420"/>
    <w:rsid w:val="00DF573C"/>
    <w:rsid w:val="00DF66B7"/>
    <w:rsid w:val="00DF70F6"/>
    <w:rsid w:val="00DF70FB"/>
    <w:rsid w:val="00DF7414"/>
    <w:rsid w:val="00E01996"/>
    <w:rsid w:val="00E02E7F"/>
    <w:rsid w:val="00E030E6"/>
    <w:rsid w:val="00E0570B"/>
    <w:rsid w:val="00E05CD2"/>
    <w:rsid w:val="00E06E4D"/>
    <w:rsid w:val="00E1149B"/>
    <w:rsid w:val="00E11D7E"/>
    <w:rsid w:val="00E12709"/>
    <w:rsid w:val="00E13768"/>
    <w:rsid w:val="00E14B77"/>
    <w:rsid w:val="00E14FF6"/>
    <w:rsid w:val="00E15DB7"/>
    <w:rsid w:val="00E20454"/>
    <w:rsid w:val="00E21598"/>
    <w:rsid w:val="00E21EF0"/>
    <w:rsid w:val="00E246E0"/>
    <w:rsid w:val="00E25F75"/>
    <w:rsid w:val="00E26DD2"/>
    <w:rsid w:val="00E270B2"/>
    <w:rsid w:val="00E276A9"/>
    <w:rsid w:val="00E31149"/>
    <w:rsid w:val="00E36439"/>
    <w:rsid w:val="00E41387"/>
    <w:rsid w:val="00E4246A"/>
    <w:rsid w:val="00E42ADB"/>
    <w:rsid w:val="00E44D3F"/>
    <w:rsid w:val="00E45196"/>
    <w:rsid w:val="00E46496"/>
    <w:rsid w:val="00E46A00"/>
    <w:rsid w:val="00E5137A"/>
    <w:rsid w:val="00E56674"/>
    <w:rsid w:val="00E628E9"/>
    <w:rsid w:val="00E65CF3"/>
    <w:rsid w:val="00E66196"/>
    <w:rsid w:val="00E67DAF"/>
    <w:rsid w:val="00E7022D"/>
    <w:rsid w:val="00E719EE"/>
    <w:rsid w:val="00E73398"/>
    <w:rsid w:val="00E7370C"/>
    <w:rsid w:val="00E73BEA"/>
    <w:rsid w:val="00E751B2"/>
    <w:rsid w:val="00E753B4"/>
    <w:rsid w:val="00E75921"/>
    <w:rsid w:val="00E80155"/>
    <w:rsid w:val="00E801DA"/>
    <w:rsid w:val="00E830D4"/>
    <w:rsid w:val="00E84991"/>
    <w:rsid w:val="00E86022"/>
    <w:rsid w:val="00E87BC6"/>
    <w:rsid w:val="00E913C1"/>
    <w:rsid w:val="00E93D71"/>
    <w:rsid w:val="00E94495"/>
    <w:rsid w:val="00E94965"/>
    <w:rsid w:val="00E97B0E"/>
    <w:rsid w:val="00EA01A5"/>
    <w:rsid w:val="00EA0477"/>
    <w:rsid w:val="00EA1335"/>
    <w:rsid w:val="00EA1812"/>
    <w:rsid w:val="00EA2002"/>
    <w:rsid w:val="00EA2C2C"/>
    <w:rsid w:val="00EA3458"/>
    <w:rsid w:val="00EA492B"/>
    <w:rsid w:val="00EA5AE6"/>
    <w:rsid w:val="00EA60A9"/>
    <w:rsid w:val="00EB07E0"/>
    <w:rsid w:val="00EB1645"/>
    <w:rsid w:val="00EB1843"/>
    <w:rsid w:val="00EB205F"/>
    <w:rsid w:val="00EB20CD"/>
    <w:rsid w:val="00EB3529"/>
    <w:rsid w:val="00EB5DE7"/>
    <w:rsid w:val="00EB6133"/>
    <w:rsid w:val="00EC38BA"/>
    <w:rsid w:val="00ED0124"/>
    <w:rsid w:val="00ED34B6"/>
    <w:rsid w:val="00ED4337"/>
    <w:rsid w:val="00ED6DF9"/>
    <w:rsid w:val="00ED7417"/>
    <w:rsid w:val="00EE000B"/>
    <w:rsid w:val="00EE0B2E"/>
    <w:rsid w:val="00EE0E43"/>
    <w:rsid w:val="00EE2919"/>
    <w:rsid w:val="00EE3471"/>
    <w:rsid w:val="00EE6041"/>
    <w:rsid w:val="00EF0975"/>
    <w:rsid w:val="00EF463B"/>
    <w:rsid w:val="00EF5A65"/>
    <w:rsid w:val="00EF6174"/>
    <w:rsid w:val="00EF6A91"/>
    <w:rsid w:val="00F00C5E"/>
    <w:rsid w:val="00F00EF2"/>
    <w:rsid w:val="00F01F39"/>
    <w:rsid w:val="00F0261E"/>
    <w:rsid w:val="00F04363"/>
    <w:rsid w:val="00F05141"/>
    <w:rsid w:val="00F061D7"/>
    <w:rsid w:val="00F075C5"/>
    <w:rsid w:val="00F1254A"/>
    <w:rsid w:val="00F12B37"/>
    <w:rsid w:val="00F13494"/>
    <w:rsid w:val="00F170FF"/>
    <w:rsid w:val="00F171F0"/>
    <w:rsid w:val="00F200A2"/>
    <w:rsid w:val="00F20D45"/>
    <w:rsid w:val="00F21E9D"/>
    <w:rsid w:val="00F2390A"/>
    <w:rsid w:val="00F259D9"/>
    <w:rsid w:val="00F278D9"/>
    <w:rsid w:val="00F32712"/>
    <w:rsid w:val="00F33394"/>
    <w:rsid w:val="00F33C8F"/>
    <w:rsid w:val="00F365AE"/>
    <w:rsid w:val="00F379EA"/>
    <w:rsid w:val="00F37E8C"/>
    <w:rsid w:val="00F42B37"/>
    <w:rsid w:val="00F42FF1"/>
    <w:rsid w:val="00F43974"/>
    <w:rsid w:val="00F442F0"/>
    <w:rsid w:val="00F45FCE"/>
    <w:rsid w:val="00F46C15"/>
    <w:rsid w:val="00F47B90"/>
    <w:rsid w:val="00F51411"/>
    <w:rsid w:val="00F51779"/>
    <w:rsid w:val="00F52495"/>
    <w:rsid w:val="00F53C13"/>
    <w:rsid w:val="00F55038"/>
    <w:rsid w:val="00F56730"/>
    <w:rsid w:val="00F57407"/>
    <w:rsid w:val="00F61537"/>
    <w:rsid w:val="00F623AD"/>
    <w:rsid w:val="00F64C88"/>
    <w:rsid w:val="00F66C4D"/>
    <w:rsid w:val="00F67EFD"/>
    <w:rsid w:val="00F7109A"/>
    <w:rsid w:val="00F71B80"/>
    <w:rsid w:val="00F7241A"/>
    <w:rsid w:val="00F724D9"/>
    <w:rsid w:val="00F73145"/>
    <w:rsid w:val="00F77743"/>
    <w:rsid w:val="00F80C0E"/>
    <w:rsid w:val="00F828C9"/>
    <w:rsid w:val="00F83E5A"/>
    <w:rsid w:val="00F841F1"/>
    <w:rsid w:val="00F84671"/>
    <w:rsid w:val="00F86078"/>
    <w:rsid w:val="00F97C18"/>
    <w:rsid w:val="00FA0048"/>
    <w:rsid w:val="00FA013A"/>
    <w:rsid w:val="00FA0C5D"/>
    <w:rsid w:val="00FA4574"/>
    <w:rsid w:val="00FA7682"/>
    <w:rsid w:val="00FB000D"/>
    <w:rsid w:val="00FB17EC"/>
    <w:rsid w:val="00FB52CB"/>
    <w:rsid w:val="00FB6958"/>
    <w:rsid w:val="00FB7A93"/>
    <w:rsid w:val="00FC19C5"/>
    <w:rsid w:val="00FC3EA2"/>
    <w:rsid w:val="00FC4032"/>
    <w:rsid w:val="00FC440E"/>
    <w:rsid w:val="00FC6281"/>
    <w:rsid w:val="00FC6A99"/>
    <w:rsid w:val="00FC6FB1"/>
    <w:rsid w:val="00FD23E7"/>
    <w:rsid w:val="00FD2950"/>
    <w:rsid w:val="00FD409B"/>
    <w:rsid w:val="00FD54A2"/>
    <w:rsid w:val="00FD5E57"/>
    <w:rsid w:val="00FD5EE4"/>
    <w:rsid w:val="00FD66AD"/>
    <w:rsid w:val="00FD6A50"/>
    <w:rsid w:val="00FD7A2F"/>
    <w:rsid w:val="00FE1B39"/>
    <w:rsid w:val="00FE2596"/>
    <w:rsid w:val="00FE4122"/>
    <w:rsid w:val="00FE4BB4"/>
    <w:rsid w:val="00FE697A"/>
    <w:rsid w:val="00FE6CD7"/>
    <w:rsid w:val="00FF31FC"/>
    <w:rsid w:val="00FF3EB8"/>
    <w:rsid w:val="00FF7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94195A5B-D930-441C-B6E7-174B4192B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C46"/>
    <w:pPr>
      <w:spacing w:before="120" w:after="1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F06"/>
    <w:pPr>
      <w:ind w:left="720"/>
      <w:contextualSpacing/>
    </w:pPr>
  </w:style>
  <w:style w:type="character" w:styleId="PlaceholderText">
    <w:name w:val="Placeholder Text"/>
    <w:basedOn w:val="DefaultParagraphFont"/>
    <w:uiPriority w:val="99"/>
    <w:semiHidden/>
    <w:rsid w:val="00897F06"/>
    <w:rPr>
      <w:color w:val="808080"/>
    </w:rPr>
  </w:style>
  <w:style w:type="paragraph" w:styleId="BalloonText">
    <w:name w:val="Balloon Text"/>
    <w:basedOn w:val="Normal"/>
    <w:link w:val="BalloonTextChar"/>
    <w:uiPriority w:val="99"/>
    <w:semiHidden/>
    <w:unhideWhenUsed/>
    <w:rsid w:val="00105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C6C"/>
    <w:rPr>
      <w:rFonts w:ascii="Segoe UI" w:hAnsi="Segoe UI" w:cs="Segoe UI"/>
      <w:sz w:val="18"/>
      <w:szCs w:val="18"/>
    </w:rPr>
  </w:style>
  <w:style w:type="paragraph" w:styleId="Header">
    <w:name w:val="header"/>
    <w:basedOn w:val="Normal"/>
    <w:link w:val="HeaderChar"/>
    <w:uiPriority w:val="99"/>
    <w:unhideWhenUsed/>
    <w:rsid w:val="006F1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456"/>
  </w:style>
  <w:style w:type="paragraph" w:styleId="Footer">
    <w:name w:val="footer"/>
    <w:basedOn w:val="Normal"/>
    <w:link w:val="FooterChar"/>
    <w:uiPriority w:val="99"/>
    <w:unhideWhenUsed/>
    <w:rsid w:val="006F1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456"/>
  </w:style>
  <w:style w:type="paragraph" w:customStyle="1" w:styleId="Referenca">
    <w:name w:val="Referenca"/>
    <w:basedOn w:val="Normal"/>
    <w:rsid w:val="003D3143"/>
    <w:pPr>
      <w:numPr>
        <w:numId w:val="4"/>
      </w:numPr>
    </w:pPr>
  </w:style>
  <w:style w:type="character" w:customStyle="1" w:styleId="apple-converted-space">
    <w:name w:val="apple-converted-space"/>
    <w:basedOn w:val="DefaultParagraphFont"/>
    <w:rsid w:val="006263C3"/>
  </w:style>
  <w:style w:type="paragraph" w:styleId="EndnoteText">
    <w:name w:val="endnote text"/>
    <w:basedOn w:val="Normal"/>
    <w:link w:val="EndnoteTextChar"/>
    <w:uiPriority w:val="99"/>
    <w:semiHidden/>
    <w:unhideWhenUsed/>
    <w:rsid w:val="00D951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51AB"/>
    <w:rPr>
      <w:sz w:val="20"/>
      <w:szCs w:val="20"/>
    </w:rPr>
  </w:style>
  <w:style w:type="character" w:styleId="EndnoteReference">
    <w:name w:val="endnote reference"/>
    <w:basedOn w:val="DefaultParagraphFont"/>
    <w:uiPriority w:val="99"/>
    <w:semiHidden/>
    <w:unhideWhenUsed/>
    <w:rsid w:val="00D951AB"/>
    <w:rPr>
      <w:vertAlign w:val="superscript"/>
    </w:rPr>
  </w:style>
  <w:style w:type="paragraph" w:styleId="FootnoteText">
    <w:name w:val="footnote text"/>
    <w:basedOn w:val="Normal"/>
    <w:link w:val="FootnoteTextChar"/>
    <w:uiPriority w:val="99"/>
    <w:semiHidden/>
    <w:unhideWhenUsed/>
    <w:rsid w:val="00D951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51AB"/>
    <w:rPr>
      <w:sz w:val="20"/>
      <w:szCs w:val="20"/>
    </w:rPr>
  </w:style>
  <w:style w:type="character" w:styleId="FootnoteReference">
    <w:name w:val="footnote reference"/>
    <w:basedOn w:val="DefaultParagraphFont"/>
    <w:uiPriority w:val="99"/>
    <w:semiHidden/>
    <w:unhideWhenUsed/>
    <w:rsid w:val="00D951AB"/>
    <w:rPr>
      <w:vertAlign w:val="superscript"/>
    </w:rPr>
  </w:style>
  <w:style w:type="paragraph" w:customStyle="1" w:styleId="Authoraddress">
    <w:name w:val="Author address"/>
    <w:basedOn w:val="Normal"/>
    <w:autoRedefine/>
    <w:rsid w:val="00A744EE"/>
    <w:pPr>
      <w:tabs>
        <w:tab w:val="left" w:pos="-1161"/>
        <w:tab w:val="left" w:pos="-720"/>
        <w:tab w:val="left" w:pos="0"/>
        <w:tab w:val="left" w:pos="360"/>
        <w:tab w:val="left" w:pos="1440"/>
      </w:tabs>
      <w:snapToGrid w:val="0"/>
      <w:spacing w:after="0" w:line="240" w:lineRule="auto"/>
      <w:jc w:val="center"/>
    </w:pPr>
    <w:rPr>
      <w:rFonts w:ascii="Times New Roman" w:eastAsia="Times New Roman" w:hAnsi="Times New Roman" w:cs="Times New Roman"/>
      <w:i/>
      <w:iCs/>
      <w:sz w:val="20"/>
      <w:szCs w:val="20"/>
      <w:lang w:val="en-GB"/>
    </w:rPr>
  </w:style>
  <w:style w:type="paragraph" w:customStyle="1" w:styleId="Style10ptBoldCenteredLeft15cmRight155cm">
    <w:name w:val="Style 10 pt Bold Centered Left:  1.5 cm Right:  1.55 cm"/>
    <w:basedOn w:val="Normal"/>
    <w:autoRedefine/>
    <w:rsid w:val="00A744EE"/>
    <w:pPr>
      <w:spacing w:after="0" w:line="240" w:lineRule="auto"/>
      <w:jc w:val="center"/>
    </w:pPr>
    <w:rPr>
      <w:rFonts w:ascii="Times New Roman" w:eastAsia="Times New Roman" w:hAnsi="Times New Roman" w:cs="Times New Roman"/>
      <w:b/>
      <w:bCs/>
      <w:sz w:val="18"/>
      <w:szCs w:val="18"/>
      <w:lang w:val="en-GB"/>
    </w:rPr>
  </w:style>
  <w:style w:type="character" w:styleId="Hyperlink">
    <w:name w:val="Hyperlink"/>
    <w:basedOn w:val="DefaultParagraphFont"/>
    <w:uiPriority w:val="99"/>
    <w:unhideWhenUsed/>
    <w:rsid w:val="00A744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867220">
      <w:bodyDiv w:val="1"/>
      <w:marLeft w:val="0"/>
      <w:marRight w:val="0"/>
      <w:marTop w:val="0"/>
      <w:marBottom w:val="0"/>
      <w:divBdr>
        <w:top w:val="none" w:sz="0" w:space="0" w:color="auto"/>
        <w:left w:val="none" w:sz="0" w:space="0" w:color="auto"/>
        <w:bottom w:val="none" w:sz="0" w:space="0" w:color="auto"/>
        <w:right w:val="none" w:sz="0" w:space="0" w:color="auto"/>
      </w:divBdr>
    </w:div>
    <w:div w:id="198751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91B87-AD25-48C3-9932-DF87236D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15840</TotalTime>
  <Pages>17</Pages>
  <Words>10624</Words>
  <Characters>60562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p4wp4w</dc:creator>
  <cp:keywords/>
  <dc:description/>
  <cp:lastModifiedBy>ABLAH</cp:lastModifiedBy>
  <cp:revision>1412</cp:revision>
  <cp:lastPrinted>2016-08-04T06:31:00Z</cp:lastPrinted>
  <dcterms:created xsi:type="dcterms:W3CDTF">2016-06-24T07:04:00Z</dcterms:created>
  <dcterms:modified xsi:type="dcterms:W3CDTF">2017-09-12T20:43:00Z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23722289-735b-333e-b32e-0df63fd1c071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http://www.zotero.org/styles/journal-of-the-franklin-institute</vt:lpwstr>
  </property>
  <property fmtid="{D5CDD505-2E9C-101B-9397-08002B2CF9AE}" pid="15" name="Mendeley Recent Style Name 5_1">
    <vt:lpwstr>Journal of the Franklin Institute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http://www.zotero.org/styles/nonlinear-dynamics</vt:lpwstr>
  </property>
  <property fmtid="{D5CDD505-2E9C-101B-9397-08002B2CF9AE}" pid="19" name="Mendeley Recent Style Name 7_1">
    <vt:lpwstr>Nonlinear Dynamics</vt:lpwstr>
  </property>
  <property fmtid="{D5CDD505-2E9C-101B-9397-08002B2CF9AE}" pid="20" name="Mendeley Recent Style Id 8_1">
    <vt:lpwstr>http://www.zotero.org/styles/wiley-vch-books</vt:lpwstr>
  </property>
  <property fmtid="{D5CDD505-2E9C-101B-9397-08002B2CF9AE}" pid="21" name="Mendeley Recent Style Name 8_1">
    <vt:lpwstr>Wiley-VCH books</vt:lpwstr>
  </property>
  <property fmtid="{D5CDD505-2E9C-101B-9397-08002B2CF9AE}" pid="22" name="Mendeley Recent Style Id 9_1">
    <vt:lpwstr>http://csl.mendeley.com/styles/480559161/ATTA</vt:lpwstr>
  </property>
  <property fmtid="{D5CDD505-2E9C-101B-9397-08002B2CF9AE}" pid="23" name="Mendeley Recent Style Name 9_1">
    <vt:lpwstr>Wiley-VCH books - Atta Oveisi</vt:lpwstr>
  </property>
  <property fmtid="{D5CDD505-2E9C-101B-9397-08002B2CF9AE}" pid="24" name="Mendeley Citation Style_1">
    <vt:lpwstr>http://www.zotero.org/styles/journal-of-the-franklin-institute</vt:lpwstr>
  </property>
</Properties>
</file>