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SonicSentinel AI: Technical Deep Dive</w:t>
      </w:r>
    </w:p>
    <w:p>
      <w:pPr>
        <w:pStyle w:val="Heading1"/>
      </w:pPr>
      <w:r>
        <w:t>Building SonicSentinel AI: An Audio Event Classification and Critical Sound Detection System</w:t>
      </w:r>
    </w:p>
    <w:p>
      <w:pPr>
        <w:pStyle w:val="Heading2"/>
      </w:pPr>
      <w:r>
        <w:t>1. Introduction</w:t>
        <w:br/>
        <w:t>Modern public safety, industrial operations, and facility management rely heavily on automated monitoring. While visual surveillance cameras are widespread, audio surveillance provides critical context in low-visibility environments or blind spots. **SonicSentinel AI** is an advanced acoustic intelligence platform designed to listen to real-time audio from microphone streams or uploaded clips and accurately classify sound events into **10 critical categories**.</w:t>
      </w:r>
    </w:p>
    <w:p>
      <w:pPr>
        <w:pStyle w:val="Heading2"/>
      </w:pPr>
      <w:r>
        <w:t>2. Sound Categories &amp; Problem Statement</w:t>
        <w:br/>
        <w:t>In real-world facilities, detecting emergencies early saves lives and prevents catastrophic machinery failure. SonicSentinel AI targets 10 key sound categories:</w:t>
        <w:br/>
        <w:t>1. Machinery Fault</w:t>
        <w:br/>
        <w:t>2. Glass Breaking</w:t>
        <w:br/>
        <w:t>3. Alarm or Siren</w:t>
        <w:br/>
        <w:t>4. Vehicle Horn</w:t>
        <w:br/>
        <w:t>5. Animal Sound</w:t>
        <w:br/>
        <w:t>6. Gunshot</w:t>
        <w:br/>
        <w:t>7. Panic Scream</w:t>
        <w:br/>
        <w:t>8. Aggression / Violent Conflict</w:t>
        <w:br/>
        <w:t>9. Person Asking for Help</w:t>
        <w:br/>
        <w:t>10. Background Noise</w:t>
      </w:r>
    </w:p>
    <w:p>
      <w:pPr>
        <w:pStyle w:val="Heading2"/>
      </w:pPr>
      <w:r>
        <w:t>3. System Architecture &amp; 3-Model Python Engine</w:t>
        <w:br/>
        <w:t>SonicSentinel AI employs a multi-model ensemble approach combining three distinct machine learning paradigms:</w:t>
        <w:br/>
        <w:t>- **Random Forest Classifier**: Trained on 242 acoustic tabular features (MFCCs, Mel64 spectral statistics, Chroma STFT, ZCR, RMS, Spectral Centroid, Bandwidth, and Rolloff). Achieves **93.67% accuracy**.</w:t>
        <w:br/>
        <w:t>- **Support Vector Machine (SVM) Pipeline**: Utilizes a `StandardScaler` normalization pipeline combined with an RBF kernel SVC (`C=10`). Achieves **91.63% accuracy**.</w:t>
        <w:br/>
        <w:t>- **2D Convolutional Neural Network (CNN)**: Processes 128x216 log-compressed Mel Spectrogram images using 3 convolutional blocks, batch normalization, and global average pooling. Achieves **90.99% accuracy**.</w:t>
      </w:r>
    </w:p>
    <w:p>
      <w:pPr>
        <w:pStyle w:val="Heading2"/>
      </w:pPr>
      <w:r>
        <w:t>4. Real-Time Live Microphone Chunking &amp; Safety Rules</w:t>
        <w:br/>
        <w:t>The system captures live microphone audio in 3.5-second chunks using the Web Audio API and MediaRecorder. Chunks are analyzed in real time. Critical events (such as **Gunshots**, **Panic Screams**, and **Person Asking for Help**) that exceed confidence thresholds automatically trigger high-severity alerts.</w:t>
      </w:r>
    </w:p>
    <w:p>
      <w:pPr>
        <w:pStyle w:val="Heading2"/>
      </w:pPr>
      <w:r>
        <w:t>5. Security, RBAC, and Production Deployment</w:t>
        <w:br/>
        <w:t>SonicSentinel AI enforces strict Role-Based Access Control (RBAC):</w:t>
        <w:br/>
        <w:t>- Public registration strictly assigns `role = "user"`. Client attempts to specify admin privileges are rejected.</w:t>
        <w:br/>
        <w:t>- Administrator accounts are initialized via a secure server-side CLI (`python -m app.create_admin`).</w:t>
        <w:br/>
        <w:t>- Endpoints under `/api/admin/*` are guarded by the `require_admin` dependency (HTTP 403 Forbidden for non-admins).</w:t>
        <w:br/>
        <w:t>- Single-container Docker deployment bundles the React Vite frontend and FastAPI backend for seamless Railway cloud deployment.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