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International Cybersecurity and Digital Forensics Academy (ICDFA)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color w:val="000000"/>
          <w:sz w:val="26"/>
          <w:szCs w:val="26"/>
        </w:rPr>
        <w:t xml:space="preserve">GRC205: Incident Management and Business Continuity (Week 21)</w:t>
      </w:r>
    </w:p>
    <w:p>
      <w:pPr>
        <w:pBdr>
          <w:top w:val="single" w:color="000000" w:sz="8" w:space="16"/>
          <w:bottom w:val="single" w:color="000000" w:sz="8" w:space="16"/>
        </w:pBd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BUSINESS CONTINUITY AND</w:t>
      </w:r>
    </w:p>
    <w:p>
      <w:pPr>
        <w:spacing w:after="90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 xml:space="preserve">DISASTER RECOVERY PLAN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Student name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Agyeman Emmanuel Atta Senior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Course and module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GRC205: Incident Management and Business Continuity (Week 21)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Assessment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Individual Practical Assessment (30% weighting, 100 marks)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Scenario organisation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Northbridge Skills Institute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Scenario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Day 0, 08:00 WAT main site outage (72-hour flooding / power failure)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3"/>
                <w:szCs w:val="23"/>
              </w:rPr>
              <w:t xml:space="preserve">Submission date</w:t>
            </w:r>
          </w:p>
        </w:tc>
        <w:tc>
          <w:tcPr>
            <w:tcW w:type="dxa" w:w="6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color w:val="000000"/>
                <w:sz w:val="23"/>
                <w:szCs w:val="23"/>
              </w:rPr>
              <w:t xml:space="preserve">23 October 2026</w:t>
            </w:r>
          </w:p>
        </w:tc>
      </w:tr>
    </w:tbl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Executive Mandate and Scope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At 08:00 WAT on Day 0 (Monday), flooding and a severe power failure put Northbridge Skills Institute’s main site out of action for an estimated 72 hours. LMS01, FIN01, REG01, HR01, FS01 and AUTH01 are inaccessible.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This plan follows ISO 22301:2019 and NIST SP 800-34 Rev. 1. It covers a five-function business impact analysis (BIA), dependency analysis, warm site recovery scheduling and a tabletop test, so critical services return within their recovery time objectives (RTOs) without losing data integrity.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1: Business Impact Analysis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1.1 Five-Function BIA Matrix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400"/>
        <w:gridCol w:w="1450"/>
        <w:gridCol w:w="2100"/>
        <w:gridCol w:w="1900"/>
        <w:gridCol w:w="1500"/>
      </w:tblGrid>
      <w:tr>
        <w:trPr>
          <w:cantSplit/>
          <w:tblHeader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Function and systems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 and users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Impact and constraints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Minimum acceptable service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F1: Teaching and Assessment (LMS01, DB01)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 (1,800 learners, 90 faculty)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AUTH01, DB01, network, M365, laptops/BYOD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11:00 WAT exam for 120 learners. NGN 120k reschedule fee if missed. Severe academic loss.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Online exam portal; 15 centre PCs + 80 BYOD spots; paper attendance roster.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 (Critical)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F2: Fees and Finance (FIN01, DB01)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Finance Lead (CFO, accounts, payers)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AUTH01, DB01, network, external gateway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16:00 WAT Day 0 fee confirmation deadline. Payment provider is live but the local ledger is not updated.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Offline paper receipt log; payment gateway web portal checks; manual batch entry.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 (High)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F3: Admissions and Registration (REG01, DB01)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Admissions Head (new applicants)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AUTH01, DB01, network, M365 email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18:00 WAT Day 0 admissions close. New applications cannot enter the local database.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M365 shared spreadsheet for intake; manual timestamping.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 (Medium-High)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F4: Staff Payroll (HR01, DB01)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HR Manager (90 staff)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AUTH01, DB01, network, bank portal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12:00 WAT Day 1 bank submission. Payment delays hurt staff welfare and trust.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Manual payroll check using the pre-disruption exported sheet.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 (Medium)</w:t>
            </w:r>
          </w:p>
        </w:tc>
      </w:tr>
      <w:tr>
        <w:trPr>
          <w:cantSplit/>
        </w:trPr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F5: Records and Certificates (FS01)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Records Lead (graduates, third parties)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AUTH01, FS01, network, storage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48-hour internal service commitment. Certificate requests delayed; low immediate loss.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Urgent requests logged by M365 email; manual verification once FS01 is restored.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 (Low)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1.2 Disruption Cost (8-Hour and 24-Hour Scenarios)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Costs use the supplied hourly NGN rates plus the one-off NGN 120,000 exam rescheduling fee. They assume no continuity measures from the 08:00 WAT baseline.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1700"/>
        <w:gridCol w:w="1700"/>
        <w:gridCol w:w="29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Hourly rate (NGN)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8-hour cost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24-hour cost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Calculation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F1: Teaching and Assessment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600,000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1,560,000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(8h × 60k) + 120k = 600k; (24h × 60k) + 120k = 1.56M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F2: Fees and Finance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320,000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960,000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8h × 40k; 24h × 40k. 16:00 fee deadline breached.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F3: Admissions and Registration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160,000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480,000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8h × 20k; 24h × 20k. 18:00 deadline breached.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F4: Staff Payroll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80,000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240,000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8h × 10k; 24h × 10k. Day 1 12:00 bank deadline approached.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F5: Records and Certificates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40,000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120,000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8h × 5k; 24h × 5k. Within the 48h commitment.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135,000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NGN 1,200,000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NGN 3,360,000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Combined 8h = NGN 1.20M; 24h = NGN 3.36M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Limits of the financial estimates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Limitation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Non-linear cost spikes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model treats cost as linear, but real impact jumps when a regulatory or contractual deadline passes.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Qualitative costs left out</w:t>
            </w:r>
          </w:p>
        </w:tc>
        <w:tc>
          <w:tcPr>
            <w:tcW w:type="dxa" w:w="7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Candidate anxiety, brand damage, regulatory scrutiny and possible loss of accreditation are not captured.</w:t>
            </w:r>
          </w:p>
        </w:tc>
      </w:tr>
    </w:tbl>
    <w:p>
      <w:pPr>
        <w:spacing w:after="120" w:before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Missing the 11:00 WAT exam harms assessment integrity and the welfare of 1,800 learners. The reputational loss far exceeds the NGN 120,000 fee.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1.3 Priority Sequence and Technical Dependencies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Business priority follows deadlines and impact. Technical restoration follows infrastructure dependencies. F1 is the top priority because of the 11:00 WAT exam, but LMS01 cannot start until the recovery network, AUTH01 and DB01 are up.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9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Restoration stage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Duration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Recovery network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AUTH01 directory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Recovery network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Security and backup checks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DB01 database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checks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Applications: LMS01 / FIN01 / REG01 / HR01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 / 30 / 30 / 45 min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FS01 file server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AUTH01 and security checks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Three critical dependency risks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00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Risk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Single point of failure: DB01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hosts all four application databases.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Shared AUTH01 directory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If it fails, every system login is blocked.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Single network path to the warm site</w:t>
            </w:r>
          </w:p>
        </w:tc>
        <w:tc>
          <w:tcPr>
            <w:tcW w:type="dxa" w:w="6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link failure cuts off the whole recovery site.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2: Recovery Objectives and Backup Design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2.1 Recovery Objective Matrix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function has a safety buffer between its RTO and its maximum tolerable downtime (MTD).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00"/>
        <w:gridCol w:w="1400"/>
        <w:gridCol w:w="1500"/>
        <w:gridCol w:w="1000"/>
        <w:gridCol w:w="27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Function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Target RTO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Target RPO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MTD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Buffer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Declared service level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F1: Teaching and Assessment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hours (12:00 WAT)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hour (07:00 WAT)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hours (14:00 WAT)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hours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Core exam portal restored at the warm site; BYOD + 15 centre PCs live.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F2: Fees and Finance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 hours (14:00 WAT)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 hours (06:00 WAT)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hours (18:00 WAT)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hours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FIN01 online before the 16:00 fee deadline; transaction logs reconciled.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F3: Admissions and Registration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hours (16:00 WAT)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hours (04:00 WAT)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hours (20:00 WAT)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hours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REG01 online before 18:00 admissions close; M365 intake synced.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F4: Staff Payroll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18 hours (02:00 Day 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hours (20:00 Day -1)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28 hours (12:00 Day 1)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hours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HR01 online well before the Day 1 12:00 bank deadline.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F5: Records and Certificates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 hours (08:00 Day 1)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 hours (08:00 Day -1)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48 hours (08:00 Day 2)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 hours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FS01 file shares restored within the 48h commitment.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2.2 Backup Checkpoint Analysis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At the 08:00 WAT disruption, the offsite catalogue held four recovery items. The table compares each item’s age with its target RPO.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100"/>
        <w:gridCol w:w="1200"/>
        <w:gridCol w:w="1700"/>
        <w:gridCol w:w="29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Backup item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Checkpoint (WAT)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Age at disruption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Target RPO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 loss window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Feasibility and gap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B01: DB01 full backup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23:00 Day -1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hours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1–4 hours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hours (if B02 fails)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Unacceptable for F1/F2. Heavy manual re-entry if the incremental fails.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B02: DB01 incremental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07:00 Day 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hour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hour (F1)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hour (07:00–08:00)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Meets F1/F2 RPO. One hour of transactions reconciled via gateway logs.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B03: AUTH01 snapshot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00:00 Day 0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hours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 hours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 hours (00:00–08:00)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Meets RPO. Directory changes made 00:00–08:00 are re-entered.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B04: FS01 full backup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23:00 Day -1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hours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 hours (F5)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 hours (23:00–08:00)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Fully meets the 24h RPO. Files created after 23:00 are re-uploaded from email.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2.3 Backup Schedule and Verification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To close the RPO gaps and remove single-point-of-failure administration, the plan uses a 3-2-1-1-0 design: 3 copies, 2 media types, 1 offsite, 1 offline/immutable, and 0 unverified restore errors.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Element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Design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Schedule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DB01 transaction log backups hourly (08:00–22:00), daily full backup at 23:00, and 15-minute log shipping to an isolated cloud vault.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Restoration chain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B01 (full) plus all sequential transaction logs up to the chosen recovery point.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Automated sandbox verification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Offsite replication alone does not prove recoverability. Sandbox restore tests run weekly, checking database checksums, table consistency and access independence before a backup is marked ready.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3: Recovery Strategy and Budget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3.1 Strategy Comparison (Cold vs Warm vs Hot Site)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2000"/>
        <w:gridCol w:w="1900"/>
        <w:gridCol w:w="200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Package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First critical service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Data-loss window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Staffing and technical fit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Malware / propagation risk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RTO/RPO alignment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Cold site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24–48 hours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 to 24 hours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Exceeds the 2-technician capacity; heavy bare-metal build.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Low; clean hardware rebuild.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Fails F1, F2, F3 RTOs.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Unacceptable for the 11:00 exam.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Warm site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3–5 hours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1–6 hours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Fits 2 technicians; pre-configured hardware ready.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Medium; reduced by sandbox EDR scanning.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Meets all RTO/RPO targets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with minor business workarounds.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Hot site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About 1 hour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Up to 15 minutes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Needs dedicated cloud ops staff; high complexity.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High; real-time sync can spread malware.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Exceeds targets but uses 100% of the budget.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3.2 Annual Budget Analysis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Each package is tested against the NGN 3,000,000 annual limit, plus mandatory NGN 400,000 for protected backups and NGN 200,000 for training and drills.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500"/>
        <w:gridCol w:w="1500"/>
        <w:gridCol w:w="1700"/>
        <w:gridCol w:w="20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Package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Base cost (NGN)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Protected backups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Training and drills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Total annual cost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Variance vs NGN 3.0M cap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Cold site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600,000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400,000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NGN 1,200,000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+NGN 1,800,000 (under budget, capability deficit)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Warm site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1,500,000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400,000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NGN 2,100,000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+NGN 900,000 (recommended; optimal buffer)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Hot site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2,400,000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400,000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200,000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NGN 3,000,000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NGN 0 (at limit, no contingency)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Recommendation and return on investment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Justification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Warm site package at NGN 2,100,000 a year. It balances capability, feasibility for a 2-technician team and cost, and leaves a NGN 900,000 contingency buffer.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ROI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One unmitigated 24-hour outage costs NGN 3,360,000 in direct disruption. At NGN 135,000 an hour, the package pays for itself after about 16 hours of downtime avoided in a year.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4: Business Continuity and Disaster Recovery Plan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4.1 Governance and Activation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plan is activated when a site outage is confirmed or expected to exceed 4 hours. The Incident Commander (Operations Lead) holds activation authority, supported by the Deputy Commander (IT Lead).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4.2 BC/DR RACI Matrix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R = Responsible; A = Accountable; C = Consulted; I = Informed. Each activity has one A.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200"/>
        <w:gridCol w:w="1100"/>
        <w:gridCol w:w="1400"/>
        <w:gridCol w:w="1100"/>
        <w:gridCol w:w="11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Activity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Incident Cmd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 Recovery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Facilities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Admissions/Reg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Comms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CFO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 Plan activation and site declaration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A/R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2. Alternate facility setup (25 PCs)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 Temporary exam execution (BYOD/staggered)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4. Technical backup restore and validation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A/R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5. Stakeholder and learner communication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6. Primary site demobilisation and failback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4.3 Temporary Workaround Procedures (72-Hour Outage)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alternate facility provides 25 workstations for the 120-learner exam.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Arrangement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BYOD learners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80 learners use personal devices over secure guest Wi-Fi.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Centre learners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 learners in two staggered 20-learner shifts (Shift 1: 12:00 WAT, Shift 2: 13:30 WAT) on 20 of the 25 workstations. 5 are kept as hot spares.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Academic integrity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Randomised question banks and paper attendance sheets.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4.4 Technical DR Runbook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900"/>
        <w:gridCol w:w="1100"/>
        <w:gridCol w:w="40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Action and target system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Prerequisite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Verification and rollback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Bring up the warm site recovery network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Warm site power and gateway active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 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Ping gateway and DNS test.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Rollback: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switch to the backup WAN interface.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Restore AUTH01 directory (B03)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1 complete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 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Authenticate a test user.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Rollback: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re-apply snapshot B03.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Run security and backup checks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2 complete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 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AV/EDR scan passes; B01/B02 hashes verified.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Rollback: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isolate the network segment.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Restore DB01 database (B01 + B02)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3 complete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 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DBCC CHECKDB passes; test table queries.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Rollback: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fall back to B01 full.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Restore applications (LMS01 / FIN01)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Step 4 complete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Tech A and B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Login test and query run.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Rollback:</w:t>
            </w: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 re-mount the app container.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4.5 Stakeholder Communication Matrix and Learner Notice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1500"/>
        <w:gridCol w:w="1900"/>
        <w:gridCol w:w="20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Stakeholder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Message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Frequency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Learners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Exam rescheduling and instructions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 / Comms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 and email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 declaration, then every 2 hours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Executive Team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Status, decisions needed, recovery progress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Incident Cmd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Phone / secure messaging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Every 2 hours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Staff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Site closure and working arrangements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Comms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 / staff group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Twice daily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Bank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Payroll deadline risk and payment timing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Finance Lead (CFO)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Phone and email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Before the Day 1 12:00 deadline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Regulators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Disruption notice and any data impact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Incident Cmd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Official email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As regulations require</w:t>
            </w:r>
          </w:p>
        </w:tc>
      </w:tr>
    </w:tbl>
    <w:p>
      <w:pPr>
        <w:spacing w:after="120" w:before="0"/>
      </w:pPr>
    </w:p>
    <w:p>
      <w:pPr>
        <w:keepNext/>
        <w:spacing w:after="8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Learner notice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(Word count: 102)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</w:trPr>
        <w:tc>
          <w:tcPr>
            <w:tcW w:type="dxa" w:w="9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IMPORTANT LEARNER NOTICE: ONLINE EXAMINATION RESCHEDULING</w:t>
            </w:r>
          </w:p>
          <w:p>
            <w:pPr>
              <w:spacing w:after="2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TO: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All registered examination candidates (120 learners)</w:t>
            </w:r>
          </w:p>
          <w:p>
            <w:pPr>
              <w:spacing w:after="12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FROM: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Office of the Registrar, Northbridge Skills Institute  | 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DATE: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Day 0, 08:30 WAT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Due to a power and flooding disruption at our main site, today’s 11:00 WAT examination is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rescheduled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 to 12:00 WAT. It will run at our Alternate Facility (Community Tech Centre) and on the BYOD online portal.</w:t>
            </w:r>
          </w:p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What to 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BYOD candidates: log into the LMS portal from 11:45 WAT for a system check.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Candidates needing a centre workstation: report to the Alternate Facility by 11:30 WAT. Exams run in two sessions (Shift 1: 12:00 WAT, Shift 2: 13:30 WAT).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No candidate will be penalised for delays caused by site transit.</w:t>
            </w:r>
          </w:p>
          <w:p>
            <w:pPr>
              <w:spacing w:after="0" w:before="80" w:line="276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We will send further updates by SMS. Thank you for your cooperation.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5: Recovery Schedule and Exercise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5.1 Warm Site Recovery Schedule (2 Technicians)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schedule uses the warm site drill durations. Tasks run in parallel only when prerequisites and technician availability allow.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000"/>
        <w:gridCol w:w="1000"/>
        <w:gridCol w:w="1200"/>
        <w:gridCol w:w="2700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Prerequisite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Tech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Start (WAT)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Finish (WAT) and status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Recovery network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08:00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08:30 (network live)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AUTH01 restoration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Recovery network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08:30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09:00 (auth live)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Security and backup checks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AUTH01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09:00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09:30 (checks pass)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FS01 restoration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checks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09:30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10:30 (F5 restored)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DB01 restoration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Security checks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09:30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11:00 (DB live)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FIN01 restoration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11:00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11:30 (F2 restored)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LMS01 restoration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11:00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11:45 (F1 restored)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REG01 restoration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11:30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12:00 (F3 restored)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HR01 restoration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 min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DB01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11:45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12:30 (F4 restored)</w:t>
            </w:r>
          </w:p>
        </w:tc>
      </w:tr>
    </w:tbl>
    <w:p>
      <w:pPr>
        <w:spacing w:after="120" w:before="0"/>
      </w:pPr>
    </w:p>
    <w:p>
      <w:pPr>
        <w:keepNext/>
        <w:spacing w:after="120" w:before="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Schedule path analysis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Item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Critical path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Recovery network (30m) → AUTH01 (30m) → security checks (30m) → DB01 (90m) → LMS01 (45m) = 225 minutes (3h 45m). LMS01 goes live at 11:45 WAT.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Against targets</w:t>
            </w:r>
          </w:p>
        </w:tc>
        <w:tc>
          <w:tcPr>
            <w:tcW w:type="dxa" w:w="7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F1 is restored at 11:45 WAT (3h 45m elapsed), inside the 4-hour RTO (12:00 WAT) and 6-hour MTD (14:00 WAT). All five functions are running by 12:30 WAT (4h 30m), within every MTD.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5.2 Tabletop Decision Log (4 Required Injects + 1 Custom)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45-minute tabletop exercise tested how well the plan adapts to changing conditions.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100"/>
        <w:gridCol w:w="1900"/>
        <w:gridCol w:w="1500"/>
        <w:gridCol w:w="20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Inject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Decision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Rationale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Effect on plan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10: Site closure extended to 5 days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Keep the warm site running; extend the alternate facility lease.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Incident Cmd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primary site is unusable for a week; the warm site handles the load.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Notify Board and staff.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 shifts from a 72h sprint to 5 days of sustained operations.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20: Alternate PCs cut from 25 to 15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Move 40 centre learners to two 20-learner shifts (12:00 and 13:30 WAT).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Registrar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PCs cannot seat 40 learners at once; staggering fixes the shortfall.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SMS to centre learners.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Shift 2 exam finishes by 15:00 WAT.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30: DB01 B02 fails; unexpected logon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Isolate B02; restore B01 full (23:00 Day -1); start a security logon audit.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Recovery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Prevents possible malware spread; falls back to a known clean full backup.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 the Security Analyst.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RPO rises to 9h; Day 0 23:00–08:00 data must be re-entered.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40: Payment provider mismatch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Reconcile gateway web API logs against FIN01 after the 11:30 restore.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Finance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The gateway holds the true record; the local DB was offline.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Brief the CFO.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FIN01 ledger updated with zero financial loss by 14:00.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Min 45 (custom): Main WAN link drops at 10:00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Fail over to the redundant 5G cellular gateway at the alternate site.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Recovery Lead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Keeps warm site connectivity without delaying the DB01 restore.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Alert the tech team.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 delay to the 11:45 LMS01 finish.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5.3 Corrective Action Plan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500"/>
        <w:gridCol w:w="1200"/>
        <w:gridCol w:w="32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Measurable evidence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Automate transaction log shipping (15-min RPO)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Recovery Lead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days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DB01 log shipping active; automated restore test logs.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Expand alternate facility SLA to 40 PCs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Facilities Lead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45 days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Signed vendor amendment for 40 guaranteed PCs.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Buy dual cellular 5G failover routers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Recovery Lead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14 days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Hardware asset tag and automated failover test report.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4. Automate payment gateway log reconciliation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Finance Lead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days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Reconciliation script tested and deployed.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5. Hold twice-yearly all-hands BC/DR training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HR Manager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 days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85%+ staff attendance records and post-test scores.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Task 6: Governance and Performance Measures</w:t>
      </w:r>
    </w:p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6.1 Governance, Review Triggers and Framework Mapping</w:t>
      </w:r>
    </w:p>
    <w:p>
      <w:pPr>
        <w:spacing w:after="120" w:before="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Business Continuity Coordinator owns the plan, with annual sign-off by the Board Audit Committee. Reviews are triggered by major infrastructure changes, post-incident reviews and annual drill findings.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31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NIST SP 800-34 Rev. 1 step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ISO 22301:2019 clause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Plan deliverable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Climate / flood consideration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Step 2: Business impact analysis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Clause 8.2: BIA and risk assessment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Task 1 BIA matrix and calculations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 site vulnerability to a local 100-year flood.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Step 3: Preventive controls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Clause 8.3: Strategies and solutions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Task 2 backup design (3-2-1-1-0)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Offsite backup vault placed outside the local flood plain.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Step 4: Contingency strategies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Clause 8.3: Strategies and solutions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Task 3 strategy and budget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Alternate facility chosen on high ground.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Step 5: Plan development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Clause 8.4: BC plans and procedures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Task 4 BC/DR plan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Plan assumes severe-weather site loss.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Step 6: Testing, training and exercises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Clause 8.5: Exercise programme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Task 5 schedule and tabletop log</w:t>
            </w:r>
          </w:p>
        </w:tc>
        <w:tc>
          <w:tcPr>
            <w:tcW w:type="dxa" w:w="3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Simulates severe weather during the rainy season.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6.2 Key Performance Indicators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1300"/>
        <w:gridCol w:w="1300"/>
        <w:gridCol w:w="1200"/>
        <w:gridCol w:w="1800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KPI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Formula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Target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RTO attainment rate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(Achieved recovery time ÷ target RTO) × 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Drill and incident logs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≤ 100%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Semi-annual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Recovery Lead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Restoration test coverage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(Systems tested ÷ in-scope systems) × 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Backup console audit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100% of systems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IT Recovery Lead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CAP closure rate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(Closed actions ÷ total open actions) × 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BC/DR audit tracker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90% on time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BC Coordinator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Staff training completion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(Staff completed ÷ total staff) × 100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HR LMS reports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≥ 95% of staff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Annual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HR Manager</w:t>
            </w:r>
          </w:p>
        </w:tc>
      </w:tr>
    </w:tbl>
    <w:p>
      <w:pPr>
        <w:pStyle w:val="Heading2"/>
        <w:keepNext/>
        <w:spacing w:after="120" w:before="240"/>
      </w:pPr>
      <w:r>
        <w:rPr>
          <w:rFonts w:ascii="Calibri" w:cs="Calibri" w:eastAsia="Calibri" w:hAnsi="Calibri"/>
          <w:b/>
          <w:bCs/>
          <w:color w:val="000000"/>
          <w:sz w:val="25"/>
          <w:szCs w:val="25"/>
        </w:rPr>
        <w:t xml:space="preserve">6.3 Maturity Assessment and 12-Month Target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Maturity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Position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Current: Level 1.5 (Initial / ad hoc)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Backup restore tests had not run in 90 days, documentation was fragmented and site dependencies were undocumented.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12-month target: Level 3.0 (Defined)</w:t>
            </w:r>
          </w:p>
        </w:tc>
        <w:tc>
          <w:tcPr>
            <w:tcW w:type="dxa" w:w="7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Needs quarterly automated restore drills, contractually guaranteed alternate facility SLAs, and continuous KPI reporting to the Board Audit Committee.</w:t>
            </w:r>
          </w:p>
        </w:tc>
      </w:tr>
    </w:tbl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References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ICDFA.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(2026).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Business Continuity and Disaster Recovery. GRC205: Incident Management and Business Continuity (Week 21 Teaching Deck, Slides 1–15).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International Cybersecurity and Digital Forensics Academy.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ISO.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(2019).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ISO 22301:2019: Security and resilience – Business continuity management systems – Requirements.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International Organization for Standardization.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ISO.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(2024).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ISO 22301:2019/Amd 1:2024: Climate action changes.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International Organization for Standardization.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NIST.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(2010).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Special Publication 800-34 Revision 1: Contingency Planning Guide for Federal Information Systems.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National Institute of Standards and Technology.</w:t>
      </w:r>
    </w:p>
    <w:p>
      <w:pPr>
        <w:spacing w:after="100" w:line="276"/>
        <w:ind w:left="540" w:hanging="54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Federal Republic of Nigeria.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(2023).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Nigeria Data Protection Act 2023.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Nigeria Data Protection Commission (NDPC).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18"/>
        <w:szCs w:val="18"/>
      </w:rPr>
      <w:t xml:space="preserve">Agyeman Emmanuel Atta Senior  |  GRC205 BC/DR Plan  |  Page </w:t>
    </w:r>
    <w:r>
      <w:rPr>
        <w:rFonts w:ascii="Calibri" w:cs="Calibri" w:eastAsia="Calibri" w:hAnsi="Calibri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rFonts w:ascii="Calibri" w:cs="Calibri" w:eastAsia="Calibri" w:hAnsi="Calibri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Continuity and Disaster Recovery Plan</dc:title>
  <dc:creator>Agyeman Emmanuel Atta Senior</dc:creator>
  <cp:lastModifiedBy>Un-named</cp:lastModifiedBy>
  <cp:revision>1</cp:revision>
  <dcterms:created xsi:type="dcterms:W3CDTF">2026-10-23T12:09:43.920Z</dcterms:created>
  <dcterms:modified xsi:type="dcterms:W3CDTF">2026-10-23T12:09:43.926Z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