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6FEF" w14:textId="3F89DBA2" w:rsidR="00D136FD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0" w:name="_Toc174718703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二、表面處理</w:t>
      </w:r>
      <w:bookmarkEnd w:id="0"/>
    </w:p>
    <w:p w14:paraId="53B15DD1" w14:textId="0983A8A6" w:rsidR="001E15EA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由於消光粉有無表面處理，會影響與基料的潤濕分散性，進而會影響到漆膜的透明性。</w:t>
      </w:r>
    </w:p>
    <w:p w14:paraId="5668F6F0" w14:textId="6C7F2BC2" w:rsidR="001E15EA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</w:pP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一般木器塗料若使用未處理的消光粉，塗料中已有</w:t>
      </w:r>
      <w:hyperlink r:id="rId8" w:history="1">
        <w:r w:rsidRPr="004F6C7D">
          <w:rPr>
            <w:rFonts w:ascii="微軟正黑體" w:eastAsia="微軟正黑體" w:hAnsi="微軟正黑體" w:cs="新細明體" w:hint="eastAsia"/>
            <w:color w:val="000000" w:themeColor="text1"/>
            <w:sz w:val="24"/>
            <w:szCs w:val="24"/>
          </w:rPr>
          <w:t>顏料</w:t>
        </w:r>
      </w:hyperlink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，容易出現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 xml:space="preserve">  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沉澱現象。</w:t>
      </w:r>
    </w:p>
    <w:p w14:paraId="13D63121" w14:textId="08DDB3AA" w:rsidR="00D136F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</w:pP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用</w:t>
      </w:r>
      <w:r w:rsidRPr="004F6C7D">
        <w:rPr>
          <w:rFonts w:ascii="微軟正黑體" w:eastAsia="微軟正黑體" w:hAnsi="微軟正黑體" w:cs="Tahoma" w:hint="eastAsia"/>
          <w:color w:val="000000"/>
          <w:spacing w:val="15"/>
          <w:sz w:val="24"/>
          <w:szCs w:val="24"/>
        </w:rPr>
        <w:t>有機物質處理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>(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主要是高分子蠟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>)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進行表面處理得到容易分散的消光粉，可使漆膜手感滑爽，耐刮性更好</w:t>
      </w:r>
      <w:r w:rsid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。</w:t>
      </w:r>
    </w:p>
    <w:p w14:paraId="136B000E" w14:textId="3C4240AC" w:rsid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40"/>
        <w:rPr>
          <w:rFonts w:ascii="Arial" w:hAnsi="Arial" w:cs="Arial"/>
          <w:noProof/>
          <w:color w:val="646464"/>
        </w:rPr>
      </w:pPr>
      <w:r>
        <w:rPr>
          <w:rFonts w:ascii="Arial" w:hAnsi="Arial" w:cs="Arial"/>
          <w:noProof/>
          <w:color w:val="646464"/>
        </w:rPr>
        <w:drawing>
          <wp:anchor distT="0" distB="0" distL="114300" distR="114300" simplePos="0" relativeHeight="251664384" behindDoc="0" locked="0" layoutInCell="1" allowOverlap="1" wp14:anchorId="748EFFEC" wp14:editId="22365340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278120" cy="3611880"/>
            <wp:effectExtent l="0" t="0" r="0" b="7620"/>
            <wp:wrapTopAndBottom/>
            <wp:docPr id="1727371010" name="圖片 172737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646464"/>
        </w:rPr>
        <w:br w:type="page"/>
      </w:r>
    </w:p>
    <w:sectPr w:rsidR="004F6C7D" w:rsidSect="008C048A">
      <w:footerReference w:type="first" r:id="rId10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1EA4" w14:textId="77777777" w:rsidR="00954B29" w:rsidRDefault="00954B29" w:rsidP="00953B11">
      <w:pPr>
        <w:spacing w:after="0" w:line="240" w:lineRule="auto"/>
      </w:pPr>
      <w:r>
        <w:separator/>
      </w:r>
    </w:p>
  </w:endnote>
  <w:endnote w:type="continuationSeparator" w:id="0">
    <w:p w14:paraId="75DF4A13" w14:textId="77777777" w:rsidR="00954B29" w:rsidRDefault="00954B29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K75oMfgMAAHk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5380" w14:textId="77777777" w:rsidR="00954B29" w:rsidRDefault="00954B29" w:rsidP="00953B11">
      <w:pPr>
        <w:spacing w:after="0" w:line="240" w:lineRule="auto"/>
      </w:pPr>
      <w:r>
        <w:separator/>
      </w:r>
    </w:p>
  </w:footnote>
  <w:footnote w:type="continuationSeparator" w:id="0">
    <w:p w14:paraId="0938C3C0" w14:textId="77777777" w:rsidR="00954B29" w:rsidRDefault="00954B29" w:rsidP="0095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84E25"/>
    <w:rsid w:val="00295E9B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7F3C"/>
    <w:rsid w:val="00595F4A"/>
    <w:rsid w:val="005C5AA4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8C048A"/>
    <w:rsid w:val="009359D0"/>
    <w:rsid w:val="00953B11"/>
    <w:rsid w:val="00954B29"/>
    <w:rsid w:val="00971098"/>
    <w:rsid w:val="009805C2"/>
    <w:rsid w:val="00981B8C"/>
    <w:rsid w:val="009E3A74"/>
    <w:rsid w:val="009E3E68"/>
    <w:rsid w:val="009E4B08"/>
    <w:rsid w:val="00A44681"/>
    <w:rsid w:val="00A94A6D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0B9A"/>
    <w:rsid w:val="00EB5812"/>
    <w:rsid w:val="00EC73FB"/>
    <w:rsid w:val="00EE7954"/>
    <w:rsid w:val="00F01B04"/>
    <w:rsid w:val="00F44ED5"/>
    <w:rsid w:val="00F564FF"/>
    <w:rsid w:val="00F90CA8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coat.com/Article/jishu/200507/113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2026-10-13T06:48:00Z</dcterms:created>
  <dcterms:modified xsi:type="dcterms:W3CDTF">2026-10-13T07:03:00Z</dcterms:modified>
</cp:coreProperties>
</file>