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ECA" w:rsidRPr="00DA4ECA" w:rsidRDefault="00DA4ECA" w:rsidP="00DA4ECA">
      <w:pPr>
        <w:rPr>
          <w:b/>
          <w:bCs/>
          <w:sz w:val="36"/>
          <w:szCs w:val="36"/>
        </w:rPr>
      </w:pPr>
      <w:r w:rsidRPr="00DA4ECA">
        <w:rPr>
          <w:b/>
          <w:bCs/>
          <w:sz w:val="36"/>
          <w:szCs w:val="36"/>
        </w:rPr>
        <w:t>Netherland Certificate Attestation Services in the UAE: A Guide to Seamless Authentication</w:t>
      </w:r>
    </w:p>
    <w:p w:rsidR="00DA4ECA" w:rsidRPr="007870A1" w:rsidRDefault="00DA4ECA" w:rsidP="00DA4ECA">
      <w:pPr>
        <w:rPr>
          <w:sz w:val="24"/>
          <w:szCs w:val="24"/>
        </w:rPr>
      </w:pPr>
      <w:r w:rsidRPr="007870A1">
        <w:rPr>
          <w:sz w:val="24"/>
          <w:szCs w:val="24"/>
        </w:rPr>
        <w:t>In an increasingly globalized world, the need for authenticating documents for various purposes has become imperative. For individuals from the Netherlands seeking to utilize their certificates in the United Arab Emirates (UAE), navigating the attestation process is crucial. This comprehensive guide sheds light on the significance, process, and benefits of Netherland certificate attestation services in the UAE.</w:t>
      </w:r>
    </w:p>
    <w:p w:rsidR="00DA4ECA" w:rsidRPr="007870A1" w:rsidRDefault="00DA4ECA" w:rsidP="00DA4ECA">
      <w:pPr>
        <w:rPr>
          <w:b/>
          <w:bCs/>
          <w:sz w:val="24"/>
          <w:szCs w:val="24"/>
        </w:rPr>
      </w:pPr>
      <w:r w:rsidRPr="007870A1">
        <w:rPr>
          <w:b/>
          <w:bCs/>
          <w:sz w:val="24"/>
          <w:szCs w:val="24"/>
        </w:rPr>
        <w:t>Understanding Document Attestation:</w:t>
      </w:r>
    </w:p>
    <w:p w:rsidR="00DA4ECA" w:rsidRPr="007870A1" w:rsidRDefault="00DA4ECA" w:rsidP="00DA4ECA">
      <w:pPr>
        <w:rPr>
          <w:sz w:val="24"/>
          <w:szCs w:val="24"/>
        </w:rPr>
      </w:pPr>
      <w:r w:rsidRPr="007870A1">
        <w:rPr>
          <w:sz w:val="24"/>
          <w:szCs w:val="24"/>
        </w:rPr>
        <w:t>Document attestation is a legal process that verifies the authenticity of official documents issued by one country to be used in another. It involves a series of steps to ensure that the documents are recognized and accepted by authorities in the destination country. In the case of Netherland certificate attestation in the UAE, this process is essential for various purposes, including employment, education, residency, and legal matters.</w:t>
      </w:r>
    </w:p>
    <w:p w:rsidR="00DA4ECA" w:rsidRPr="007870A1" w:rsidRDefault="00DA4ECA" w:rsidP="00DA4ECA">
      <w:pPr>
        <w:rPr>
          <w:b/>
          <w:bCs/>
          <w:sz w:val="24"/>
          <w:szCs w:val="24"/>
        </w:rPr>
      </w:pPr>
      <w:r w:rsidRPr="007870A1">
        <w:rPr>
          <w:b/>
          <w:bCs/>
          <w:sz w:val="24"/>
          <w:szCs w:val="24"/>
        </w:rPr>
        <w:t>Importance of Netherland Certificate Attestation in the UAE:</w:t>
      </w:r>
    </w:p>
    <w:p w:rsidR="00DA4ECA" w:rsidRPr="007870A1" w:rsidRDefault="00DA4ECA" w:rsidP="00DA4ECA">
      <w:pPr>
        <w:rPr>
          <w:sz w:val="24"/>
          <w:szCs w:val="24"/>
        </w:rPr>
      </w:pPr>
      <w:r w:rsidRPr="007870A1">
        <w:rPr>
          <w:sz w:val="24"/>
          <w:szCs w:val="24"/>
        </w:rPr>
        <w:t>Legal Compliance: For individuals intending to work, study, or reside in the UAE, attesting their Netherland certificates is often a mandatory requirement to comply with local laws and regulations.</w:t>
      </w:r>
    </w:p>
    <w:p w:rsidR="00DA4ECA" w:rsidRPr="007870A1" w:rsidRDefault="00DA4ECA" w:rsidP="00DA4ECA">
      <w:pPr>
        <w:rPr>
          <w:sz w:val="24"/>
          <w:szCs w:val="24"/>
        </w:rPr>
      </w:pPr>
      <w:r w:rsidRPr="007870A1">
        <w:rPr>
          <w:b/>
          <w:bCs/>
          <w:sz w:val="24"/>
          <w:szCs w:val="24"/>
        </w:rPr>
        <w:t>Employment Opportunities:</w:t>
      </w:r>
      <w:r w:rsidRPr="007870A1">
        <w:rPr>
          <w:sz w:val="24"/>
          <w:szCs w:val="24"/>
        </w:rPr>
        <w:t xml:space="preserve"> Prospective employees from the Netherlands need to attest their educational and professional certificates to gain employment opportunities in the UAE. Attested documents instill confidence in employers regarding the authenticity of the applicant's qualifications.</w:t>
      </w:r>
    </w:p>
    <w:p w:rsidR="00DA4ECA" w:rsidRPr="007870A1" w:rsidRDefault="00DA4ECA" w:rsidP="00DA4ECA">
      <w:pPr>
        <w:rPr>
          <w:sz w:val="24"/>
          <w:szCs w:val="24"/>
        </w:rPr>
      </w:pPr>
      <w:r w:rsidRPr="007870A1">
        <w:rPr>
          <w:b/>
          <w:bCs/>
          <w:sz w:val="24"/>
          <w:szCs w:val="24"/>
        </w:rPr>
        <w:t>Educational Pursuits:</w:t>
      </w:r>
      <w:r w:rsidRPr="007870A1">
        <w:rPr>
          <w:sz w:val="24"/>
          <w:szCs w:val="24"/>
        </w:rPr>
        <w:t xml:space="preserve"> Students from the Netherlands seeking admission to educational institutions in the UAE must have their academic certificates attested to ensure their validity and acceptance.</w:t>
      </w:r>
    </w:p>
    <w:p w:rsidR="00DA4ECA" w:rsidRPr="007870A1" w:rsidRDefault="00DA4ECA" w:rsidP="00DA4ECA">
      <w:pPr>
        <w:rPr>
          <w:sz w:val="24"/>
          <w:szCs w:val="24"/>
        </w:rPr>
      </w:pPr>
      <w:r w:rsidRPr="007870A1">
        <w:rPr>
          <w:b/>
          <w:bCs/>
          <w:sz w:val="24"/>
          <w:szCs w:val="24"/>
        </w:rPr>
        <w:t>Residency and Immigration:</w:t>
      </w:r>
      <w:r w:rsidRPr="007870A1">
        <w:rPr>
          <w:sz w:val="24"/>
          <w:szCs w:val="24"/>
        </w:rPr>
        <w:t xml:space="preserve"> Individuals planning to move to the UAE for residency or immigration purposes must attest personal documents such as birth certificates, marriage certificates, and police clearance certificates.</w:t>
      </w:r>
    </w:p>
    <w:p w:rsidR="00DA4ECA" w:rsidRPr="007870A1" w:rsidRDefault="00DA4ECA" w:rsidP="00DA4ECA">
      <w:pPr>
        <w:rPr>
          <w:b/>
          <w:bCs/>
          <w:sz w:val="24"/>
          <w:szCs w:val="24"/>
        </w:rPr>
      </w:pPr>
      <w:r w:rsidRPr="007870A1">
        <w:rPr>
          <w:b/>
          <w:bCs/>
          <w:sz w:val="24"/>
          <w:szCs w:val="24"/>
        </w:rPr>
        <w:t>The Attestation Process for Netherland Documents in the UAE:</w:t>
      </w:r>
    </w:p>
    <w:p w:rsidR="00641857" w:rsidRPr="00641857" w:rsidRDefault="00DA4ECA" w:rsidP="00641857">
      <w:pPr>
        <w:rPr>
          <w:rFonts w:cstheme="minorHAnsi"/>
          <w:color w:val="0D0D0D"/>
          <w:sz w:val="24"/>
          <w:szCs w:val="24"/>
          <w:shd w:val="clear" w:color="auto" w:fill="FFFFFF"/>
        </w:rPr>
      </w:pPr>
      <w:r w:rsidRPr="007870A1">
        <w:rPr>
          <w:b/>
          <w:bCs/>
          <w:sz w:val="24"/>
          <w:szCs w:val="24"/>
        </w:rPr>
        <w:t>Notary Attestation in the Netherlands:</w:t>
      </w:r>
      <w:r w:rsidRPr="007870A1">
        <w:rPr>
          <w:sz w:val="24"/>
          <w:szCs w:val="24"/>
        </w:rPr>
        <w:t xml:space="preserve"> The process begins with notarizing the documents by a recognized notary public in the Netherlands. </w:t>
      </w:r>
      <w:r w:rsidR="00641857" w:rsidRPr="00641857">
        <w:rPr>
          <w:rFonts w:cstheme="minorHAnsi"/>
          <w:color w:val="0D0D0D"/>
          <w:sz w:val="24"/>
          <w:szCs w:val="24"/>
          <w:shd w:val="clear" w:color="auto" w:fill="FFFFFF"/>
        </w:rPr>
        <w:t>This step confirms the genuineness of the documents locally.</w:t>
      </w:r>
    </w:p>
    <w:p w:rsidR="00DA4ECA" w:rsidRPr="007870A1" w:rsidRDefault="00DA4ECA" w:rsidP="00641857">
      <w:pPr>
        <w:rPr>
          <w:sz w:val="24"/>
          <w:szCs w:val="24"/>
        </w:rPr>
      </w:pPr>
      <w:r w:rsidRPr="007870A1">
        <w:rPr>
          <w:b/>
          <w:bCs/>
          <w:sz w:val="24"/>
          <w:szCs w:val="24"/>
        </w:rPr>
        <w:lastRenderedPageBreak/>
        <w:t>Dutch Ministry of Foreign Affairs Attestation:</w:t>
      </w:r>
      <w:r w:rsidRPr="007870A1">
        <w:rPr>
          <w:sz w:val="24"/>
          <w:szCs w:val="24"/>
        </w:rPr>
        <w:t xml:space="preserve"> Following notarization, the documents are submitted to the Dutch Ministry of Foreign Affairs for attestation. This step ensures national-level recognition of the documents.</w:t>
      </w:r>
    </w:p>
    <w:p w:rsidR="00DA4ECA" w:rsidRPr="007870A1" w:rsidRDefault="00DA4ECA" w:rsidP="00DA4ECA">
      <w:pPr>
        <w:rPr>
          <w:sz w:val="24"/>
          <w:szCs w:val="24"/>
        </w:rPr>
      </w:pPr>
      <w:r w:rsidRPr="007870A1">
        <w:rPr>
          <w:b/>
          <w:bCs/>
          <w:sz w:val="24"/>
          <w:szCs w:val="24"/>
        </w:rPr>
        <w:t>UAE Embassy Attestation:</w:t>
      </w:r>
      <w:r w:rsidRPr="007870A1">
        <w:rPr>
          <w:sz w:val="24"/>
          <w:szCs w:val="24"/>
        </w:rPr>
        <w:t xml:space="preserve"> Once attested by the Dutch authorities, the documents are forwarded to the UAE Embassy in the Netherlands for further verification. This step authenticates the documents for use in the UAE.</w:t>
      </w:r>
    </w:p>
    <w:p w:rsidR="00DA4ECA" w:rsidRPr="007870A1" w:rsidRDefault="00DA4ECA" w:rsidP="00641857">
      <w:pPr>
        <w:rPr>
          <w:sz w:val="24"/>
          <w:szCs w:val="24"/>
        </w:rPr>
      </w:pPr>
      <w:r w:rsidRPr="007870A1">
        <w:rPr>
          <w:b/>
          <w:bCs/>
          <w:sz w:val="24"/>
          <w:szCs w:val="24"/>
        </w:rPr>
        <w:t>Ministry of Foreign Affairs (MOFA) Attestation in the UAE:</w:t>
      </w:r>
      <w:r w:rsidRPr="007870A1">
        <w:rPr>
          <w:sz w:val="24"/>
          <w:szCs w:val="24"/>
        </w:rPr>
        <w:t xml:space="preserve"> The final stage involves submitting the attested documents to the UAE </w:t>
      </w:r>
      <w:r w:rsidR="00641857">
        <w:rPr>
          <w:sz w:val="24"/>
          <w:szCs w:val="24"/>
        </w:rPr>
        <w:t>MOFA</w:t>
      </w:r>
      <w:r w:rsidRPr="007870A1">
        <w:rPr>
          <w:sz w:val="24"/>
          <w:szCs w:val="24"/>
        </w:rPr>
        <w:t xml:space="preserve"> for attestation. This step concludes the process, affirming the documents' validity for use within the UAE.</w:t>
      </w:r>
    </w:p>
    <w:p w:rsidR="00DA4ECA" w:rsidRPr="007870A1" w:rsidRDefault="00DA4ECA" w:rsidP="00DA4ECA">
      <w:pPr>
        <w:rPr>
          <w:b/>
          <w:bCs/>
          <w:sz w:val="24"/>
          <w:szCs w:val="24"/>
        </w:rPr>
      </w:pPr>
      <w:r w:rsidRPr="007870A1">
        <w:rPr>
          <w:b/>
          <w:bCs/>
          <w:sz w:val="24"/>
          <w:szCs w:val="24"/>
        </w:rPr>
        <w:t>Benefits of Professional Netherland Certificate Attestation Services:</w:t>
      </w:r>
    </w:p>
    <w:p w:rsidR="00DA4ECA" w:rsidRPr="007870A1" w:rsidRDefault="00DA4ECA" w:rsidP="00DA4ECA">
      <w:pPr>
        <w:rPr>
          <w:sz w:val="24"/>
          <w:szCs w:val="24"/>
        </w:rPr>
      </w:pPr>
      <w:r w:rsidRPr="007870A1">
        <w:rPr>
          <w:b/>
          <w:bCs/>
          <w:sz w:val="24"/>
          <w:szCs w:val="24"/>
        </w:rPr>
        <w:t>Time Efficiency:</w:t>
      </w:r>
      <w:r w:rsidRPr="007870A1">
        <w:rPr>
          <w:sz w:val="24"/>
          <w:szCs w:val="24"/>
        </w:rPr>
        <w:t xml:space="preserve"> Professional attestation services expedite the process, ensuring timely attestation of documents without delays or errors.</w:t>
      </w:r>
    </w:p>
    <w:p w:rsidR="00DA4ECA" w:rsidRPr="007870A1" w:rsidRDefault="00DA4ECA" w:rsidP="00DA4ECA">
      <w:pPr>
        <w:rPr>
          <w:sz w:val="24"/>
          <w:szCs w:val="24"/>
        </w:rPr>
      </w:pPr>
      <w:r w:rsidRPr="007870A1">
        <w:rPr>
          <w:b/>
          <w:bCs/>
          <w:sz w:val="24"/>
          <w:szCs w:val="24"/>
        </w:rPr>
        <w:t>Expert Guidance:</w:t>
      </w:r>
      <w:r w:rsidRPr="007870A1">
        <w:rPr>
          <w:sz w:val="24"/>
          <w:szCs w:val="24"/>
        </w:rPr>
        <w:t xml:space="preserve"> Attending to the specific requirements of the UAE, professional services minimize the risk of discrepancies and ensure compliance with local regulations.</w:t>
      </w:r>
    </w:p>
    <w:p w:rsidR="007870A1" w:rsidRDefault="00DA4ECA" w:rsidP="007870A1">
      <w:pPr>
        <w:rPr>
          <w:sz w:val="24"/>
          <w:szCs w:val="24"/>
        </w:rPr>
      </w:pPr>
      <w:r w:rsidRPr="007870A1">
        <w:rPr>
          <w:b/>
          <w:bCs/>
          <w:sz w:val="24"/>
          <w:szCs w:val="24"/>
        </w:rPr>
        <w:t>Convenience:</w:t>
      </w:r>
      <w:r w:rsidRPr="007870A1">
        <w:rPr>
          <w:sz w:val="24"/>
          <w:szCs w:val="24"/>
        </w:rPr>
        <w:t xml:space="preserve"> Outsourcing the attestation process to professionals allows individuals to focus on their personal and professional commitments while experts handle the paperwork efficiently.</w:t>
      </w:r>
    </w:p>
    <w:p w:rsidR="00DA4ECA" w:rsidRPr="007870A1" w:rsidRDefault="00DA4ECA" w:rsidP="007870A1">
      <w:pPr>
        <w:rPr>
          <w:sz w:val="24"/>
          <w:szCs w:val="24"/>
        </w:rPr>
      </w:pPr>
      <w:r w:rsidRPr="007870A1">
        <w:rPr>
          <w:b/>
          <w:bCs/>
          <w:sz w:val="24"/>
          <w:szCs w:val="24"/>
        </w:rPr>
        <w:t>Conclusion:</w:t>
      </w:r>
    </w:p>
    <w:p w:rsidR="00DA4ECA" w:rsidRPr="007870A1" w:rsidRDefault="00DA4ECA" w:rsidP="00DA4ECA">
      <w:pPr>
        <w:rPr>
          <w:sz w:val="24"/>
          <w:szCs w:val="24"/>
        </w:rPr>
      </w:pPr>
      <w:r w:rsidRPr="007870A1">
        <w:rPr>
          <w:sz w:val="24"/>
          <w:szCs w:val="24"/>
        </w:rPr>
        <w:t xml:space="preserve">Netherland certificate attestation services in the UAE play a pivotal role in facilitating the legal acceptance and recognition of documents from the Netherlands. By understanding the significance and intricacies of the attestation process, individuals can navigate the requirements seamlessly with the assistance of professional services. </w:t>
      </w:r>
      <w:proofErr w:type="gramStart"/>
      <w:r w:rsidRPr="007870A1">
        <w:rPr>
          <w:sz w:val="24"/>
          <w:szCs w:val="24"/>
        </w:rPr>
        <w:t>Whether for employment, education, residency, or legal purposes, attested documents open doors to a myriad of opportunities in the dynamic landscape of the UAE.</w:t>
      </w:r>
      <w:proofErr w:type="gramEnd"/>
    </w:p>
    <w:p w:rsidR="00DA4ECA" w:rsidRPr="007870A1" w:rsidRDefault="00DA4ECA" w:rsidP="00641857">
      <w:pPr>
        <w:shd w:val="clear" w:color="auto" w:fill="FFFFFF"/>
        <w:spacing w:before="360" w:after="360" w:line="240" w:lineRule="auto"/>
        <w:rPr>
          <w:rStyle w:val="Hyperlink"/>
          <w:rFonts w:cstheme="minorHAnsi"/>
          <w:b/>
          <w:bCs/>
          <w:sz w:val="32"/>
          <w:szCs w:val="32"/>
        </w:rPr>
      </w:pPr>
      <w:r w:rsidRPr="007870A1">
        <w:rPr>
          <w:rFonts w:cstheme="minorHAnsi"/>
          <w:b/>
          <w:bCs/>
          <w:sz w:val="32"/>
          <w:szCs w:val="32"/>
        </w:rPr>
        <w:t>For more information,</w:t>
      </w:r>
      <w:r w:rsidR="00641857" w:rsidRPr="007870A1">
        <w:rPr>
          <w:rFonts w:cstheme="minorHAnsi"/>
          <w:b/>
          <w:bCs/>
          <w:sz w:val="32"/>
          <w:szCs w:val="32"/>
        </w:rPr>
        <w:t xml:space="preserve"> </w:t>
      </w:r>
      <w:hyperlink r:id="rId5" w:history="1">
        <w:r w:rsidR="00641857" w:rsidRPr="007870A1">
          <w:rPr>
            <w:rStyle w:val="Hyperlink"/>
            <w:rFonts w:cstheme="minorHAnsi"/>
            <w:b/>
            <w:bCs/>
            <w:sz w:val="32"/>
            <w:szCs w:val="32"/>
          </w:rPr>
          <w:t>Attestation services in uae</w:t>
        </w:r>
      </w:hyperlink>
      <w:r w:rsidR="00641857">
        <w:rPr>
          <w:rStyle w:val="Hyperlink"/>
          <w:rFonts w:cstheme="minorHAnsi"/>
          <w:b/>
          <w:bCs/>
          <w:sz w:val="32"/>
          <w:szCs w:val="32"/>
        </w:rPr>
        <w:t xml:space="preserve">, </w:t>
      </w:r>
      <w:bookmarkStart w:id="0" w:name="_GoBack"/>
      <w:bookmarkEnd w:id="0"/>
      <w:r w:rsidR="00641857">
        <w:rPr>
          <w:rFonts w:cstheme="minorHAnsi"/>
          <w:b/>
          <w:bCs/>
          <w:sz w:val="32"/>
          <w:szCs w:val="32"/>
        </w:rPr>
        <w:t xml:space="preserve"> </w:t>
      </w:r>
      <w:hyperlink r:id="rId6" w:history="1">
        <w:r w:rsidRPr="007870A1">
          <w:rPr>
            <w:rStyle w:val="Hyperlink"/>
            <w:rFonts w:cstheme="minorHAnsi"/>
            <w:b/>
            <w:bCs/>
            <w:sz w:val="32"/>
            <w:szCs w:val="32"/>
          </w:rPr>
          <w:t>Attestation services in Abu Dhabi</w:t>
        </w:r>
      </w:hyperlink>
      <w:r w:rsidRPr="007870A1">
        <w:rPr>
          <w:rFonts w:cstheme="minorHAnsi"/>
          <w:b/>
          <w:bCs/>
          <w:sz w:val="32"/>
          <w:szCs w:val="32"/>
        </w:rPr>
        <w:t>, </w:t>
      </w:r>
      <w:hyperlink r:id="rId7" w:history="1">
        <w:r w:rsidRPr="007870A1">
          <w:rPr>
            <w:rStyle w:val="Hyperlink"/>
            <w:rFonts w:cstheme="minorHAnsi"/>
            <w:b/>
            <w:bCs/>
            <w:sz w:val="32"/>
            <w:szCs w:val="32"/>
          </w:rPr>
          <w:t>Attestation services in Dubai</w:t>
        </w:r>
      </w:hyperlink>
      <w:r w:rsidRPr="007870A1">
        <w:rPr>
          <w:rFonts w:cstheme="minorHAnsi"/>
          <w:b/>
          <w:bCs/>
          <w:sz w:val="32"/>
          <w:szCs w:val="32"/>
        </w:rPr>
        <w:t xml:space="preserve">, </w:t>
      </w:r>
      <w:hyperlink r:id="rId8" w:history="1">
        <w:r w:rsidRPr="007870A1">
          <w:rPr>
            <w:rStyle w:val="Hyperlink"/>
            <w:b/>
            <w:bCs/>
            <w:sz w:val="32"/>
            <w:szCs w:val="32"/>
          </w:rPr>
          <w:t xml:space="preserve">attestation services in </w:t>
        </w:r>
        <w:proofErr w:type="spellStart"/>
        <w:r w:rsidRPr="007870A1">
          <w:rPr>
            <w:rStyle w:val="Hyperlink"/>
            <w:b/>
            <w:bCs/>
            <w:sz w:val="32"/>
            <w:szCs w:val="32"/>
          </w:rPr>
          <w:t>sharjah</w:t>
        </w:r>
        <w:proofErr w:type="spellEnd"/>
      </w:hyperlink>
      <w:r w:rsidR="00641857">
        <w:rPr>
          <w:rStyle w:val="Hyperlink"/>
          <w:b/>
          <w:bCs/>
          <w:sz w:val="32"/>
          <w:szCs w:val="32"/>
        </w:rPr>
        <w:t xml:space="preserve">, </w:t>
      </w:r>
      <w:hyperlink r:id="rId9" w:history="1">
        <w:r w:rsidRPr="007870A1">
          <w:rPr>
            <w:rStyle w:val="Hyperlink"/>
            <w:rFonts w:cstheme="minorHAnsi"/>
            <w:b/>
            <w:bCs/>
            <w:sz w:val="32"/>
            <w:szCs w:val="32"/>
          </w:rPr>
          <w:t>Certificate attestation in Dubai</w:t>
        </w:r>
      </w:hyperlink>
      <w:r w:rsidRPr="007870A1">
        <w:rPr>
          <w:rStyle w:val="Hyperlink"/>
          <w:b/>
          <w:bCs/>
          <w:sz w:val="32"/>
          <w:szCs w:val="32"/>
        </w:rPr>
        <w:t xml:space="preserve"> </w:t>
      </w:r>
      <w:r w:rsidRPr="007870A1">
        <w:rPr>
          <w:b/>
          <w:bCs/>
          <w:sz w:val="32"/>
          <w:szCs w:val="32"/>
        </w:rPr>
        <w:t xml:space="preserve"> </w:t>
      </w:r>
      <w:r w:rsidRPr="007870A1">
        <w:rPr>
          <w:rFonts w:cstheme="minorHAnsi"/>
          <w:b/>
          <w:bCs/>
          <w:sz w:val="32"/>
          <w:szCs w:val="32"/>
        </w:rPr>
        <w:t xml:space="preserve">and </w:t>
      </w:r>
      <w:hyperlink r:id="rId10" w:history="1">
        <w:r w:rsidRPr="007870A1">
          <w:rPr>
            <w:rStyle w:val="Hyperlink"/>
            <w:rFonts w:cstheme="minorHAnsi"/>
            <w:b/>
            <w:bCs/>
            <w:sz w:val="32"/>
            <w:szCs w:val="32"/>
          </w:rPr>
          <w:t>Certificate attestation in UAE</w:t>
        </w:r>
      </w:hyperlink>
    </w:p>
    <w:p w:rsidR="00E55F00" w:rsidRPr="00DA4ECA" w:rsidRDefault="007870A1">
      <w:pPr>
        <w:rPr>
          <w:sz w:val="28"/>
          <w:szCs w:val="28"/>
        </w:rPr>
      </w:pPr>
      <w:r>
        <w:rPr>
          <w:noProof/>
          <w:sz w:val="28"/>
          <w:szCs w:val="28"/>
        </w:rPr>
        <w:lastRenderedPageBreak/>
        <w:drawing>
          <wp:inline distT="0" distB="0" distL="0" distR="0">
            <wp:extent cx="5943600" cy="690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9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906260"/>
                    </a:xfrm>
                    <a:prstGeom prst="rect">
                      <a:avLst/>
                    </a:prstGeom>
                  </pic:spPr>
                </pic:pic>
              </a:graphicData>
            </a:graphic>
          </wp:inline>
        </w:drawing>
      </w:r>
    </w:p>
    <w:sectPr w:rsidR="00E55F00" w:rsidRPr="00DA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CA"/>
    <w:rsid w:val="00545320"/>
    <w:rsid w:val="00641857"/>
    <w:rsid w:val="007870A1"/>
    <w:rsid w:val="00BA4074"/>
    <w:rsid w:val="00DA4ECA"/>
    <w:rsid w:val="00E55F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ECA"/>
    <w:rPr>
      <w:color w:val="0000FF"/>
      <w:u w:val="single"/>
    </w:rPr>
  </w:style>
  <w:style w:type="paragraph" w:styleId="BalloonText">
    <w:name w:val="Balloon Text"/>
    <w:basedOn w:val="Normal"/>
    <w:link w:val="BalloonTextChar"/>
    <w:uiPriority w:val="99"/>
    <w:semiHidden/>
    <w:unhideWhenUsed/>
    <w:rsid w:val="0078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0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ECA"/>
    <w:rPr>
      <w:color w:val="0000FF"/>
      <w:u w:val="single"/>
    </w:rPr>
  </w:style>
  <w:style w:type="paragraph" w:styleId="BalloonText">
    <w:name w:val="Balloon Text"/>
    <w:basedOn w:val="Normal"/>
    <w:link w:val="BalloonTextChar"/>
    <w:uiPriority w:val="99"/>
    <w:semiHidden/>
    <w:unhideWhenUsed/>
    <w:rsid w:val="00787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0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0539">
      <w:bodyDiv w:val="1"/>
      <w:marLeft w:val="0"/>
      <w:marRight w:val="0"/>
      <w:marTop w:val="0"/>
      <w:marBottom w:val="0"/>
      <w:divBdr>
        <w:top w:val="none" w:sz="0" w:space="0" w:color="auto"/>
        <w:left w:val="none" w:sz="0" w:space="0" w:color="auto"/>
        <w:bottom w:val="none" w:sz="0" w:space="0" w:color="auto"/>
        <w:right w:val="none" w:sz="0" w:space="0" w:color="auto"/>
      </w:divBdr>
      <w:divsChild>
        <w:div w:id="1640651956">
          <w:marLeft w:val="0"/>
          <w:marRight w:val="0"/>
          <w:marTop w:val="0"/>
          <w:marBottom w:val="0"/>
          <w:divBdr>
            <w:top w:val="single" w:sz="2" w:space="0" w:color="E3E3E3"/>
            <w:left w:val="single" w:sz="2" w:space="0" w:color="E3E3E3"/>
            <w:bottom w:val="single" w:sz="2" w:space="0" w:color="E3E3E3"/>
            <w:right w:val="single" w:sz="2" w:space="0" w:color="E3E3E3"/>
          </w:divBdr>
          <w:divsChild>
            <w:div w:id="125969943">
              <w:marLeft w:val="0"/>
              <w:marRight w:val="0"/>
              <w:marTop w:val="0"/>
              <w:marBottom w:val="0"/>
              <w:divBdr>
                <w:top w:val="single" w:sz="2" w:space="0" w:color="E3E3E3"/>
                <w:left w:val="single" w:sz="2" w:space="0" w:color="E3E3E3"/>
                <w:bottom w:val="single" w:sz="2" w:space="0" w:color="E3E3E3"/>
                <w:right w:val="single" w:sz="2" w:space="0" w:color="E3E3E3"/>
              </w:divBdr>
              <w:divsChild>
                <w:div w:id="1549223751">
                  <w:marLeft w:val="0"/>
                  <w:marRight w:val="0"/>
                  <w:marTop w:val="0"/>
                  <w:marBottom w:val="0"/>
                  <w:divBdr>
                    <w:top w:val="single" w:sz="2" w:space="0" w:color="E3E3E3"/>
                    <w:left w:val="single" w:sz="2" w:space="0" w:color="E3E3E3"/>
                    <w:bottom w:val="single" w:sz="2" w:space="0" w:color="E3E3E3"/>
                    <w:right w:val="single" w:sz="2" w:space="0" w:color="E3E3E3"/>
                  </w:divBdr>
                  <w:divsChild>
                    <w:div w:id="1299647958">
                      <w:marLeft w:val="0"/>
                      <w:marRight w:val="0"/>
                      <w:marTop w:val="0"/>
                      <w:marBottom w:val="0"/>
                      <w:divBdr>
                        <w:top w:val="single" w:sz="2" w:space="0" w:color="E3E3E3"/>
                        <w:left w:val="single" w:sz="2" w:space="0" w:color="E3E3E3"/>
                        <w:bottom w:val="single" w:sz="2" w:space="0" w:color="E3E3E3"/>
                        <w:right w:val="single" w:sz="2" w:space="0" w:color="E3E3E3"/>
                      </w:divBdr>
                      <w:divsChild>
                        <w:div w:id="249657938">
                          <w:marLeft w:val="0"/>
                          <w:marRight w:val="0"/>
                          <w:marTop w:val="0"/>
                          <w:marBottom w:val="0"/>
                          <w:divBdr>
                            <w:top w:val="single" w:sz="2" w:space="0" w:color="E3E3E3"/>
                            <w:left w:val="single" w:sz="2" w:space="0" w:color="E3E3E3"/>
                            <w:bottom w:val="single" w:sz="2" w:space="0" w:color="E3E3E3"/>
                            <w:right w:val="single" w:sz="2" w:space="0" w:color="E3E3E3"/>
                          </w:divBdr>
                          <w:divsChild>
                            <w:div w:id="23285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168490">
                                  <w:marLeft w:val="0"/>
                                  <w:marRight w:val="0"/>
                                  <w:marTop w:val="0"/>
                                  <w:marBottom w:val="0"/>
                                  <w:divBdr>
                                    <w:top w:val="single" w:sz="2" w:space="0" w:color="E3E3E3"/>
                                    <w:left w:val="single" w:sz="2" w:space="0" w:color="E3E3E3"/>
                                    <w:bottom w:val="single" w:sz="2" w:space="0" w:color="E3E3E3"/>
                                    <w:right w:val="single" w:sz="2" w:space="0" w:color="E3E3E3"/>
                                  </w:divBdr>
                                  <w:divsChild>
                                    <w:div w:id="10035795">
                                      <w:marLeft w:val="0"/>
                                      <w:marRight w:val="0"/>
                                      <w:marTop w:val="0"/>
                                      <w:marBottom w:val="0"/>
                                      <w:divBdr>
                                        <w:top w:val="single" w:sz="2" w:space="0" w:color="E3E3E3"/>
                                        <w:left w:val="single" w:sz="2" w:space="0" w:color="E3E3E3"/>
                                        <w:bottom w:val="single" w:sz="2" w:space="0" w:color="E3E3E3"/>
                                        <w:right w:val="single" w:sz="2" w:space="0" w:color="E3E3E3"/>
                                      </w:divBdr>
                                      <w:divsChild>
                                        <w:div w:id="365526972">
                                          <w:marLeft w:val="0"/>
                                          <w:marRight w:val="0"/>
                                          <w:marTop w:val="0"/>
                                          <w:marBottom w:val="0"/>
                                          <w:divBdr>
                                            <w:top w:val="single" w:sz="2" w:space="0" w:color="E3E3E3"/>
                                            <w:left w:val="single" w:sz="2" w:space="0" w:color="E3E3E3"/>
                                            <w:bottom w:val="single" w:sz="2" w:space="0" w:color="E3E3E3"/>
                                            <w:right w:val="single" w:sz="2" w:space="0" w:color="E3E3E3"/>
                                          </w:divBdr>
                                          <w:divsChild>
                                            <w:div w:id="1237667202">
                                              <w:marLeft w:val="0"/>
                                              <w:marRight w:val="0"/>
                                              <w:marTop w:val="0"/>
                                              <w:marBottom w:val="0"/>
                                              <w:divBdr>
                                                <w:top w:val="single" w:sz="2" w:space="0" w:color="E3E3E3"/>
                                                <w:left w:val="single" w:sz="2" w:space="0" w:color="E3E3E3"/>
                                                <w:bottom w:val="single" w:sz="2" w:space="0" w:color="E3E3E3"/>
                                                <w:right w:val="single" w:sz="2" w:space="0" w:color="E3E3E3"/>
                                              </w:divBdr>
                                              <w:divsChild>
                                                <w:div w:id="166672370">
                                                  <w:marLeft w:val="0"/>
                                                  <w:marRight w:val="0"/>
                                                  <w:marTop w:val="0"/>
                                                  <w:marBottom w:val="0"/>
                                                  <w:divBdr>
                                                    <w:top w:val="single" w:sz="2" w:space="0" w:color="E3E3E3"/>
                                                    <w:left w:val="single" w:sz="2" w:space="0" w:color="E3E3E3"/>
                                                    <w:bottom w:val="single" w:sz="2" w:space="0" w:color="E3E3E3"/>
                                                    <w:right w:val="single" w:sz="2" w:space="0" w:color="E3E3E3"/>
                                                  </w:divBdr>
                                                  <w:divsChild>
                                                    <w:div w:id="1381320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6794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location/attestation-services-in-dubai"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abu-dhabi" TargetMode="External"/><Relationship Id="rId11" Type="http://schemas.openxmlformats.org/officeDocument/2006/relationships/image" Target="media/image1.PNG"/><Relationship Id="rId5" Type="http://schemas.openxmlformats.org/officeDocument/2006/relationships/hyperlink" Target="https://www.attestglobal.com"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2024-03-14T08:10:00Z</dcterms:created>
  <dcterms:modified xsi:type="dcterms:W3CDTF">2024-03-14T09:16:00Z</dcterms:modified>
</cp:coreProperties>
</file>