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349B" w:rsidRPr="00F2349B" w:rsidRDefault="00F2349B" w:rsidP="00F2349B">
      <w:pPr>
        <w:rPr>
          <w:b/>
          <w:bCs/>
          <w:sz w:val="36"/>
          <w:szCs w:val="36"/>
        </w:rPr>
      </w:pPr>
      <w:r w:rsidRPr="00F2349B">
        <w:rPr>
          <w:b/>
          <w:bCs/>
          <w:sz w:val="36"/>
          <w:szCs w:val="36"/>
        </w:rPr>
        <w:t>Lebanon Certificate Attestation in the UAE: Navigating International Recognition</w:t>
      </w:r>
    </w:p>
    <w:p w:rsidR="00F2349B" w:rsidRPr="00F2349B" w:rsidRDefault="00F2349B" w:rsidP="00F2349B">
      <w:pPr>
        <w:rPr>
          <w:rFonts w:cstheme="minorHAnsi"/>
          <w:b/>
          <w:bCs/>
          <w:sz w:val="24"/>
          <w:szCs w:val="24"/>
        </w:rPr>
      </w:pPr>
      <w:r w:rsidRPr="00F2349B">
        <w:rPr>
          <w:rFonts w:cstheme="minorHAnsi"/>
          <w:b/>
          <w:bCs/>
          <w:sz w:val="24"/>
          <w:szCs w:val="24"/>
        </w:rPr>
        <w:t>Introduction:</w:t>
      </w:r>
    </w:p>
    <w:p w:rsidR="00F2349B" w:rsidRPr="00F2349B" w:rsidRDefault="00F2349B" w:rsidP="00F2349B">
      <w:pPr>
        <w:rPr>
          <w:rFonts w:cstheme="minorHAnsi"/>
          <w:sz w:val="24"/>
          <w:szCs w:val="24"/>
        </w:rPr>
      </w:pPr>
      <w:r w:rsidRPr="00F2349B">
        <w:rPr>
          <w:rFonts w:cstheme="minorHAnsi"/>
          <w:sz w:val="24"/>
          <w:szCs w:val="24"/>
        </w:rPr>
        <w:t>Lebanese citizens seeking opportunities in the United Arab Emirates (UAE) often encounter the requirement of certificate attestation. This process, essential for validating the authenticity of documents, plays a pivotal role in various aspects of life, from employment to education and legal matters. In this comprehensive article, we explore the intricacies of Lebanon certificate attestation services in the UAE, shedding light on the process, its significance, and the benefits it offers to individuals venturing into the dynamic landscape of the Emirates.</w:t>
      </w:r>
    </w:p>
    <w:p w:rsidR="00F2349B" w:rsidRPr="00F2349B" w:rsidRDefault="00F2349B" w:rsidP="00F2349B">
      <w:pPr>
        <w:rPr>
          <w:rFonts w:cstheme="minorHAnsi"/>
          <w:b/>
          <w:bCs/>
          <w:sz w:val="24"/>
          <w:szCs w:val="24"/>
        </w:rPr>
      </w:pPr>
      <w:r w:rsidRPr="00F2349B">
        <w:rPr>
          <w:rFonts w:cstheme="minorHAnsi"/>
          <w:b/>
          <w:bCs/>
          <w:sz w:val="24"/>
          <w:szCs w:val="24"/>
        </w:rPr>
        <w:t>Understanding Certificate Attestation:</w:t>
      </w:r>
    </w:p>
    <w:p w:rsidR="00F2349B" w:rsidRPr="00F2349B" w:rsidRDefault="00F2349B" w:rsidP="00F2349B">
      <w:pPr>
        <w:rPr>
          <w:rFonts w:cstheme="minorHAnsi"/>
          <w:sz w:val="24"/>
          <w:szCs w:val="24"/>
        </w:rPr>
      </w:pPr>
      <w:r w:rsidRPr="00F2349B">
        <w:rPr>
          <w:rFonts w:cstheme="minorHAnsi"/>
          <w:sz w:val="24"/>
          <w:szCs w:val="24"/>
        </w:rPr>
        <w:t xml:space="preserve">Certificate </w:t>
      </w:r>
      <w:bookmarkStart w:id="0" w:name="_GoBack"/>
      <w:bookmarkEnd w:id="0"/>
      <w:r w:rsidRPr="00F2349B">
        <w:rPr>
          <w:rFonts w:cstheme="minorHAnsi"/>
          <w:sz w:val="24"/>
          <w:szCs w:val="24"/>
        </w:rPr>
        <w:t>attestation is a crucial legal process that ensures documents issued in one country are recognized as authentic in another. For Lebanese citizens aspiring to work, study, or engage in legal transactions in the UAE, attestation becomes a necessary step. It involves a series of verifications from both the home country and the destination country, confirming the legitimacy of the presented documents.</w:t>
      </w:r>
    </w:p>
    <w:p w:rsidR="00F2349B" w:rsidRPr="00F2349B" w:rsidRDefault="00F2349B" w:rsidP="00F2349B">
      <w:pPr>
        <w:rPr>
          <w:rFonts w:cstheme="minorHAnsi"/>
          <w:b/>
          <w:bCs/>
          <w:sz w:val="24"/>
          <w:szCs w:val="24"/>
        </w:rPr>
      </w:pPr>
      <w:r w:rsidRPr="00F2349B">
        <w:rPr>
          <w:rFonts w:cstheme="minorHAnsi"/>
          <w:b/>
          <w:bCs/>
          <w:sz w:val="24"/>
          <w:szCs w:val="24"/>
        </w:rPr>
        <w:t>The Attestation Process for Lebanon Documents in the UAE:</w:t>
      </w:r>
    </w:p>
    <w:p w:rsidR="00F2349B" w:rsidRPr="00F2349B" w:rsidRDefault="00F2349B" w:rsidP="00F2349B">
      <w:pPr>
        <w:rPr>
          <w:rFonts w:cstheme="minorHAnsi"/>
          <w:b/>
          <w:bCs/>
          <w:sz w:val="24"/>
          <w:szCs w:val="24"/>
        </w:rPr>
      </w:pPr>
      <w:r w:rsidRPr="00F2349B">
        <w:rPr>
          <w:rFonts w:cstheme="minorHAnsi"/>
          <w:b/>
          <w:bCs/>
          <w:sz w:val="24"/>
          <w:szCs w:val="24"/>
        </w:rPr>
        <w:t>Local Attestation in Lebanon:</w:t>
      </w:r>
    </w:p>
    <w:p w:rsidR="00F2349B" w:rsidRPr="00F2349B" w:rsidRDefault="00F2349B" w:rsidP="00F2349B">
      <w:pPr>
        <w:rPr>
          <w:rFonts w:cstheme="minorHAnsi"/>
          <w:sz w:val="24"/>
          <w:szCs w:val="24"/>
        </w:rPr>
      </w:pPr>
      <w:r w:rsidRPr="00F2349B">
        <w:rPr>
          <w:rFonts w:cstheme="minorHAnsi"/>
          <w:sz w:val="24"/>
          <w:szCs w:val="24"/>
        </w:rPr>
        <w:t>The process commences in Lebanon, where the documents undergo verification by local authorities. This typically involves attestation by the Ministry of Foreign Affairs in Lebanon, ensuring that the documents are genuine and have legal value.</w:t>
      </w:r>
    </w:p>
    <w:p w:rsidR="00F2349B" w:rsidRPr="00F2349B" w:rsidRDefault="00F2349B" w:rsidP="00F2349B">
      <w:pPr>
        <w:rPr>
          <w:rFonts w:cstheme="minorHAnsi"/>
          <w:b/>
          <w:bCs/>
          <w:sz w:val="24"/>
          <w:szCs w:val="24"/>
        </w:rPr>
      </w:pPr>
      <w:r w:rsidRPr="00F2349B">
        <w:rPr>
          <w:rFonts w:cstheme="minorHAnsi"/>
          <w:b/>
          <w:bCs/>
          <w:sz w:val="24"/>
          <w:szCs w:val="24"/>
        </w:rPr>
        <w:t>Embassy Attestation:</w:t>
      </w:r>
    </w:p>
    <w:p w:rsidR="00F2349B" w:rsidRPr="00F2349B" w:rsidRDefault="00F2349B" w:rsidP="00F2349B">
      <w:pPr>
        <w:rPr>
          <w:rFonts w:cstheme="minorHAnsi"/>
          <w:sz w:val="24"/>
          <w:szCs w:val="24"/>
        </w:rPr>
      </w:pPr>
      <w:r w:rsidRPr="00F2349B">
        <w:rPr>
          <w:rFonts w:cstheme="minorHAnsi"/>
          <w:sz w:val="24"/>
          <w:szCs w:val="24"/>
        </w:rPr>
        <w:t>Following local attestation, the documents are submitted to the Embassy of the UAE in Lebanon. The embassy verifies the authenticity of the documents and attests to their validity, a crucial step for recognition in the UAE.</w:t>
      </w:r>
    </w:p>
    <w:p w:rsidR="00F2349B" w:rsidRPr="00F2349B" w:rsidRDefault="00F2349B" w:rsidP="00F2349B">
      <w:pPr>
        <w:rPr>
          <w:rFonts w:cstheme="minorHAnsi"/>
          <w:b/>
          <w:bCs/>
          <w:sz w:val="24"/>
          <w:szCs w:val="24"/>
        </w:rPr>
      </w:pPr>
      <w:r w:rsidRPr="00F2349B">
        <w:rPr>
          <w:rFonts w:cstheme="minorHAnsi"/>
          <w:b/>
          <w:bCs/>
          <w:sz w:val="24"/>
          <w:szCs w:val="24"/>
        </w:rPr>
        <w:t>UAE Ministry of Foreign Affairs (MOFA) Attestation:</w:t>
      </w:r>
    </w:p>
    <w:p w:rsidR="00F2349B" w:rsidRPr="00F2349B" w:rsidRDefault="00F2349B" w:rsidP="00F2349B">
      <w:pPr>
        <w:rPr>
          <w:rFonts w:cstheme="minorHAnsi"/>
          <w:sz w:val="24"/>
          <w:szCs w:val="24"/>
        </w:rPr>
      </w:pPr>
      <w:r w:rsidRPr="00F2349B">
        <w:rPr>
          <w:rFonts w:cstheme="minorHAnsi"/>
          <w:sz w:val="24"/>
          <w:szCs w:val="24"/>
        </w:rPr>
        <w:t>The final step takes place in the UAE, where the attested documents are submitted to the UAE Ministry of Foreign Affairs. This national-level attestation further confirms the legitimacy of the documents, making them acceptable for various purposes within the country.</w:t>
      </w:r>
    </w:p>
    <w:p w:rsidR="00F2349B" w:rsidRPr="00F2349B" w:rsidRDefault="00F2349B" w:rsidP="00F2349B">
      <w:pPr>
        <w:rPr>
          <w:rFonts w:cstheme="minorHAnsi"/>
          <w:sz w:val="24"/>
          <w:szCs w:val="24"/>
        </w:rPr>
      </w:pPr>
    </w:p>
    <w:p w:rsidR="00F2349B" w:rsidRPr="00F2349B" w:rsidRDefault="00F2349B" w:rsidP="00F2349B">
      <w:pPr>
        <w:rPr>
          <w:rFonts w:cstheme="minorHAnsi"/>
          <w:b/>
          <w:bCs/>
          <w:sz w:val="24"/>
          <w:szCs w:val="24"/>
        </w:rPr>
      </w:pPr>
      <w:r w:rsidRPr="00F2349B">
        <w:rPr>
          <w:rFonts w:cstheme="minorHAnsi"/>
          <w:b/>
          <w:bCs/>
          <w:sz w:val="24"/>
          <w:szCs w:val="24"/>
        </w:rPr>
        <w:lastRenderedPageBreak/>
        <w:t>Significance of Lebanon Certificate Attestation in the UAE:</w:t>
      </w:r>
    </w:p>
    <w:p w:rsidR="00F2349B" w:rsidRPr="00F2349B" w:rsidRDefault="00F2349B" w:rsidP="00F2349B">
      <w:pPr>
        <w:rPr>
          <w:rFonts w:cstheme="minorHAnsi"/>
          <w:b/>
          <w:bCs/>
          <w:sz w:val="24"/>
          <w:szCs w:val="24"/>
        </w:rPr>
      </w:pPr>
      <w:r w:rsidRPr="00F2349B">
        <w:rPr>
          <w:rFonts w:cstheme="minorHAnsi"/>
          <w:b/>
          <w:bCs/>
          <w:sz w:val="24"/>
          <w:szCs w:val="24"/>
        </w:rPr>
        <w:t>Employment Opportunities:</w:t>
      </w:r>
    </w:p>
    <w:p w:rsidR="00F2349B" w:rsidRPr="00F2349B" w:rsidRDefault="00F2349B" w:rsidP="00F2349B">
      <w:pPr>
        <w:rPr>
          <w:rFonts w:cstheme="minorHAnsi"/>
          <w:sz w:val="24"/>
          <w:szCs w:val="24"/>
        </w:rPr>
      </w:pPr>
      <w:r w:rsidRPr="00F2349B">
        <w:rPr>
          <w:rFonts w:cstheme="minorHAnsi"/>
          <w:sz w:val="24"/>
          <w:szCs w:val="24"/>
        </w:rPr>
        <w:t>Many Lebanese professionals seek employment in the UAE, a country known for its thriving job market. Attested educational and professional certificates are often mandatory for obtaining work visas and securing employment opportunities.</w:t>
      </w:r>
    </w:p>
    <w:p w:rsidR="00F2349B" w:rsidRPr="00F2349B" w:rsidRDefault="00F2349B" w:rsidP="00F2349B">
      <w:pPr>
        <w:rPr>
          <w:rFonts w:cstheme="minorHAnsi"/>
          <w:b/>
          <w:bCs/>
          <w:sz w:val="24"/>
          <w:szCs w:val="24"/>
        </w:rPr>
      </w:pPr>
      <w:r w:rsidRPr="00F2349B">
        <w:rPr>
          <w:rFonts w:cstheme="minorHAnsi"/>
          <w:b/>
          <w:bCs/>
          <w:sz w:val="24"/>
          <w:szCs w:val="24"/>
        </w:rPr>
        <w:t>Educational Pursuits:</w:t>
      </w:r>
    </w:p>
    <w:p w:rsidR="00F2349B" w:rsidRPr="00F2349B" w:rsidRDefault="00F2349B" w:rsidP="00F2349B">
      <w:pPr>
        <w:rPr>
          <w:rFonts w:cstheme="minorHAnsi"/>
          <w:sz w:val="24"/>
          <w:szCs w:val="24"/>
        </w:rPr>
      </w:pPr>
      <w:r w:rsidRPr="00F2349B">
        <w:rPr>
          <w:rFonts w:cstheme="minorHAnsi"/>
          <w:sz w:val="24"/>
          <w:szCs w:val="24"/>
        </w:rPr>
        <w:t>Lebanese students aspiring to study in the UAE must attest their academic certificates. This ensures that their qualifications are recognized by educational institutions and regulatory authorities, facilitating a smooth admission process.</w:t>
      </w:r>
    </w:p>
    <w:p w:rsidR="00F2349B" w:rsidRPr="00F2349B" w:rsidRDefault="00F2349B" w:rsidP="00F2349B">
      <w:pPr>
        <w:rPr>
          <w:rFonts w:cstheme="minorHAnsi"/>
          <w:b/>
          <w:bCs/>
          <w:sz w:val="24"/>
          <w:szCs w:val="24"/>
        </w:rPr>
      </w:pPr>
      <w:r w:rsidRPr="00F2349B">
        <w:rPr>
          <w:rFonts w:cstheme="minorHAnsi"/>
          <w:b/>
          <w:bCs/>
          <w:sz w:val="24"/>
          <w:szCs w:val="24"/>
        </w:rPr>
        <w:t>Legal Transactions:</w:t>
      </w:r>
    </w:p>
    <w:p w:rsidR="00F2349B" w:rsidRPr="00F2349B" w:rsidRDefault="00F2349B" w:rsidP="00F2349B">
      <w:pPr>
        <w:rPr>
          <w:rFonts w:cstheme="minorHAnsi"/>
          <w:sz w:val="24"/>
          <w:szCs w:val="24"/>
        </w:rPr>
      </w:pPr>
      <w:r w:rsidRPr="00F2349B">
        <w:rPr>
          <w:rFonts w:cstheme="minorHAnsi"/>
          <w:sz w:val="24"/>
          <w:szCs w:val="24"/>
        </w:rPr>
        <w:t>Attested documents are vital for legal transactions, including marriage, property transactions, and other legal obligations. The attestation process ensures that individuals can engage in legal activities with documents recognized by the UAE authorities.</w:t>
      </w:r>
    </w:p>
    <w:p w:rsidR="00F2349B" w:rsidRPr="00F2349B" w:rsidRDefault="00F2349B" w:rsidP="00F2349B">
      <w:pPr>
        <w:rPr>
          <w:rFonts w:cstheme="minorHAnsi"/>
          <w:b/>
          <w:bCs/>
          <w:sz w:val="24"/>
          <w:szCs w:val="24"/>
        </w:rPr>
      </w:pPr>
      <w:r w:rsidRPr="00F2349B">
        <w:rPr>
          <w:rFonts w:cstheme="minorHAnsi"/>
          <w:b/>
          <w:bCs/>
          <w:sz w:val="24"/>
          <w:szCs w:val="24"/>
        </w:rPr>
        <w:t>Residency Applications:</w:t>
      </w:r>
    </w:p>
    <w:p w:rsidR="00F2349B" w:rsidRPr="00F2349B" w:rsidRDefault="00F2349B" w:rsidP="00F2349B">
      <w:pPr>
        <w:rPr>
          <w:rFonts w:cstheme="minorHAnsi"/>
          <w:sz w:val="24"/>
          <w:szCs w:val="24"/>
        </w:rPr>
      </w:pPr>
      <w:r w:rsidRPr="00F2349B">
        <w:rPr>
          <w:rFonts w:cstheme="minorHAnsi"/>
          <w:sz w:val="24"/>
          <w:szCs w:val="24"/>
        </w:rPr>
        <w:t>For Lebanese expatriates seeking long-term residency in the UAE, attested documents are a prerequisite. The attestation of personal documents, such as marriage and birth certificates, is crucial for residency applications.</w:t>
      </w:r>
    </w:p>
    <w:p w:rsidR="00F2349B" w:rsidRPr="00F2349B" w:rsidRDefault="00F2349B" w:rsidP="00F2349B">
      <w:pPr>
        <w:rPr>
          <w:rFonts w:cstheme="minorHAnsi"/>
          <w:b/>
          <w:bCs/>
          <w:sz w:val="24"/>
          <w:szCs w:val="24"/>
        </w:rPr>
      </w:pPr>
      <w:r w:rsidRPr="00F2349B">
        <w:rPr>
          <w:rFonts w:cstheme="minorHAnsi"/>
          <w:b/>
          <w:bCs/>
          <w:sz w:val="24"/>
          <w:szCs w:val="24"/>
        </w:rPr>
        <w:t>Benefits of Professional Attestation Services:</w:t>
      </w:r>
    </w:p>
    <w:p w:rsidR="00F2349B" w:rsidRPr="00F2349B" w:rsidRDefault="00F2349B" w:rsidP="00F2349B">
      <w:pPr>
        <w:rPr>
          <w:rFonts w:cstheme="minorHAnsi"/>
          <w:sz w:val="24"/>
          <w:szCs w:val="24"/>
        </w:rPr>
      </w:pPr>
      <w:r w:rsidRPr="00F2349B">
        <w:rPr>
          <w:rFonts w:cstheme="minorHAnsi"/>
          <w:sz w:val="24"/>
          <w:szCs w:val="24"/>
        </w:rPr>
        <w:t>Navigating the complexities of the attestation process can be challenging, and individuals often turn to professional attestation services for assistance. These services offer several benefits:</w:t>
      </w:r>
    </w:p>
    <w:p w:rsidR="00F2349B" w:rsidRPr="00F2349B" w:rsidRDefault="00F2349B" w:rsidP="00F2349B">
      <w:pPr>
        <w:rPr>
          <w:rFonts w:cstheme="minorHAnsi"/>
          <w:b/>
          <w:bCs/>
          <w:sz w:val="24"/>
          <w:szCs w:val="24"/>
        </w:rPr>
      </w:pPr>
      <w:r w:rsidRPr="00F2349B">
        <w:rPr>
          <w:rFonts w:cstheme="minorHAnsi"/>
          <w:b/>
          <w:bCs/>
          <w:sz w:val="24"/>
          <w:szCs w:val="24"/>
        </w:rPr>
        <w:t>Expert Guidance:</w:t>
      </w:r>
    </w:p>
    <w:p w:rsidR="00F2349B" w:rsidRPr="00F2349B" w:rsidRDefault="00F2349B" w:rsidP="00F2349B">
      <w:pPr>
        <w:rPr>
          <w:rFonts w:cstheme="minorHAnsi"/>
          <w:sz w:val="24"/>
          <w:szCs w:val="24"/>
        </w:rPr>
      </w:pPr>
      <w:r w:rsidRPr="00F2349B">
        <w:rPr>
          <w:rFonts w:cstheme="minorHAnsi"/>
          <w:sz w:val="24"/>
          <w:szCs w:val="24"/>
        </w:rPr>
        <w:t>Professional attestation services have a deep understanding of the attestation requirements and procedures, providing expert guidance to individuals throughout the process.</w:t>
      </w:r>
    </w:p>
    <w:p w:rsidR="00F2349B" w:rsidRPr="00F2349B" w:rsidRDefault="00F2349B" w:rsidP="00F2349B">
      <w:pPr>
        <w:rPr>
          <w:rFonts w:cstheme="minorHAnsi"/>
          <w:b/>
          <w:bCs/>
          <w:sz w:val="24"/>
          <w:szCs w:val="24"/>
        </w:rPr>
      </w:pPr>
      <w:r w:rsidRPr="00F2349B">
        <w:rPr>
          <w:rFonts w:cstheme="minorHAnsi"/>
          <w:b/>
          <w:bCs/>
          <w:sz w:val="24"/>
          <w:szCs w:val="24"/>
        </w:rPr>
        <w:t>Time Efficiency:</w:t>
      </w:r>
    </w:p>
    <w:p w:rsidR="00F2349B" w:rsidRPr="00F2349B" w:rsidRDefault="00F2349B" w:rsidP="00F2349B">
      <w:pPr>
        <w:rPr>
          <w:rFonts w:cstheme="minorHAnsi"/>
          <w:sz w:val="24"/>
          <w:szCs w:val="24"/>
        </w:rPr>
      </w:pPr>
      <w:r w:rsidRPr="00F2349B">
        <w:rPr>
          <w:rFonts w:cstheme="minorHAnsi"/>
          <w:sz w:val="24"/>
          <w:szCs w:val="24"/>
        </w:rPr>
        <w:t>The attestation process can be time-consuming when done independently. Professional services expedite the procedures, ensuring that documents are attested within a reasonable timeframe.</w:t>
      </w:r>
    </w:p>
    <w:p w:rsidR="00F2349B" w:rsidRDefault="00F2349B" w:rsidP="00F2349B">
      <w:pPr>
        <w:rPr>
          <w:rFonts w:cstheme="minorHAnsi"/>
          <w:sz w:val="24"/>
          <w:szCs w:val="24"/>
        </w:rPr>
      </w:pPr>
    </w:p>
    <w:p w:rsidR="00F2349B" w:rsidRDefault="00F2349B" w:rsidP="00F2349B">
      <w:pPr>
        <w:rPr>
          <w:rFonts w:cstheme="minorHAnsi"/>
          <w:sz w:val="24"/>
          <w:szCs w:val="24"/>
        </w:rPr>
      </w:pPr>
    </w:p>
    <w:p w:rsidR="00F2349B" w:rsidRPr="00F2349B" w:rsidRDefault="00F2349B" w:rsidP="00F2349B">
      <w:pPr>
        <w:rPr>
          <w:rFonts w:cstheme="minorHAnsi"/>
          <w:b/>
          <w:bCs/>
          <w:sz w:val="24"/>
          <w:szCs w:val="24"/>
        </w:rPr>
      </w:pPr>
      <w:r w:rsidRPr="00F2349B">
        <w:rPr>
          <w:rFonts w:cstheme="minorHAnsi"/>
          <w:b/>
          <w:bCs/>
          <w:sz w:val="24"/>
          <w:szCs w:val="24"/>
        </w:rPr>
        <w:lastRenderedPageBreak/>
        <w:t>Error Minimization:</w:t>
      </w:r>
    </w:p>
    <w:p w:rsidR="00F2349B" w:rsidRPr="00F2349B" w:rsidRDefault="00F2349B" w:rsidP="00F2349B">
      <w:pPr>
        <w:rPr>
          <w:rFonts w:cstheme="minorHAnsi"/>
          <w:sz w:val="24"/>
          <w:szCs w:val="24"/>
        </w:rPr>
      </w:pPr>
      <w:r w:rsidRPr="00F2349B">
        <w:rPr>
          <w:rFonts w:cstheme="minorHAnsi"/>
          <w:sz w:val="24"/>
          <w:szCs w:val="24"/>
        </w:rPr>
        <w:t>Professionals ensure that all documents comply with the specific requirements of the UAE, minimizing the risk of errors or discrepancies that could lead to delays or rejections.</w:t>
      </w:r>
    </w:p>
    <w:p w:rsidR="00F2349B" w:rsidRPr="00F2349B" w:rsidRDefault="00F2349B" w:rsidP="00F2349B">
      <w:pPr>
        <w:rPr>
          <w:rFonts w:cstheme="minorHAnsi"/>
          <w:b/>
          <w:bCs/>
          <w:sz w:val="24"/>
          <w:szCs w:val="24"/>
        </w:rPr>
      </w:pPr>
      <w:r w:rsidRPr="00F2349B">
        <w:rPr>
          <w:rFonts w:cstheme="minorHAnsi"/>
          <w:b/>
          <w:bCs/>
          <w:sz w:val="24"/>
          <w:szCs w:val="24"/>
        </w:rPr>
        <w:t>Convenience for Expatriates:</w:t>
      </w:r>
    </w:p>
    <w:p w:rsidR="00F2349B" w:rsidRPr="00F2349B" w:rsidRDefault="00F2349B" w:rsidP="00F2349B">
      <w:pPr>
        <w:rPr>
          <w:rFonts w:cstheme="minorHAnsi"/>
          <w:sz w:val="24"/>
          <w:szCs w:val="24"/>
        </w:rPr>
      </w:pPr>
      <w:r w:rsidRPr="00F2349B">
        <w:rPr>
          <w:rFonts w:cstheme="minorHAnsi"/>
          <w:sz w:val="24"/>
          <w:szCs w:val="24"/>
        </w:rPr>
        <w:t>For Lebanese expatriates in the UAE, accessing professional attestation services offers convenience. It allows them to focus on their professional and personal commitments while experts handle the paperwork.</w:t>
      </w:r>
    </w:p>
    <w:p w:rsidR="00F2349B" w:rsidRPr="00F2349B" w:rsidRDefault="00F2349B" w:rsidP="00F2349B">
      <w:pPr>
        <w:rPr>
          <w:rFonts w:cstheme="minorHAnsi"/>
          <w:b/>
          <w:bCs/>
          <w:sz w:val="24"/>
          <w:szCs w:val="24"/>
        </w:rPr>
      </w:pPr>
      <w:r w:rsidRPr="00F2349B">
        <w:rPr>
          <w:rFonts w:cstheme="minorHAnsi"/>
          <w:b/>
          <w:bCs/>
          <w:sz w:val="24"/>
          <w:szCs w:val="24"/>
        </w:rPr>
        <w:t>Conclusion:</w:t>
      </w:r>
    </w:p>
    <w:p w:rsidR="00F2349B" w:rsidRPr="00F2349B" w:rsidRDefault="00F2349B" w:rsidP="00F2349B">
      <w:pPr>
        <w:rPr>
          <w:rFonts w:cstheme="minorHAnsi"/>
          <w:sz w:val="24"/>
          <w:szCs w:val="24"/>
        </w:rPr>
      </w:pPr>
      <w:r w:rsidRPr="00F2349B">
        <w:rPr>
          <w:rFonts w:cstheme="minorHAnsi"/>
          <w:sz w:val="24"/>
          <w:szCs w:val="24"/>
        </w:rPr>
        <w:t>Lebanon certificate attestation services in the UAE are a vital component for individuals seeking to explore the myriad opportunities the Emirates has to offer. Whether for employment, education, legal transactions, or residency purposes, the attestation process ensures the recognition and acceptance of Lebanese documents on an international level. Navigating this process with the assistance of professional services not only streamlines the journey but also provides individuals with the confidence that their documents meet the specific requirements of the UAE authorities. As Lebanese individuals embark on their ventures in the dynamic landscape of the UAE, proper certificate attestation becomes a key to unlocking doors and realizing their aspirations.</w:t>
      </w:r>
    </w:p>
    <w:p w:rsidR="00F2349B" w:rsidRPr="009072AC" w:rsidRDefault="00F2349B" w:rsidP="00F2349B">
      <w:pPr>
        <w:rPr>
          <w:rStyle w:val="Hyperlink"/>
          <w:color w:val="auto"/>
          <w:sz w:val="28"/>
          <w:szCs w:val="28"/>
          <w:u w:val="none"/>
        </w:rPr>
      </w:pPr>
      <w:r w:rsidRPr="009072AC">
        <w:rPr>
          <w:rFonts w:cstheme="minorHAnsi"/>
          <w:b/>
          <w:bCs/>
          <w:sz w:val="28"/>
          <w:szCs w:val="28"/>
        </w:rPr>
        <w:t>For more information, </w:t>
      </w:r>
      <w:hyperlink r:id="rId5" w:history="1">
        <w:r w:rsidRPr="009072AC">
          <w:rPr>
            <w:rStyle w:val="Hyperlink"/>
            <w:rFonts w:cstheme="minorHAnsi"/>
            <w:b/>
            <w:bCs/>
            <w:sz w:val="28"/>
            <w:szCs w:val="28"/>
          </w:rPr>
          <w:t>Attestation services in Abu Dhabi</w:t>
        </w:r>
      </w:hyperlink>
      <w:r w:rsidRPr="009072AC">
        <w:rPr>
          <w:rFonts w:cstheme="minorHAnsi"/>
          <w:b/>
          <w:bCs/>
          <w:sz w:val="28"/>
          <w:szCs w:val="28"/>
        </w:rPr>
        <w:t xml:space="preserve">, </w:t>
      </w:r>
      <w:hyperlink r:id="rId6" w:history="1">
        <w:r w:rsidRPr="009072AC">
          <w:rPr>
            <w:rStyle w:val="Hyperlink"/>
            <w:rFonts w:cstheme="minorHAnsi"/>
            <w:b/>
            <w:bCs/>
            <w:sz w:val="28"/>
            <w:szCs w:val="28"/>
          </w:rPr>
          <w:t>Attestation services in Dubai</w:t>
        </w:r>
      </w:hyperlink>
      <w:r w:rsidRPr="009072AC">
        <w:rPr>
          <w:rFonts w:cstheme="minorHAnsi"/>
          <w:b/>
          <w:bCs/>
          <w:sz w:val="28"/>
          <w:szCs w:val="28"/>
        </w:rPr>
        <w:t>, </w:t>
      </w:r>
      <w:hyperlink r:id="rId7" w:history="1">
        <w:r w:rsidRPr="009072AC">
          <w:rPr>
            <w:rStyle w:val="Hyperlink"/>
            <w:rFonts w:cstheme="minorHAnsi"/>
            <w:b/>
            <w:bCs/>
            <w:sz w:val="28"/>
            <w:szCs w:val="28"/>
          </w:rPr>
          <w:t>Attestation services in uae</w:t>
        </w:r>
      </w:hyperlink>
      <w:r>
        <w:rPr>
          <w:rStyle w:val="Hyperlink"/>
          <w:rFonts w:cstheme="minorHAnsi"/>
          <w:b/>
          <w:bCs/>
          <w:sz w:val="28"/>
          <w:szCs w:val="28"/>
        </w:rPr>
        <w:t xml:space="preserve">, </w:t>
      </w:r>
      <w:hyperlink r:id="rId8" w:history="1">
        <w:r w:rsidRPr="009072AC">
          <w:rPr>
            <w:rStyle w:val="Hyperlink"/>
            <w:rFonts w:cstheme="minorHAnsi"/>
            <w:b/>
            <w:bCs/>
            <w:sz w:val="28"/>
            <w:szCs w:val="28"/>
          </w:rPr>
          <w:t xml:space="preserve">Attestation services in </w:t>
        </w:r>
        <w:proofErr w:type="spellStart"/>
        <w:r w:rsidRPr="009072AC">
          <w:rPr>
            <w:rStyle w:val="Hyperlink"/>
            <w:rFonts w:cstheme="minorHAnsi"/>
            <w:b/>
            <w:bCs/>
            <w:sz w:val="28"/>
            <w:szCs w:val="28"/>
          </w:rPr>
          <w:t>sharjah</w:t>
        </w:r>
        <w:proofErr w:type="spellEnd"/>
      </w:hyperlink>
      <w:r>
        <w:rPr>
          <w:rFonts w:cstheme="minorHAnsi"/>
          <w:b/>
          <w:bCs/>
          <w:sz w:val="28"/>
          <w:szCs w:val="28"/>
        </w:rPr>
        <w:t>,</w:t>
      </w:r>
      <w:r w:rsidRPr="009072AC">
        <w:rPr>
          <w:rFonts w:cstheme="minorHAnsi"/>
          <w:b/>
          <w:bCs/>
          <w:sz w:val="28"/>
          <w:szCs w:val="28"/>
        </w:rPr>
        <w:t> </w:t>
      </w:r>
      <w:hyperlink r:id="rId9" w:history="1">
        <w:r w:rsidRPr="009072AC">
          <w:rPr>
            <w:rStyle w:val="Hyperlink"/>
            <w:rFonts w:cstheme="minorHAnsi"/>
            <w:b/>
            <w:bCs/>
            <w:sz w:val="28"/>
            <w:szCs w:val="28"/>
          </w:rPr>
          <w:t>Certificate attestation in Dubai</w:t>
        </w:r>
      </w:hyperlink>
      <w:r w:rsidRPr="009072AC">
        <w:rPr>
          <w:rFonts w:cstheme="minorHAnsi"/>
          <w:b/>
          <w:bCs/>
          <w:sz w:val="28"/>
          <w:szCs w:val="28"/>
        </w:rPr>
        <w:t>,</w:t>
      </w:r>
      <w:r>
        <w:rPr>
          <w:rFonts w:cstheme="minorHAnsi"/>
          <w:b/>
          <w:bCs/>
          <w:sz w:val="28"/>
          <w:szCs w:val="28"/>
        </w:rPr>
        <w:t xml:space="preserve"> </w:t>
      </w:r>
      <w:r w:rsidRPr="009072AC">
        <w:rPr>
          <w:rFonts w:cstheme="minorHAnsi"/>
          <w:b/>
          <w:bCs/>
          <w:sz w:val="28"/>
          <w:szCs w:val="28"/>
        </w:rPr>
        <w:t xml:space="preserve"> and </w:t>
      </w:r>
      <w:r w:rsidRPr="009072AC">
        <w:rPr>
          <w:rFonts w:cstheme="minorHAnsi"/>
          <w:b/>
          <w:bCs/>
          <w:sz w:val="28"/>
          <w:szCs w:val="28"/>
        </w:rPr>
        <w:fldChar w:fldCharType="begin"/>
      </w:r>
      <w:r w:rsidRPr="009072AC">
        <w:rPr>
          <w:rFonts w:cstheme="minorHAnsi"/>
          <w:b/>
          <w:bCs/>
          <w:sz w:val="28"/>
          <w:szCs w:val="28"/>
        </w:rPr>
        <w:instrText xml:space="preserve"> HYPERLINK "https://www.attestglobal.com/service/" </w:instrText>
      </w:r>
      <w:r w:rsidRPr="009072AC">
        <w:rPr>
          <w:rFonts w:cstheme="minorHAnsi"/>
          <w:b/>
          <w:bCs/>
          <w:sz w:val="28"/>
          <w:szCs w:val="28"/>
        </w:rPr>
        <w:fldChar w:fldCharType="separate"/>
      </w:r>
      <w:r w:rsidRPr="009072AC">
        <w:rPr>
          <w:rStyle w:val="Hyperlink"/>
          <w:rFonts w:cstheme="minorHAnsi"/>
          <w:b/>
          <w:bCs/>
          <w:sz w:val="28"/>
          <w:szCs w:val="28"/>
        </w:rPr>
        <w:t>Certificate attestation in UAE</w:t>
      </w:r>
    </w:p>
    <w:p w:rsidR="00F2349B" w:rsidRPr="00F2349B" w:rsidRDefault="00F2349B" w:rsidP="00F2349B">
      <w:pPr>
        <w:rPr>
          <w:rFonts w:cstheme="minorHAnsi"/>
          <w:sz w:val="24"/>
          <w:szCs w:val="24"/>
        </w:rPr>
      </w:pPr>
      <w:r w:rsidRPr="009072AC">
        <w:rPr>
          <w:rFonts w:cstheme="minorHAnsi"/>
          <w:b/>
          <w:bCs/>
          <w:sz w:val="28"/>
          <w:szCs w:val="28"/>
        </w:rPr>
        <w:fldChar w:fldCharType="end"/>
      </w:r>
    </w:p>
    <w:p w:rsidR="00F2349B" w:rsidRPr="00F2349B" w:rsidRDefault="00F2349B" w:rsidP="00F2349B">
      <w:pPr>
        <w:rPr>
          <w:rFonts w:cstheme="minorHAnsi"/>
          <w:sz w:val="24"/>
          <w:szCs w:val="24"/>
        </w:rPr>
      </w:pPr>
    </w:p>
    <w:p w:rsidR="00F2349B" w:rsidRPr="00F2349B" w:rsidRDefault="00F2349B" w:rsidP="00F2349B">
      <w:pPr>
        <w:rPr>
          <w:rFonts w:cstheme="minorHAnsi"/>
          <w:sz w:val="24"/>
          <w:szCs w:val="24"/>
        </w:rPr>
      </w:pPr>
    </w:p>
    <w:p w:rsidR="00F2349B" w:rsidRPr="00F2349B" w:rsidRDefault="00F2349B" w:rsidP="00F2349B">
      <w:pPr>
        <w:rPr>
          <w:rFonts w:cstheme="minorHAnsi"/>
          <w:sz w:val="24"/>
          <w:szCs w:val="24"/>
        </w:rPr>
      </w:pPr>
    </w:p>
    <w:p w:rsidR="00F2349B" w:rsidRPr="00F2349B" w:rsidRDefault="00F2349B" w:rsidP="00F2349B">
      <w:pPr>
        <w:rPr>
          <w:rFonts w:cstheme="minorHAnsi"/>
          <w:sz w:val="24"/>
          <w:szCs w:val="24"/>
        </w:rPr>
      </w:pPr>
    </w:p>
    <w:p w:rsidR="00F2349B" w:rsidRPr="00F2349B" w:rsidRDefault="00F2349B" w:rsidP="00F2349B">
      <w:pPr>
        <w:rPr>
          <w:rFonts w:cstheme="minorHAnsi"/>
          <w:sz w:val="24"/>
          <w:szCs w:val="24"/>
        </w:rPr>
      </w:pPr>
    </w:p>
    <w:p w:rsidR="00F2349B" w:rsidRPr="00F2349B" w:rsidRDefault="00F2349B" w:rsidP="00F2349B">
      <w:pPr>
        <w:rPr>
          <w:rFonts w:cstheme="minorHAnsi"/>
          <w:sz w:val="24"/>
          <w:szCs w:val="24"/>
        </w:rPr>
      </w:pPr>
    </w:p>
    <w:p w:rsidR="00F2349B" w:rsidRPr="00F2349B" w:rsidRDefault="00F2349B" w:rsidP="00F2349B">
      <w:pPr>
        <w:rPr>
          <w:rFonts w:cstheme="minorHAnsi"/>
          <w:sz w:val="24"/>
          <w:szCs w:val="24"/>
        </w:rPr>
      </w:pPr>
    </w:p>
    <w:p w:rsidR="00F2349B" w:rsidRPr="00F2349B" w:rsidRDefault="00F2349B" w:rsidP="00F2349B">
      <w:pPr>
        <w:rPr>
          <w:rFonts w:cstheme="minorHAnsi"/>
          <w:sz w:val="24"/>
          <w:szCs w:val="24"/>
        </w:rPr>
      </w:pPr>
    </w:p>
    <w:p w:rsidR="00F2349B" w:rsidRPr="00F2349B" w:rsidRDefault="00F2349B" w:rsidP="00F2349B">
      <w:pPr>
        <w:rPr>
          <w:rFonts w:cstheme="minorHAnsi"/>
          <w:sz w:val="24"/>
          <w:szCs w:val="24"/>
        </w:rPr>
      </w:pPr>
      <w:r>
        <w:rPr>
          <w:rFonts w:cstheme="minorHAnsi"/>
          <w:noProof/>
          <w:sz w:val="24"/>
          <w:szCs w:val="24"/>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6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F2349B" w:rsidRPr="00F2349B" w:rsidRDefault="00F2349B" w:rsidP="00F2349B">
      <w:pPr>
        <w:rPr>
          <w:rFonts w:cstheme="minorHAnsi"/>
          <w:sz w:val="24"/>
          <w:szCs w:val="24"/>
        </w:rPr>
      </w:pPr>
    </w:p>
    <w:p w:rsidR="00F2349B" w:rsidRPr="00F2349B" w:rsidRDefault="00F2349B" w:rsidP="00F2349B">
      <w:pPr>
        <w:rPr>
          <w:rFonts w:cstheme="minorHAnsi"/>
          <w:sz w:val="24"/>
          <w:szCs w:val="24"/>
        </w:rPr>
      </w:pPr>
    </w:p>
    <w:p w:rsidR="00F2349B" w:rsidRPr="00F2349B" w:rsidRDefault="00F2349B" w:rsidP="00F2349B">
      <w:pPr>
        <w:rPr>
          <w:rFonts w:cstheme="minorHAnsi"/>
          <w:sz w:val="24"/>
          <w:szCs w:val="24"/>
        </w:rPr>
      </w:pPr>
    </w:p>
    <w:p w:rsidR="004D4BF3" w:rsidRPr="00F2349B" w:rsidRDefault="004D4BF3">
      <w:pPr>
        <w:rPr>
          <w:rFonts w:cstheme="minorHAnsi"/>
          <w:sz w:val="24"/>
          <w:szCs w:val="24"/>
        </w:rPr>
      </w:pPr>
    </w:p>
    <w:sectPr w:rsidR="004D4BF3" w:rsidRPr="00F234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49B"/>
    <w:rsid w:val="004D4BF3"/>
    <w:rsid w:val="00F11028"/>
    <w:rsid w:val="00F234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349B"/>
    <w:rPr>
      <w:color w:val="0000FF" w:themeColor="hyperlink"/>
      <w:u w:val="single"/>
    </w:rPr>
  </w:style>
  <w:style w:type="paragraph" w:styleId="BalloonText">
    <w:name w:val="Balloon Text"/>
    <w:basedOn w:val="Normal"/>
    <w:link w:val="BalloonTextChar"/>
    <w:uiPriority w:val="99"/>
    <w:semiHidden/>
    <w:unhideWhenUsed/>
    <w:rsid w:val="00F234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49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349B"/>
    <w:rPr>
      <w:color w:val="0000FF" w:themeColor="hyperlink"/>
      <w:u w:val="single"/>
    </w:rPr>
  </w:style>
  <w:style w:type="paragraph" w:styleId="BalloonText">
    <w:name w:val="Balloon Text"/>
    <w:basedOn w:val="Normal"/>
    <w:link w:val="BalloonTextChar"/>
    <w:uiPriority w:val="99"/>
    <w:semiHidden/>
    <w:unhideWhenUsed/>
    <w:rsid w:val="00F234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49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sharjah" TargetMode="External"/><Relationship Id="rId3" Type="http://schemas.openxmlformats.org/officeDocument/2006/relationships/settings" Target="settings.xml"/><Relationship Id="rId7" Type="http://schemas.openxmlformats.org/officeDocument/2006/relationships/hyperlink" Target="https://www.attestglobal.com/"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fontTable" Target="fontTable.xml"/><Relationship Id="rId5" Type="http://schemas.openxmlformats.org/officeDocument/2006/relationships/hyperlink" Target="https://www.attestglobal.com/location/attestation-services-in-abu-dhabi"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ttestglobaldub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835</Words>
  <Characters>4762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2024-03-02T09:46:00Z</dcterms:created>
  <dcterms:modified xsi:type="dcterms:W3CDTF">2024-03-02T09:46:00Z</dcterms:modified>
</cp:coreProperties>
</file>