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0C95" w:rsidRPr="00B60C95" w:rsidRDefault="00B60C95" w:rsidP="00B60C95">
      <w:pPr>
        <w:rPr>
          <w:b/>
          <w:bCs/>
          <w:sz w:val="40"/>
          <w:szCs w:val="40"/>
        </w:rPr>
      </w:pPr>
      <w:r w:rsidRPr="00B60C95">
        <w:rPr>
          <w:b/>
          <w:bCs/>
          <w:sz w:val="40"/>
          <w:szCs w:val="40"/>
        </w:rPr>
        <w:t xml:space="preserve">Navigating the Union: Comprehensive Marriage Certificate Attestation Services in Abu Dhabi, Dubai, </w:t>
      </w:r>
      <w:proofErr w:type="spellStart"/>
      <w:r w:rsidRPr="00B60C95">
        <w:rPr>
          <w:b/>
          <w:bCs/>
          <w:sz w:val="40"/>
          <w:szCs w:val="40"/>
        </w:rPr>
        <w:t>Sharjah</w:t>
      </w:r>
      <w:proofErr w:type="spellEnd"/>
      <w:r w:rsidRPr="00B60C95">
        <w:rPr>
          <w:b/>
          <w:bCs/>
          <w:sz w:val="40"/>
          <w:szCs w:val="40"/>
        </w:rPr>
        <w:t>, and Across the UAE</w:t>
      </w:r>
    </w:p>
    <w:p w:rsidR="00B60C95" w:rsidRPr="00B60C95" w:rsidRDefault="00B60C95" w:rsidP="00B60C95">
      <w:pPr>
        <w:rPr>
          <w:b/>
          <w:bCs/>
          <w:sz w:val="24"/>
          <w:szCs w:val="24"/>
        </w:rPr>
      </w:pPr>
      <w:r w:rsidRPr="00B60C95">
        <w:rPr>
          <w:b/>
          <w:bCs/>
          <w:sz w:val="24"/>
          <w:szCs w:val="24"/>
        </w:rPr>
        <w:t>Introduction:</w:t>
      </w:r>
    </w:p>
    <w:p w:rsidR="00B60C95" w:rsidRPr="00B60C95" w:rsidRDefault="00B60C95" w:rsidP="009300CD">
      <w:pPr>
        <w:rPr>
          <w:sz w:val="24"/>
          <w:szCs w:val="24"/>
        </w:rPr>
      </w:pPr>
      <w:r w:rsidRPr="00B60C95">
        <w:rPr>
          <w:sz w:val="24"/>
          <w:szCs w:val="24"/>
        </w:rPr>
        <w:t>Marriage is a sacred bond that holds immense significance in the lives of individuals. As couples embark on their journey together, various legal processes often come into play, especially when moving to a different country. In the UA</w:t>
      </w:r>
      <w:r w:rsidR="009300CD">
        <w:rPr>
          <w:sz w:val="24"/>
          <w:szCs w:val="24"/>
        </w:rPr>
        <w:t>E</w:t>
      </w:r>
      <w:r w:rsidRPr="00B60C95">
        <w:rPr>
          <w:sz w:val="24"/>
          <w:szCs w:val="24"/>
        </w:rPr>
        <w:t xml:space="preserve">, the attestation of marriage certificates is a </w:t>
      </w:r>
      <w:r w:rsidR="009300CD">
        <w:rPr>
          <w:sz w:val="24"/>
          <w:szCs w:val="24"/>
        </w:rPr>
        <w:t>vital</w:t>
      </w:r>
      <w:r w:rsidRPr="00B60C95">
        <w:rPr>
          <w:sz w:val="24"/>
          <w:szCs w:val="24"/>
        </w:rPr>
        <w:t xml:space="preserve"> step to validate their authenticity. This comprehensive guide explores the intricacies of marriage certificate attestation services in Abu Dhabi, Dubai, </w:t>
      </w:r>
      <w:proofErr w:type="spellStart"/>
      <w:r w:rsidRPr="00B60C95">
        <w:rPr>
          <w:sz w:val="24"/>
          <w:szCs w:val="24"/>
        </w:rPr>
        <w:t>Sharjah</w:t>
      </w:r>
      <w:proofErr w:type="spellEnd"/>
      <w:r w:rsidRPr="00B60C95">
        <w:rPr>
          <w:sz w:val="24"/>
          <w:szCs w:val="24"/>
        </w:rPr>
        <w:t>, and the broader UAE, shedding light on the process and its importance.</w:t>
      </w:r>
    </w:p>
    <w:p w:rsidR="00B60C95" w:rsidRPr="00B60C95" w:rsidRDefault="00B60C95" w:rsidP="00B60C95">
      <w:pPr>
        <w:rPr>
          <w:b/>
          <w:bCs/>
          <w:sz w:val="24"/>
          <w:szCs w:val="24"/>
        </w:rPr>
      </w:pPr>
      <w:r w:rsidRPr="00B60C95">
        <w:rPr>
          <w:b/>
          <w:bCs/>
          <w:sz w:val="24"/>
          <w:szCs w:val="24"/>
        </w:rPr>
        <w:t>Understanding Marriage Certificate Attestation:</w:t>
      </w:r>
    </w:p>
    <w:p w:rsidR="00B60C95" w:rsidRPr="00B60C95" w:rsidRDefault="009300CD" w:rsidP="00B60C95">
      <w:pPr>
        <w:rPr>
          <w:sz w:val="24"/>
          <w:szCs w:val="24"/>
        </w:rPr>
      </w:pPr>
      <w:r w:rsidRPr="009300CD">
        <w:rPr>
          <w:rFonts w:cstheme="minorHAnsi"/>
          <w:color w:val="0D0D0D"/>
          <w:sz w:val="24"/>
          <w:szCs w:val="24"/>
          <w:shd w:val="clear" w:color="auto" w:fill="FFFFFF"/>
        </w:rPr>
        <w:t>Attesting a marriage certificate is an essential procedure, confirming the authenticity of the document for global recognition and legal validity.</w:t>
      </w:r>
      <w:r w:rsidRPr="009300CD">
        <w:rPr>
          <w:rFonts w:cstheme="minorHAnsi"/>
          <w:color w:val="0D0D0D"/>
          <w:sz w:val="24"/>
          <w:szCs w:val="24"/>
          <w:shd w:val="clear" w:color="auto" w:fill="FFFFFF"/>
        </w:rPr>
        <w:t xml:space="preserve"> </w:t>
      </w:r>
      <w:r w:rsidR="00B60C95" w:rsidRPr="00B60C95">
        <w:rPr>
          <w:sz w:val="24"/>
          <w:szCs w:val="24"/>
        </w:rPr>
        <w:t>The attestation ensures that the document holds legal standing and is recognized by government authorities, both within the UAE and abroad. The process involves obtaining authentication from various authorities, providing a trail of validation that enhances the document's credibility.</w:t>
      </w:r>
    </w:p>
    <w:p w:rsidR="00B60C95" w:rsidRPr="00B60C95" w:rsidRDefault="00B60C95" w:rsidP="00B60C95">
      <w:pPr>
        <w:rPr>
          <w:b/>
          <w:bCs/>
          <w:sz w:val="24"/>
          <w:szCs w:val="24"/>
        </w:rPr>
      </w:pPr>
      <w:r w:rsidRPr="00B60C95">
        <w:rPr>
          <w:b/>
          <w:bCs/>
          <w:sz w:val="24"/>
          <w:szCs w:val="24"/>
        </w:rPr>
        <w:t>Key Steps in Marriage Certificate Attestation:</w:t>
      </w:r>
    </w:p>
    <w:p w:rsidR="00B60C95" w:rsidRPr="00B60C95" w:rsidRDefault="00B60C95" w:rsidP="00B60C95">
      <w:pPr>
        <w:rPr>
          <w:b/>
          <w:bCs/>
          <w:sz w:val="24"/>
          <w:szCs w:val="24"/>
        </w:rPr>
      </w:pPr>
      <w:r w:rsidRPr="00B60C95">
        <w:rPr>
          <w:b/>
          <w:bCs/>
          <w:sz w:val="24"/>
          <w:szCs w:val="24"/>
        </w:rPr>
        <w:t>Notary Attestation:</w:t>
      </w:r>
    </w:p>
    <w:p w:rsidR="00B60C95" w:rsidRPr="00B60C95" w:rsidRDefault="00B60C95" w:rsidP="00B60C95">
      <w:pPr>
        <w:rPr>
          <w:sz w:val="24"/>
          <w:szCs w:val="24"/>
        </w:rPr>
      </w:pPr>
      <w:r w:rsidRPr="00B60C95">
        <w:rPr>
          <w:sz w:val="24"/>
          <w:szCs w:val="24"/>
        </w:rPr>
        <w:t>The process typically begins with notary attestation. A notary public verifies the authenticity of the marriage certificate and attaches their signature and seal.</w:t>
      </w:r>
    </w:p>
    <w:p w:rsidR="00B60C95" w:rsidRPr="00B60C95" w:rsidRDefault="00B60C95" w:rsidP="00B60C95">
      <w:pPr>
        <w:rPr>
          <w:b/>
          <w:bCs/>
          <w:sz w:val="24"/>
          <w:szCs w:val="24"/>
        </w:rPr>
      </w:pPr>
      <w:r w:rsidRPr="00B60C95">
        <w:rPr>
          <w:b/>
          <w:bCs/>
          <w:sz w:val="24"/>
          <w:szCs w:val="24"/>
        </w:rPr>
        <w:t>Home Country Attestation:</w:t>
      </w:r>
    </w:p>
    <w:p w:rsidR="00B60C95" w:rsidRPr="00B60C95" w:rsidRDefault="00B60C95" w:rsidP="00B60C95">
      <w:pPr>
        <w:rPr>
          <w:sz w:val="24"/>
          <w:szCs w:val="24"/>
        </w:rPr>
      </w:pPr>
      <w:r w:rsidRPr="00B60C95">
        <w:rPr>
          <w:sz w:val="24"/>
          <w:szCs w:val="24"/>
        </w:rPr>
        <w:t>Following notary attestation, the marriage certificate must undergo attestation from the home country's government. This step validates the document at the national level and adds an extra layer of authentication.</w:t>
      </w:r>
    </w:p>
    <w:p w:rsidR="00B60C95" w:rsidRPr="00B60C95" w:rsidRDefault="00B60C95" w:rsidP="00B60C95">
      <w:pPr>
        <w:rPr>
          <w:b/>
          <w:bCs/>
          <w:sz w:val="24"/>
          <w:szCs w:val="24"/>
        </w:rPr>
      </w:pPr>
      <w:r w:rsidRPr="00B60C95">
        <w:rPr>
          <w:b/>
          <w:bCs/>
          <w:sz w:val="24"/>
          <w:szCs w:val="24"/>
        </w:rPr>
        <w:t>UAE Embassy Attestation:</w:t>
      </w:r>
    </w:p>
    <w:p w:rsidR="00B60C95" w:rsidRDefault="00B60C95" w:rsidP="00B60C95">
      <w:pPr>
        <w:rPr>
          <w:sz w:val="24"/>
          <w:szCs w:val="24"/>
        </w:rPr>
      </w:pPr>
      <w:r w:rsidRPr="00B60C95">
        <w:rPr>
          <w:sz w:val="24"/>
          <w:szCs w:val="24"/>
        </w:rPr>
        <w:t>Once the home country attestation is complete, the marriage certificate must be attested by the UAE Embassy in the respective country. This step ensures that the document is recognized by the UAE government.</w:t>
      </w:r>
    </w:p>
    <w:p w:rsidR="00A1123C" w:rsidRDefault="00A1123C" w:rsidP="00B60C95">
      <w:pPr>
        <w:rPr>
          <w:b/>
          <w:bCs/>
          <w:sz w:val="24"/>
          <w:szCs w:val="24"/>
        </w:rPr>
      </w:pPr>
    </w:p>
    <w:p w:rsidR="00B60C95" w:rsidRPr="00B60C95" w:rsidRDefault="00B60C95" w:rsidP="00B60C95">
      <w:pPr>
        <w:rPr>
          <w:b/>
          <w:bCs/>
          <w:sz w:val="24"/>
          <w:szCs w:val="24"/>
        </w:rPr>
      </w:pPr>
      <w:r w:rsidRPr="00B60C95">
        <w:rPr>
          <w:b/>
          <w:bCs/>
          <w:sz w:val="24"/>
          <w:szCs w:val="24"/>
        </w:rPr>
        <w:lastRenderedPageBreak/>
        <w:t>Ministry of Foreign Affairs (MOFA) Attestation in the UAE:</w:t>
      </w:r>
    </w:p>
    <w:p w:rsidR="00B60C95" w:rsidRPr="00B60C95" w:rsidRDefault="00B60C95" w:rsidP="00B60C95">
      <w:pPr>
        <w:rPr>
          <w:sz w:val="24"/>
          <w:szCs w:val="24"/>
        </w:rPr>
      </w:pPr>
      <w:r w:rsidRPr="00B60C95">
        <w:rPr>
          <w:sz w:val="24"/>
          <w:szCs w:val="24"/>
        </w:rPr>
        <w:t>The final step occurs within the UAE, where the marriage certificate undergoes attestation by</w:t>
      </w:r>
      <w:r w:rsidR="00A1123C">
        <w:rPr>
          <w:sz w:val="24"/>
          <w:szCs w:val="24"/>
        </w:rPr>
        <w:t xml:space="preserve"> the MOFA</w:t>
      </w:r>
      <w:r w:rsidRPr="00B60C95">
        <w:rPr>
          <w:sz w:val="24"/>
          <w:szCs w:val="24"/>
        </w:rPr>
        <w:t>. This is the conclusive step that solidifies the document's recognition within the country.</w:t>
      </w:r>
    </w:p>
    <w:p w:rsidR="00B60C95" w:rsidRPr="00B60C95" w:rsidRDefault="00B60C95" w:rsidP="00B60C95">
      <w:pPr>
        <w:rPr>
          <w:b/>
          <w:bCs/>
          <w:sz w:val="24"/>
          <w:szCs w:val="24"/>
        </w:rPr>
      </w:pPr>
      <w:r w:rsidRPr="00B60C95">
        <w:rPr>
          <w:b/>
          <w:bCs/>
          <w:sz w:val="24"/>
          <w:szCs w:val="24"/>
        </w:rPr>
        <w:t>Why Marriage Certificate Attestation is Crucial:</w:t>
      </w:r>
    </w:p>
    <w:p w:rsidR="00B60C95" w:rsidRPr="00B60C95" w:rsidRDefault="00B60C95" w:rsidP="00B60C95">
      <w:pPr>
        <w:rPr>
          <w:b/>
          <w:bCs/>
          <w:sz w:val="24"/>
          <w:szCs w:val="24"/>
        </w:rPr>
      </w:pPr>
      <w:r w:rsidRPr="00B60C95">
        <w:rPr>
          <w:b/>
          <w:bCs/>
          <w:sz w:val="24"/>
          <w:szCs w:val="24"/>
        </w:rPr>
        <w:t>Legal Recognition:</w:t>
      </w:r>
    </w:p>
    <w:p w:rsidR="00B60C95" w:rsidRPr="00B60C95" w:rsidRDefault="00B60C95" w:rsidP="00B60C95">
      <w:pPr>
        <w:rPr>
          <w:sz w:val="24"/>
          <w:szCs w:val="24"/>
        </w:rPr>
      </w:pPr>
      <w:r w:rsidRPr="00B60C95">
        <w:rPr>
          <w:sz w:val="24"/>
          <w:szCs w:val="24"/>
        </w:rPr>
        <w:t>Attesting marriage certificates ensures their legal recognition within the UAE, making them admissible in various legal and official proceedings.</w:t>
      </w:r>
    </w:p>
    <w:p w:rsidR="00B60C95" w:rsidRPr="00B60C95" w:rsidRDefault="00B60C95" w:rsidP="00B60C95">
      <w:pPr>
        <w:rPr>
          <w:b/>
          <w:bCs/>
          <w:sz w:val="24"/>
          <w:szCs w:val="24"/>
        </w:rPr>
      </w:pPr>
      <w:r w:rsidRPr="00B60C95">
        <w:rPr>
          <w:b/>
          <w:bCs/>
          <w:sz w:val="24"/>
          <w:szCs w:val="24"/>
        </w:rPr>
        <w:t>Residency and Immigration Purposes:</w:t>
      </w:r>
    </w:p>
    <w:p w:rsidR="00B60C95" w:rsidRPr="00B60C95" w:rsidRDefault="00B60C95" w:rsidP="00B60C95">
      <w:pPr>
        <w:rPr>
          <w:sz w:val="24"/>
          <w:szCs w:val="24"/>
        </w:rPr>
      </w:pPr>
      <w:r w:rsidRPr="00B60C95">
        <w:rPr>
          <w:sz w:val="24"/>
          <w:szCs w:val="24"/>
        </w:rPr>
        <w:t>For couples planning to reside or immigrate to the UAE, attested marriage certificates are often required for visa applications and residency procedures.</w:t>
      </w:r>
    </w:p>
    <w:p w:rsidR="00B60C95" w:rsidRPr="00B60C95" w:rsidRDefault="00B60C95" w:rsidP="00B60C95">
      <w:pPr>
        <w:rPr>
          <w:b/>
          <w:bCs/>
          <w:sz w:val="24"/>
          <w:szCs w:val="24"/>
        </w:rPr>
      </w:pPr>
      <w:r w:rsidRPr="00B60C95">
        <w:rPr>
          <w:b/>
          <w:bCs/>
          <w:sz w:val="24"/>
          <w:szCs w:val="24"/>
        </w:rPr>
        <w:t>Family Joining:</w:t>
      </w:r>
    </w:p>
    <w:p w:rsidR="00B60C95" w:rsidRPr="00B60C95" w:rsidRDefault="00B60C95" w:rsidP="00B60C95">
      <w:pPr>
        <w:rPr>
          <w:sz w:val="24"/>
          <w:szCs w:val="24"/>
        </w:rPr>
      </w:pPr>
      <w:r w:rsidRPr="00B60C95">
        <w:rPr>
          <w:sz w:val="24"/>
          <w:szCs w:val="24"/>
        </w:rPr>
        <w:t>The attestation process is essential for families seeking to join their loved ones in the UAE. It provides a legal basis for family reunification.</w:t>
      </w:r>
    </w:p>
    <w:p w:rsidR="00B60C95" w:rsidRPr="00B60C95" w:rsidRDefault="00B60C95" w:rsidP="00B60C95">
      <w:pPr>
        <w:rPr>
          <w:b/>
          <w:bCs/>
          <w:sz w:val="24"/>
          <w:szCs w:val="24"/>
        </w:rPr>
      </w:pPr>
      <w:r w:rsidRPr="00B60C95">
        <w:rPr>
          <w:b/>
          <w:bCs/>
          <w:sz w:val="24"/>
          <w:szCs w:val="24"/>
        </w:rPr>
        <w:t>Social and Financial Transactions:</w:t>
      </w:r>
    </w:p>
    <w:p w:rsidR="00B60C95" w:rsidRPr="00B60C95" w:rsidRDefault="00B60C95" w:rsidP="00B60C95">
      <w:pPr>
        <w:rPr>
          <w:sz w:val="24"/>
          <w:szCs w:val="24"/>
        </w:rPr>
      </w:pPr>
      <w:r w:rsidRPr="00B60C95">
        <w:rPr>
          <w:sz w:val="24"/>
          <w:szCs w:val="24"/>
        </w:rPr>
        <w:t>Attested marriage certificates are essential for various social and financial transactions, including opening joint bank accounts, obtaining family visas, and participating in social programs.</w:t>
      </w:r>
    </w:p>
    <w:p w:rsidR="00B60C95" w:rsidRPr="00B60C95" w:rsidRDefault="00B60C95" w:rsidP="00B60C95">
      <w:pPr>
        <w:rPr>
          <w:b/>
          <w:bCs/>
          <w:sz w:val="24"/>
          <w:szCs w:val="24"/>
        </w:rPr>
      </w:pPr>
      <w:r w:rsidRPr="00B60C95">
        <w:rPr>
          <w:b/>
          <w:bCs/>
          <w:sz w:val="24"/>
          <w:szCs w:val="24"/>
        </w:rPr>
        <w:t>International Travel:</w:t>
      </w:r>
    </w:p>
    <w:p w:rsidR="00B60C95" w:rsidRPr="00B60C95" w:rsidRDefault="00B60C95" w:rsidP="00B60C95">
      <w:pPr>
        <w:rPr>
          <w:sz w:val="24"/>
          <w:szCs w:val="24"/>
        </w:rPr>
      </w:pPr>
      <w:r w:rsidRPr="00B60C95">
        <w:rPr>
          <w:sz w:val="24"/>
          <w:szCs w:val="24"/>
        </w:rPr>
        <w:t>For couples planning to travel internationally, attested marriage certificates may be required for visa applications and other travel-related processes.</w:t>
      </w:r>
    </w:p>
    <w:p w:rsidR="00B60C95" w:rsidRPr="00B60C95" w:rsidRDefault="00B60C95" w:rsidP="00B60C95">
      <w:pPr>
        <w:rPr>
          <w:b/>
          <w:bCs/>
          <w:sz w:val="24"/>
          <w:szCs w:val="24"/>
        </w:rPr>
      </w:pPr>
      <w:r w:rsidRPr="00B60C95">
        <w:rPr>
          <w:b/>
          <w:bCs/>
          <w:sz w:val="24"/>
          <w:szCs w:val="24"/>
        </w:rPr>
        <w:t>Choosing Professional Marriage Certificate Attestation Services:</w:t>
      </w:r>
    </w:p>
    <w:p w:rsidR="00B60C95" w:rsidRPr="00B60C95" w:rsidRDefault="00B60C95" w:rsidP="00B60C95">
      <w:pPr>
        <w:rPr>
          <w:sz w:val="24"/>
          <w:szCs w:val="24"/>
        </w:rPr>
      </w:pPr>
      <w:r w:rsidRPr="00B60C95">
        <w:rPr>
          <w:sz w:val="24"/>
          <w:szCs w:val="24"/>
        </w:rPr>
        <w:t>Given the complexity and importance of the marriage certificate attestation process, many individuals and couples opt for professional attestation services. These services specialize in navigating the bureaucratic requirements, ensuring accuracy, and expediting the attestation journey. By entrusting the process to experts, individuals can reduce stress and have peace of mind knowing that their documents are in capable hands.</w:t>
      </w:r>
    </w:p>
    <w:p w:rsidR="00B60C95" w:rsidRPr="00B60C95" w:rsidRDefault="00B60C95" w:rsidP="00B60C95">
      <w:pPr>
        <w:rPr>
          <w:b/>
          <w:bCs/>
          <w:sz w:val="24"/>
          <w:szCs w:val="24"/>
        </w:rPr>
      </w:pPr>
      <w:r w:rsidRPr="00B60C95">
        <w:rPr>
          <w:b/>
          <w:bCs/>
          <w:sz w:val="24"/>
          <w:szCs w:val="24"/>
        </w:rPr>
        <w:t>Conclusion:</w:t>
      </w:r>
    </w:p>
    <w:p w:rsidR="00B60C95" w:rsidRDefault="00B60C95" w:rsidP="00B60C95">
      <w:pPr>
        <w:rPr>
          <w:sz w:val="24"/>
          <w:szCs w:val="24"/>
        </w:rPr>
      </w:pPr>
      <w:r w:rsidRPr="00B60C95">
        <w:rPr>
          <w:sz w:val="24"/>
          <w:szCs w:val="24"/>
        </w:rPr>
        <w:lastRenderedPageBreak/>
        <w:t>Marriage certificate attestation services play a pivotal role in ensuring the legal recognition and acceptance of marriage certificates within the UAE. Navigating this process can be complex, but it is a necessary step for couples seeking to establish their lives in the country. By understanding the key steps and significance of marriage certificate attestation, individuals can embark on this journey with confidence, knowin</w:t>
      </w:r>
      <w:bookmarkStart w:id="0" w:name="_GoBack"/>
      <w:bookmarkEnd w:id="0"/>
      <w:r w:rsidRPr="00B60C95">
        <w:rPr>
          <w:sz w:val="24"/>
          <w:szCs w:val="24"/>
        </w:rPr>
        <w:t xml:space="preserve">g that their union is legally recognized and respected in Abu Dhabi, Dubai, </w:t>
      </w:r>
      <w:proofErr w:type="spellStart"/>
      <w:r w:rsidRPr="00B60C95">
        <w:rPr>
          <w:sz w:val="24"/>
          <w:szCs w:val="24"/>
        </w:rPr>
        <w:t>Sharjah</w:t>
      </w:r>
      <w:proofErr w:type="spellEnd"/>
      <w:r w:rsidRPr="00B60C95">
        <w:rPr>
          <w:sz w:val="24"/>
          <w:szCs w:val="24"/>
        </w:rPr>
        <w:t>, and across the United Arab Emirates.</w:t>
      </w:r>
    </w:p>
    <w:p w:rsidR="00B60C95" w:rsidRDefault="00B60C95" w:rsidP="00E858D6">
      <w:pPr>
        <w:rPr>
          <w:rStyle w:val="Hyperlink"/>
          <w:rFonts w:cstheme="minorHAnsi"/>
          <w:b/>
          <w:bCs/>
          <w:sz w:val="24"/>
          <w:szCs w:val="24"/>
        </w:rPr>
      </w:pPr>
      <w:r w:rsidRPr="00235428">
        <w:rPr>
          <w:rFonts w:cstheme="minorHAnsi"/>
          <w:b/>
          <w:bCs/>
          <w:sz w:val="24"/>
          <w:szCs w:val="24"/>
        </w:rPr>
        <w:t>For more information, </w:t>
      </w:r>
      <w:hyperlink r:id="rId5" w:history="1">
        <w:r w:rsidRPr="00235428">
          <w:rPr>
            <w:rStyle w:val="Hyperlink"/>
            <w:rFonts w:cstheme="minorHAnsi"/>
            <w:b/>
            <w:bCs/>
            <w:sz w:val="24"/>
            <w:szCs w:val="24"/>
          </w:rPr>
          <w:t>Attestation services in Abu Dhabi</w:t>
        </w:r>
      </w:hyperlink>
      <w:r w:rsidRPr="00235428">
        <w:rPr>
          <w:rFonts w:cstheme="minorHAnsi"/>
          <w:b/>
          <w:bCs/>
          <w:sz w:val="24"/>
          <w:szCs w:val="24"/>
        </w:rPr>
        <w:t xml:space="preserve">, </w:t>
      </w:r>
      <w:hyperlink r:id="rId6" w:history="1">
        <w:r w:rsidRPr="00235428">
          <w:rPr>
            <w:rStyle w:val="Hyperlink"/>
            <w:rFonts w:cstheme="minorHAnsi"/>
            <w:b/>
            <w:bCs/>
            <w:sz w:val="24"/>
            <w:szCs w:val="24"/>
          </w:rPr>
          <w:t>Attestation services in uae</w:t>
        </w:r>
      </w:hyperlink>
      <w:r w:rsidRPr="00235428">
        <w:rPr>
          <w:rFonts w:cstheme="minorHAnsi"/>
          <w:b/>
          <w:bCs/>
          <w:sz w:val="24"/>
          <w:szCs w:val="24"/>
        </w:rPr>
        <w:t xml:space="preserve">,  </w:t>
      </w:r>
      <w:hyperlink r:id="rId7" w:history="1">
        <w:r w:rsidRPr="00235428">
          <w:rPr>
            <w:rStyle w:val="Hyperlink"/>
            <w:rFonts w:cstheme="minorHAnsi"/>
            <w:b/>
            <w:bCs/>
            <w:sz w:val="24"/>
            <w:szCs w:val="24"/>
          </w:rPr>
          <w:t xml:space="preserve">Attestation services in </w:t>
        </w:r>
        <w:proofErr w:type="spellStart"/>
        <w:r w:rsidRPr="00235428">
          <w:rPr>
            <w:rStyle w:val="Hyperlink"/>
            <w:rFonts w:cstheme="minorHAnsi"/>
            <w:b/>
            <w:bCs/>
            <w:sz w:val="24"/>
            <w:szCs w:val="24"/>
          </w:rPr>
          <w:t>sharjah</w:t>
        </w:r>
        <w:proofErr w:type="spellEnd"/>
      </w:hyperlink>
      <w:r w:rsidR="00E858D6">
        <w:rPr>
          <w:rStyle w:val="Hyperlink"/>
          <w:rFonts w:cstheme="minorHAnsi"/>
          <w:b/>
          <w:bCs/>
          <w:sz w:val="24"/>
          <w:szCs w:val="24"/>
        </w:rPr>
        <w:t xml:space="preserve">, </w:t>
      </w:r>
      <w:hyperlink r:id="rId8" w:history="1">
        <w:r w:rsidR="00E858D6" w:rsidRPr="00235428">
          <w:rPr>
            <w:rStyle w:val="Hyperlink"/>
            <w:rFonts w:cstheme="minorHAnsi"/>
            <w:b/>
            <w:bCs/>
            <w:sz w:val="24"/>
            <w:szCs w:val="24"/>
          </w:rPr>
          <w:t>Attestation services in Dubai</w:t>
        </w:r>
      </w:hyperlink>
      <w:r w:rsidR="00E858D6">
        <w:rPr>
          <w:rFonts w:cstheme="minorHAnsi"/>
          <w:b/>
          <w:bCs/>
          <w:sz w:val="24"/>
          <w:szCs w:val="24"/>
        </w:rPr>
        <w:t xml:space="preserve"> </w:t>
      </w:r>
      <w:r w:rsidRPr="00235428">
        <w:rPr>
          <w:rStyle w:val="Hyperlink"/>
          <w:rFonts w:cstheme="minorHAnsi"/>
          <w:b/>
          <w:bCs/>
          <w:sz w:val="24"/>
          <w:szCs w:val="24"/>
        </w:rPr>
        <w:t xml:space="preserve"> and </w:t>
      </w:r>
      <w:hyperlink r:id="rId9" w:history="1">
        <w:r w:rsidRPr="00E858D6">
          <w:rPr>
            <w:rStyle w:val="Hyperlink"/>
            <w:rFonts w:cstheme="minorHAnsi"/>
            <w:b/>
            <w:bCs/>
            <w:sz w:val="24"/>
            <w:szCs w:val="24"/>
          </w:rPr>
          <w:t>Certific</w:t>
        </w:r>
        <w:r w:rsidR="00E858D6" w:rsidRPr="00E858D6">
          <w:rPr>
            <w:rStyle w:val="Hyperlink"/>
            <w:rFonts w:cstheme="minorHAnsi"/>
            <w:b/>
            <w:bCs/>
            <w:sz w:val="24"/>
            <w:szCs w:val="24"/>
          </w:rPr>
          <w:t>ate attestation in UAE</w:t>
        </w:r>
      </w:hyperlink>
    </w:p>
    <w:p w:rsidR="0039714C" w:rsidRPr="00E858D6" w:rsidRDefault="00E858D6" w:rsidP="00E858D6">
      <w:pPr>
        <w:rPr>
          <w:rFonts w:cstheme="minorHAnsi"/>
          <w:b/>
          <w:bCs/>
          <w:color w:val="0000FF" w:themeColor="hyperlink"/>
          <w:sz w:val="24"/>
          <w:szCs w:val="24"/>
          <w:u w:val="single"/>
        </w:rPr>
      </w:pPr>
      <w:r>
        <w:rPr>
          <w:rFonts w:cstheme="minorHAnsi"/>
          <w:b/>
          <w:bCs/>
          <w:noProof/>
          <w:color w:val="0000FF" w:themeColor="hyperlink"/>
          <w:sz w:val="24"/>
          <w:szCs w:val="24"/>
          <w:u w:val="single"/>
        </w:rPr>
        <w:drawing>
          <wp:inline distT="0" distB="0" distL="0" distR="0" wp14:anchorId="074E97C1" wp14:editId="6D208D9E">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67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39714C" w:rsidRPr="00E858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95"/>
    <w:rsid w:val="00023022"/>
    <w:rsid w:val="00235428"/>
    <w:rsid w:val="0039714C"/>
    <w:rsid w:val="009300CD"/>
    <w:rsid w:val="00A1123C"/>
    <w:rsid w:val="00B03002"/>
    <w:rsid w:val="00B60C95"/>
    <w:rsid w:val="00E858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0C95"/>
    <w:rPr>
      <w:color w:val="0000FF" w:themeColor="hyperlink"/>
      <w:u w:val="single"/>
    </w:rPr>
  </w:style>
  <w:style w:type="paragraph" w:styleId="BalloonText">
    <w:name w:val="Balloon Text"/>
    <w:basedOn w:val="Normal"/>
    <w:link w:val="BalloonTextChar"/>
    <w:uiPriority w:val="99"/>
    <w:semiHidden/>
    <w:unhideWhenUsed/>
    <w:rsid w:val="002354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54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0C95"/>
    <w:rPr>
      <w:color w:val="0000FF" w:themeColor="hyperlink"/>
      <w:u w:val="single"/>
    </w:rPr>
  </w:style>
  <w:style w:type="paragraph" w:styleId="BalloonText">
    <w:name w:val="Balloon Text"/>
    <w:basedOn w:val="Normal"/>
    <w:link w:val="BalloonTextChar"/>
    <w:uiPriority w:val="99"/>
    <w:semiHidden/>
    <w:unhideWhenUsed/>
    <w:rsid w:val="002354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54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461326">
      <w:bodyDiv w:val="1"/>
      <w:marLeft w:val="0"/>
      <w:marRight w:val="0"/>
      <w:marTop w:val="0"/>
      <w:marBottom w:val="0"/>
      <w:divBdr>
        <w:top w:val="none" w:sz="0" w:space="0" w:color="auto"/>
        <w:left w:val="none" w:sz="0" w:space="0" w:color="auto"/>
        <w:bottom w:val="none" w:sz="0" w:space="0" w:color="auto"/>
        <w:right w:val="none" w:sz="0" w:space="0" w:color="auto"/>
      </w:divBdr>
      <w:divsChild>
        <w:div w:id="205871153">
          <w:marLeft w:val="0"/>
          <w:marRight w:val="0"/>
          <w:marTop w:val="0"/>
          <w:marBottom w:val="0"/>
          <w:divBdr>
            <w:top w:val="single" w:sz="2" w:space="0" w:color="E3E3E3"/>
            <w:left w:val="single" w:sz="2" w:space="0" w:color="E3E3E3"/>
            <w:bottom w:val="single" w:sz="2" w:space="0" w:color="E3E3E3"/>
            <w:right w:val="single" w:sz="2" w:space="0" w:color="E3E3E3"/>
          </w:divBdr>
          <w:divsChild>
            <w:div w:id="914512742">
              <w:marLeft w:val="0"/>
              <w:marRight w:val="0"/>
              <w:marTop w:val="0"/>
              <w:marBottom w:val="0"/>
              <w:divBdr>
                <w:top w:val="single" w:sz="2" w:space="0" w:color="E3E3E3"/>
                <w:left w:val="single" w:sz="2" w:space="0" w:color="E3E3E3"/>
                <w:bottom w:val="single" w:sz="2" w:space="0" w:color="E3E3E3"/>
                <w:right w:val="single" w:sz="2" w:space="0" w:color="E3E3E3"/>
              </w:divBdr>
              <w:divsChild>
                <w:div w:id="730730532">
                  <w:marLeft w:val="0"/>
                  <w:marRight w:val="0"/>
                  <w:marTop w:val="0"/>
                  <w:marBottom w:val="0"/>
                  <w:divBdr>
                    <w:top w:val="single" w:sz="2" w:space="0" w:color="E3E3E3"/>
                    <w:left w:val="single" w:sz="2" w:space="0" w:color="E3E3E3"/>
                    <w:bottom w:val="single" w:sz="2" w:space="0" w:color="E3E3E3"/>
                    <w:right w:val="single" w:sz="2" w:space="0" w:color="E3E3E3"/>
                  </w:divBdr>
                  <w:divsChild>
                    <w:div w:id="689375701">
                      <w:marLeft w:val="0"/>
                      <w:marRight w:val="0"/>
                      <w:marTop w:val="0"/>
                      <w:marBottom w:val="0"/>
                      <w:divBdr>
                        <w:top w:val="single" w:sz="2" w:space="0" w:color="E3E3E3"/>
                        <w:left w:val="single" w:sz="2" w:space="0" w:color="E3E3E3"/>
                        <w:bottom w:val="single" w:sz="2" w:space="0" w:color="E3E3E3"/>
                        <w:right w:val="single" w:sz="2" w:space="0" w:color="E3E3E3"/>
                      </w:divBdr>
                      <w:divsChild>
                        <w:div w:id="1839613918">
                          <w:marLeft w:val="0"/>
                          <w:marRight w:val="0"/>
                          <w:marTop w:val="0"/>
                          <w:marBottom w:val="0"/>
                          <w:divBdr>
                            <w:top w:val="single" w:sz="2" w:space="0" w:color="E3E3E3"/>
                            <w:left w:val="single" w:sz="2" w:space="0" w:color="E3E3E3"/>
                            <w:bottom w:val="single" w:sz="2" w:space="0" w:color="E3E3E3"/>
                            <w:right w:val="single" w:sz="2" w:space="0" w:color="E3E3E3"/>
                          </w:divBdr>
                          <w:divsChild>
                            <w:div w:id="1962347430">
                              <w:marLeft w:val="0"/>
                              <w:marRight w:val="0"/>
                              <w:marTop w:val="100"/>
                              <w:marBottom w:val="100"/>
                              <w:divBdr>
                                <w:top w:val="single" w:sz="2" w:space="0" w:color="E3E3E3"/>
                                <w:left w:val="single" w:sz="2" w:space="0" w:color="E3E3E3"/>
                                <w:bottom w:val="single" w:sz="2" w:space="0" w:color="E3E3E3"/>
                                <w:right w:val="single" w:sz="2" w:space="0" w:color="E3E3E3"/>
                              </w:divBdr>
                              <w:divsChild>
                                <w:div w:id="393284975">
                                  <w:marLeft w:val="0"/>
                                  <w:marRight w:val="0"/>
                                  <w:marTop w:val="0"/>
                                  <w:marBottom w:val="0"/>
                                  <w:divBdr>
                                    <w:top w:val="single" w:sz="2" w:space="0" w:color="E3E3E3"/>
                                    <w:left w:val="single" w:sz="2" w:space="0" w:color="E3E3E3"/>
                                    <w:bottom w:val="single" w:sz="2" w:space="0" w:color="E3E3E3"/>
                                    <w:right w:val="single" w:sz="2" w:space="0" w:color="E3E3E3"/>
                                  </w:divBdr>
                                  <w:divsChild>
                                    <w:div w:id="2012027619">
                                      <w:marLeft w:val="0"/>
                                      <w:marRight w:val="0"/>
                                      <w:marTop w:val="0"/>
                                      <w:marBottom w:val="0"/>
                                      <w:divBdr>
                                        <w:top w:val="single" w:sz="2" w:space="0" w:color="E3E3E3"/>
                                        <w:left w:val="single" w:sz="2" w:space="0" w:color="E3E3E3"/>
                                        <w:bottom w:val="single" w:sz="2" w:space="0" w:color="E3E3E3"/>
                                        <w:right w:val="single" w:sz="2" w:space="0" w:color="E3E3E3"/>
                                      </w:divBdr>
                                      <w:divsChild>
                                        <w:div w:id="2006199772">
                                          <w:marLeft w:val="0"/>
                                          <w:marRight w:val="0"/>
                                          <w:marTop w:val="0"/>
                                          <w:marBottom w:val="0"/>
                                          <w:divBdr>
                                            <w:top w:val="single" w:sz="2" w:space="0" w:color="E3E3E3"/>
                                            <w:left w:val="single" w:sz="2" w:space="0" w:color="E3E3E3"/>
                                            <w:bottom w:val="single" w:sz="2" w:space="0" w:color="E3E3E3"/>
                                            <w:right w:val="single" w:sz="2" w:space="0" w:color="E3E3E3"/>
                                          </w:divBdr>
                                          <w:divsChild>
                                            <w:div w:id="415399147">
                                              <w:marLeft w:val="0"/>
                                              <w:marRight w:val="0"/>
                                              <w:marTop w:val="0"/>
                                              <w:marBottom w:val="0"/>
                                              <w:divBdr>
                                                <w:top w:val="single" w:sz="2" w:space="0" w:color="E3E3E3"/>
                                                <w:left w:val="single" w:sz="2" w:space="0" w:color="E3E3E3"/>
                                                <w:bottom w:val="single" w:sz="2" w:space="0" w:color="E3E3E3"/>
                                                <w:right w:val="single" w:sz="2" w:space="0" w:color="E3E3E3"/>
                                              </w:divBdr>
                                              <w:divsChild>
                                                <w:div w:id="290670064">
                                                  <w:marLeft w:val="0"/>
                                                  <w:marRight w:val="0"/>
                                                  <w:marTop w:val="0"/>
                                                  <w:marBottom w:val="0"/>
                                                  <w:divBdr>
                                                    <w:top w:val="single" w:sz="2" w:space="0" w:color="E3E3E3"/>
                                                    <w:left w:val="single" w:sz="2" w:space="0" w:color="E3E3E3"/>
                                                    <w:bottom w:val="single" w:sz="2" w:space="0" w:color="E3E3E3"/>
                                                    <w:right w:val="single" w:sz="2" w:space="0" w:color="E3E3E3"/>
                                                  </w:divBdr>
                                                  <w:divsChild>
                                                    <w:div w:id="231088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534600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location/attestation-services-in-dubai" TargetMode="External"/><Relationship Id="rId3" Type="http://schemas.openxmlformats.org/officeDocument/2006/relationships/settings" Target="settings.xml"/><Relationship Id="rId7" Type="http://schemas.openxmlformats.org/officeDocument/2006/relationships/hyperlink" Target="https://www.attestglobal.com/location/attestation-services-in-sharjah" TargetMode="Externa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 TargetMode="External"/><Relationship Id="rId11" Type="http://schemas.openxmlformats.org/officeDocument/2006/relationships/fontTable" Target="fontTable.xml"/><Relationship Id="rId5" Type="http://schemas.openxmlformats.org/officeDocument/2006/relationships/hyperlink" Target="https://www.attestglobal.com/location/attestation-services-in-abu-dhabi"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attestglob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3</Pages>
  <Words>696</Words>
  <Characters>3970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cp:revision>
  <dcterms:created xsi:type="dcterms:W3CDTF">2024-02-17T12:38:00Z</dcterms:created>
  <dcterms:modified xsi:type="dcterms:W3CDTF">2024-02-19T09:47:00Z</dcterms:modified>
</cp:coreProperties>
</file>