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2163" w:rsidRDefault="00C732E8">
      <w:r w:rsidRPr="00C732E8">
        <w:t>Conseil : Une approche hybride peut également être envisagée, où vous avez des capteurs sur des machines critiques ou à haut risque, tandis que d'autres capteurs surveillent la performance générale de la chaîne. Cela peut fournir un équilibre entre la précision des données et la gestion des coûts.</w:t>
      </w:r>
    </w:p>
    <w:p w:rsidR="00C732E8" w:rsidRDefault="00C732E8"/>
    <w:p w:rsidR="00C732E8" w:rsidRDefault="001E405A">
      <w:proofErr w:type="gramStart"/>
      <w:r w:rsidRPr="001E405A">
        <w:t>capteur</w:t>
      </w:r>
      <w:proofErr w:type="gramEnd"/>
      <w:r w:rsidRPr="001E405A">
        <w:t xml:space="preserve"> Bosch XDK</w:t>
      </w:r>
      <w:r>
        <w:t xml:space="preserve"> </w:t>
      </w:r>
    </w:p>
    <w:p w:rsidR="00C732E8" w:rsidRPr="00C732E8" w:rsidRDefault="00C732E8" w:rsidP="00C732E8">
      <w:r w:rsidRPr="00C732E8">
        <w:rPr>
          <w:b/>
          <w:bCs/>
        </w:rPr>
        <w:t xml:space="preserve">Scénario : Approche Hybride pour la Gestion Énergétique avec </w:t>
      </w:r>
      <w:proofErr w:type="spellStart"/>
      <w:r w:rsidRPr="00C732E8">
        <w:rPr>
          <w:b/>
          <w:bCs/>
        </w:rPr>
        <w:t>IoT</w:t>
      </w:r>
      <w:proofErr w:type="spellEnd"/>
    </w:p>
    <w:p w:rsidR="00C732E8" w:rsidRPr="00C732E8" w:rsidRDefault="00C732E8" w:rsidP="00C732E8">
      <w:pPr>
        <w:numPr>
          <w:ilvl w:val="0"/>
          <w:numId w:val="1"/>
        </w:numPr>
      </w:pPr>
      <w:r w:rsidRPr="00C732E8">
        <w:rPr>
          <w:b/>
          <w:bCs/>
        </w:rPr>
        <w:t>Disposition des Capteurs :</w:t>
      </w:r>
    </w:p>
    <w:p w:rsidR="00C732E8" w:rsidRPr="00C732E8" w:rsidRDefault="00C732E8" w:rsidP="00C732E8">
      <w:pPr>
        <w:numPr>
          <w:ilvl w:val="1"/>
          <w:numId w:val="1"/>
        </w:numPr>
      </w:pPr>
      <w:r w:rsidRPr="00C732E8">
        <w:rPr>
          <w:b/>
          <w:bCs/>
        </w:rPr>
        <w:t>Machines Critiques :</w:t>
      </w:r>
      <w:r w:rsidRPr="00C732E8">
        <w:t xml:space="preserve"> Des capteurs </w:t>
      </w:r>
      <w:proofErr w:type="spellStart"/>
      <w:r w:rsidRPr="00C732E8">
        <w:t>IoT</w:t>
      </w:r>
      <w:proofErr w:type="spellEnd"/>
      <w:r w:rsidRPr="00C732E8">
        <w:t xml:space="preserve"> sont installés sur des machines critiques et à haut risque dans votre chaîne de production, telles que les compresseurs, les moteurs, et les équipements clés.</w:t>
      </w:r>
    </w:p>
    <w:p w:rsidR="00C732E8" w:rsidRPr="00C732E8" w:rsidRDefault="00C732E8" w:rsidP="00C732E8">
      <w:pPr>
        <w:numPr>
          <w:ilvl w:val="1"/>
          <w:numId w:val="1"/>
        </w:numPr>
      </w:pPr>
      <w:r w:rsidRPr="00C732E8">
        <w:rPr>
          <w:b/>
          <w:bCs/>
        </w:rPr>
        <w:t>Surveillance Générale :</w:t>
      </w:r>
      <w:r w:rsidRPr="00C732E8">
        <w:t xml:space="preserve"> Quelques capteurs </w:t>
      </w:r>
      <w:proofErr w:type="spellStart"/>
      <w:r w:rsidRPr="00C732E8">
        <w:t>IoT</w:t>
      </w:r>
      <w:proofErr w:type="spellEnd"/>
      <w:r w:rsidRPr="00C732E8">
        <w:t xml:space="preserve"> sont positionnés à des emplacements stratégiques pour surveiller la performance générale de la chaîne et recueillir des données holistiques.</w:t>
      </w:r>
    </w:p>
    <w:p w:rsidR="00C732E8" w:rsidRPr="00C732E8" w:rsidRDefault="00C732E8" w:rsidP="00C732E8">
      <w:pPr>
        <w:numPr>
          <w:ilvl w:val="0"/>
          <w:numId w:val="1"/>
        </w:numPr>
      </w:pPr>
      <w:r w:rsidRPr="00C732E8">
        <w:rPr>
          <w:b/>
          <w:bCs/>
        </w:rPr>
        <w:t>Collecte de Données en Temps Réel :</w:t>
      </w:r>
    </w:p>
    <w:p w:rsidR="00C732E8" w:rsidRPr="00C732E8" w:rsidRDefault="00C732E8" w:rsidP="00C732E8">
      <w:pPr>
        <w:numPr>
          <w:ilvl w:val="1"/>
          <w:numId w:val="1"/>
        </w:numPr>
      </w:pPr>
      <w:r w:rsidRPr="00C732E8">
        <w:rPr>
          <w:b/>
          <w:bCs/>
        </w:rPr>
        <w:t>Transmission des Données :</w:t>
      </w:r>
      <w:r w:rsidRPr="00C732E8">
        <w:t xml:space="preserve"> Les capteurs collectent en continu des données sur les vibrations, la température, l'humidité, et d'autres paramètres pertinents.</w:t>
      </w:r>
    </w:p>
    <w:p w:rsidR="00C732E8" w:rsidRPr="00C732E8" w:rsidRDefault="00C732E8" w:rsidP="00C732E8">
      <w:pPr>
        <w:numPr>
          <w:ilvl w:val="1"/>
          <w:numId w:val="1"/>
        </w:numPr>
      </w:pPr>
      <w:r w:rsidRPr="00C732E8">
        <w:rPr>
          <w:b/>
          <w:bCs/>
        </w:rPr>
        <w:t>Transmission Centralisée :</w:t>
      </w:r>
      <w:r w:rsidRPr="00C732E8">
        <w:t xml:space="preserve"> Les données sont transmises à une plateforme centrale via une connexion </w:t>
      </w:r>
      <w:proofErr w:type="spellStart"/>
      <w:r w:rsidRPr="00C732E8">
        <w:t>IoT</w:t>
      </w:r>
      <w:proofErr w:type="spellEnd"/>
      <w:r w:rsidRPr="00C732E8">
        <w:t xml:space="preserve"> sécurisée.</w:t>
      </w:r>
    </w:p>
    <w:p w:rsidR="00C732E8" w:rsidRPr="00C732E8" w:rsidRDefault="00C732E8" w:rsidP="00C732E8">
      <w:pPr>
        <w:numPr>
          <w:ilvl w:val="0"/>
          <w:numId w:val="1"/>
        </w:numPr>
      </w:pPr>
      <w:r w:rsidRPr="00C732E8">
        <w:rPr>
          <w:b/>
          <w:bCs/>
        </w:rPr>
        <w:t>Analyse des Données avec l'IA :</w:t>
      </w:r>
    </w:p>
    <w:p w:rsidR="00C732E8" w:rsidRPr="00C732E8" w:rsidRDefault="00C732E8" w:rsidP="00C732E8">
      <w:pPr>
        <w:numPr>
          <w:ilvl w:val="1"/>
          <w:numId w:val="1"/>
        </w:numPr>
      </w:pPr>
      <w:r w:rsidRPr="00C732E8">
        <w:rPr>
          <w:b/>
          <w:bCs/>
        </w:rPr>
        <w:t>Plateforme d'Analyse :</w:t>
      </w:r>
      <w:r w:rsidRPr="00C732E8">
        <w:t xml:space="preserve"> Une plateforme d'analyse des données </w:t>
      </w:r>
      <w:proofErr w:type="spellStart"/>
      <w:r w:rsidRPr="00C732E8">
        <w:t>IoT</w:t>
      </w:r>
      <w:proofErr w:type="spellEnd"/>
      <w:r w:rsidRPr="00C732E8">
        <w:t xml:space="preserve"> alimentée par l'IA traite les informations reçues.</w:t>
      </w:r>
    </w:p>
    <w:p w:rsidR="00C732E8" w:rsidRPr="00C732E8" w:rsidRDefault="00C732E8" w:rsidP="00C732E8">
      <w:pPr>
        <w:numPr>
          <w:ilvl w:val="1"/>
          <w:numId w:val="1"/>
        </w:numPr>
      </w:pPr>
      <w:r w:rsidRPr="00C732E8">
        <w:rPr>
          <w:b/>
          <w:bCs/>
        </w:rPr>
        <w:t>Détection Anormale :</w:t>
      </w:r>
      <w:r w:rsidRPr="00C732E8">
        <w:t xml:space="preserve"> L'IA identifie les anomalies, classifie le type de panne, et détermine la source probable.</w:t>
      </w:r>
    </w:p>
    <w:p w:rsidR="00C732E8" w:rsidRPr="00C732E8" w:rsidRDefault="00C732E8" w:rsidP="00C732E8">
      <w:pPr>
        <w:numPr>
          <w:ilvl w:val="0"/>
          <w:numId w:val="1"/>
        </w:numPr>
      </w:pPr>
      <w:r w:rsidRPr="00C732E8">
        <w:rPr>
          <w:b/>
          <w:bCs/>
        </w:rPr>
        <w:t>Alertes Instantanées :</w:t>
      </w:r>
    </w:p>
    <w:p w:rsidR="00C732E8" w:rsidRPr="00C732E8" w:rsidRDefault="00C732E8" w:rsidP="00C732E8">
      <w:pPr>
        <w:numPr>
          <w:ilvl w:val="1"/>
          <w:numId w:val="1"/>
        </w:numPr>
      </w:pPr>
      <w:r w:rsidRPr="00C732E8">
        <w:rPr>
          <w:b/>
          <w:bCs/>
        </w:rPr>
        <w:t>Système d'Alerte :</w:t>
      </w:r>
      <w:r w:rsidRPr="00C732E8">
        <w:t xml:space="preserve"> En cas de détection d'une panne critique, le système génère automatiquement des alertes.</w:t>
      </w:r>
    </w:p>
    <w:p w:rsidR="00C732E8" w:rsidRPr="00C732E8" w:rsidRDefault="00C732E8" w:rsidP="00C732E8">
      <w:pPr>
        <w:numPr>
          <w:ilvl w:val="1"/>
          <w:numId w:val="1"/>
        </w:numPr>
      </w:pPr>
      <w:r w:rsidRPr="00C732E8">
        <w:rPr>
          <w:b/>
          <w:bCs/>
        </w:rPr>
        <w:t>Notification aux Responsables :</w:t>
      </w:r>
      <w:r w:rsidRPr="00C732E8">
        <w:t xml:space="preserve"> Les responsables et les équipes d'intervention reçoivent des notifications instantanées, précisant la nature de la panne et la localisation probable.</w:t>
      </w:r>
    </w:p>
    <w:p w:rsidR="00C732E8" w:rsidRPr="00C732E8" w:rsidRDefault="00C732E8" w:rsidP="00C732E8">
      <w:pPr>
        <w:numPr>
          <w:ilvl w:val="0"/>
          <w:numId w:val="1"/>
        </w:numPr>
      </w:pPr>
      <w:r w:rsidRPr="00C732E8">
        <w:rPr>
          <w:b/>
          <w:bCs/>
        </w:rPr>
        <w:t>Intervention Proactive :</w:t>
      </w:r>
    </w:p>
    <w:p w:rsidR="00C732E8" w:rsidRPr="00C732E8" w:rsidRDefault="00C732E8" w:rsidP="00C732E8">
      <w:pPr>
        <w:numPr>
          <w:ilvl w:val="1"/>
          <w:numId w:val="1"/>
        </w:numPr>
      </w:pPr>
      <w:r w:rsidRPr="00C732E8">
        <w:rPr>
          <w:b/>
          <w:bCs/>
        </w:rPr>
        <w:t>Priorisation des Interventions :</w:t>
      </w:r>
      <w:r w:rsidRPr="00C732E8">
        <w:t xml:space="preserve"> Les alertes sont classées en fonction de la gravité de la panne.</w:t>
      </w:r>
    </w:p>
    <w:p w:rsidR="00C732E8" w:rsidRPr="00C732E8" w:rsidRDefault="00C732E8" w:rsidP="00C732E8">
      <w:pPr>
        <w:numPr>
          <w:ilvl w:val="1"/>
          <w:numId w:val="1"/>
        </w:numPr>
      </w:pPr>
      <w:r w:rsidRPr="00C732E8">
        <w:rPr>
          <w:b/>
          <w:bCs/>
        </w:rPr>
        <w:t>Réponse Immédiate :</w:t>
      </w:r>
      <w:r w:rsidRPr="00C732E8">
        <w:t xml:space="preserve"> Pour les pannes critiques, une intervention rapide est déclenchée avec des équipes d'intervention préalablement informées.</w:t>
      </w:r>
    </w:p>
    <w:p w:rsidR="00C732E8" w:rsidRPr="00C732E8" w:rsidRDefault="00C732E8" w:rsidP="00C732E8">
      <w:pPr>
        <w:numPr>
          <w:ilvl w:val="0"/>
          <w:numId w:val="1"/>
        </w:numPr>
      </w:pPr>
      <w:r w:rsidRPr="00C732E8">
        <w:rPr>
          <w:b/>
          <w:bCs/>
        </w:rPr>
        <w:t>Maintenance Ciblée :</w:t>
      </w:r>
    </w:p>
    <w:p w:rsidR="00C732E8" w:rsidRPr="00C732E8" w:rsidRDefault="00C732E8" w:rsidP="00C732E8">
      <w:pPr>
        <w:numPr>
          <w:ilvl w:val="1"/>
          <w:numId w:val="1"/>
        </w:numPr>
      </w:pPr>
      <w:r w:rsidRPr="00C732E8">
        <w:rPr>
          <w:b/>
          <w:bCs/>
        </w:rPr>
        <w:t>Identification de la Machine :</w:t>
      </w:r>
      <w:r w:rsidRPr="00C732E8">
        <w:t xml:space="preserve"> Les détails fournis par l'IA permettent d'identifier la machine spécifique concernée.</w:t>
      </w:r>
    </w:p>
    <w:p w:rsidR="00C732E8" w:rsidRPr="00C732E8" w:rsidRDefault="00C732E8" w:rsidP="00C732E8">
      <w:pPr>
        <w:numPr>
          <w:ilvl w:val="1"/>
          <w:numId w:val="1"/>
        </w:numPr>
      </w:pPr>
      <w:r w:rsidRPr="00C732E8">
        <w:rPr>
          <w:b/>
          <w:bCs/>
        </w:rPr>
        <w:t>Planification de la Maintenance :</w:t>
      </w:r>
      <w:r w:rsidRPr="00C732E8">
        <w:t xml:space="preserve"> Une intervention de maintenance est planifiée pour résoudre le problème sur la machine identifiée.</w:t>
      </w:r>
    </w:p>
    <w:p w:rsidR="00C732E8" w:rsidRPr="00C732E8" w:rsidRDefault="00C732E8" w:rsidP="00C732E8">
      <w:pPr>
        <w:numPr>
          <w:ilvl w:val="0"/>
          <w:numId w:val="1"/>
        </w:numPr>
      </w:pPr>
      <w:r w:rsidRPr="00C732E8">
        <w:rPr>
          <w:b/>
          <w:bCs/>
        </w:rPr>
        <w:t>Suivi Post-Intervention :</w:t>
      </w:r>
    </w:p>
    <w:p w:rsidR="00C732E8" w:rsidRPr="00C732E8" w:rsidRDefault="00C732E8" w:rsidP="00C732E8">
      <w:pPr>
        <w:numPr>
          <w:ilvl w:val="1"/>
          <w:numId w:val="1"/>
        </w:numPr>
      </w:pPr>
      <w:r w:rsidRPr="00C732E8">
        <w:rPr>
          <w:b/>
          <w:bCs/>
        </w:rPr>
        <w:t>Validation de la Résolution :</w:t>
      </w:r>
      <w:r w:rsidRPr="00C732E8">
        <w:t xml:space="preserve"> Les capteurs continuent de surveiller la machine après l'intervention.</w:t>
      </w:r>
    </w:p>
    <w:p w:rsidR="00C732E8" w:rsidRPr="00C732E8" w:rsidRDefault="00C732E8" w:rsidP="00C732E8">
      <w:pPr>
        <w:numPr>
          <w:ilvl w:val="1"/>
          <w:numId w:val="1"/>
        </w:numPr>
      </w:pPr>
      <w:r w:rsidRPr="00C732E8">
        <w:rPr>
          <w:b/>
          <w:bCs/>
        </w:rPr>
        <w:t>Rapports de Performance :</w:t>
      </w:r>
      <w:r w:rsidRPr="00C732E8">
        <w:t xml:space="preserve"> Des rapports post-intervention sont générés pour évaluer l'efficacité des actions correctives.</w:t>
      </w:r>
    </w:p>
    <w:p w:rsidR="00C732E8" w:rsidRPr="00C732E8" w:rsidRDefault="00C732E8" w:rsidP="00C732E8">
      <w:r w:rsidRPr="00C732E8">
        <w:lastRenderedPageBreak/>
        <w:t>En adoptant cette approche hybride, vous bénéficiez d'une combinaison de surveillance détaillée sur des machines cruciales et d'une vue d'ensemble de la chaîne pour une gestion énergétique efficace, tout en permettant des interventions ciblées et rapides en cas de pannes.</w:t>
      </w:r>
    </w:p>
    <w:p w:rsidR="00807401" w:rsidRPr="00807401" w:rsidRDefault="00807401" w:rsidP="00807401">
      <w:r w:rsidRPr="00807401">
        <w:t xml:space="preserve">Oui, le capteur Bosch XDK (Cross-Domain </w:t>
      </w:r>
      <w:proofErr w:type="spellStart"/>
      <w:r w:rsidRPr="00807401">
        <w:t>Development</w:t>
      </w:r>
      <w:proofErr w:type="spellEnd"/>
      <w:r w:rsidRPr="00807401">
        <w:t xml:space="preserve"> Kit) pourrait être une excellente option pour l'approche hybride dans votre système de gestion énergétique. Ce capteur est multifonctionnel et offre une variété de capteurs intégrés qui peuvent être adaptés à différents besoins de surveillance. Voici certaines de ses fonctionnalités clés :</w:t>
      </w:r>
    </w:p>
    <w:p w:rsidR="00807401" w:rsidRPr="00807401" w:rsidRDefault="00807401" w:rsidP="00807401">
      <w:pPr>
        <w:numPr>
          <w:ilvl w:val="0"/>
          <w:numId w:val="2"/>
        </w:numPr>
      </w:pPr>
      <w:r w:rsidRPr="00807401">
        <w:rPr>
          <w:b/>
          <w:bCs/>
        </w:rPr>
        <w:t>Accéléromètre :</w:t>
      </w:r>
      <w:r w:rsidRPr="00807401">
        <w:t xml:space="preserve"> Mesure des vibrations et des mouvements.</w:t>
      </w:r>
    </w:p>
    <w:p w:rsidR="00807401" w:rsidRPr="00807401" w:rsidRDefault="00807401" w:rsidP="00807401">
      <w:pPr>
        <w:numPr>
          <w:ilvl w:val="0"/>
          <w:numId w:val="2"/>
        </w:numPr>
      </w:pPr>
      <w:r w:rsidRPr="00807401">
        <w:rPr>
          <w:b/>
          <w:bCs/>
        </w:rPr>
        <w:t>Gyroscope :</w:t>
      </w:r>
      <w:r w:rsidRPr="00807401">
        <w:t xml:space="preserve"> Détection des changements d'orientation.</w:t>
      </w:r>
    </w:p>
    <w:p w:rsidR="00807401" w:rsidRPr="00807401" w:rsidRDefault="00807401" w:rsidP="00807401">
      <w:pPr>
        <w:numPr>
          <w:ilvl w:val="0"/>
          <w:numId w:val="2"/>
        </w:numPr>
      </w:pPr>
      <w:r w:rsidRPr="00807401">
        <w:rPr>
          <w:b/>
          <w:bCs/>
        </w:rPr>
        <w:t>Magnétomètre :</w:t>
      </w:r>
      <w:r w:rsidRPr="00807401">
        <w:t xml:space="preserve"> Mesure du champ magnétique.</w:t>
      </w:r>
    </w:p>
    <w:p w:rsidR="00807401" w:rsidRPr="00807401" w:rsidRDefault="00807401" w:rsidP="00807401">
      <w:pPr>
        <w:numPr>
          <w:ilvl w:val="0"/>
          <w:numId w:val="2"/>
        </w:numPr>
      </w:pPr>
      <w:r w:rsidRPr="00807401">
        <w:rPr>
          <w:b/>
          <w:bCs/>
        </w:rPr>
        <w:t>Pression Atmosphérique :</w:t>
      </w:r>
      <w:r w:rsidRPr="00807401">
        <w:t xml:space="preserve"> Surveillance de la pression dans des systèmes hydrauliques ou pneumatiques.</w:t>
      </w:r>
    </w:p>
    <w:p w:rsidR="00807401" w:rsidRPr="00807401" w:rsidRDefault="00807401" w:rsidP="00807401">
      <w:pPr>
        <w:numPr>
          <w:ilvl w:val="0"/>
          <w:numId w:val="2"/>
        </w:numPr>
      </w:pPr>
      <w:r w:rsidRPr="00807401">
        <w:rPr>
          <w:b/>
          <w:bCs/>
        </w:rPr>
        <w:t>Température :</w:t>
      </w:r>
      <w:r w:rsidRPr="00807401">
        <w:t xml:space="preserve"> Mesure de la température ambiante.</w:t>
      </w:r>
    </w:p>
    <w:p w:rsidR="00807401" w:rsidRPr="00807401" w:rsidRDefault="00807401" w:rsidP="00807401">
      <w:pPr>
        <w:numPr>
          <w:ilvl w:val="0"/>
          <w:numId w:val="2"/>
        </w:numPr>
      </w:pPr>
      <w:r w:rsidRPr="00807401">
        <w:rPr>
          <w:b/>
          <w:bCs/>
        </w:rPr>
        <w:t>Humidité :</w:t>
      </w:r>
      <w:r w:rsidRPr="00807401">
        <w:t xml:space="preserve"> Mesure du niveau d'humidité.</w:t>
      </w:r>
    </w:p>
    <w:p w:rsidR="00807401" w:rsidRPr="00807401" w:rsidRDefault="00807401" w:rsidP="00807401">
      <w:pPr>
        <w:numPr>
          <w:ilvl w:val="0"/>
          <w:numId w:val="2"/>
        </w:numPr>
      </w:pPr>
      <w:r w:rsidRPr="00807401">
        <w:rPr>
          <w:b/>
          <w:bCs/>
        </w:rPr>
        <w:t>Luminosité :</w:t>
      </w:r>
      <w:r w:rsidRPr="00807401">
        <w:t xml:space="preserve"> Détection des variations de lumière ambiante.</w:t>
      </w:r>
    </w:p>
    <w:p w:rsidR="00807401" w:rsidRPr="00807401" w:rsidRDefault="00807401" w:rsidP="00807401">
      <w:pPr>
        <w:numPr>
          <w:ilvl w:val="0"/>
          <w:numId w:val="2"/>
        </w:numPr>
      </w:pPr>
      <w:r w:rsidRPr="00807401">
        <w:rPr>
          <w:b/>
          <w:bCs/>
        </w:rPr>
        <w:t>Capteur de Bruit :</w:t>
      </w:r>
      <w:r w:rsidRPr="00807401">
        <w:t xml:space="preserve"> Mesure des niveaux sonores.</w:t>
      </w:r>
    </w:p>
    <w:p w:rsidR="00807401" w:rsidRPr="00807401" w:rsidRDefault="00807401" w:rsidP="00807401">
      <w:r w:rsidRPr="00807401">
        <w:t>L'utilisation d'un capteur multifonctionnel comme le Bosch XDK vous permet d'avoir une approche flexible. Vous pouvez l'installer sur des machines critiques pour obtenir des données spécifiques, tout en ayant quelques capteurs positionnés stratégiquement pour surveiller la performance générale de la chaîne. Cette approche offre un équilibre entre une surveillance détaillée et une gestion efficace des coûts.</w:t>
      </w:r>
    </w:p>
    <w:p w:rsidR="00807401" w:rsidRPr="00807401" w:rsidRDefault="00807401" w:rsidP="00807401">
      <w:r w:rsidRPr="00807401">
        <w:t xml:space="preserve">Assurez-vous de bien comprendre les exigences spécifiques de vos machines et les types de pannes que vous souhaitez détecter pour adapter la configuration des capteurs en conséquence. De plus, vérifiez la compatibilité du capteur avec votre infrastructure </w:t>
      </w:r>
      <w:proofErr w:type="spellStart"/>
      <w:r w:rsidRPr="00807401">
        <w:t>IoT</w:t>
      </w:r>
      <w:proofErr w:type="spellEnd"/>
      <w:r w:rsidRPr="00807401">
        <w:t xml:space="preserve"> et assurez-vous qu'il peut transmettre les données de manière sécurisée à la plateforme centrale d'analyse des données.</w:t>
      </w:r>
    </w:p>
    <w:p w:rsidR="00C732E8" w:rsidRDefault="00C732E8">
      <w:bookmarkStart w:id="0" w:name="_GoBack"/>
      <w:bookmarkEnd w:id="0"/>
    </w:p>
    <w:sectPr w:rsidR="00C732E8" w:rsidSect="00C732E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6551F2"/>
    <w:multiLevelType w:val="multilevel"/>
    <w:tmpl w:val="D9FC1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3102AA"/>
    <w:multiLevelType w:val="multilevel"/>
    <w:tmpl w:val="CEBCA8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2E8"/>
    <w:rsid w:val="000C2163"/>
    <w:rsid w:val="001E405A"/>
    <w:rsid w:val="003F0B88"/>
    <w:rsid w:val="00807401"/>
    <w:rsid w:val="00C732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BD88E"/>
  <w15:chartTrackingRefBased/>
  <w15:docId w15:val="{E014855A-A768-4E72-8AE8-19034E8C6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771781">
      <w:bodyDiv w:val="1"/>
      <w:marLeft w:val="0"/>
      <w:marRight w:val="0"/>
      <w:marTop w:val="0"/>
      <w:marBottom w:val="0"/>
      <w:divBdr>
        <w:top w:val="none" w:sz="0" w:space="0" w:color="auto"/>
        <w:left w:val="none" w:sz="0" w:space="0" w:color="auto"/>
        <w:bottom w:val="none" w:sz="0" w:space="0" w:color="auto"/>
        <w:right w:val="none" w:sz="0" w:space="0" w:color="auto"/>
      </w:divBdr>
    </w:div>
    <w:div w:id="569537052">
      <w:bodyDiv w:val="1"/>
      <w:marLeft w:val="0"/>
      <w:marRight w:val="0"/>
      <w:marTop w:val="0"/>
      <w:marBottom w:val="0"/>
      <w:divBdr>
        <w:top w:val="none" w:sz="0" w:space="0" w:color="auto"/>
        <w:left w:val="none" w:sz="0" w:space="0" w:color="auto"/>
        <w:bottom w:val="none" w:sz="0" w:space="0" w:color="auto"/>
        <w:right w:val="none" w:sz="0" w:space="0" w:color="auto"/>
      </w:divBdr>
    </w:div>
    <w:div w:id="1169909856">
      <w:bodyDiv w:val="1"/>
      <w:marLeft w:val="0"/>
      <w:marRight w:val="0"/>
      <w:marTop w:val="0"/>
      <w:marBottom w:val="0"/>
      <w:divBdr>
        <w:top w:val="none" w:sz="0" w:space="0" w:color="auto"/>
        <w:left w:val="none" w:sz="0" w:space="0" w:color="auto"/>
        <w:bottom w:val="none" w:sz="0" w:space="0" w:color="auto"/>
        <w:right w:val="none" w:sz="0" w:space="0" w:color="auto"/>
      </w:divBdr>
      <w:divsChild>
        <w:div w:id="532575668">
          <w:marLeft w:val="0"/>
          <w:marRight w:val="0"/>
          <w:marTop w:val="0"/>
          <w:marBottom w:val="0"/>
          <w:divBdr>
            <w:top w:val="single" w:sz="2" w:space="0" w:color="E3E3E3"/>
            <w:left w:val="single" w:sz="2" w:space="0" w:color="E3E3E3"/>
            <w:bottom w:val="single" w:sz="2" w:space="0" w:color="E3E3E3"/>
            <w:right w:val="single" w:sz="2" w:space="0" w:color="E3E3E3"/>
          </w:divBdr>
          <w:divsChild>
            <w:div w:id="565341643">
              <w:marLeft w:val="0"/>
              <w:marRight w:val="0"/>
              <w:marTop w:val="100"/>
              <w:marBottom w:val="100"/>
              <w:divBdr>
                <w:top w:val="single" w:sz="2" w:space="0" w:color="E3E3E3"/>
                <w:left w:val="single" w:sz="2" w:space="0" w:color="E3E3E3"/>
                <w:bottom w:val="single" w:sz="2" w:space="0" w:color="E3E3E3"/>
                <w:right w:val="single" w:sz="2" w:space="0" w:color="E3E3E3"/>
              </w:divBdr>
              <w:divsChild>
                <w:div w:id="1135564073">
                  <w:marLeft w:val="0"/>
                  <w:marRight w:val="0"/>
                  <w:marTop w:val="0"/>
                  <w:marBottom w:val="0"/>
                  <w:divBdr>
                    <w:top w:val="single" w:sz="2" w:space="0" w:color="E3E3E3"/>
                    <w:left w:val="single" w:sz="2" w:space="0" w:color="E3E3E3"/>
                    <w:bottom w:val="single" w:sz="2" w:space="0" w:color="E3E3E3"/>
                    <w:right w:val="single" w:sz="2" w:space="0" w:color="E3E3E3"/>
                  </w:divBdr>
                  <w:divsChild>
                    <w:div w:id="1175613319">
                      <w:marLeft w:val="0"/>
                      <w:marRight w:val="0"/>
                      <w:marTop w:val="0"/>
                      <w:marBottom w:val="0"/>
                      <w:divBdr>
                        <w:top w:val="single" w:sz="2" w:space="0" w:color="E3E3E3"/>
                        <w:left w:val="single" w:sz="2" w:space="0" w:color="E3E3E3"/>
                        <w:bottom w:val="single" w:sz="2" w:space="0" w:color="E3E3E3"/>
                        <w:right w:val="single" w:sz="2" w:space="0" w:color="E3E3E3"/>
                      </w:divBdr>
                      <w:divsChild>
                        <w:div w:id="776409675">
                          <w:marLeft w:val="0"/>
                          <w:marRight w:val="0"/>
                          <w:marTop w:val="0"/>
                          <w:marBottom w:val="0"/>
                          <w:divBdr>
                            <w:top w:val="single" w:sz="2" w:space="0" w:color="E3E3E3"/>
                            <w:left w:val="single" w:sz="2" w:space="0" w:color="E3E3E3"/>
                            <w:bottom w:val="single" w:sz="2" w:space="0" w:color="E3E3E3"/>
                            <w:right w:val="single" w:sz="2" w:space="0" w:color="E3E3E3"/>
                          </w:divBdr>
                          <w:divsChild>
                            <w:div w:id="643775593">
                              <w:marLeft w:val="0"/>
                              <w:marRight w:val="0"/>
                              <w:marTop w:val="0"/>
                              <w:marBottom w:val="0"/>
                              <w:divBdr>
                                <w:top w:val="single" w:sz="2" w:space="0" w:color="E3E3E3"/>
                                <w:left w:val="single" w:sz="2" w:space="0" w:color="E3E3E3"/>
                                <w:bottom w:val="single" w:sz="2" w:space="0" w:color="E3E3E3"/>
                                <w:right w:val="single" w:sz="2" w:space="0" w:color="E3E3E3"/>
                              </w:divBdr>
                              <w:divsChild>
                                <w:div w:id="1414887550">
                                  <w:marLeft w:val="0"/>
                                  <w:marRight w:val="0"/>
                                  <w:marTop w:val="0"/>
                                  <w:marBottom w:val="0"/>
                                  <w:divBdr>
                                    <w:top w:val="single" w:sz="2" w:space="0" w:color="E3E3E3"/>
                                    <w:left w:val="single" w:sz="2" w:space="0" w:color="E3E3E3"/>
                                    <w:bottom w:val="single" w:sz="2" w:space="0" w:color="E3E3E3"/>
                                    <w:right w:val="single" w:sz="2" w:space="0" w:color="E3E3E3"/>
                                  </w:divBdr>
                                  <w:divsChild>
                                    <w:div w:id="9943834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65477796">
          <w:marLeft w:val="0"/>
          <w:marRight w:val="0"/>
          <w:marTop w:val="0"/>
          <w:marBottom w:val="0"/>
          <w:divBdr>
            <w:top w:val="single" w:sz="2" w:space="0" w:color="E3E3E3"/>
            <w:left w:val="single" w:sz="2" w:space="0" w:color="E3E3E3"/>
            <w:bottom w:val="single" w:sz="2" w:space="0" w:color="E3E3E3"/>
            <w:right w:val="single" w:sz="2" w:space="0" w:color="E3E3E3"/>
          </w:divBdr>
          <w:divsChild>
            <w:div w:id="1807510003">
              <w:marLeft w:val="0"/>
              <w:marRight w:val="0"/>
              <w:marTop w:val="100"/>
              <w:marBottom w:val="100"/>
              <w:divBdr>
                <w:top w:val="single" w:sz="2" w:space="0" w:color="E3E3E3"/>
                <w:left w:val="single" w:sz="2" w:space="0" w:color="E3E3E3"/>
                <w:bottom w:val="single" w:sz="2" w:space="0" w:color="E3E3E3"/>
                <w:right w:val="single" w:sz="2" w:space="0" w:color="E3E3E3"/>
              </w:divBdr>
              <w:divsChild>
                <w:div w:id="233663171">
                  <w:marLeft w:val="0"/>
                  <w:marRight w:val="0"/>
                  <w:marTop w:val="0"/>
                  <w:marBottom w:val="0"/>
                  <w:divBdr>
                    <w:top w:val="single" w:sz="2" w:space="0" w:color="E3E3E3"/>
                    <w:left w:val="single" w:sz="2" w:space="0" w:color="E3E3E3"/>
                    <w:bottom w:val="single" w:sz="2" w:space="0" w:color="E3E3E3"/>
                    <w:right w:val="single" w:sz="2" w:space="0" w:color="E3E3E3"/>
                  </w:divBdr>
                  <w:divsChild>
                    <w:div w:id="1343435982">
                      <w:marLeft w:val="0"/>
                      <w:marRight w:val="0"/>
                      <w:marTop w:val="0"/>
                      <w:marBottom w:val="0"/>
                      <w:divBdr>
                        <w:top w:val="single" w:sz="2" w:space="0" w:color="E3E3E3"/>
                        <w:left w:val="single" w:sz="2" w:space="0" w:color="E3E3E3"/>
                        <w:bottom w:val="single" w:sz="2" w:space="0" w:color="E3E3E3"/>
                        <w:right w:val="single" w:sz="2" w:space="0" w:color="E3E3E3"/>
                      </w:divBdr>
                      <w:divsChild>
                        <w:div w:id="1139033825">
                          <w:marLeft w:val="0"/>
                          <w:marRight w:val="0"/>
                          <w:marTop w:val="0"/>
                          <w:marBottom w:val="0"/>
                          <w:divBdr>
                            <w:top w:val="single" w:sz="2" w:space="0" w:color="E3E3E3"/>
                            <w:left w:val="single" w:sz="2" w:space="0" w:color="E3E3E3"/>
                            <w:bottom w:val="single" w:sz="2" w:space="0" w:color="E3E3E3"/>
                            <w:right w:val="single" w:sz="2" w:space="0" w:color="E3E3E3"/>
                          </w:divBdr>
                          <w:divsChild>
                            <w:div w:id="1330063868">
                              <w:marLeft w:val="0"/>
                              <w:marRight w:val="0"/>
                              <w:marTop w:val="0"/>
                              <w:marBottom w:val="0"/>
                              <w:divBdr>
                                <w:top w:val="single" w:sz="2" w:space="0" w:color="E3E3E3"/>
                                <w:left w:val="single" w:sz="2" w:space="0" w:color="E3E3E3"/>
                                <w:bottom w:val="single" w:sz="2" w:space="0" w:color="E3E3E3"/>
                                <w:right w:val="single" w:sz="2" w:space="0" w:color="E3E3E3"/>
                              </w:divBdr>
                              <w:divsChild>
                                <w:div w:id="1147016933">
                                  <w:marLeft w:val="0"/>
                                  <w:marRight w:val="0"/>
                                  <w:marTop w:val="0"/>
                                  <w:marBottom w:val="0"/>
                                  <w:divBdr>
                                    <w:top w:val="single" w:sz="2" w:space="0" w:color="E3E3E3"/>
                                    <w:left w:val="single" w:sz="2" w:space="0" w:color="E3E3E3"/>
                                    <w:bottom w:val="single" w:sz="2" w:space="0" w:color="E3E3E3"/>
                                    <w:right w:val="single" w:sz="2" w:space="0" w:color="E3E3E3"/>
                                  </w:divBdr>
                                  <w:divsChild>
                                    <w:div w:id="8576247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58560229">
                      <w:marLeft w:val="0"/>
                      <w:marRight w:val="0"/>
                      <w:marTop w:val="0"/>
                      <w:marBottom w:val="0"/>
                      <w:divBdr>
                        <w:top w:val="single" w:sz="2" w:space="0" w:color="E3E3E3"/>
                        <w:left w:val="single" w:sz="2" w:space="0" w:color="E3E3E3"/>
                        <w:bottom w:val="single" w:sz="2" w:space="0" w:color="E3E3E3"/>
                        <w:right w:val="single" w:sz="2" w:space="0" w:color="E3E3E3"/>
                      </w:divBdr>
                      <w:divsChild>
                        <w:div w:id="12342420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810973237">
      <w:bodyDiv w:val="1"/>
      <w:marLeft w:val="0"/>
      <w:marRight w:val="0"/>
      <w:marTop w:val="0"/>
      <w:marBottom w:val="0"/>
      <w:divBdr>
        <w:top w:val="none" w:sz="0" w:space="0" w:color="auto"/>
        <w:left w:val="none" w:sz="0" w:space="0" w:color="auto"/>
        <w:bottom w:val="none" w:sz="0" w:space="0" w:color="auto"/>
        <w:right w:val="none" w:sz="0" w:space="0" w:color="auto"/>
      </w:divBdr>
    </w:div>
    <w:div w:id="1895463483">
      <w:bodyDiv w:val="1"/>
      <w:marLeft w:val="0"/>
      <w:marRight w:val="0"/>
      <w:marTop w:val="0"/>
      <w:marBottom w:val="0"/>
      <w:divBdr>
        <w:top w:val="none" w:sz="0" w:space="0" w:color="auto"/>
        <w:left w:val="none" w:sz="0" w:space="0" w:color="auto"/>
        <w:bottom w:val="none" w:sz="0" w:space="0" w:color="auto"/>
        <w:right w:val="none" w:sz="0" w:space="0" w:color="auto"/>
      </w:divBdr>
      <w:divsChild>
        <w:div w:id="546600191">
          <w:marLeft w:val="0"/>
          <w:marRight w:val="0"/>
          <w:marTop w:val="0"/>
          <w:marBottom w:val="0"/>
          <w:divBdr>
            <w:top w:val="single" w:sz="2" w:space="0" w:color="E3E3E3"/>
            <w:left w:val="single" w:sz="2" w:space="0" w:color="E3E3E3"/>
            <w:bottom w:val="single" w:sz="2" w:space="0" w:color="E3E3E3"/>
            <w:right w:val="single" w:sz="2" w:space="0" w:color="E3E3E3"/>
          </w:divBdr>
          <w:divsChild>
            <w:div w:id="567031779">
              <w:marLeft w:val="0"/>
              <w:marRight w:val="0"/>
              <w:marTop w:val="100"/>
              <w:marBottom w:val="100"/>
              <w:divBdr>
                <w:top w:val="single" w:sz="2" w:space="0" w:color="E3E3E3"/>
                <w:left w:val="single" w:sz="2" w:space="0" w:color="E3E3E3"/>
                <w:bottom w:val="single" w:sz="2" w:space="0" w:color="E3E3E3"/>
                <w:right w:val="single" w:sz="2" w:space="0" w:color="E3E3E3"/>
              </w:divBdr>
              <w:divsChild>
                <w:div w:id="2017532687">
                  <w:marLeft w:val="0"/>
                  <w:marRight w:val="0"/>
                  <w:marTop w:val="0"/>
                  <w:marBottom w:val="0"/>
                  <w:divBdr>
                    <w:top w:val="single" w:sz="2" w:space="0" w:color="E3E3E3"/>
                    <w:left w:val="single" w:sz="2" w:space="0" w:color="E3E3E3"/>
                    <w:bottom w:val="single" w:sz="2" w:space="0" w:color="E3E3E3"/>
                    <w:right w:val="single" w:sz="2" w:space="0" w:color="E3E3E3"/>
                  </w:divBdr>
                  <w:divsChild>
                    <w:div w:id="1466701395">
                      <w:marLeft w:val="0"/>
                      <w:marRight w:val="0"/>
                      <w:marTop w:val="0"/>
                      <w:marBottom w:val="0"/>
                      <w:divBdr>
                        <w:top w:val="single" w:sz="2" w:space="0" w:color="E3E3E3"/>
                        <w:left w:val="single" w:sz="2" w:space="0" w:color="E3E3E3"/>
                        <w:bottom w:val="single" w:sz="2" w:space="0" w:color="E3E3E3"/>
                        <w:right w:val="single" w:sz="2" w:space="0" w:color="E3E3E3"/>
                      </w:divBdr>
                      <w:divsChild>
                        <w:div w:id="877937731">
                          <w:marLeft w:val="0"/>
                          <w:marRight w:val="0"/>
                          <w:marTop w:val="0"/>
                          <w:marBottom w:val="0"/>
                          <w:divBdr>
                            <w:top w:val="single" w:sz="2" w:space="0" w:color="E3E3E3"/>
                            <w:left w:val="single" w:sz="2" w:space="0" w:color="E3E3E3"/>
                            <w:bottom w:val="single" w:sz="2" w:space="0" w:color="E3E3E3"/>
                            <w:right w:val="single" w:sz="2" w:space="0" w:color="E3E3E3"/>
                          </w:divBdr>
                          <w:divsChild>
                            <w:div w:id="1440567440">
                              <w:marLeft w:val="0"/>
                              <w:marRight w:val="0"/>
                              <w:marTop w:val="0"/>
                              <w:marBottom w:val="0"/>
                              <w:divBdr>
                                <w:top w:val="single" w:sz="2" w:space="0" w:color="E3E3E3"/>
                                <w:left w:val="single" w:sz="2" w:space="0" w:color="E3E3E3"/>
                                <w:bottom w:val="single" w:sz="2" w:space="0" w:color="E3E3E3"/>
                                <w:right w:val="single" w:sz="2" w:space="0" w:color="E3E3E3"/>
                              </w:divBdr>
                              <w:divsChild>
                                <w:div w:id="1613980264">
                                  <w:marLeft w:val="0"/>
                                  <w:marRight w:val="0"/>
                                  <w:marTop w:val="0"/>
                                  <w:marBottom w:val="0"/>
                                  <w:divBdr>
                                    <w:top w:val="single" w:sz="2" w:space="0" w:color="E3E3E3"/>
                                    <w:left w:val="single" w:sz="2" w:space="0" w:color="E3E3E3"/>
                                    <w:bottom w:val="single" w:sz="2" w:space="0" w:color="E3E3E3"/>
                                    <w:right w:val="single" w:sz="2" w:space="0" w:color="E3E3E3"/>
                                  </w:divBdr>
                                  <w:divsChild>
                                    <w:div w:id="11101992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32683641">
          <w:marLeft w:val="0"/>
          <w:marRight w:val="0"/>
          <w:marTop w:val="0"/>
          <w:marBottom w:val="0"/>
          <w:divBdr>
            <w:top w:val="single" w:sz="2" w:space="0" w:color="E3E3E3"/>
            <w:left w:val="single" w:sz="2" w:space="0" w:color="E3E3E3"/>
            <w:bottom w:val="single" w:sz="2" w:space="0" w:color="E3E3E3"/>
            <w:right w:val="single" w:sz="2" w:space="0" w:color="E3E3E3"/>
          </w:divBdr>
          <w:divsChild>
            <w:div w:id="1412235713">
              <w:marLeft w:val="0"/>
              <w:marRight w:val="0"/>
              <w:marTop w:val="100"/>
              <w:marBottom w:val="100"/>
              <w:divBdr>
                <w:top w:val="single" w:sz="2" w:space="0" w:color="E3E3E3"/>
                <w:left w:val="single" w:sz="2" w:space="0" w:color="E3E3E3"/>
                <w:bottom w:val="single" w:sz="2" w:space="0" w:color="E3E3E3"/>
                <w:right w:val="single" w:sz="2" w:space="0" w:color="E3E3E3"/>
              </w:divBdr>
              <w:divsChild>
                <w:div w:id="2029872854">
                  <w:marLeft w:val="0"/>
                  <w:marRight w:val="0"/>
                  <w:marTop w:val="0"/>
                  <w:marBottom w:val="0"/>
                  <w:divBdr>
                    <w:top w:val="single" w:sz="2" w:space="0" w:color="E3E3E3"/>
                    <w:left w:val="single" w:sz="2" w:space="0" w:color="E3E3E3"/>
                    <w:bottom w:val="single" w:sz="2" w:space="0" w:color="E3E3E3"/>
                    <w:right w:val="single" w:sz="2" w:space="0" w:color="E3E3E3"/>
                  </w:divBdr>
                  <w:divsChild>
                    <w:div w:id="2121760370">
                      <w:marLeft w:val="0"/>
                      <w:marRight w:val="0"/>
                      <w:marTop w:val="0"/>
                      <w:marBottom w:val="0"/>
                      <w:divBdr>
                        <w:top w:val="single" w:sz="2" w:space="0" w:color="E3E3E3"/>
                        <w:left w:val="single" w:sz="2" w:space="0" w:color="E3E3E3"/>
                        <w:bottom w:val="single" w:sz="2" w:space="0" w:color="E3E3E3"/>
                        <w:right w:val="single" w:sz="2" w:space="0" w:color="E3E3E3"/>
                      </w:divBdr>
                      <w:divsChild>
                        <w:div w:id="352927948">
                          <w:marLeft w:val="0"/>
                          <w:marRight w:val="0"/>
                          <w:marTop w:val="0"/>
                          <w:marBottom w:val="0"/>
                          <w:divBdr>
                            <w:top w:val="single" w:sz="2" w:space="0" w:color="E3E3E3"/>
                            <w:left w:val="single" w:sz="2" w:space="0" w:color="E3E3E3"/>
                            <w:bottom w:val="single" w:sz="2" w:space="0" w:color="E3E3E3"/>
                            <w:right w:val="single" w:sz="2" w:space="0" w:color="E3E3E3"/>
                          </w:divBdr>
                          <w:divsChild>
                            <w:div w:id="84957080">
                              <w:marLeft w:val="0"/>
                              <w:marRight w:val="0"/>
                              <w:marTop w:val="0"/>
                              <w:marBottom w:val="0"/>
                              <w:divBdr>
                                <w:top w:val="single" w:sz="2" w:space="0" w:color="E3E3E3"/>
                                <w:left w:val="single" w:sz="2" w:space="0" w:color="E3E3E3"/>
                                <w:bottom w:val="single" w:sz="2" w:space="0" w:color="E3E3E3"/>
                                <w:right w:val="single" w:sz="2" w:space="0" w:color="E3E3E3"/>
                              </w:divBdr>
                              <w:divsChild>
                                <w:div w:id="111561046">
                                  <w:marLeft w:val="0"/>
                                  <w:marRight w:val="0"/>
                                  <w:marTop w:val="0"/>
                                  <w:marBottom w:val="0"/>
                                  <w:divBdr>
                                    <w:top w:val="single" w:sz="2" w:space="0" w:color="E3E3E3"/>
                                    <w:left w:val="single" w:sz="2" w:space="0" w:color="E3E3E3"/>
                                    <w:bottom w:val="single" w:sz="2" w:space="0" w:color="E3E3E3"/>
                                    <w:right w:val="single" w:sz="2" w:space="0" w:color="E3E3E3"/>
                                  </w:divBdr>
                                  <w:divsChild>
                                    <w:div w:id="1938560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74217613">
                      <w:marLeft w:val="0"/>
                      <w:marRight w:val="0"/>
                      <w:marTop w:val="0"/>
                      <w:marBottom w:val="0"/>
                      <w:divBdr>
                        <w:top w:val="single" w:sz="2" w:space="0" w:color="E3E3E3"/>
                        <w:left w:val="single" w:sz="2" w:space="0" w:color="E3E3E3"/>
                        <w:bottom w:val="single" w:sz="2" w:space="0" w:color="E3E3E3"/>
                        <w:right w:val="single" w:sz="2" w:space="0" w:color="E3E3E3"/>
                      </w:divBdr>
                      <w:divsChild>
                        <w:div w:id="2949141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915309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666</TotalTime>
  <Pages>2</Pages>
  <Words>664</Words>
  <Characters>3652</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2024-03-03T20:13:00Z</dcterms:created>
  <dcterms:modified xsi:type="dcterms:W3CDTF">2024-03-04T07:19:00Z</dcterms:modified>
</cp:coreProperties>
</file>