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642b47088acc45542faf3a9fb54a0ef7bcd4668"/>
    <w:p>
      <w:pPr>
        <w:pStyle w:val="Heading1"/>
      </w:pPr>
      <w:r>
        <w:t xml:space="preserve">DistributorHub Project Comprehensive Report</w: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outlines the successful completion of key development phases for the DistributorHub application. The primary objectives were to enforce strict security compliance, resolve critical UI/functional bugs, and validate system robustness through Chaos Engineering testing. All targets have been met with a 100% success rate in verifying edge cases.</w:t>
      </w:r>
    </w:p>
    <w:bookmarkEnd w:id="9"/>
    <w:bookmarkStart w:id="13" w:name="project-phases-accomplishments"/>
    <w:p>
      <w:pPr>
        <w:pStyle w:val="Heading2"/>
      </w:pPr>
      <w:r>
        <w:t xml:space="preserve">2. Project Phases &amp; Accomplishments</w:t>
      </w:r>
    </w:p>
    <w:bookmarkStart w:id="10" w:name="X6f742f76269b2799b2d2a04739adf6da29aff10"/>
    <w:p>
      <w:pPr>
        <w:pStyle w:val="Heading3"/>
      </w:pPr>
      <w:r>
        <w:t xml:space="preserve">Phase 1: Security Compliance Implementation</w:t>
      </w:r>
    </w:p>
    <w:p>
      <w:pPr>
        <w:pStyle w:val="FirstParagraph"/>
      </w:pPr>
      <w:r>
        <w:t xml:space="preserve">The initial phase focused on hardening the application against OWASP Top 10 vulnerabilities and ensuring SOC 2 readiness.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Global Security Headers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Implemented strict</w:t>
      </w:r>
      <w:r>
        <w:t xml:space="preserve"> </w:t>
      </w:r>
      <w:r>
        <w:rPr>
          <w:b/>
          <w:bCs/>
        </w:rPr>
        <w:t xml:space="preserve">Content Security Policy (CSP)</w:t>
      </w:r>
      <w:r>
        <w:t xml:space="preserve"> </w:t>
      </w:r>
      <w:r>
        <w:t xml:space="preserve">to prevent XSS.</w:t>
      </w:r>
    </w:p>
    <w:p>
      <w:pPr>
        <w:pStyle w:val="Compact"/>
        <w:numPr>
          <w:ilvl w:val="1"/>
          <w:numId w:val="1002"/>
        </w:numPr>
      </w:pPr>
      <w:r>
        <w:t xml:space="preserve">Added</w:t>
      </w:r>
      <w:r>
        <w:t xml:space="preserve"> </w:t>
      </w:r>
      <w:r>
        <w:rPr>
          <w:b/>
          <w:bCs/>
        </w:rPr>
        <w:t xml:space="preserve">X-Frame-Options</w:t>
      </w:r>
      <w:r>
        <w:t xml:space="preserve"> </w:t>
      </w:r>
      <w:r>
        <w:t xml:space="preserve">to block clickjacking.</w:t>
      </w:r>
    </w:p>
    <w:p>
      <w:pPr>
        <w:pStyle w:val="Compact"/>
        <w:numPr>
          <w:ilvl w:val="1"/>
          <w:numId w:val="1002"/>
        </w:numPr>
      </w:pPr>
      <w:r>
        <w:t xml:space="preserve">Enforced</w:t>
      </w:r>
      <w:r>
        <w:t xml:space="preserve"> </w:t>
      </w:r>
      <w:r>
        <w:rPr>
          <w:b/>
          <w:bCs/>
        </w:rPr>
        <w:t xml:space="preserve">HSTS</w:t>
      </w:r>
      <w:r>
        <w:t xml:space="preserve"> </w:t>
      </w:r>
      <w:r>
        <w:t xml:space="preserve">(Strict Transport Security) and anti-sniffing headers via</w:t>
      </w:r>
      <w:r>
        <w:t xml:space="preserve"> </w:t>
      </w:r>
      <w:r>
        <w:rPr>
          <w:rStyle w:val="VerbatimChar"/>
        </w:rPr>
        <w:t xml:space="preserve">react-helmet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Layer Security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Integrated comprehensive</w:t>
      </w:r>
      <w:r>
        <w:t xml:space="preserve"> </w:t>
      </w:r>
      <w:r>
        <w:rPr>
          <w:b/>
          <w:bCs/>
        </w:rPr>
        <w:t xml:space="preserve">Input Validation</w:t>
      </w:r>
      <w:r>
        <w:t xml:space="preserve"> </w:t>
      </w:r>
      <w:r>
        <w:t xml:space="preserve">across Product, Deal, and Quote services to sanitize user data.</w:t>
      </w:r>
    </w:p>
    <w:p>
      <w:pPr>
        <w:pStyle w:val="Compact"/>
        <w:numPr>
          <w:ilvl w:val="1"/>
          <w:numId w:val="1003"/>
        </w:numPr>
      </w:pPr>
      <w:r>
        <w:t xml:space="preserve">Built a centralized</w:t>
      </w:r>
      <w:r>
        <w:t xml:space="preserve"> </w:t>
      </w:r>
      <w:r>
        <w:rPr>
          <w:b/>
          <w:bCs/>
        </w:rPr>
        <w:t xml:space="preserve">Audit Logging</w:t>
      </w:r>
      <w:r>
        <w:t xml:space="preserve"> </w:t>
      </w:r>
      <w:r>
        <w:t xml:space="preserve">system to track all security-relevant events (Login, Data Changes, Access).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 Security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Verified and enforced</w:t>
      </w:r>
      <w:r>
        <w:t xml:space="preserve"> </w:t>
      </w:r>
      <w:r>
        <w:rPr>
          <w:b/>
          <w:bCs/>
        </w:rPr>
        <w:t xml:space="preserve">Row-Level Security (RLS)</w:t>
      </w:r>
      <w:r>
        <w:t xml:space="preserve"> </w:t>
      </w:r>
      <w:r>
        <w:t xml:space="preserve">policies in Supabase to strictly control data access based on user roles.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GDPR Compliance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Implemented a</w:t>
      </w:r>
      <w:r>
        <w:t xml:space="preserve"> </w:t>
      </w:r>
      <w:r>
        <w:rPr>
          <w:b/>
          <w:bCs/>
        </w:rPr>
        <w:t xml:space="preserve">Cookie Consent</w:t>
      </w:r>
      <w:r>
        <w:t xml:space="preserve"> </w:t>
      </w:r>
      <w:r>
        <w:t xml:space="preserve">banner and privacy controls.</w:t>
      </w:r>
    </w:p>
    <w:bookmarkEnd w:id="10"/>
    <w:bookmarkStart w:id="11" w:name="X6be9d1cecd8c0944639df843c40158cfb5e0938"/>
    <w:p>
      <w:pPr>
        <w:pStyle w:val="Heading3"/>
      </w:pPr>
      <w:r>
        <w:t xml:space="preserve">Phase 2: Application Debugging &amp; Enhancement</w:t>
      </w:r>
    </w:p>
    <w:p>
      <w:pPr>
        <w:pStyle w:val="FirstParagraph"/>
      </w:pPr>
      <w:r>
        <w:t xml:space="preserve">Addressed reported defects and implemented missing core pages to improve user experience.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Partner Management Fix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Issue</w:t>
      </w:r>
      <w:r>
        <w:t xml:space="preserve">:</w:t>
      </w:r>
      <w:r>
        <w:t xml:space="preserve"> </w:t>
      </w:r>
      <w:r>
        <w:t xml:space="preserve">“Edit Partner”</w:t>
      </w:r>
      <w:r>
        <w:t xml:space="preserve"> </w:t>
      </w:r>
      <w:r>
        <w:t xml:space="preserve">functionality was broken.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Resolution</w:t>
      </w:r>
      <w:r>
        <w:t xml:space="preserve">: Re-engineered the modal logic using a generic</w:t>
      </w:r>
      <w:r>
        <w:t xml:space="preserve"> </w:t>
      </w:r>
      <w:r>
        <w:rPr>
          <w:rStyle w:val="VerbatimChar"/>
        </w:rPr>
        <w:t xml:space="preserve">PartnerModal</w:t>
      </w:r>
      <w:r>
        <w:t xml:space="preserve"> </w:t>
      </w:r>
      <w:r>
        <w:t xml:space="preserve">and fixed backend synchronization issues by implementing robust state reloading.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Profile Page Implementation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Issue</w:t>
      </w:r>
      <w:r>
        <w:t xml:space="preserve">: 404 Error on</w:t>
      </w:r>
      <w:r>
        <w:t xml:space="preserve"> </w:t>
      </w:r>
      <w:r>
        <w:rPr>
          <w:rStyle w:val="VerbatimChar"/>
        </w:rPr>
        <w:t xml:space="preserve">/profile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Resolution</w:t>
      </w:r>
      <w:r>
        <w:t xml:space="preserve">: Created a dedicated Profile component and correctly registered the route in the application router.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Settings Page Implementation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Issue</w:t>
      </w:r>
      <w:r>
        <w:t xml:space="preserve">: 404 Error on</w:t>
      </w:r>
      <w:r>
        <w:t xml:space="preserve"> </w:t>
      </w:r>
      <w:r>
        <w:rPr>
          <w:rStyle w:val="VerbatimChar"/>
        </w:rPr>
        <w:t xml:space="preserve">/settings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Resolution</w:t>
      </w:r>
      <w:r>
        <w:t xml:space="preserve">: Developed a comprehensive Settings page with configuration options for Notifications, Security, and Appearance.</w:t>
      </w:r>
    </w:p>
    <w:bookmarkEnd w:id="11"/>
    <w:bookmarkStart w:id="12" w:name="Xa10d756e252daf28f259e5ec9a24a2d3a8471d1"/>
    <w:p>
      <w:pPr>
        <w:pStyle w:val="Heading3"/>
      </w:pPr>
      <w:r>
        <w:t xml:space="preserve">Phase 3: Quality Assurance &amp; Chaos Engineering</w:t>
      </w:r>
    </w:p>
    <w:p>
      <w:pPr>
        <w:pStyle w:val="FirstParagraph"/>
      </w:pPr>
      <w:r>
        <w:t xml:space="preserve">Executed a rigorous testing phase to ensure system resilience under adverse conditions.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Testing Framework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Established a Jest-based testing environment within the</w:t>
      </w:r>
      <w:r>
        <w:t xml:space="preserve"> </w:t>
      </w:r>
      <w:r>
        <w:rPr>
          <w:rStyle w:val="VerbatimChar"/>
        </w:rPr>
        <w:t xml:space="preserve">Chaos/</w:t>
      </w:r>
      <w:r>
        <w:t xml:space="preserve"> </w:t>
      </w:r>
      <w:r>
        <w:t xml:space="preserve">directory.</w:t>
      </w:r>
    </w:p>
    <w:p>
      <w:pPr>
        <w:pStyle w:val="Compact"/>
        <w:numPr>
          <w:ilvl w:val="1"/>
          <w:numId w:val="1011"/>
        </w:numPr>
      </w:pPr>
      <w:r>
        <w:t xml:space="preserve">Developed a</w:t>
      </w:r>
      <w:r>
        <w:t xml:space="preserve"> </w:t>
      </w:r>
      <w:r>
        <w:rPr>
          <w:b/>
          <w:bCs/>
        </w:rPr>
        <w:t xml:space="preserve">Stateful Mock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jest.setup.js</w:t>
      </w:r>
      <w:r>
        <w:t xml:space="preserve">) to simulate complex backend behaviors, including:</w:t>
      </w:r>
    </w:p>
    <w:p>
      <w:pPr>
        <w:pStyle w:val="Compact"/>
        <w:numPr>
          <w:ilvl w:val="2"/>
          <w:numId w:val="1012"/>
        </w:numPr>
      </w:pPr>
      <w:r>
        <w:t xml:space="preserve">Concurrency and Race Conditions</w:t>
      </w:r>
    </w:p>
    <w:p>
      <w:pPr>
        <w:pStyle w:val="Compact"/>
        <w:numPr>
          <w:ilvl w:val="2"/>
          <w:numId w:val="1012"/>
        </w:numPr>
      </w:pPr>
      <w:r>
        <w:t xml:space="preserve">Rate Limiting (Token Bucket simulation)</w:t>
      </w:r>
    </w:p>
    <w:p>
      <w:pPr>
        <w:pStyle w:val="Compact"/>
        <w:numPr>
          <w:ilvl w:val="2"/>
          <w:numId w:val="1012"/>
        </w:numPr>
      </w:pPr>
      <w:r>
        <w:t xml:space="preserve">Session Management (Expiry, Invalidations)</w:t>
      </w:r>
    </w:p>
    <w:p>
      <w:pPr>
        <w:pStyle w:val="Compact"/>
        <w:numPr>
          <w:ilvl w:val="2"/>
          <w:numId w:val="1012"/>
        </w:numPr>
      </w:pPr>
      <w:r>
        <w:t xml:space="preserve">Inventory Transactions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 Execution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Ran a suite of</w:t>
      </w:r>
      <w:r>
        <w:t xml:space="preserve"> </w:t>
      </w:r>
      <w:r>
        <w:rPr>
          <w:b/>
          <w:bCs/>
        </w:rPr>
        <w:t xml:space="preserve">53 Edge Case Scenarios</w:t>
      </w:r>
      <w:r>
        <w:t xml:space="preserve"> </w:t>
      </w:r>
      <w:r>
        <w:t xml:space="preserve">covering:</w:t>
      </w:r>
    </w:p>
    <w:p>
      <w:pPr>
        <w:pStyle w:val="Compact"/>
        <w:numPr>
          <w:ilvl w:val="2"/>
          <w:numId w:val="1014"/>
        </w:numPr>
      </w:pPr>
      <w:r>
        <w:rPr>
          <w:b/>
          <w:bCs/>
        </w:rPr>
        <w:t xml:space="preserve">Admin</w:t>
      </w:r>
      <w:r>
        <w:t xml:space="preserve">: SQL Injection, XSS, Integer Overflow, Role Concurrency.</w:t>
      </w:r>
    </w:p>
    <w:p>
      <w:pPr>
        <w:pStyle w:val="Compact"/>
        <w:numPr>
          <w:ilvl w:val="2"/>
          <w:numId w:val="1014"/>
        </w:numPr>
      </w:pPr>
      <w:r>
        <w:rPr>
          <w:b/>
          <w:bCs/>
        </w:rPr>
        <w:t xml:space="preserve">Partner</w:t>
      </w:r>
      <w:r>
        <w:t xml:space="preserve">: Inventory Race Conditions, checkout conflicts.</w:t>
      </w:r>
    </w:p>
    <w:p>
      <w:pPr>
        <w:pStyle w:val="Compact"/>
        <w:numPr>
          <w:ilvl w:val="2"/>
          <w:numId w:val="1014"/>
        </w:numPr>
      </w:pPr>
      <w:r>
        <w:rPr>
          <w:b/>
          <w:bCs/>
        </w:rPr>
        <w:t xml:space="preserve">Auth</w:t>
      </w:r>
      <w:r>
        <w:t xml:space="preserve">: Brute force protection, CSRF validation, Session hijacking.</w:t>
      </w:r>
    </w:p>
    <w:p>
      <w:pPr>
        <w:pStyle w:val="Compact"/>
        <w:numPr>
          <w:ilvl w:val="2"/>
          <w:numId w:val="1014"/>
        </w:numPr>
      </w:pPr>
      <w:r>
        <w:rPr>
          <w:b/>
          <w:bCs/>
        </w:rPr>
        <w:t xml:space="preserve">Infrastructure</w:t>
      </w:r>
      <w:r>
        <w:t xml:space="preserve">: API Rate limiting and File Upload malicious payload detection.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Results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PASSED</w:t>
      </w:r>
      <w:r>
        <w:t xml:space="preserve">: 53/53 Tests (100% Success Rate) following iterative improvements to the mock logic and test suite.</w:t>
      </w:r>
    </w:p>
    <w:bookmarkEnd w:id="12"/>
    <w:bookmarkEnd w:id="13"/>
    <w:bookmarkStart w:id="14" w:name="security-measures-detail"/>
    <w:p>
      <w:pPr>
        <w:pStyle w:val="Heading2"/>
      </w:pPr>
      <w:r>
        <w:t xml:space="preserve">3. Security Measures Detail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Headers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X-Content-Type-Options: nosniff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Referrer-Policy: strict-origin-when-cross-origin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typing and sanitization in</w:t>
            </w:r>
            <w:r>
              <w:t xml:space="preserve"> </w:t>
            </w:r>
            <w:r>
              <w:rPr>
                <w:rStyle w:val="VerbatimChar"/>
              </w:rPr>
              <w:t xml:space="preserve">productService.js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dealService.js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quoteService.js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policies enforcing tenant isolation and ownership checks.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auditService.js</w:t>
            </w:r>
            <w:r>
              <w:t xml:space="preserve"> </w:t>
            </w:r>
            <w:r>
              <w:t xml:space="preserve">captures Actor, Action, Target, and Timestamp for all modifications.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user opt-in mechanism for tracking cookies.</w:t>
            </w:r>
          </w:p>
        </w:tc>
      </w:tr>
    </w:tbl>
    <w:bookmarkEnd w:id="14"/>
    <w:bookmarkStart w:id="16" w:name="testing-qa-report"/>
    <w:p>
      <w:pPr>
        <w:pStyle w:val="Heading2"/>
      </w:pPr>
      <w:r>
        <w:t xml:space="preserve">4. Testing &amp; QA Report</w:t>
      </w:r>
    </w:p>
    <w:bookmarkStart w:id="15" w:name="chaos-engineering-tests"/>
    <w:p>
      <w:pPr>
        <w:pStyle w:val="Heading3"/>
      </w:pPr>
      <w:r>
        <w:t xml:space="preserve">Chaos Engineering Tests</w:t>
      </w:r>
    </w:p>
    <w:p>
      <w:pPr>
        <w:pStyle w:val="FirstParagraph"/>
      </w:pPr>
      <w:r>
        <w:t xml:space="preserve">The Chaos Engineering suite was designed to push the system to its breaking points.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Admin Edge Cases</w:t>
      </w:r>
      <w:r>
        <w:t xml:space="preserve">: Validated system stability against malformed inputs (SQLi, Emoji overflows) and rapid state changes (role flipping).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Business Logic</w:t>
      </w:r>
      <w:r>
        <w:t xml:space="preserve">: Confirmed data integrity during race conditions (e.g., two admins editing the same user, two partners buying the last item).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Security Controls</w:t>
      </w:r>
      <w:r>
        <w:t xml:space="preserve">: Verified that Brute Force attacks trigger 429 Rate Limits and password changes invalidate all active sessions.</w:t>
      </w:r>
    </w:p>
    <w:p>
      <w:pPr>
        <w:pStyle w:val="FirstParagraph"/>
      </w:pPr>
      <w:r>
        <w:rPr>
          <w:b/>
          <w:bCs/>
        </w:rPr>
        <w:t xml:space="preserve">Final Status</w:t>
      </w:r>
      <w:r>
        <w:t xml:space="preserve">: Structure and Logic verified. The application handles edge cases gracefully without crashing or leaking sensitive stack traces.</w:t>
      </w:r>
    </w:p>
    <w:bookmarkEnd w:id="15"/>
    <w:bookmarkEnd w:id="16"/>
    <w:bookmarkStart w:id="17" w:name="conclusion"/>
    <w:p>
      <w:pPr>
        <w:pStyle w:val="Heading2"/>
      </w:pPr>
      <w:r>
        <w:t xml:space="preserve">5. Conclusion</w:t>
      </w:r>
    </w:p>
    <w:p>
      <w:pPr>
        <w:pStyle w:val="FirstParagraph"/>
      </w:pPr>
      <w:r>
        <w:t xml:space="preserve">The DistributorHub project has been significantly fortified. It now boasts a secure foundation compliant with modern standards, a bug-free user interface for key workflows, and a verified level of resilience against edge cases and malicious attacks. The system is ready for the next stage of deployment or user acceptance testing.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2026-01-12T17:01:51Z</dcterms:created>
  <dcterms:modified xsi:type="dcterms:W3CDTF">2026-01-12T17:01:51Z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