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Les Canards Laqués</w:t>
      </w:r>
    </w:p>
    <w:p>
      <w:pPr>
        <w:pStyle w:val="Normal"/>
        <w:jc w:val="center"/>
        <w:rPr>
          <w:sz w:val="40"/>
        </w:rPr>
      </w:pPr>
      <w:r>
        <w:rPr>
          <w:sz w:val="40"/>
        </w:rPr>
        <w:t>Présentation des membres et Planning du projet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Présentation :</w:t>
      </w:r>
    </w:p>
    <w:p>
      <w:pPr>
        <w:pStyle w:val="Normal"/>
        <w:rPr>
          <w:lang w:val="de-CH"/>
        </w:rPr>
      </w:pPr>
      <w:r>
        <w:rPr>
          <w:lang w:val="de-CH"/>
        </w:rPr>
        <w:t>Adrien Chabert : Team Master, généraliste</w:t>
      </w:r>
    </w:p>
    <w:p>
      <w:pPr>
        <w:pStyle w:val="Normal"/>
        <w:rPr/>
      </w:pPr>
      <w:r>
        <w:rPr/>
        <w:t>Tommaso Peletta : SysAdmin, algorithmique</w:t>
      </w:r>
    </w:p>
    <w:p>
      <w:pPr>
        <w:pStyle w:val="Normal"/>
        <w:rPr/>
      </w:pPr>
      <w:r>
        <w:rPr/>
        <w:t xml:space="preserve">Jonathan Lo : </w:t>
      </w:r>
      <w:r>
        <w:rPr/>
        <w:t>I</w:t>
      </w:r>
      <w:r>
        <w:rPr/>
        <w:t>nterface web, généraliste</w:t>
      </w:r>
    </w:p>
    <w:p>
      <w:pPr>
        <w:pStyle w:val="Normal"/>
        <w:rPr/>
      </w:pPr>
      <w:bookmarkStart w:id="0" w:name="_GoBack"/>
      <w:bookmarkEnd w:id="0"/>
      <w:r>
        <w:rPr/>
        <w:t xml:space="preserve">Patrick Sardinha : </w:t>
      </w:r>
      <w:r>
        <w:rPr/>
        <w:t>I</w:t>
      </w:r>
      <w:r>
        <w:rPr/>
        <w:t>nterface web</w:t>
      </w:r>
    </w:p>
    <w:p>
      <w:pPr>
        <w:pStyle w:val="Normal"/>
        <w:rPr/>
      </w:pPr>
      <w:r>
        <w:rPr/>
        <w:t>Guillaume Comte : REST, généraliste</w:t>
      </w:r>
    </w:p>
    <w:p>
      <w:pPr>
        <w:pStyle w:val="Normal"/>
        <w:rPr/>
      </w:pPr>
      <w:r>
        <w:rPr/>
        <w:t>Loan Hérault : Base de données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Planning </w:t>
      </w:r>
    </w:p>
    <w:tbl>
      <w:tblPr>
        <w:tblStyle w:val="Tableausimple5"/>
        <w:tblW w:w="9000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  <w:gridCol w:w="1533"/>
        <w:gridCol w:w="994"/>
        <w:gridCol w:w="1615"/>
      </w:tblGrid>
      <w:tr>
        <w:trPr>
          <w:trHeight w:val="29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5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  <w:szCs w:val="24"/>
                <w:lang w:eastAsia="fr-CH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  <w:szCs w:val="24"/>
                <w:lang w:eastAsia="fr-CH"/>
              </w:rPr>
            </w:r>
          </w:p>
        </w:tc>
        <w:tc>
          <w:tcPr>
            <w:tcW w:w="1533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b/>
                <w:bCs/>
                <w:i/>
                <w:iCs/>
                <w:color w:val="000000"/>
                <w:sz w:val="26"/>
                <w:lang w:eastAsia="fr-CH"/>
              </w:rPr>
              <w:t>Début</w:t>
            </w:r>
          </w:p>
        </w:tc>
        <w:tc>
          <w:tcPr>
            <w:tcW w:w="994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b/>
                <w:bCs/>
                <w:i/>
                <w:iCs/>
                <w:color w:val="000000"/>
                <w:sz w:val="26"/>
                <w:lang w:eastAsia="fr-CH"/>
              </w:rPr>
              <w:t>Jours</w:t>
            </w:r>
          </w:p>
        </w:tc>
        <w:tc>
          <w:tcPr>
            <w:tcW w:w="1615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b/>
                <w:bCs/>
                <w:i/>
                <w:iCs/>
                <w:color w:val="000000"/>
                <w:sz w:val="26"/>
                <w:lang w:eastAsia="fr-CH"/>
              </w:rPr>
              <w:t>Fin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Use-Case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08.03.2019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22.03.2019</w:t>
            </w:r>
          </w:p>
        </w:tc>
      </w:tr>
      <w:tr>
        <w:trPr>
          <w:trHeight w:val="290" w:hRule="atLeast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Demander possibilité ISIS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10.03.2019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10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20.03.2019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Représentation graphique des Use Cases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15.03.2019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22.03.2019</w:t>
            </w:r>
          </w:p>
        </w:tc>
      </w:tr>
      <w:tr>
        <w:trPr>
          <w:trHeight w:val="290" w:hRule="atLeast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Création Data Bases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15.03.2019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29.03.2019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Croquis de l'interface web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22.03.2019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29.03.2019</w:t>
            </w:r>
          </w:p>
        </w:tc>
      </w:tr>
      <w:tr>
        <w:trPr>
          <w:trHeight w:val="290" w:hRule="atLeast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Redirection ISIS vers le site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22.03.2019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05.04.2019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Interface web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28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26.04.2019</w:t>
            </w:r>
          </w:p>
        </w:tc>
      </w:tr>
      <w:tr>
        <w:trPr>
          <w:trHeight w:val="290" w:hRule="atLeast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Création du Catalogue - Filtre de Recherche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12.04.2019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Création du Profil utilisateur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29.03.2019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12.04.2019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Tri de la recherche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12.04.2019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19.04.2019</w:t>
            </w:r>
          </w:p>
        </w:tc>
      </w:tr>
      <w:tr>
        <w:trPr>
          <w:trHeight w:val="290" w:hRule="atLeast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sz w:val="26"/>
                <w:lang w:eastAsia="fr-CH"/>
              </w:rPr>
              <w:t>Vacances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lang w:eastAsia="fr-CH"/>
              </w:rPr>
            </w:pPr>
            <w:r>
              <w:rPr>
                <w:rFonts w:eastAsia="Times New Roman" w:cs="Calibri"/>
                <w:lang w:eastAsia="fr-CH"/>
              </w:rPr>
              <w:t>19.04.2019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lang w:eastAsia="fr-CH"/>
              </w:rPr>
            </w:pPr>
            <w:r>
              <w:rPr>
                <w:rFonts w:eastAsia="Times New Roman" w:cs="Calibri"/>
                <w:lang w:eastAsia="fr-CH"/>
              </w:rPr>
              <w:t>10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7CAAC" w:themeFill="accent2" w:themeFillTint="66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lang w:eastAsia="fr-CH"/>
              </w:rPr>
            </w:pPr>
            <w:r>
              <w:rPr>
                <w:rFonts w:eastAsia="Times New Roman" w:cs="Calibri"/>
                <w:lang w:eastAsia="fr-CH"/>
              </w:rPr>
              <w:t>29.04.2019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Implémentation avis de Recherche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29.04.2019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06.05.2019</w:t>
            </w:r>
          </w:p>
        </w:tc>
      </w:tr>
      <w:tr>
        <w:trPr>
          <w:trHeight w:val="290" w:hRule="atLeast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Système de notation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29.04.2019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06.05.2019</w:t>
            </w:r>
          </w:p>
        </w:tc>
      </w:tr>
      <w:tr>
        <w:trPr>
          <w:trHeight w:val="290" w:hRule="atLeast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Création de la messagerie</w:t>
            </w:r>
          </w:p>
        </w:tc>
        <w:tc>
          <w:tcPr>
            <w:tcW w:w="1533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/>
                <w:color w:val="000000"/>
                <w:lang w:eastAsia="fr-CH"/>
              </w:rPr>
              <w:t>05.04.2019</w:t>
            </w:r>
          </w:p>
        </w:tc>
        <w:tc>
          <w:tcPr>
            <w:tcW w:w="994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/>
                <w:color w:val="000000"/>
                <w:lang w:eastAsia="fr-CH"/>
              </w:rPr>
              <w:t>19.04.2019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Création Algorithme de recherche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/>
                <w:color w:val="000000"/>
                <w:lang w:eastAsia="fr-CH"/>
              </w:rPr>
              <w:t>29.04.2019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/>
                <w:color w:val="000000"/>
                <w:lang w:eastAsia="fr-CH"/>
              </w:rPr>
              <w:t>06.05.2019</w:t>
            </w:r>
          </w:p>
        </w:tc>
      </w:tr>
      <w:tr>
        <w:trPr>
          <w:trHeight w:val="290" w:hRule="atLeast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Système de signalement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29.04.2019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7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06.05.2019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 w:ascii="Calibri Light" w:hAnsi="Calibri Light"/>
                <w:i/>
                <w:iCs/>
                <w:color w:val="000000"/>
                <w:sz w:val="26"/>
                <w:lang w:eastAsia="fr-CH"/>
              </w:rPr>
              <w:t>Préparation rapport finale</w:t>
            </w:r>
          </w:p>
        </w:tc>
        <w:tc>
          <w:tcPr>
            <w:tcW w:w="15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24.05.2019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14</w:t>
            </w:r>
          </w:p>
        </w:tc>
        <w:tc>
          <w:tcPr>
            <w:tcW w:w="1615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57" w:after="0"/>
              <w:ind w:left="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fr-CH"/>
              </w:rPr>
            </w:pPr>
            <w:r>
              <w:rPr>
                <w:rFonts w:eastAsia="Times New Roman" w:cs="Calibri"/>
                <w:color w:val="000000"/>
                <w:lang w:eastAsia="fr-CH"/>
              </w:rPr>
              <w:t>07.06.2019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</w:rPr>
        <w:tab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</w:rPr>
      </w:pPr>
      <w:r>
        <w:rPr/>
        <w:drawing>
          <wp:inline distT="0" distB="0" distL="0" distR="0">
            <wp:extent cx="7136130" cy="5369560"/>
            <wp:effectExtent l="0" t="0" r="0" b="0"/>
            <wp:docPr id="1" name="Obje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5">
    <w:name w:val="Plain Table 5"/>
    <w:basedOn w:val="TableauNormal"/>
    <w:uiPriority w:val="45"/>
    <w:rsid w:val="00f440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Planning du Projet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380990818282716"/>
          <c:y val="0.199932953402615"/>
          <c:w val="0.594692765613964"/>
          <c:h val="0.771773382500838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Début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dLbls>
            <c:dLblPos val="ct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7"/>
                <c:pt idx="0">
                  <c:v>Use-Case</c:v>
                </c:pt>
                <c:pt idx="1">
                  <c:v>Demander possibilité ISIS</c:v>
                </c:pt>
                <c:pt idx="2">
                  <c:v>Représentation graphique des Use Cases</c:v>
                </c:pt>
                <c:pt idx="3">
                  <c:v>Création Data Bases</c:v>
                </c:pt>
                <c:pt idx="4">
                  <c:v>Croquis de l'interface web</c:v>
                </c:pt>
                <c:pt idx="5">
                  <c:v>Redirection ISIS vers le site</c:v>
                </c:pt>
                <c:pt idx="6">
                  <c:v>Interface web</c:v>
                </c:pt>
                <c:pt idx="7">
                  <c:v>Création du Catalogue - Filtre de Recherche</c:v>
                </c:pt>
                <c:pt idx="8">
                  <c:v>Création du Profil utilisateur</c:v>
                </c:pt>
                <c:pt idx="9">
                  <c:v>Tri de la recherche</c:v>
                </c:pt>
                <c:pt idx="10">
                  <c:v>Vacances</c:v>
                </c:pt>
                <c:pt idx="11">
                  <c:v>Implémentation avis de Recherche</c:v>
                </c:pt>
                <c:pt idx="12">
                  <c:v>Système de notation</c:v>
                </c:pt>
                <c:pt idx="13">
                  <c:v>Création de la messagerie</c:v>
                </c:pt>
                <c:pt idx="14">
                  <c:v>Création Algorithme de recherche</c:v>
                </c:pt>
                <c:pt idx="15">
                  <c:v>Système de signalement</c:v>
                </c:pt>
                <c:pt idx="16">
                  <c:v>Préparation rapport finale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7"/>
                <c:pt idx="0">
                  <c:v>43532</c:v>
                </c:pt>
                <c:pt idx="1">
                  <c:v>43534</c:v>
                </c:pt>
                <c:pt idx="2">
                  <c:v>43539</c:v>
                </c:pt>
                <c:pt idx="3">
                  <c:v>43539</c:v>
                </c:pt>
                <c:pt idx="4">
                  <c:v>43546</c:v>
                </c:pt>
                <c:pt idx="5">
                  <c:v>43546</c:v>
                </c:pt>
                <c:pt idx="6">
                  <c:v>43553</c:v>
                </c:pt>
                <c:pt idx="7">
                  <c:v>43553</c:v>
                </c:pt>
                <c:pt idx="8">
                  <c:v>43553</c:v>
                </c:pt>
                <c:pt idx="9">
                  <c:v>43567</c:v>
                </c:pt>
                <c:pt idx="10">
                  <c:v>43574</c:v>
                </c:pt>
                <c:pt idx="11">
                  <c:v>43584</c:v>
                </c:pt>
                <c:pt idx="12">
                  <c:v>43584</c:v>
                </c:pt>
                <c:pt idx="13">
                  <c:v>43584</c:v>
                </c:pt>
                <c:pt idx="14">
                  <c:v>43584</c:v>
                </c:pt>
                <c:pt idx="15">
                  <c:v>43591</c:v>
                </c:pt>
                <c:pt idx="16">
                  <c:v>43609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Jours</c:v>
                </c:pt>
              </c:strCache>
            </c:strRef>
          </c:tx>
          <c:spPr>
            <a:solidFill>
              <a:srgbClr val="dd4814"/>
            </a:solidFill>
            <a:ln>
              <a:noFill/>
            </a:ln>
          </c:spPr>
          <c:invertIfNegative val="0"/>
          <c:dLbls>
            <c:dLbl>
              <c:idx val="10"/>
              <c:dLblPos val="ctr"/>
              <c:showLegendKey val="0"/>
              <c:showVal val="0"/>
              <c:showCatName val="0"/>
              <c:showSerName val="0"/>
              <c:showPercent val="0"/>
            </c:dLbl>
            <c:dLbl>
              <c:idx val="11"/>
              <c:dLblPos val="ctr"/>
              <c:showLegendKey val="0"/>
              <c:showVal val="0"/>
              <c:showCatName val="0"/>
              <c:showSerName val="0"/>
              <c:showPercent val="0"/>
            </c:dLbl>
            <c:dLblPos val="ct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7"/>
                <c:pt idx="0">
                  <c:v>Use-Case</c:v>
                </c:pt>
                <c:pt idx="1">
                  <c:v>Demander possibilité ISIS</c:v>
                </c:pt>
                <c:pt idx="2">
                  <c:v>Représentation graphique des Use Cases</c:v>
                </c:pt>
                <c:pt idx="3">
                  <c:v>Création Data Bases</c:v>
                </c:pt>
                <c:pt idx="4">
                  <c:v>Croquis de l'interface web</c:v>
                </c:pt>
                <c:pt idx="5">
                  <c:v>Redirection ISIS vers le site</c:v>
                </c:pt>
                <c:pt idx="6">
                  <c:v>Interface web</c:v>
                </c:pt>
                <c:pt idx="7">
                  <c:v>Création du Catalogue - Filtre de Recherche</c:v>
                </c:pt>
                <c:pt idx="8">
                  <c:v>Création du Profil utilisateur</c:v>
                </c:pt>
                <c:pt idx="9">
                  <c:v>Tri de la recherche</c:v>
                </c:pt>
                <c:pt idx="10">
                  <c:v>Vacances</c:v>
                </c:pt>
                <c:pt idx="11">
                  <c:v>Implémentation avis de Recherche</c:v>
                </c:pt>
                <c:pt idx="12">
                  <c:v>Système de notation</c:v>
                </c:pt>
                <c:pt idx="13">
                  <c:v>Création de la messagerie</c:v>
                </c:pt>
                <c:pt idx="14">
                  <c:v>Création Algorithme de recherche</c:v>
                </c:pt>
                <c:pt idx="15">
                  <c:v>Système de signalement</c:v>
                </c:pt>
                <c:pt idx="16">
                  <c:v>Préparation rapport finale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7"/>
                <c:pt idx="0">
                  <c:v>14</c:v>
                </c:pt>
                <c:pt idx="1">
                  <c:v>10</c:v>
                </c:pt>
                <c:pt idx="2">
                  <c:v>7</c:v>
                </c:pt>
                <c:pt idx="3">
                  <c:v>14</c:v>
                </c:pt>
                <c:pt idx="4">
                  <c:v>7</c:v>
                </c:pt>
                <c:pt idx="5">
                  <c:v>14</c:v>
                </c:pt>
                <c:pt idx="6">
                  <c:v>28</c:v>
                </c:pt>
                <c:pt idx="7">
                  <c:v>14</c:v>
                </c:pt>
                <c:pt idx="8">
                  <c:v>14</c:v>
                </c:pt>
                <c:pt idx="9">
                  <c:v>7</c:v>
                </c:pt>
                <c:pt idx="10">
                  <c:v>10</c:v>
                </c:pt>
                <c:pt idx="11">
                  <c:v>7</c:v>
                </c:pt>
                <c:pt idx="12">
                  <c:v>7</c:v>
                </c:pt>
                <c:pt idx="13">
                  <c:v>14</c:v>
                </c:pt>
                <c:pt idx="14">
                  <c:v>7</c:v>
                </c:pt>
                <c:pt idx="15">
                  <c:v>7</c:v>
                </c:pt>
                <c:pt idx="16">
                  <c:v>14</c:v>
                </c:pt>
              </c:numCache>
            </c:numRef>
          </c:val>
        </c:ser>
        <c:gapWidth val="150"/>
        <c:overlap val="100"/>
        <c:axId val="47848421"/>
        <c:axId val="70144428"/>
      </c:barChart>
      <c:catAx>
        <c:axId val="47848421"/>
        <c:scaling>
          <c:orientation val="maxMin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0144428"/>
        <c:crosses val="autoZero"/>
        <c:auto val="1"/>
        <c:lblAlgn val="ctr"/>
        <c:lblOffset val="100"/>
      </c:catAx>
      <c:valAx>
        <c:axId val="70144428"/>
        <c:scaling>
          <c:orientation val="minMax"/>
          <c:max val="43623"/>
          <c:min val="43532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M/D/YYYY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47848421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LibreOffice/5.1.6.2$Linux_X86_64 LibreOffice_project/10m0$Build-2</Application>
  <Pages>2</Pages>
  <Words>160</Words>
  <Characters>1020</Characters>
  <CharactersWithSpaces>1101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2019-03-07T13:44:00Z</dcterms:created>
  <dc:creator>Adrien Chabert</dc:creator>
  <dc:description/>
  <dc:language>en-US</dc:language>
  <cp:lastModifiedBy/>
  <dcterms:modified xsi:type="dcterms:W3CDTF">2019-03-07T16:18:18Z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