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3DFBA" w14:textId="3B4B1FEE" w:rsidR="00622FAD" w:rsidRDefault="00622FAD" w:rsidP="00622FAD">
      <w:pPr>
        <w:rPr>
          <w:lang w:val="en-US"/>
        </w:rPr>
      </w:pPr>
      <w:r>
        <w:rPr>
          <w:lang w:val="en-US"/>
        </w:rPr>
        <w:t>The goal of the script is to check and correct OCR and LLM corrections of the tables the layouts of which we have parsed previously</w:t>
      </w:r>
      <w:r w:rsidR="001A2D46">
        <w:rPr>
          <w:lang w:val="en-US"/>
        </w:rPr>
        <w:t xml:space="preserve"> (i.e. the output of the current script)</w:t>
      </w:r>
      <w:r>
        <w:rPr>
          <w:lang w:val="en-US"/>
        </w:rPr>
        <w:t>.</w:t>
      </w:r>
    </w:p>
    <w:p w14:paraId="7D146FC8" w14:textId="5C335336" w:rsidR="00622FAD" w:rsidRDefault="00EF0329" w:rsidP="00622FAD">
      <w:pPr>
        <w:rPr>
          <w:lang w:val="en-US"/>
        </w:rPr>
      </w:pPr>
      <w:r>
        <w:rPr>
          <w:lang w:val="en-US"/>
        </w:rPr>
        <w:t xml:space="preserve">The input argument of the script is a folder. </w:t>
      </w:r>
      <w:r w:rsidR="00622FAD">
        <w:rPr>
          <w:lang w:val="en-US"/>
        </w:rPr>
        <w:t>The input data are in an identically named JSON + JPG for each page</w:t>
      </w:r>
      <w:r>
        <w:rPr>
          <w:lang w:val="en-US"/>
        </w:rPr>
        <w:t>, located in that folder.</w:t>
      </w:r>
    </w:p>
    <w:p w14:paraId="0A843217" w14:textId="75B7968C" w:rsidR="00622FAD" w:rsidRDefault="00622FAD" w:rsidP="00622FAD">
      <w:pPr>
        <w:rPr>
          <w:lang w:val="en-US"/>
        </w:rPr>
      </w:pPr>
      <w:r>
        <w:rPr>
          <w:lang w:val="en-US"/>
        </w:rPr>
        <w:t>I would like to have the following user interface:</w:t>
      </w:r>
    </w:p>
    <w:p w14:paraId="579B4357" w14:textId="66415EDB" w:rsidR="00622FAD" w:rsidRDefault="00622FAD" w:rsidP="00622FAD">
      <w:pPr>
        <w:rPr>
          <w:lang w:val="en-US"/>
        </w:rPr>
      </w:pPr>
      <w:r>
        <w:rPr>
          <w:lang w:val="en-US"/>
        </w:rPr>
        <w:t xml:space="preserve">There should be a window. On the left side of the window you should plot the page JPG. Over the page you should draw the bounding boxes of shapes (in the shape array of the JSON). bounding boxes with the label </w:t>
      </w:r>
      <w:r w:rsidRPr="00622FAD">
        <w:rPr>
          <w:lang w:val="en-US"/>
        </w:rPr>
        <w:t>"text_cell"</w:t>
      </w:r>
      <w:r>
        <w:rPr>
          <w:lang w:val="en-US"/>
        </w:rPr>
        <w:t xml:space="preserve"> should be red, “numerical_cell” green, “column_header” blue.</w:t>
      </w:r>
    </w:p>
    <w:p w14:paraId="72072E1E" w14:textId="7E6C5E02" w:rsidR="00622FAD" w:rsidRDefault="00622FAD" w:rsidP="00622FAD">
      <w:pPr>
        <w:rPr>
          <w:lang w:val="en-US"/>
        </w:rPr>
      </w:pPr>
      <w:r>
        <w:rPr>
          <w:lang w:val="en-US"/>
        </w:rPr>
        <w:t>On the right side of the window there should be 3 multi-line text boxes, below each a clickable button.</w:t>
      </w:r>
    </w:p>
    <w:p w14:paraId="2E410AD1" w14:textId="6D3A2B23" w:rsidR="00622FAD" w:rsidRDefault="00622FAD" w:rsidP="00622FAD">
      <w:pPr>
        <w:rPr>
          <w:lang w:val="en-US"/>
        </w:rPr>
      </w:pPr>
      <w:r>
        <w:rPr>
          <w:lang w:val="en-US"/>
        </w:rPr>
        <w:t xml:space="preserve">The bounding boxes on the left side should be clickable. If one clicks a bounding box, then, if exists, the </w:t>
      </w:r>
      <w:r w:rsidRPr="00622FAD">
        <w:rPr>
          <w:lang w:val="en-US"/>
        </w:rPr>
        <w:t>"tesseract_output"</w:t>
      </w:r>
      <w:r>
        <w:rPr>
          <w:lang w:val="en-US"/>
        </w:rPr>
        <w:t>/”ocr_text” from the JSON element corresponding to the bounding box should be loaded to the first multi-line text box. The “</w:t>
      </w:r>
      <w:r w:rsidRPr="00622FAD">
        <w:rPr>
          <w:lang w:val="en-US"/>
        </w:rPr>
        <w:t>openai_output</w:t>
      </w:r>
      <w:r>
        <w:rPr>
          <w:lang w:val="en-US"/>
        </w:rPr>
        <w:t>”/”response” field should be loaded in the second multi line box. The third should remain empty. If any of the fields are missing from the JSON, the corresponding text boxes should be left empty.</w:t>
      </w:r>
    </w:p>
    <w:p w14:paraId="0E86A9EA" w14:textId="10362419" w:rsidR="00622FAD" w:rsidRDefault="00622FAD" w:rsidP="00622FAD">
      <w:pPr>
        <w:rPr>
          <w:lang w:val="en-US"/>
        </w:rPr>
      </w:pPr>
      <w:r>
        <w:rPr>
          <w:lang w:val="en-US"/>
        </w:rPr>
        <w:t>The button below the first box should be have the text “Choose” written on it. If one clicks it, the content of the box above (the OCR output) is copied into the third text box. Below the second box there is also a “Choose” button. If clicked, the content of the second box (the LLM output) is copied to the third box.</w:t>
      </w:r>
    </w:p>
    <w:p w14:paraId="6DDCE439" w14:textId="61F72FB3" w:rsidR="00622FAD" w:rsidRDefault="00622FAD" w:rsidP="00A5693D">
      <w:pPr>
        <w:rPr>
          <w:lang w:val="en-US"/>
        </w:rPr>
      </w:pPr>
      <w:r>
        <w:rPr>
          <w:lang w:val="en-US"/>
        </w:rPr>
        <w:t xml:space="preserve">Out of the three text boxes only the third is editable. The button under the third box reads “Save”. If clicked, </w:t>
      </w:r>
      <w:r w:rsidR="00A5693D">
        <w:rPr>
          <w:lang w:val="en-US"/>
        </w:rPr>
        <w:t>the content is saved into the same JSON element in the shape array. There should be a “human_output” field, within which you there is a  “human_corrected_text”, where you save the content of the third text box. There should be also a “human_processing_time” field where you write down how much time the user spent reviewing the content of the bounding box.</w:t>
      </w:r>
    </w:p>
    <w:p w14:paraId="2B700CC5" w14:textId="08EF534C" w:rsidR="00A5693D" w:rsidRDefault="00A5693D" w:rsidP="00A5693D">
      <w:pPr>
        <w:rPr>
          <w:lang w:val="en-US"/>
        </w:rPr>
      </w:pPr>
      <w:r>
        <w:rPr>
          <w:lang w:val="en-US"/>
        </w:rPr>
        <w:t>Once the user clicks “Save” the clock resets.</w:t>
      </w:r>
    </w:p>
    <w:p w14:paraId="2716476B" w14:textId="0952600C" w:rsidR="00A5693D" w:rsidRDefault="00A5693D" w:rsidP="00A5693D">
      <w:pPr>
        <w:rPr>
          <w:lang w:val="en-US"/>
        </w:rPr>
      </w:pPr>
      <w:r>
        <w:rPr>
          <w:lang w:val="en-US"/>
        </w:rPr>
        <w:t>The clock also resets when the user clicks another bounding box.</w:t>
      </w:r>
    </w:p>
    <w:p w14:paraId="7834308A" w14:textId="4702EC7B" w:rsidR="00A5693D" w:rsidRDefault="00A5693D" w:rsidP="00A5693D">
      <w:pPr>
        <w:rPr>
          <w:lang w:val="en-US"/>
        </w:rPr>
      </w:pPr>
      <w:r>
        <w:rPr>
          <w:lang w:val="en-US"/>
        </w:rPr>
        <w:t xml:space="preserve">If the human clicks ALT+N, you should load the next page/JSON in the folder with its bounding boxes; If the human clicks ALT+P, you should load the previous page/JSON in the folder with its bounding boxes. </w:t>
      </w:r>
    </w:p>
    <w:p w14:paraId="0C0367B7" w14:textId="5E872AF7" w:rsidR="00AC5A25" w:rsidRPr="00622FAD" w:rsidRDefault="00622FAD">
      <w:pPr>
        <w:rPr>
          <w:lang w:val="en-US"/>
        </w:rPr>
      </w:pPr>
      <w:r w:rsidRPr="00622FAD">
        <w:rPr>
          <w:lang w:val="en-US"/>
        </w:rPr>
        <w:t xml:space="preserve"> </w:t>
      </w:r>
    </w:p>
    <w:sectPr w:rsidR="00AC5A25" w:rsidRPr="00622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D2B24"/>
    <w:multiLevelType w:val="hybridMultilevel"/>
    <w:tmpl w:val="3822CD8A"/>
    <w:lvl w:ilvl="0" w:tplc="97F0627A">
      <w:numFmt w:val="bullet"/>
      <w:lvlText w:val="-"/>
      <w:lvlJc w:val="left"/>
      <w:pPr>
        <w:ind w:left="720" w:hanging="360"/>
      </w:pPr>
      <w:rPr>
        <w:rFonts w:ascii="Aptos" w:eastAsiaTheme="minorHAnsi" w:hAnsi="Apto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3454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AD"/>
    <w:rsid w:val="001A2D46"/>
    <w:rsid w:val="004150ED"/>
    <w:rsid w:val="00460CDC"/>
    <w:rsid w:val="00600F46"/>
    <w:rsid w:val="00622FAD"/>
    <w:rsid w:val="00A5693D"/>
    <w:rsid w:val="00AC5A25"/>
    <w:rsid w:val="00EF03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21A7"/>
  <w15:chartTrackingRefBased/>
  <w15:docId w15:val="{9FBD46F0-D5F0-4B9B-A36E-CA4C4C68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FAD"/>
    <w:rPr>
      <w:rFonts w:eastAsiaTheme="majorEastAsia" w:cstheme="majorBidi"/>
      <w:color w:val="272727" w:themeColor="text1" w:themeTint="D8"/>
    </w:rPr>
  </w:style>
  <w:style w:type="paragraph" w:styleId="Title">
    <w:name w:val="Title"/>
    <w:basedOn w:val="Normal"/>
    <w:next w:val="Normal"/>
    <w:link w:val="TitleChar"/>
    <w:uiPriority w:val="10"/>
    <w:qFormat/>
    <w:rsid w:val="00622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FAD"/>
    <w:pPr>
      <w:spacing w:before="160"/>
      <w:jc w:val="center"/>
    </w:pPr>
    <w:rPr>
      <w:i/>
      <w:iCs/>
      <w:color w:val="404040" w:themeColor="text1" w:themeTint="BF"/>
    </w:rPr>
  </w:style>
  <w:style w:type="character" w:customStyle="1" w:styleId="QuoteChar">
    <w:name w:val="Quote Char"/>
    <w:basedOn w:val="DefaultParagraphFont"/>
    <w:link w:val="Quote"/>
    <w:uiPriority w:val="29"/>
    <w:rsid w:val="00622FAD"/>
    <w:rPr>
      <w:i/>
      <w:iCs/>
      <w:color w:val="404040" w:themeColor="text1" w:themeTint="BF"/>
    </w:rPr>
  </w:style>
  <w:style w:type="paragraph" w:styleId="ListParagraph">
    <w:name w:val="List Paragraph"/>
    <w:basedOn w:val="Normal"/>
    <w:uiPriority w:val="34"/>
    <w:qFormat/>
    <w:rsid w:val="00622FAD"/>
    <w:pPr>
      <w:ind w:left="720"/>
      <w:contextualSpacing/>
    </w:pPr>
  </w:style>
  <w:style w:type="character" w:styleId="IntenseEmphasis">
    <w:name w:val="Intense Emphasis"/>
    <w:basedOn w:val="DefaultParagraphFont"/>
    <w:uiPriority w:val="21"/>
    <w:qFormat/>
    <w:rsid w:val="00622FAD"/>
    <w:rPr>
      <w:i/>
      <w:iCs/>
      <w:color w:val="0F4761" w:themeColor="accent1" w:themeShade="BF"/>
    </w:rPr>
  </w:style>
  <w:style w:type="paragraph" w:styleId="IntenseQuote">
    <w:name w:val="Intense Quote"/>
    <w:basedOn w:val="Normal"/>
    <w:next w:val="Normal"/>
    <w:link w:val="IntenseQuoteChar"/>
    <w:uiPriority w:val="30"/>
    <w:qFormat/>
    <w:rsid w:val="00622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FAD"/>
    <w:rPr>
      <w:i/>
      <w:iCs/>
      <w:color w:val="0F4761" w:themeColor="accent1" w:themeShade="BF"/>
    </w:rPr>
  </w:style>
  <w:style w:type="character" w:styleId="IntenseReference">
    <w:name w:val="Intense Reference"/>
    <w:basedOn w:val="DefaultParagraphFont"/>
    <w:uiPriority w:val="32"/>
    <w:qFormat/>
    <w:rsid w:val="00622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293</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Gáspár Attila</dc:creator>
  <cp:keywords/>
  <dc:description/>
  <cp:lastModifiedBy>Gáspár Attila</cp:lastModifiedBy>
  <cp:revision>3</cp:revision>
  <dcterms:created xsi:type="dcterms:W3CDTF">2025-07-08T14:02:00Z</dcterms:created>
  <dcterms:modified xsi:type="dcterms:W3CDTF">2025-07-08T14:18:00Z</dcterms:modified>
</cp:coreProperties>
</file>