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5ABA0" w14:textId="77777777" w:rsidR="004C5152" w:rsidRPr="008D3A49" w:rsidRDefault="002E6F2D" w:rsidP="00A5761F">
      <w:pPr>
        <w:spacing w:after="0" w:line="240" w:lineRule="auto"/>
        <w:rPr>
          <w:rFonts w:eastAsia="Times New Roman" w:cstheme="minorHAnsi"/>
          <w:color w:val="000000"/>
        </w:rPr>
      </w:pPr>
      <w:r w:rsidRPr="002E6F2D">
        <w:rPr>
          <w:rFonts w:eastAsia="Times New Roman" w:cstheme="minorHAnsi"/>
          <w:color w:val="000000"/>
        </w:rPr>
        <w:t>Ivan Flores</w:t>
      </w:r>
    </w:p>
    <w:p w14:paraId="46726194" w14:textId="77777777" w:rsidR="004C5152" w:rsidRPr="008D3A49" w:rsidRDefault="004C5152" w:rsidP="00A5761F">
      <w:pPr>
        <w:spacing w:after="0" w:line="240" w:lineRule="auto"/>
        <w:rPr>
          <w:rFonts w:eastAsia="Times New Roman" w:cstheme="minorHAnsi"/>
          <w:color w:val="000000"/>
        </w:rPr>
      </w:pPr>
      <w:r w:rsidRPr="008D3A49">
        <w:rPr>
          <w:rFonts w:eastAsia="Times New Roman" w:cstheme="minorHAnsi"/>
          <w:color w:val="000000"/>
        </w:rPr>
        <w:t>Alix Naugler</w:t>
      </w:r>
    </w:p>
    <w:p w14:paraId="3D6A641F" w14:textId="59DFDBF2" w:rsidR="002E6F2D" w:rsidRPr="008D3A49" w:rsidRDefault="004C5152" w:rsidP="00A5761F">
      <w:pPr>
        <w:spacing w:after="0" w:line="240" w:lineRule="auto"/>
        <w:rPr>
          <w:rFonts w:eastAsia="Times New Roman" w:cstheme="minorHAnsi"/>
          <w:color w:val="000000"/>
        </w:rPr>
      </w:pPr>
      <w:r w:rsidRPr="008D3A49">
        <w:rPr>
          <w:rFonts w:eastAsia="Times New Roman" w:cstheme="minorHAnsi"/>
          <w:color w:val="000000"/>
        </w:rPr>
        <w:t>Hanna Willwerth</w:t>
      </w:r>
    </w:p>
    <w:p w14:paraId="31BD827C" w14:textId="77777777" w:rsidR="008D3A49" w:rsidRPr="008D3A49" w:rsidRDefault="008D3A49" w:rsidP="00A5761F">
      <w:pPr>
        <w:spacing w:after="0" w:line="240" w:lineRule="auto"/>
        <w:rPr>
          <w:rFonts w:eastAsia="Times New Roman" w:cstheme="minorHAnsi"/>
          <w:color w:val="000000"/>
        </w:rPr>
      </w:pPr>
      <w:r w:rsidRPr="008D3A49">
        <w:rPr>
          <w:rFonts w:eastAsia="Times New Roman" w:cstheme="minorHAnsi"/>
          <w:color w:val="000000"/>
        </w:rPr>
        <w:t>ACE 592SAE</w:t>
      </w:r>
    </w:p>
    <w:p w14:paraId="74C19401" w14:textId="12646D30" w:rsidR="004C5152" w:rsidRPr="008D3A49" w:rsidRDefault="004C5152" w:rsidP="00A5761F">
      <w:pPr>
        <w:spacing w:after="0" w:line="240" w:lineRule="auto"/>
        <w:rPr>
          <w:rFonts w:eastAsia="Times New Roman" w:cstheme="minorHAnsi"/>
          <w:color w:val="000000"/>
        </w:rPr>
      </w:pPr>
      <w:r w:rsidRPr="008D3A49">
        <w:rPr>
          <w:rFonts w:eastAsia="Times New Roman" w:cstheme="minorHAnsi"/>
          <w:color w:val="000000"/>
        </w:rPr>
        <w:t>Dr. Jared Hutchins</w:t>
      </w:r>
      <w:bookmarkStart w:id="0" w:name="_GoBack"/>
      <w:bookmarkEnd w:id="0"/>
    </w:p>
    <w:p w14:paraId="4208A6C5" w14:textId="77777777" w:rsidR="004170B2" w:rsidRPr="002E6F2D" w:rsidRDefault="004170B2" w:rsidP="004C5152">
      <w:pPr>
        <w:spacing w:after="0" w:line="240" w:lineRule="auto"/>
        <w:jc w:val="right"/>
        <w:rPr>
          <w:rFonts w:eastAsia="Times New Roman" w:cstheme="minorHAnsi"/>
        </w:rPr>
      </w:pPr>
    </w:p>
    <w:p w14:paraId="666F22F9" w14:textId="77777777" w:rsidR="002E6F2D" w:rsidRDefault="002E6F2D" w:rsidP="008D3A49">
      <w:pPr>
        <w:pStyle w:val="Title"/>
        <w:jc w:val="center"/>
        <w:rPr>
          <w:sz w:val="36"/>
          <w:szCs w:val="36"/>
        </w:rPr>
      </w:pPr>
      <w:r w:rsidRPr="008D3A49">
        <w:rPr>
          <w:sz w:val="36"/>
          <w:szCs w:val="36"/>
        </w:rPr>
        <w:t xml:space="preserve">Bigfoot, Bigger Data: The Tale of </w:t>
      </w:r>
      <w:proofErr w:type="spellStart"/>
      <w:r w:rsidRPr="008D3A49">
        <w:rPr>
          <w:sz w:val="36"/>
          <w:szCs w:val="36"/>
        </w:rPr>
        <w:t>Crunk</w:t>
      </w:r>
      <w:proofErr w:type="spellEnd"/>
      <w:r w:rsidRPr="008D3A49">
        <w:rPr>
          <w:sz w:val="36"/>
          <w:szCs w:val="36"/>
        </w:rPr>
        <w:t xml:space="preserve"> Cryptids</w:t>
      </w:r>
    </w:p>
    <w:p w14:paraId="6B85BC59" w14:textId="77777777" w:rsidR="000774BC" w:rsidRPr="000774BC" w:rsidRDefault="000774BC" w:rsidP="000774BC">
      <w:pPr>
        <w:spacing w:after="0"/>
      </w:pPr>
    </w:p>
    <w:p w14:paraId="509D9B73" w14:textId="77777777" w:rsidR="002E6F2D" w:rsidRPr="008D3A49" w:rsidRDefault="002E6F2D" w:rsidP="000774BC">
      <w:pPr>
        <w:pStyle w:val="Heading1"/>
        <w:spacing w:before="0"/>
      </w:pPr>
      <w:r w:rsidRPr="008D3A49">
        <w:t>Introduction</w:t>
      </w:r>
    </w:p>
    <w:p w14:paraId="37DF58C3" w14:textId="5C16BBBB" w:rsidR="002E6F2D" w:rsidRPr="002E6F2D" w:rsidRDefault="002E6F2D" w:rsidP="000774BC">
      <w:pPr>
        <w:spacing w:after="240" w:line="240" w:lineRule="auto"/>
        <w:rPr>
          <w:rFonts w:eastAsia="Times New Roman" w:cstheme="minorHAnsi"/>
        </w:rPr>
      </w:pPr>
      <w:r w:rsidRPr="002E6F2D">
        <w:rPr>
          <w:rFonts w:eastAsia="Times New Roman" w:cstheme="minorHAnsi"/>
          <w:color w:val="000000"/>
        </w:rPr>
        <w:t>Bigfoot</w:t>
      </w:r>
      <w:r w:rsidR="008D3A49" w:rsidRPr="008D3A49">
        <w:rPr>
          <w:rFonts w:eastAsia="Times New Roman" w:cstheme="minorHAnsi"/>
          <w:color w:val="000000"/>
        </w:rPr>
        <w:t>—</w:t>
      </w:r>
      <w:r w:rsidRPr="002E6F2D">
        <w:rPr>
          <w:rFonts w:eastAsia="Times New Roman" w:cstheme="minorHAnsi"/>
          <w:color w:val="000000"/>
        </w:rPr>
        <w:t xml:space="preserve">also known as Sasquatch from the First Nation </w:t>
      </w:r>
      <w:proofErr w:type="spellStart"/>
      <w:r w:rsidRPr="002E6F2D">
        <w:rPr>
          <w:rFonts w:eastAsia="Times New Roman" w:cstheme="minorHAnsi"/>
          <w:color w:val="000000"/>
        </w:rPr>
        <w:t>Halkomelem</w:t>
      </w:r>
      <w:proofErr w:type="spellEnd"/>
      <w:r w:rsidRPr="002E6F2D">
        <w:rPr>
          <w:rFonts w:eastAsia="Times New Roman" w:cstheme="minorHAnsi"/>
          <w:color w:val="000000"/>
        </w:rPr>
        <w:t xml:space="preserve"> word </w:t>
      </w:r>
      <w:proofErr w:type="spellStart"/>
      <w:r w:rsidRPr="002E6F2D">
        <w:rPr>
          <w:rFonts w:eastAsia="Times New Roman" w:cstheme="minorHAnsi"/>
          <w:i/>
          <w:iCs/>
          <w:color w:val="000000"/>
        </w:rPr>
        <w:t>Sasq’ets</w:t>
      </w:r>
      <w:proofErr w:type="spellEnd"/>
      <w:r w:rsidRPr="002E6F2D">
        <w:rPr>
          <w:rFonts w:eastAsia="Times New Roman" w:cstheme="minorHAnsi"/>
          <w:color w:val="000000"/>
        </w:rPr>
        <w:t xml:space="preserve"> meaning “hairy, wild man”</w:t>
      </w:r>
      <w:r w:rsidR="008D3A49" w:rsidRPr="008D3A49">
        <w:rPr>
          <w:rFonts w:eastAsia="Times New Roman" w:cstheme="minorHAnsi"/>
          <w:color w:val="000000"/>
        </w:rPr>
        <w:t>—</w:t>
      </w:r>
      <w:r w:rsidRPr="002E6F2D">
        <w:rPr>
          <w:rFonts w:eastAsia="Times New Roman" w:cstheme="minorHAnsi"/>
          <w:color w:val="000000"/>
        </w:rPr>
        <w:t xml:space="preserve">originated </w:t>
      </w:r>
      <w:r w:rsidR="007A6D5E">
        <w:rPr>
          <w:rFonts w:eastAsia="Times New Roman" w:cstheme="minorHAnsi"/>
          <w:color w:val="000000"/>
        </w:rPr>
        <w:t>from</w:t>
      </w:r>
      <w:r w:rsidRPr="002E6F2D">
        <w:rPr>
          <w:rFonts w:eastAsia="Times New Roman" w:cstheme="minorHAnsi"/>
          <w:color w:val="000000"/>
        </w:rPr>
        <w:t xml:space="preserve"> Native American tribes</w:t>
      </w:r>
      <w:r w:rsidR="007A6D5E">
        <w:rPr>
          <w:rFonts w:eastAsia="Times New Roman" w:cstheme="minorHAnsi"/>
          <w:color w:val="000000"/>
        </w:rPr>
        <w:t xml:space="preserve"> in</w:t>
      </w:r>
      <w:r w:rsidR="00780533">
        <w:rPr>
          <w:rFonts w:eastAsia="Times New Roman" w:cstheme="minorHAnsi"/>
          <w:color w:val="000000"/>
        </w:rPr>
        <w:t xml:space="preserve"> </w:t>
      </w:r>
      <w:r w:rsidRPr="002E6F2D">
        <w:rPr>
          <w:rFonts w:eastAsia="Times New Roman" w:cstheme="minorHAnsi"/>
          <w:color w:val="000000"/>
        </w:rPr>
        <w:t xml:space="preserve">the Pacific Northwest </w:t>
      </w:r>
      <w:r w:rsidR="00780533">
        <w:rPr>
          <w:rFonts w:eastAsia="Times New Roman" w:cstheme="minorHAnsi"/>
          <w:color w:val="000000"/>
        </w:rPr>
        <w:t xml:space="preserve">in the U.S. </w:t>
      </w:r>
      <w:r w:rsidRPr="002E6F2D">
        <w:rPr>
          <w:rFonts w:eastAsia="Times New Roman" w:cstheme="minorHAnsi"/>
          <w:color w:val="000000"/>
        </w:rPr>
        <w:t>and British Columbia</w:t>
      </w:r>
      <w:r w:rsidR="00780533">
        <w:rPr>
          <w:rFonts w:eastAsia="Times New Roman" w:cstheme="minorHAnsi"/>
          <w:color w:val="000000"/>
        </w:rPr>
        <w:t xml:space="preserve"> in Canada</w:t>
      </w:r>
      <w:r w:rsidRPr="002E6F2D">
        <w:rPr>
          <w:rFonts w:eastAsia="Times New Roman" w:cstheme="minorHAnsi"/>
          <w:color w:val="000000"/>
        </w:rPr>
        <w:t xml:space="preserve"> (Native American Legends, </w:t>
      </w:r>
      <w:r w:rsidR="00A12D79">
        <w:rPr>
          <w:rFonts w:eastAsia="Times New Roman" w:cstheme="minorHAnsi"/>
          <w:color w:val="000000"/>
        </w:rPr>
        <w:t>n.d.</w:t>
      </w:r>
      <w:r w:rsidRPr="002E6F2D">
        <w:rPr>
          <w:rFonts w:eastAsia="Times New Roman" w:cstheme="minorHAnsi"/>
          <w:color w:val="000000"/>
        </w:rPr>
        <w:t xml:space="preserve">). </w:t>
      </w:r>
      <w:r w:rsidR="000E36EB">
        <w:rPr>
          <w:rFonts w:eastAsia="Times New Roman" w:cstheme="minorHAnsi"/>
          <w:color w:val="000000"/>
        </w:rPr>
        <w:t>In general, Bigfoot</w:t>
      </w:r>
      <w:r w:rsidRPr="002E6F2D">
        <w:rPr>
          <w:rFonts w:eastAsia="Times New Roman" w:cstheme="minorHAnsi"/>
          <w:color w:val="000000"/>
        </w:rPr>
        <w:t xml:space="preserve"> </w:t>
      </w:r>
      <w:r w:rsidR="008F296E">
        <w:rPr>
          <w:rFonts w:eastAsia="Times New Roman" w:cstheme="minorHAnsi"/>
          <w:color w:val="000000"/>
        </w:rPr>
        <w:t xml:space="preserve">is </w:t>
      </w:r>
      <w:r w:rsidRPr="002E6F2D">
        <w:rPr>
          <w:rFonts w:eastAsia="Times New Roman" w:cstheme="minorHAnsi"/>
          <w:color w:val="000000"/>
        </w:rPr>
        <w:t>a</w:t>
      </w:r>
      <w:r w:rsidR="008F296E">
        <w:rPr>
          <w:rFonts w:eastAsia="Times New Roman" w:cstheme="minorHAnsi"/>
          <w:color w:val="000000"/>
        </w:rPr>
        <w:t>n important</w:t>
      </w:r>
      <w:r w:rsidRPr="002E6F2D">
        <w:rPr>
          <w:rFonts w:eastAsia="Times New Roman" w:cstheme="minorHAnsi"/>
          <w:color w:val="000000"/>
        </w:rPr>
        <w:t xml:space="preserve"> figure in Native American and First Nation folklore</w:t>
      </w:r>
      <w:r w:rsidR="00B26104">
        <w:rPr>
          <w:rFonts w:eastAsia="Times New Roman" w:cstheme="minorHAnsi"/>
          <w:color w:val="000000"/>
        </w:rPr>
        <w:t>, legends,</w:t>
      </w:r>
      <w:r w:rsidRPr="002E6F2D">
        <w:rPr>
          <w:rFonts w:eastAsia="Times New Roman" w:cstheme="minorHAnsi"/>
          <w:color w:val="000000"/>
        </w:rPr>
        <w:t xml:space="preserve"> and tradition</w:t>
      </w:r>
      <w:r w:rsidR="005A6C3E">
        <w:rPr>
          <w:rFonts w:eastAsia="Times New Roman" w:cstheme="minorHAnsi"/>
          <w:color w:val="000000"/>
        </w:rPr>
        <w:t xml:space="preserve">; specifically, </w:t>
      </w:r>
      <w:r w:rsidR="00B26104">
        <w:rPr>
          <w:rFonts w:eastAsia="Times New Roman" w:cstheme="minorHAnsi"/>
          <w:color w:val="000000"/>
        </w:rPr>
        <w:t xml:space="preserve">both </w:t>
      </w:r>
      <w:r w:rsidR="005A6C3E">
        <w:rPr>
          <w:rFonts w:eastAsia="Times New Roman" w:cstheme="minorHAnsi"/>
          <w:color w:val="000000"/>
        </w:rPr>
        <w:t xml:space="preserve">oral </w:t>
      </w:r>
      <w:r w:rsidR="006236AF">
        <w:rPr>
          <w:rFonts w:eastAsia="Times New Roman" w:cstheme="minorHAnsi"/>
          <w:color w:val="000000"/>
        </w:rPr>
        <w:t xml:space="preserve">and pictorial </w:t>
      </w:r>
      <w:r w:rsidR="005A6C3E">
        <w:rPr>
          <w:rFonts w:eastAsia="Times New Roman" w:cstheme="minorHAnsi"/>
          <w:color w:val="000000"/>
        </w:rPr>
        <w:t xml:space="preserve">transmission </w:t>
      </w:r>
      <w:r w:rsidR="00A12D79">
        <w:rPr>
          <w:rFonts w:eastAsia="Times New Roman" w:cstheme="minorHAnsi"/>
          <w:color w:val="000000"/>
        </w:rPr>
        <w:t>ha</w:t>
      </w:r>
      <w:r w:rsidR="00B26104">
        <w:rPr>
          <w:rFonts w:eastAsia="Times New Roman" w:cstheme="minorHAnsi"/>
          <w:color w:val="000000"/>
        </w:rPr>
        <w:t>ve</w:t>
      </w:r>
      <w:r w:rsidR="00A12D79">
        <w:rPr>
          <w:rFonts w:eastAsia="Times New Roman" w:cstheme="minorHAnsi"/>
          <w:color w:val="000000"/>
        </w:rPr>
        <w:t xml:space="preserve"> conveyed </w:t>
      </w:r>
      <w:r w:rsidR="00E313DB">
        <w:rPr>
          <w:rFonts w:eastAsia="Times New Roman" w:cstheme="minorHAnsi"/>
          <w:color w:val="000000"/>
        </w:rPr>
        <w:t>this</w:t>
      </w:r>
      <w:r w:rsidR="00A12D79">
        <w:rPr>
          <w:rFonts w:eastAsia="Times New Roman" w:cstheme="minorHAnsi"/>
          <w:color w:val="000000"/>
        </w:rPr>
        <w:t xml:space="preserve"> primate as a</w:t>
      </w:r>
      <w:r w:rsidRPr="002E6F2D">
        <w:rPr>
          <w:rFonts w:eastAsia="Times New Roman" w:cstheme="minorHAnsi"/>
          <w:color w:val="000000"/>
        </w:rPr>
        <w:t xml:space="preserve"> supernatural creature, a caretaker of the land, </w:t>
      </w:r>
      <w:r w:rsidR="00CC740F">
        <w:rPr>
          <w:rFonts w:eastAsia="Times New Roman" w:cstheme="minorHAnsi"/>
          <w:color w:val="000000"/>
        </w:rPr>
        <w:t>and</w:t>
      </w:r>
      <w:r w:rsidR="00780533">
        <w:rPr>
          <w:rFonts w:eastAsia="Times New Roman" w:cstheme="minorHAnsi"/>
          <w:color w:val="000000"/>
        </w:rPr>
        <w:t xml:space="preserve"> </w:t>
      </w:r>
      <w:r w:rsidRPr="002E6F2D">
        <w:rPr>
          <w:rFonts w:eastAsia="Times New Roman" w:cstheme="minorHAnsi"/>
          <w:color w:val="000000"/>
        </w:rPr>
        <w:t xml:space="preserve">an auspicious symbol </w:t>
      </w:r>
      <w:r w:rsidR="008F2136">
        <w:rPr>
          <w:rFonts w:eastAsia="Times New Roman" w:cstheme="minorHAnsi"/>
          <w:color w:val="000000"/>
        </w:rPr>
        <w:t xml:space="preserve">that can transcend the physical and spiritual realms </w:t>
      </w:r>
      <w:r w:rsidRPr="002E6F2D">
        <w:rPr>
          <w:rFonts w:eastAsia="Times New Roman" w:cstheme="minorHAnsi"/>
          <w:color w:val="000000"/>
        </w:rPr>
        <w:t xml:space="preserve">(Sinclair, </w:t>
      </w:r>
      <w:r w:rsidR="0042614B">
        <w:rPr>
          <w:rFonts w:eastAsia="Times New Roman" w:cstheme="minorHAnsi"/>
          <w:color w:val="000000"/>
        </w:rPr>
        <w:t>2017</w:t>
      </w:r>
      <w:r w:rsidRPr="002E6F2D">
        <w:rPr>
          <w:rFonts w:eastAsia="Times New Roman" w:cstheme="minorHAnsi"/>
          <w:color w:val="000000"/>
        </w:rPr>
        <w:t>).</w:t>
      </w:r>
      <w:r w:rsidR="004C3E38">
        <w:rPr>
          <w:rFonts w:eastAsia="Times New Roman" w:cstheme="minorHAnsi"/>
          <w:color w:val="000000"/>
        </w:rPr>
        <w:t xml:space="preserve"> </w:t>
      </w:r>
      <w:r w:rsidRPr="002E6F2D">
        <w:rPr>
          <w:rFonts w:eastAsia="Times New Roman" w:cstheme="minorHAnsi"/>
          <w:color w:val="000000"/>
        </w:rPr>
        <w:t xml:space="preserve">The term “Sasquatch” was </w:t>
      </w:r>
      <w:r w:rsidR="004C3E38">
        <w:rPr>
          <w:rFonts w:eastAsia="Times New Roman" w:cstheme="minorHAnsi"/>
          <w:color w:val="000000"/>
        </w:rPr>
        <w:t>preliminarily</w:t>
      </w:r>
      <w:r w:rsidRPr="002E6F2D">
        <w:rPr>
          <w:rFonts w:eastAsia="Times New Roman" w:cstheme="minorHAnsi"/>
          <w:color w:val="000000"/>
        </w:rPr>
        <w:t xml:space="preserve"> coined by J.W</w:t>
      </w:r>
      <w:r w:rsidR="007F3089">
        <w:rPr>
          <w:rFonts w:eastAsia="Times New Roman" w:cstheme="minorHAnsi"/>
          <w:color w:val="000000"/>
        </w:rPr>
        <w:t>.</w:t>
      </w:r>
      <w:r w:rsidRPr="002E6F2D">
        <w:rPr>
          <w:rFonts w:eastAsia="Times New Roman" w:cstheme="minorHAnsi"/>
          <w:color w:val="000000"/>
        </w:rPr>
        <w:t xml:space="preserve"> Burns, a teacher on the Chehalis Indian Reservation</w:t>
      </w:r>
      <w:r w:rsidR="00D50630">
        <w:rPr>
          <w:rFonts w:eastAsia="Times New Roman" w:cstheme="minorHAnsi"/>
          <w:color w:val="000000"/>
        </w:rPr>
        <w:t xml:space="preserve"> in British Columbia</w:t>
      </w:r>
      <w:r w:rsidR="00D47FC1">
        <w:rPr>
          <w:rFonts w:eastAsia="Times New Roman" w:cstheme="minorHAnsi"/>
          <w:color w:val="000000"/>
        </w:rPr>
        <w:t>,</w:t>
      </w:r>
      <w:r w:rsidRPr="002E6F2D">
        <w:rPr>
          <w:rFonts w:eastAsia="Times New Roman" w:cstheme="minorHAnsi"/>
          <w:color w:val="000000"/>
        </w:rPr>
        <w:t xml:space="preserve"> in an article he wrote for the magazine</w:t>
      </w:r>
      <w:r w:rsidR="00644147">
        <w:rPr>
          <w:rFonts w:eastAsia="Times New Roman" w:cstheme="minorHAnsi"/>
          <w:color w:val="000000"/>
        </w:rPr>
        <w:t xml:space="preserve"> </w:t>
      </w:r>
      <w:r w:rsidRPr="002E6F2D">
        <w:rPr>
          <w:rFonts w:eastAsia="Times New Roman" w:cstheme="minorHAnsi"/>
          <w:i/>
          <w:iCs/>
          <w:color w:val="000000"/>
        </w:rPr>
        <w:t>Maclean</w:t>
      </w:r>
      <w:r w:rsidR="00E34630">
        <w:rPr>
          <w:rFonts w:eastAsia="Times New Roman" w:cstheme="minorHAnsi"/>
          <w:i/>
          <w:iCs/>
          <w:color w:val="000000"/>
        </w:rPr>
        <w:t>’s</w:t>
      </w:r>
      <w:r w:rsidRPr="002E6F2D">
        <w:rPr>
          <w:rFonts w:eastAsia="Times New Roman" w:cstheme="minorHAnsi"/>
          <w:color w:val="000000"/>
        </w:rPr>
        <w:t xml:space="preserve"> </w:t>
      </w:r>
      <w:r w:rsidR="00723844">
        <w:rPr>
          <w:rFonts w:eastAsia="Times New Roman" w:cstheme="minorHAnsi"/>
          <w:color w:val="000000"/>
        </w:rPr>
        <w:t>in 1929</w:t>
      </w:r>
      <w:r w:rsidR="00D47FC1">
        <w:rPr>
          <w:rFonts w:eastAsia="Times New Roman" w:cstheme="minorHAnsi"/>
          <w:color w:val="000000"/>
        </w:rPr>
        <w:t xml:space="preserve"> </w:t>
      </w:r>
      <w:r w:rsidR="00827FA2">
        <w:rPr>
          <w:rFonts w:eastAsia="Times New Roman" w:cstheme="minorHAnsi"/>
          <w:color w:val="000000"/>
        </w:rPr>
        <w:t xml:space="preserve">where he compiled </w:t>
      </w:r>
      <w:r w:rsidR="00224E15">
        <w:rPr>
          <w:rFonts w:eastAsia="Times New Roman" w:cstheme="minorHAnsi"/>
          <w:color w:val="000000"/>
        </w:rPr>
        <w:t xml:space="preserve">testimony </w:t>
      </w:r>
      <w:r w:rsidR="0041241F">
        <w:rPr>
          <w:rFonts w:eastAsia="Times New Roman" w:cstheme="minorHAnsi"/>
          <w:color w:val="000000"/>
        </w:rPr>
        <w:t xml:space="preserve">from those </w:t>
      </w:r>
      <w:r w:rsidR="00224E15">
        <w:rPr>
          <w:rFonts w:eastAsia="Times New Roman" w:cstheme="minorHAnsi"/>
          <w:color w:val="000000"/>
        </w:rPr>
        <w:t>who</w:t>
      </w:r>
      <w:r w:rsidR="0041241F">
        <w:rPr>
          <w:rFonts w:eastAsia="Times New Roman" w:cstheme="minorHAnsi"/>
          <w:color w:val="000000"/>
        </w:rPr>
        <w:t xml:space="preserve"> claimed to have seen this creature</w:t>
      </w:r>
      <w:r w:rsidR="005D5674">
        <w:rPr>
          <w:rFonts w:eastAsia="Times New Roman" w:cstheme="minorHAnsi"/>
          <w:color w:val="000000"/>
        </w:rPr>
        <w:t xml:space="preserve"> inhabiting the area</w:t>
      </w:r>
      <w:r w:rsidR="00FA7A38">
        <w:rPr>
          <w:rFonts w:eastAsia="Times New Roman" w:cstheme="minorHAnsi"/>
          <w:color w:val="000000"/>
        </w:rPr>
        <w:t xml:space="preserve"> (</w:t>
      </w:r>
      <w:r w:rsidR="00FA7A38" w:rsidRPr="002E6F2D">
        <w:rPr>
          <w:rFonts w:eastAsia="Times New Roman" w:cstheme="minorHAnsi"/>
          <w:color w:val="000000"/>
        </w:rPr>
        <w:t xml:space="preserve">Sasquatch, </w:t>
      </w:r>
      <w:r w:rsidR="00FA7A38">
        <w:rPr>
          <w:rFonts w:eastAsia="Times New Roman" w:cstheme="minorHAnsi"/>
          <w:color w:val="000000"/>
        </w:rPr>
        <w:t>n.d.</w:t>
      </w:r>
      <w:r w:rsidR="00FA7A38" w:rsidRPr="002E6F2D">
        <w:rPr>
          <w:rFonts w:eastAsia="Times New Roman" w:cstheme="minorHAnsi"/>
          <w:color w:val="000000"/>
        </w:rPr>
        <w:t>)</w:t>
      </w:r>
      <w:r w:rsidRPr="002E6F2D">
        <w:rPr>
          <w:rFonts w:eastAsia="Times New Roman" w:cstheme="minorHAnsi"/>
          <w:color w:val="000000"/>
        </w:rPr>
        <w:t xml:space="preserve">. </w:t>
      </w:r>
      <w:r w:rsidR="00F67F82">
        <w:rPr>
          <w:rFonts w:eastAsia="Times New Roman" w:cstheme="minorHAnsi"/>
          <w:color w:val="000000"/>
        </w:rPr>
        <w:t>Interestingly</w:t>
      </w:r>
      <w:r w:rsidR="00802D49">
        <w:rPr>
          <w:rFonts w:eastAsia="Times New Roman" w:cstheme="minorHAnsi"/>
          <w:color w:val="000000"/>
        </w:rPr>
        <w:t>, t</w:t>
      </w:r>
      <w:r w:rsidRPr="002E6F2D">
        <w:rPr>
          <w:rFonts w:eastAsia="Times New Roman" w:cstheme="minorHAnsi"/>
          <w:color w:val="000000"/>
        </w:rPr>
        <w:t xml:space="preserve">he first documented sighting of Bigfoot dates to an 1884 article in the </w:t>
      </w:r>
      <w:r w:rsidRPr="002E6F2D">
        <w:rPr>
          <w:rFonts w:eastAsia="Times New Roman" w:cstheme="minorHAnsi"/>
          <w:i/>
          <w:iCs/>
          <w:color w:val="000000"/>
        </w:rPr>
        <w:t>British Colonist</w:t>
      </w:r>
      <w:r w:rsidR="004C3E38">
        <w:rPr>
          <w:rFonts w:eastAsia="Times New Roman" w:cstheme="minorHAnsi"/>
          <w:color w:val="000000"/>
        </w:rPr>
        <w:t xml:space="preserve"> </w:t>
      </w:r>
      <w:r w:rsidRPr="002E6F2D">
        <w:rPr>
          <w:rFonts w:eastAsia="Times New Roman" w:cstheme="minorHAnsi"/>
          <w:color w:val="000000"/>
        </w:rPr>
        <w:t xml:space="preserve">which described a “half man, half beast” near Yale, British Columbia. Since then, the legend of </w:t>
      </w:r>
      <w:r w:rsidR="000E36EB">
        <w:rPr>
          <w:rFonts w:eastAsia="Times New Roman" w:cstheme="minorHAnsi"/>
          <w:color w:val="000000"/>
        </w:rPr>
        <w:t>Bigfoot</w:t>
      </w:r>
      <w:r w:rsidRPr="002E6F2D">
        <w:rPr>
          <w:rFonts w:eastAsia="Times New Roman" w:cstheme="minorHAnsi"/>
          <w:color w:val="000000"/>
        </w:rPr>
        <w:t xml:space="preserve"> has taken hold in </w:t>
      </w:r>
      <w:r w:rsidR="00484B7D">
        <w:rPr>
          <w:rFonts w:eastAsia="Times New Roman" w:cstheme="minorHAnsi"/>
          <w:color w:val="000000"/>
        </w:rPr>
        <w:t>t</w:t>
      </w:r>
      <w:r w:rsidR="00F67F82">
        <w:rPr>
          <w:rFonts w:eastAsia="Times New Roman" w:cstheme="minorHAnsi"/>
          <w:color w:val="000000"/>
        </w:rPr>
        <w:t>he</w:t>
      </w:r>
      <w:r w:rsidRPr="002E6F2D">
        <w:rPr>
          <w:rFonts w:eastAsia="Times New Roman" w:cstheme="minorHAnsi"/>
          <w:color w:val="000000"/>
        </w:rPr>
        <w:t xml:space="preserve"> American</w:t>
      </w:r>
      <w:r w:rsidR="00224E15">
        <w:rPr>
          <w:rFonts w:eastAsia="Times New Roman" w:cstheme="minorHAnsi"/>
          <w:color w:val="000000"/>
        </w:rPr>
        <w:t xml:space="preserve"> and Canadian</w:t>
      </w:r>
      <w:r w:rsidRPr="002E6F2D">
        <w:rPr>
          <w:rFonts w:eastAsia="Times New Roman" w:cstheme="minorHAnsi"/>
          <w:color w:val="000000"/>
        </w:rPr>
        <w:t xml:space="preserve"> imagination</w:t>
      </w:r>
      <w:r w:rsidR="0031171B">
        <w:rPr>
          <w:rFonts w:eastAsia="Times New Roman" w:cstheme="minorHAnsi"/>
          <w:color w:val="000000"/>
        </w:rPr>
        <w:t>—</w:t>
      </w:r>
      <w:r w:rsidRPr="002E6F2D">
        <w:rPr>
          <w:rFonts w:eastAsia="Times New Roman" w:cstheme="minorHAnsi"/>
          <w:color w:val="000000"/>
        </w:rPr>
        <w:t xml:space="preserve">from loggers </w:t>
      </w:r>
      <w:r w:rsidR="0031171B">
        <w:rPr>
          <w:rFonts w:eastAsia="Times New Roman" w:cstheme="minorHAnsi"/>
          <w:color w:val="000000"/>
        </w:rPr>
        <w:t xml:space="preserve">working </w:t>
      </w:r>
      <w:r w:rsidRPr="002E6F2D">
        <w:rPr>
          <w:rFonts w:eastAsia="Times New Roman" w:cstheme="minorHAnsi"/>
          <w:color w:val="000000"/>
        </w:rPr>
        <w:t xml:space="preserve">in the wilderness to </w:t>
      </w:r>
      <w:r w:rsidR="00F67F82">
        <w:rPr>
          <w:rFonts w:eastAsia="Times New Roman" w:cstheme="minorHAnsi"/>
          <w:color w:val="000000"/>
        </w:rPr>
        <w:t>truckers</w:t>
      </w:r>
      <w:r w:rsidRPr="002E6F2D">
        <w:rPr>
          <w:rFonts w:eastAsia="Times New Roman" w:cstheme="minorHAnsi"/>
          <w:color w:val="000000"/>
        </w:rPr>
        <w:t xml:space="preserve"> </w:t>
      </w:r>
      <w:r w:rsidR="00F67F82">
        <w:rPr>
          <w:rFonts w:eastAsia="Times New Roman" w:cstheme="minorHAnsi"/>
          <w:color w:val="000000"/>
        </w:rPr>
        <w:t xml:space="preserve">driving </w:t>
      </w:r>
      <w:r w:rsidR="00644147">
        <w:rPr>
          <w:rFonts w:eastAsia="Times New Roman" w:cstheme="minorHAnsi"/>
          <w:color w:val="000000"/>
        </w:rPr>
        <w:t>through</w:t>
      </w:r>
      <w:r w:rsidR="00F67F82">
        <w:rPr>
          <w:rFonts w:eastAsia="Times New Roman" w:cstheme="minorHAnsi"/>
          <w:color w:val="000000"/>
        </w:rPr>
        <w:t xml:space="preserve"> mountainous terrain. </w:t>
      </w:r>
    </w:p>
    <w:p w14:paraId="0E5CFFBE" w14:textId="74D7A687" w:rsidR="002E6F2D" w:rsidRPr="002E6F2D" w:rsidRDefault="002E6F2D" w:rsidP="002E6F2D">
      <w:pPr>
        <w:spacing w:before="240" w:after="240" w:line="240" w:lineRule="auto"/>
        <w:rPr>
          <w:rFonts w:eastAsia="Times New Roman" w:cstheme="minorHAnsi"/>
        </w:rPr>
      </w:pPr>
      <w:r w:rsidRPr="002E6F2D">
        <w:rPr>
          <w:rFonts w:eastAsia="Times New Roman" w:cstheme="minorHAnsi"/>
          <w:color w:val="000000"/>
        </w:rPr>
        <w:t xml:space="preserve">Existing </w:t>
      </w:r>
      <w:r w:rsidR="009E27F4">
        <w:rPr>
          <w:rFonts w:eastAsia="Times New Roman" w:cstheme="minorHAnsi"/>
          <w:color w:val="000000"/>
        </w:rPr>
        <w:t>empirical</w:t>
      </w:r>
      <w:r w:rsidR="005939A5">
        <w:rPr>
          <w:rFonts w:eastAsia="Times New Roman" w:cstheme="minorHAnsi"/>
          <w:color w:val="000000"/>
        </w:rPr>
        <w:t xml:space="preserve"> </w:t>
      </w:r>
      <w:r w:rsidRPr="002E6F2D">
        <w:rPr>
          <w:rFonts w:eastAsia="Times New Roman" w:cstheme="minorHAnsi"/>
          <w:color w:val="000000"/>
        </w:rPr>
        <w:t xml:space="preserve">literature on the mythology of Bigfoot has </w:t>
      </w:r>
      <w:r w:rsidR="000E36EB">
        <w:rPr>
          <w:rFonts w:eastAsia="Times New Roman" w:cstheme="minorHAnsi"/>
          <w:color w:val="000000"/>
        </w:rPr>
        <w:t>predominantly</w:t>
      </w:r>
      <w:r w:rsidR="009E27F4">
        <w:rPr>
          <w:rFonts w:eastAsia="Times New Roman" w:cstheme="minorHAnsi"/>
          <w:color w:val="000000"/>
        </w:rPr>
        <w:t xml:space="preserve"> concentrated</w:t>
      </w:r>
      <w:r w:rsidRPr="002E6F2D">
        <w:rPr>
          <w:rFonts w:eastAsia="Times New Roman" w:cstheme="minorHAnsi"/>
          <w:color w:val="000000"/>
        </w:rPr>
        <w:t xml:space="preserve"> on confirming or rejecting its existence</w:t>
      </w:r>
      <w:r w:rsidR="00933C76">
        <w:rPr>
          <w:rFonts w:eastAsia="Times New Roman" w:cstheme="minorHAnsi"/>
          <w:color w:val="000000"/>
        </w:rPr>
        <w:t xml:space="preserve"> (see </w:t>
      </w:r>
      <w:r w:rsidR="00687542" w:rsidRPr="00687542">
        <w:rPr>
          <w:rFonts w:cstheme="minorHAnsi"/>
          <w:color w:val="222222"/>
          <w:shd w:val="clear" w:color="auto" w:fill="FFFFFF"/>
        </w:rPr>
        <w:t>Dennett</w:t>
      </w:r>
      <w:r w:rsidR="00687542">
        <w:rPr>
          <w:rFonts w:cstheme="minorHAnsi"/>
          <w:color w:val="222222"/>
          <w:shd w:val="clear" w:color="auto" w:fill="FFFFFF"/>
        </w:rPr>
        <w:t xml:space="preserve"> (1989)</w:t>
      </w:r>
      <w:r w:rsidR="00636CF9">
        <w:rPr>
          <w:rFonts w:cstheme="minorHAnsi"/>
          <w:color w:val="222222"/>
          <w:shd w:val="clear" w:color="auto" w:fill="FFFFFF"/>
        </w:rPr>
        <w:t xml:space="preserve">, </w:t>
      </w:r>
      <w:r w:rsidR="00636CF9" w:rsidRPr="00636CF9">
        <w:rPr>
          <w:rFonts w:cstheme="minorHAnsi"/>
          <w:color w:val="222222"/>
          <w:shd w:val="clear" w:color="auto" w:fill="FFFFFF"/>
        </w:rPr>
        <w:t>Meldrum</w:t>
      </w:r>
      <w:r w:rsidR="00636CF9">
        <w:rPr>
          <w:rFonts w:cstheme="minorHAnsi"/>
          <w:color w:val="222222"/>
          <w:shd w:val="clear" w:color="auto" w:fill="FFFFFF"/>
        </w:rPr>
        <w:t xml:space="preserve"> (2004),</w:t>
      </w:r>
      <w:r w:rsidR="00687542">
        <w:rPr>
          <w:rFonts w:cstheme="minorHAnsi"/>
          <w:color w:val="222222"/>
          <w:shd w:val="clear" w:color="auto" w:fill="FFFFFF"/>
        </w:rPr>
        <w:t xml:space="preserve"> and</w:t>
      </w:r>
      <w:r w:rsidR="00860F86">
        <w:rPr>
          <w:rFonts w:cstheme="minorHAnsi"/>
          <w:color w:val="222222"/>
          <w:shd w:val="clear" w:color="auto" w:fill="FFFFFF"/>
        </w:rPr>
        <w:t xml:space="preserve"> Meldrum (2007) for details). </w:t>
      </w:r>
      <w:r w:rsidR="005939A5">
        <w:rPr>
          <w:rFonts w:cstheme="minorHAnsi"/>
          <w:color w:val="222222"/>
          <w:shd w:val="clear" w:color="auto" w:fill="FFFFFF"/>
        </w:rPr>
        <w:t>Given this, there is a paucity of economics</w:t>
      </w:r>
      <w:r w:rsidR="00B279BC">
        <w:rPr>
          <w:rFonts w:cstheme="minorHAnsi"/>
          <w:color w:val="222222"/>
          <w:shd w:val="clear" w:color="auto" w:fill="FFFFFF"/>
        </w:rPr>
        <w:t>-related</w:t>
      </w:r>
      <w:r w:rsidR="005939A5">
        <w:rPr>
          <w:rFonts w:cstheme="minorHAnsi"/>
          <w:color w:val="222222"/>
          <w:shd w:val="clear" w:color="auto" w:fill="FFFFFF"/>
        </w:rPr>
        <w:t xml:space="preserve"> research</w:t>
      </w:r>
      <w:r w:rsidR="00B279BC">
        <w:rPr>
          <w:rFonts w:cstheme="minorHAnsi"/>
          <w:color w:val="222222"/>
          <w:shd w:val="clear" w:color="auto" w:fill="FFFFFF"/>
        </w:rPr>
        <w:t xml:space="preserve"> on the subject</w:t>
      </w:r>
      <w:r w:rsidR="005939A5">
        <w:rPr>
          <w:rFonts w:cstheme="minorHAnsi"/>
          <w:color w:val="222222"/>
          <w:shd w:val="clear" w:color="auto" w:fill="FFFFFF"/>
        </w:rPr>
        <w:t xml:space="preserve">. </w:t>
      </w:r>
      <w:r w:rsidRPr="002E6F2D">
        <w:rPr>
          <w:rFonts w:eastAsia="Times New Roman" w:cstheme="minorHAnsi"/>
          <w:color w:val="000000"/>
        </w:rPr>
        <w:t xml:space="preserve">In </w:t>
      </w:r>
      <w:r w:rsidR="006675D5">
        <w:rPr>
          <w:rFonts w:eastAsia="Times New Roman" w:cstheme="minorHAnsi"/>
          <w:color w:val="000000"/>
        </w:rPr>
        <w:t>one</w:t>
      </w:r>
      <w:r w:rsidR="00484B7D">
        <w:rPr>
          <w:rFonts w:eastAsia="Times New Roman" w:cstheme="minorHAnsi"/>
          <w:color w:val="000000"/>
        </w:rPr>
        <w:t xml:space="preserve"> </w:t>
      </w:r>
      <w:r w:rsidRPr="002E6F2D">
        <w:rPr>
          <w:rFonts w:eastAsia="Times New Roman" w:cstheme="minorHAnsi"/>
          <w:color w:val="000000"/>
        </w:rPr>
        <w:t>study, researchers tested DNA from “Bigfoot” hair samples submitted from museums and personal collections (Sykes et al</w:t>
      </w:r>
      <w:r w:rsidR="00977F95">
        <w:rPr>
          <w:rFonts w:eastAsia="Times New Roman" w:cstheme="minorHAnsi"/>
          <w:color w:val="000000"/>
        </w:rPr>
        <w:t>.</w:t>
      </w:r>
      <w:r w:rsidRPr="002E6F2D">
        <w:rPr>
          <w:rFonts w:eastAsia="Times New Roman" w:cstheme="minorHAnsi"/>
          <w:color w:val="000000"/>
        </w:rPr>
        <w:t xml:space="preserve">, 2014). </w:t>
      </w:r>
      <w:r w:rsidR="009E27F4">
        <w:rPr>
          <w:rFonts w:eastAsia="Times New Roman" w:cstheme="minorHAnsi"/>
          <w:color w:val="000000"/>
        </w:rPr>
        <w:t>Results indicate</w:t>
      </w:r>
      <w:r w:rsidR="006675D5">
        <w:rPr>
          <w:rFonts w:eastAsia="Times New Roman" w:cstheme="minorHAnsi"/>
          <w:color w:val="000000"/>
        </w:rPr>
        <w:t>d that</w:t>
      </w:r>
      <w:r w:rsidR="00977F95">
        <w:rPr>
          <w:rFonts w:eastAsia="Times New Roman" w:cstheme="minorHAnsi"/>
          <w:color w:val="000000"/>
        </w:rPr>
        <w:t xml:space="preserve"> </w:t>
      </w:r>
      <w:r w:rsidR="009E27F4">
        <w:rPr>
          <w:rFonts w:eastAsia="Times New Roman" w:cstheme="minorHAnsi"/>
          <w:color w:val="000000"/>
        </w:rPr>
        <w:t>a</w:t>
      </w:r>
      <w:r w:rsidRPr="002E6F2D">
        <w:rPr>
          <w:rFonts w:eastAsia="Times New Roman" w:cstheme="minorHAnsi"/>
          <w:color w:val="000000"/>
        </w:rPr>
        <w:t xml:space="preserve">ll </w:t>
      </w:r>
      <w:r w:rsidR="00977F95">
        <w:rPr>
          <w:rFonts w:eastAsia="Times New Roman" w:cstheme="minorHAnsi"/>
          <w:color w:val="000000"/>
        </w:rPr>
        <w:t xml:space="preserve">hair </w:t>
      </w:r>
      <w:r w:rsidRPr="002E6F2D">
        <w:rPr>
          <w:rFonts w:eastAsia="Times New Roman" w:cstheme="minorHAnsi"/>
          <w:color w:val="000000"/>
        </w:rPr>
        <w:t xml:space="preserve">samples </w:t>
      </w:r>
      <w:r w:rsidR="006675D5">
        <w:rPr>
          <w:rFonts w:eastAsia="Times New Roman" w:cstheme="minorHAnsi"/>
          <w:color w:val="000000"/>
        </w:rPr>
        <w:t>could be</w:t>
      </w:r>
      <w:r w:rsidRPr="002E6F2D">
        <w:rPr>
          <w:rFonts w:eastAsia="Times New Roman" w:cstheme="minorHAnsi"/>
          <w:color w:val="000000"/>
        </w:rPr>
        <w:t xml:space="preserve"> traced back to extant animals, </w:t>
      </w:r>
      <w:r w:rsidR="006675D5">
        <w:rPr>
          <w:rFonts w:eastAsia="Times New Roman" w:cstheme="minorHAnsi"/>
          <w:color w:val="000000"/>
        </w:rPr>
        <w:t xml:space="preserve">such as </w:t>
      </w:r>
      <w:r w:rsidRPr="002E6F2D">
        <w:rPr>
          <w:rFonts w:eastAsia="Times New Roman" w:cstheme="minorHAnsi"/>
          <w:color w:val="000000"/>
        </w:rPr>
        <w:t>bears, dogs, deer, and boar</w:t>
      </w:r>
      <w:r w:rsidR="009E27F4">
        <w:rPr>
          <w:rFonts w:eastAsia="Times New Roman" w:cstheme="minorHAnsi"/>
          <w:color w:val="000000"/>
        </w:rPr>
        <w:t>s</w:t>
      </w:r>
      <w:r w:rsidRPr="002E6F2D">
        <w:rPr>
          <w:rFonts w:eastAsia="Times New Roman" w:cstheme="minorHAnsi"/>
          <w:color w:val="000000"/>
        </w:rPr>
        <w:t xml:space="preserve">. Another study </w:t>
      </w:r>
      <w:r w:rsidR="004D74FC">
        <w:rPr>
          <w:rFonts w:eastAsia="Times New Roman" w:cstheme="minorHAnsi"/>
          <w:color w:val="000000"/>
        </w:rPr>
        <w:t xml:space="preserve">on this topic </w:t>
      </w:r>
      <w:r w:rsidRPr="002E6F2D">
        <w:rPr>
          <w:rFonts w:eastAsia="Times New Roman" w:cstheme="minorHAnsi"/>
          <w:color w:val="000000"/>
        </w:rPr>
        <w:t>integrat</w:t>
      </w:r>
      <w:r w:rsidR="004D74FC">
        <w:rPr>
          <w:rFonts w:eastAsia="Times New Roman" w:cstheme="minorHAnsi"/>
          <w:color w:val="000000"/>
        </w:rPr>
        <w:t xml:space="preserve">ed </w:t>
      </w:r>
      <w:r w:rsidRPr="002E6F2D">
        <w:rPr>
          <w:rFonts w:eastAsia="Times New Roman" w:cstheme="minorHAnsi"/>
          <w:color w:val="000000"/>
        </w:rPr>
        <w:t>geo</w:t>
      </w:r>
      <w:r w:rsidR="009C7570">
        <w:rPr>
          <w:rFonts w:eastAsia="Times New Roman" w:cstheme="minorHAnsi"/>
          <w:color w:val="000000"/>
        </w:rPr>
        <w:t>-</w:t>
      </w:r>
      <w:r w:rsidRPr="002E6F2D">
        <w:rPr>
          <w:rFonts w:eastAsia="Times New Roman" w:cstheme="minorHAnsi"/>
          <w:color w:val="000000"/>
        </w:rPr>
        <w:t xml:space="preserve">referenced Bigfoot sightings and ecological niche models </w:t>
      </w:r>
      <w:r w:rsidR="004D74FC">
        <w:rPr>
          <w:rFonts w:eastAsia="Times New Roman" w:cstheme="minorHAnsi"/>
          <w:color w:val="000000"/>
        </w:rPr>
        <w:t xml:space="preserve">and </w:t>
      </w:r>
      <w:r w:rsidRPr="002E6F2D">
        <w:rPr>
          <w:rFonts w:eastAsia="Times New Roman" w:cstheme="minorHAnsi"/>
          <w:color w:val="000000"/>
        </w:rPr>
        <w:t xml:space="preserve">found the purported geographic distribution of Bigfoot </w:t>
      </w:r>
      <w:r w:rsidR="004D74FC">
        <w:rPr>
          <w:rFonts w:eastAsia="Times New Roman" w:cstheme="minorHAnsi"/>
          <w:color w:val="000000"/>
        </w:rPr>
        <w:t xml:space="preserve">sightings </w:t>
      </w:r>
      <w:r w:rsidRPr="002E6F2D">
        <w:rPr>
          <w:rFonts w:eastAsia="Times New Roman" w:cstheme="minorHAnsi"/>
          <w:color w:val="000000"/>
        </w:rPr>
        <w:t>closely map</w:t>
      </w:r>
      <w:r w:rsidR="009C7570">
        <w:rPr>
          <w:rFonts w:eastAsia="Times New Roman" w:cstheme="minorHAnsi"/>
          <w:color w:val="000000"/>
        </w:rPr>
        <w:t>ped</w:t>
      </w:r>
      <w:r w:rsidRPr="002E6F2D">
        <w:rPr>
          <w:rFonts w:eastAsia="Times New Roman" w:cstheme="minorHAnsi"/>
          <w:color w:val="000000"/>
        </w:rPr>
        <w:t xml:space="preserve"> that of the American black bear (Lozier et al</w:t>
      </w:r>
      <w:r w:rsidR="0099227B">
        <w:rPr>
          <w:rFonts w:eastAsia="Times New Roman" w:cstheme="minorHAnsi"/>
          <w:color w:val="000000"/>
        </w:rPr>
        <w:t>.</w:t>
      </w:r>
      <w:r w:rsidR="00AC6220">
        <w:rPr>
          <w:rFonts w:eastAsia="Times New Roman" w:cstheme="minorHAnsi"/>
          <w:color w:val="000000"/>
        </w:rPr>
        <w:t>, 2009</w:t>
      </w:r>
      <w:r w:rsidRPr="002E6F2D">
        <w:rPr>
          <w:rFonts w:eastAsia="Times New Roman" w:cstheme="minorHAnsi"/>
          <w:color w:val="000000"/>
        </w:rPr>
        <w:t xml:space="preserve">). </w:t>
      </w:r>
      <w:r w:rsidR="00094974">
        <w:rPr>
          <w:rFonts w:eastAsia="Times New Roman" w:cstheme="minorHAnsi"/>
          <w:color w:val="000000"/>
        </w:rPr>
        <w:t>This</w:t>
      </w:r>
      <w:r w:rsidRPr="002E6F2D">
        <w:rPr>
          <w:rFonts w:eastAsia="Times New Roman" w:cstheme="minorHAnsi"/>
          <w:color w:val="000000"/>
        </w:rPr>
        <w:t xml:space="preserve"> previous research </w:t>
      </w:r>
      <w:r w:rsidR="00352527">
        <w:rPr>
          <w:rFonts w:eastAsia="Times New Roman" w:cstheme="minorHAnsi"/>
          <w:color w:val="000000"/>
        </w:rPr>
        <w:t xml:space="preserve">posits a lack of </w:t>
      </w:r>
      <w:r w:rsidR="008150E1">
        <w:rPr>
          <w:rFonts w:eastAsia="Times New Roman" w:cstheme="minorHAnsi"/>
          <w:color w:val="000000"/>
        </w:rPr>
        <w:t>hard evidence regarding the existence of Bigfoot</w:t>
      </w:r>
      <w:r w:rsidR="005E0D0F">
        <w:rPr>
          <w:rFonts w:eastAsia="Times New Roman" w:cstheme="minorHAnsi"/>
          <w:color w:val="000000"/>
        </w:rPr>
        <w:t xml:space="preserve">, </w:t>
      </w:r>
      <w:r w:rsidR="008150E1">
        <w:rPr>
          <w:rFonts w:eastAsia="Times New Roman" w:cstheme="minorHAnsi"/>
          <w:color w:val="000000"/>
        </w:rPr>
        <w:t>implying</w:t>
      </w:r>
      <w:r w:rsidR="00094974">
        <w:rPr>
          <w:rFonts w:eastAsia="Times New Roman" w:cstheme="minorHAnsi"/>
          <w:color w:val="000000"/>
        </w:rPr>
        <w:t xml:space="preserve"> that </w:t>
      </w:r>
      <w:r w:rsidR="000D4DA0">
        <w:rPr>
          <w:rFonts w:eastAsia="Times New Roman" w:cstheme="minorHAnsi"/>
          <w:color w:val="000000"/>
        </w:rPr>
        <w:t xml:space="preserve">in </w:t>
      </w:r>
      <w:r w:rsidR="00094974">
        <w:rPr>
          <w:rFonts w:eastAsia="Times New Roman" w:cstheme="minorHAnsi"/>
          <w:color w:val="000000"/>
        </w:rPr>
        <w:t xml:space="preserve">most if not all </w:t>
      </w:r>
      <w:r w:rsidR="000D4DA0">
        <w:rPr>
          <w:rFonts w:eastAsia="Times New Roman" w:cstheme="minorHAnsi"/>
          <w:color w:val="000000"/>
        </w:rPr>
        <w:t>reported</w:t>
      </w:r>
      <w:r w:rsidR="00094974">
        <w:rPr>
          <w:rFonts w:eastAsia="Times New Roman" w:cstheme="minorHAnsi"/>
          <w:color w:val="000000"/>
        </w:rPr>
        <w:t xml:space="preserve"> sightings</w:t>
      </w:r>
      <w:r w:rsidR="000D4DA0">
        <w:rPr>
          <w:rFonts w:eastAsia="Times New Roman" w:cstheme="minorHAnsi"/>
          <w:color w:val="000000"/>
        </w:rPr>
        <w:t xml:space="preserve"> Bigfoot </w:t>
      </w:r>
      <w:r w:rsidR="00911B87">
        <w:rPr>
          <w:rFonts w:eastAsia="Times New Roman" w:cstheme="minorHAnsi"/>
          <w:color w:val="000000"/>
        </w:rPr>
        <w:t>wa</w:t>
      </w:r>
      <w:r w:rsidR="000D4DA0">
        <w:rPr>
          <w:rFonts w:eastAsia="Times New Roman" w:cstheme="minorHAnsi"/>
          <w:color w:val="000000"/>
        </w:rPr>
        <w:t>s</w:t>
      </w:r>
      <w:r w:rsidR="00094974">
        <w:rPr>
          <w:rFonts w:eastAsia="Times New Roman" w:cstheme="minorHAnsi"/>
          <w:color w:val="000000"/>
        </w:rPr>
        <w:t xml:space="preserve"> “</w:t>
      </w:r>
      <w:proofErr w:type="spellStart"/>
      <w:r w:rsidR="00094974">
        <w:rPr>
          <w:rFonts w:eastAsia="Times New Roman" w:cstheme="minorHAnsi"/>
          <w:color w:val="000000"/>
        </w:rPr>
        <w:t>bearly</w:t>
      </w:r>
      <w:proofErr w:type="spellEnd"/>
      <w:r w:rsidR="00094974">
        <w:rPr>
          <w:rFonts w:eastAsia="Times New Roman" w:cstheme="minorHAnsi"/>
          <w:color w:val="000000"/>
        </w:rPr>
        <w:t xml:space="preserve">” there. </w:t>
      </w:r>
      <w:r w:rsidR="005E0D0F">
        <w:rPr>
          <w:rFonts w:eastAsia="Times New Roman" w:cstheme="minorHAnsi"/>
          <w:color w:val="000000"/>
        </w:rPr>
        <w:t xml:space="preserve"> </w:t>
      </w:r>
    </w:p>
    <w:p w14:paraId="5F141EC3" w14:textId="487642C4" w:rsidR="006847F9" w:rsidRDefault="002E6F2D" w:rsidP="002E6F2D">
      <w:pPr>
        <w:spacing w:before="240" w:after="240" w:line="240" w:lineRule="auto"/>
        <w:rPr>
          <w:rFonts w:eastAsia="Times New Roman" w:cstheme="minorHAnsi"/>
          <w:color w:val="000000"/>
        </w:rPr>
      </w:pPr>
      <w:r w:rsidRPr="002E6F2D">
        <w:rPr>
          <w:rFonts w:eastAsia="Times New Roman" w:cstheme="minorHAnsi"/>
          <w:color w:val="000000"/>
        </w:rPr>
        <w:t xml:space="preserve">This </w:t>
      </w:r>
      <w:r w:rsidR="008150E1">
        <w:rPr>
          <w:rFonts w:eastAsia="Times New Roman" w:cstheme="minorHAnsi"/>
          <w:color w:val="000000"/>
        </w:rPr>
        <w:t xml:space="preserve">economics-based </w:t>
      </w:r>
      <w:r w:rsidRPr="002E6F2D">
        <w:rPr>
          <w:rFonts w:eastAsia="Times New Roman" w:cstheme="minorHAnsi"/>
          <w:color w:val="000000"/>
        </w:rPr>
        <w:t xml:space="preserve">research project will build upon existing research by exploring the determinants </w:t>
      </w:r>
      <w:r w:rsidR="008150E1">
        <w:rPr>
          <w:rFonts w:eastAsia="Times New Roman" w:cstheme="minorHAnsi"/>
          <w:color w:val="000000"/>
        </w:rPr>
        <w:t>of</w:t>
      </w:r>
      <w:r w:rsidRPr="002E6F2D">
        <w:rPr>
          <w:rFonts w:eastAsia="Times New Roman" w:cstheme="minorHAnsi"/>
          <w:color w:val="000000"/>
        </w:rPr>
        <w:t xml:space="preserve"> Bigfoot observations themselves. </w:t>
      </w:r>
      <w:r w:rsidR="00932410">
        <w:rPr>
          <w:rFonts w:eastAsia="Times New Roman" w:cstheme="minorHAnsi"/>
          <w:color w:val="000000"/>
        </w:rPr>
        <w:t>Specifically, this project integrates</w:t>
      </w:r>
      <w:r w:rsidRPr="002E6F2D">
        <w:rPr>
          <w:rFonts w:eastAsia="Times New Roman" w:cstheme="minorHAnsi"/>
          <w:color w:val="000000"/>
        </w:rPr>
        <w:t xml:space="preserve"> geo</w:t>
      </w:r>
      <w:r w:rsidR="007B1D81">
        <w:rPr>
          <w:rFonts w:eastAsia="Times New Roman" w:cstheme="minorHAnsi"/>
          <w:color w:val="000000"/>
        </w:rPr>
        <w:t>-</w:t>
      </w:r>
      <w:r w:rsidRPr="002E6F2D">
        <w:rPr>
          <w:rFonts w:eastAsia="Times New Roman" w:cstheme="minorHAnsi"/>
          <w:color w:val="000000"/>
        </w:rPr>
        <w:t>coded, U</w:t>
      </w:r>
      <w:r w:rsidR="007B1D81">
        <w:rPr>
          <w:rFonts w:eastAsia="Times New Roman" w:cstheme="minorHAnsi"/>
          <w:color w:val="000000"/>
        </w:rPr>
        <w:t>.</w:t>
      </w:r>
      <w:r w:rsidRPr="002E6F2D">
        <w:rPr>
          <w:rFonts w:eastAsia="Times New Roman" w:cstheme="minorHAnsi"/>
          <w:color w:val="000000"/>
        </w:rPr>
        <w:t>S</w:t>
      </w:r>
      <w:r w:rsidR="007B1D81">
        <w:rPr>
          <w:rFonts w:eastAsia="Times New Roman" w:cstheme="minorHAnsi"/>
          <w:color w:val="000000"/>
        </w:rPr>
        <w:t>.</w:t>
      </w:r>
      <w:r w:rsidRPr="002E6F2D">
        <w:rPr>
          <w:rFonts w:eastAsia="Times New Roman" w:cstheme="minorHAnsi"/>
          <w:color w:val="000000"/>
        </w:rPr>
        <w:t>-based reports of Bigfoot sightings from 2002 to 2012</w:t>
      </w:r>
      <w:r w:rsidR="00985AF0">
        <w:rPr>
          <w:rFonts w:eastAsia="Times New Roman" w:cstheme="minorHAnsi"/>
          <w:color w:val="000000"/>
        </w:rPr>
        <w:t>—</w:t>
      </w:r>
      <w:r w:rsidR="003E43D7">
        <w:rPr>
          <w:rFonts w:eastAsia="Times New Roman" w:cstheme="minorHAnsi"/>
          <w:color w:val="000000"/>
        </w:rPr>
        <w:t>gathered by</w:t>
      </w:r>
      <w:r w:rsidRPr="002E6F2D">
        <w:rPr>
          <w:rFonts w:eastAsia="Times New Roman" w:cstheme="minorHAnsi"/>
          <w:color w:val="000000"/>
        </w:rPr>
        <w:t xml:space="preserve"> the Bigfoot Field Researchers Organization (BFRO)</w:t>
      </w:r>
      <w:r w:rsidR="003E43D7">
        <w:rPr>
          <w:rFonts w:eastAsia="Times New Roman" w:cstheme="minorHAnsi"/>
          <w:color w:val="000000"/>
        </w:rPr>
        <w:t>—</w:t>
      </w:r>
      <w:r w:rsidRPr="002E6F2D">
        <w:rPr>
          <w:rFonts w:eastAsia="Times New Roman" w:cstheme="minorHAnsi"/>
          <w:color w:val="000000"/>
        </w:rPr>
        <w:t xml:space="preserve">with detailed, county-level data on alcohol overconsumption </w:t>
      </w:r>
      <w:r w:rsidR="00932410">
        <w:rPr>
          <w:rFonts w:eastAsia="Times New Roman" w:cstheme="minorHAnsi"/>
          <w:color w:val="000000"/>
        </w:rPr>
        <w:t>in the U.S. population</w:t>
      </w:r>
      <w:r w:rsidR="00911B87">
        <w:rPr>
          <w:rFonts w:eastAsia="Times New Roman" w:cstheme="minorHAnsi"/>
          <w:color w:val="000000"/>
        </w:rPr>
        <w:t>—</w:t>
      </w:r>
      <w:r w:rsidRPr="002E6F2D">
        <w:rPr>
          <w:rFonts w:eastAsia="Times New Roman" w:cstheme="minorHAnsi"/>
          <w:color w:val="000000"/>
        </w:rPr>
        <w:t>from the Global Health Data Exchange</w:t>
      </w:r>
      <w:r w:rsidR="00911B87">
        <w:rPr>
          <w:rFonts w:eastAsia="Times New Roman" w:cstheme="minorHAnsi"/>
          <w:color w:val="000000"/>
        </w:rPr>
        <w:t>—</w:t>
      </w:r>
      <w:r w:rsidR="006E1595">
        <w:rPr>
          <w:rFonts w:eastAsia="Times New Roman" w:cstheme="minorHAnsi"/>
          <w:color w:val="000000"/>
        </w:rPr>
        <w:t>to help unearth the mystery surrounding Bigfoot.</w:t>
      </w:r>
      <w:r w:rsidR="006E1595" w:rsidRPr="006E1595">
        <w:rPr>
          <w:rStyle w:val="FootnoteReference"/>
          <w:rFonts w:eastAsia="Times New Roman" w:cstheme="minorHAnsi"/>
          <w:color w:val="000000"/>
        </w:rPr>
        <w:t xml:space="preserve"> </w:t>
      </w:r>
      <w:r w:rsidR="006E1595">
        <w:rPr>
          <w:rStyle w:val="FootnoteReference"/>
          <w:rFonts w:eastAsia="Times New Roman" w:cstheme="minorHAnsi"/>
          <w:color w:val="000000"/>
        </w:rPr>
        <w:footnoteReference w:id="1"/>
      </w:r>
      <w:r w:rsidR="006E1595">
        <w:rPr>
          <w:rFonts w:eastAsia="Times New Roman" w:cstheme="minorHAnsi"/>
          <w:color w:val="000000"/>
        </w:rPr>
        <w:t xml:space="preserve"> </w:t>
      </w:r>
      <w:r w:rsidR="000B7B67">
        <w:rPr>
          <w:rFonts w:eastAsia="Times New Roman" w:cstheme="minorHAnsi"/>
          <w:color w:val="000000"/>
        </w:rPr>
        <w:t xml:space="preserve">The primary </w:t>
      </w:r>
      <w:r w:rsidRPr="002E6F2D">
        <w:rPr>
          <w:rFonts w:eastAsia="Times New Roman" w:cstheme="minorHAnsi"/>
          <w:color w:val="000000"/>
        </w:rPr>
        <w:t xml:space="preserve">research question </w:t>
      </w:r>
      <w:r w:rsidR="000B7B67">
        <w:rPr>
          <w:rFonts w:eastAsia="Times New Roman" w:cstheme="minorHAnsi"/>
          <w:color w:val="000000"/>
        </w:rPr>
        <w:t xml:space="preserve">of this analysis </w:t>
      </w:r>
      <w:r w:rsidR="002227A8">
        <w:rPr>
          <w:rFonts w:eastAsia="Times New Roman" w:cstheme="minorHAnsi"/>
          <w:color w:val="000000"/>
        </w:rPr>
        <w:t>wa</w:t>
      </w:r>
      <w:r w:rsidR="000B7B67">
        <w:rPr>
          <w:rFonts w:eastAsia="Times New Roman" w:cstheme="minorHAnsi"/>
          <w:color w:val="000000"/>
        </w:rPr>
        <w:t xml:space="preserve">s </w:t>
      </w:r>
      <w:r w:rsidR="00E4088E">
        <w:rPr>
          <w:rFonts w:eastAsia="Times New Roman" w:cstheme="minorHAnsi"/>
          <w:color w:val="000000"/>
        </w:rPr>
        <w:t xml:space="preserve">to </w:t>
      </w:r>
      <w:r w:rsidRPr="002E6F2D">
        <w:rPr>
          <w:rFonts w:eastAsia="Times New Roman" w:cstheme="minorHAnsi"/>
          <w:color w:val="000000"/>
        </w:rPr>
        <w:t xml:space="preserve">what extent </w:t>
      </w:r>
      <w:r w:rsidR="000B62F4">
        <w:rPr>
          <w:rFonts w:eastAsia="Times New Roman" w:cstheme="minorHAnsi"/>
          <w:color w:val="000000"/>
        </w:rPr>
        <w:t xml:space="preserve">do </w:t>
      </w:r>
      <w:r w:rsidR="000B7B67">
        <w:rPr>
          <w:rFonts w:eastAsia="Times New Roman" w:cstheme="minorHAnsi"/>
          <w:color w:val="000000"/>
        </w:rPr>
        <w:t>binge drinking</w:t>
      </w:r>
      <w:r w:rsidRPr="002E6F2D">
        <w:rPr>
          <w:rFonts w:eastAsia="Times New Roman" w:cstheme="minorHAnsi"/>
          <w:color w:val="000000"/>
        </w:rPr>
        <w:t xml:space="preserve"> </w:t>
      </w:r>
      <w:r w:rsidR="006847F9">
        <w:rPr>
          <w:rFonts w:eastAsia="Times New Roman" w:cstheme="minorHAnsi"/>
          <w:color w:val="000000"/>
        </w:rPr>
        <w:t xml:space="preserve">rates impact </w:t>
      </w:r>
      <w:r w:rsidRPr="002E6F2D">
        <w:rPr>
          <w:rFonts w:eastAsia="Times New Roman" w:cstheme="minorHAnsi"/>
          <w:color w:val="000000"/>
        </w:rPr>
        <w:t xml:space="preserve">the total number of reported </w:t>
      </w:r>
      <w:r w:rsidR="006847F9">
        <w:rPr>
          <w:rFonts w:eastAsia="Times New Roman" w:cstheme="minorHAnsi"/>
          <w:color w:val="000000"/>
        </w:rPr>
        <w:t>B</w:t>
      </w:r>
      <w:r w:rsidRPr="002E6F2D">
        <w:rPr>
          <w:rFonts w:eastAsia="Times New Roman" w:cstheme="minorHAnsi"/>
          <w:color w:val="000000"/>
        </w:rPr>
        <w:t>igfoot sightings</w:t>
      </w:r>
      <w:r w:rsidR="006847F9">
        <w:rPr>
          <w:rFonts w:eastAsia="Times New Roman" w:cstheme="minorHAnsi"/>
          <w:color w:val="000000"/>
        </w:rPr>
        <w:t xml:space="preserve"> in the U.S.</w:t>
      </w:r>
      <w:r w:rsidR="00FB6B3D">
        <w:rPr>
          <w:rStyle w:val="FootnoteReference"/>
          <w:rFonts w:eastAsia="Times New Roman" w:cstheme="minorHAnsi"/>
          <w:color w:val="000000"/>
        </w:rPr>
        <w:footnoteReference w:id="2"/>
      </w:r>
      <w:r w:rsidR="006847F9">
        <w:rPr>
          <w:rFonts w:eastAsia="Times New Roman" w:cstheme="minorHAnsi"/>
          <w:color w:val="000000"/>
        </w:rPr>
        <w:t xml:space="preserve"> The hypothesis was that </w:t>
      </w:r>
      <w:r w:rsidR="00590A7A">
        <w:rPr>
          <w:rFonts w:eastAsia="Times New Roman" w:cstheme="minorHAnsi"/>
          <w:color w:val="000000"/>
        </w:rPr>
        <w:t xml:space="preserve">U.S. </w:t>
      </w:r>
      <w:r w:rsidR="006847F9">
        <w:rPr>
          <w:rFonts w:eastAsia="Times New Roman" w:cstheme="minorHAnsi"/>
          <w:color w:val="000000"/>
        </w:rPr>
        <w:t xml:space="preserve">counties </w:t>
      </w:r>
      <w:r w:rsidR="0016459F">
        <w:rPr>
          <w:rFonts w:eastAsia="Times New Roman" w:cstheme="minorHAnsi"/>
          <w:color w:val="000000"/>
        </w:rPr>
        <w:t xml:space="preserve">with higher rates of binge drinking among residents would </w:t>
      </w:r>
      <w:r w:rsidR="00590A7A">
        <w:rPr>
          <w:rFonts w:eastAsia="Times New Roman" w:cstheme="minorHAnsi"/>
          <w:color w:val="000000"/>
        </w:rPr>
        <w:t xml:space="preserve">have </w:t>
      </w:r>
      <w:r w:rsidR="00590A7A">
        <w:rPr>
          <w:rFonts w:eastAsia="Times New Roman" w:cstheme="minorHAnsi"/>
          <w:i/>
          <w:iCs/>
          <w:color w:val="000000"/>
        </w:rPr>
        <w:t xml:space="preserve">more </w:t>
      </w:r>
      <w:r w:rsidR="00590A7A">
        <w:rPr>
          <w:rFonts w:eastAsia="Times New Roman" w:cstheme="minorHAnsi"/>
          <w:color w:val="000000"/>
        </w:rPr>
        <w:t xml:space="preserve">reported </w:t>
      </w:r>
      <w:r w:rsidR="0016459F">
        <w:rPr>
          <w:rFonts w:eastAsia="Times New Roman" w:cstheme="minorHAnsi"/>
          <w:color w:val="000000"/>
        </w:rPr>
        <w:t xml:space="preserve">Bigfoot sightings. This is corroborated by research that </w:t>
      </w:r>
      <w:r w:rsidR="00E0706C">
        <w:rPr>
          <w:rFonts w:eastAsia="Times New Roman" w:cstheme="minorHAnsi"/>
          <w:color w:val="000000"/>
        </w:rPr>
        <w:lastRenderedPageBreak/>
        <w:t>suggests</w:t>
      </w:r>
      <w:r w:rsidR="00D9518A">
        <w:rPr>
          <w:rFonts w:eastAsia="Times New Roman" w:cstheme="minorHAnsi"/>
          <w:color w:val="000000"/>
        </w:rPr>
        <w:t xml:space="preserve"> alcohol abuse and </w:t>
      </w:r>
      <w:r w:rsidR="00ED3716">
        <w:rPr>
          <w:rFonts w:eastAsia="Times New Roman" w:cstheme="minorHAnsi"/>
          <w:color w:val="000000"/>
        </w:rPr>
        <w:t>consi</w:t>
      </w:r>
      <w:r w:rsidR="00D2762E">
        <w:rPr>
          <w:rFonts w:eastAsia="Times New Roman" w:cstheme="minorHAnsi"/>
          <w:color w:val="000000"/>
        </w:rPr>
        <w:t>stent</w:t>
      </w:r>
      <w:r w:rsidR="00ED3716">
        <w:rPr>
          <w:rFonts w:eastAsia="Times New Roman" w:cstheme="minorHAnsi"/>
          <w:color w:val="000000"/>
        </w:rPr>
        <w:t xml:space="preserve"> binge drinking</w:t>
      </w:r>
      <w:r w:rsidR="007134D8">
        <w:rPr>
          <w:rFonts w:eastAsia="Times New Roman" w:cstheme="minorHAnsi"/>
          <w:color w:val="000000"/>
        </w:rPr>
        <w:t xml:space="preserve">—likely leading to </w:t>
      </w:r>
      <w:r w:rsidR="007134D8" w:rsidRPr="007134D8">
        <w:rPr>
          <w:rFonts w:eastAsia="Times New Roman" w:cstheme="minorHAnsi"/>
          <w:color w:val="000000"/>
        </w:rPr>
        <w:t>alcohol-induced psychosis</w:t>
      </w:r>
      <w:r w:rsidR="007134D8">
        <w:rPr>
          <w:rFonts w:eastAsia="Times New Roman" w:cstheme="minorHAnsi"/>
          <w:color w:val="000000"/>
        </w:rPr>
        <w:t>—</w:t>
      </w:r>
      <w:r w:rsidR="00E0706C">
        <w:rPr>
          <w:rFonts w:eastAsia="Times New Roman" w:cstheme="minorHAnsi"/>
          <w:color w:val="000000"/>
        </w:rPr>
        <w:t xml:space="preserve">can </w:t>
      </w:r>
      <w:r w:rsidR="00C8798E">
        <w:rPr>
          <w:rFonts w:eastAsia="Times New Roman" w:cstheme="minorHAnsi"/>
          <w:color w:val="000000"/>
        </w:rPr>
        <w:t>foment</w:t>
      </w:r>
      <w:r w:rsidR="007134D8">
        <w:rPr>
          <w:rFonts w:eastAsia="Times New Roman" w:cstheme="minorHAnsi"/>
          <w:color w:val="000000"/>
        </w:rPr>
        <w:t xml:space="preserve"> </w:t>
      </w:r>
      <w:r w:rsidR="00E0706C">
        <w:rPr>
          <w:rFonts w:eastAsia="Times New Roman" w:cstheme="minorHAnsi"/>
          <w:color w:val="000000"/>
        </w:rPr>
        <w:t>delusions</w:t>
      </w:r>
      <w:r w:rsidR="00AD7D2E">
        <w:rPr>
          <w:rFonts w:eastAsia="Times New Roman" w:cstheme="minorHAnsi"/>
          <w:color w:val="000000"/>
        </w:rPr>
        <w:t xml:space="preserve">, </w:t>
      </w:r>
      <w:r w:rsidR="00E0706C">
        <w:rPr>
          <w:rFonts w:eastAsia="Times New Roman" w:cstheme="minorHAnsi"/>
          <w:color w:val="000000"/>
        </w:rPr>
        <w:t>hallucinations</w:t>
      </w:r>
      <w:r w:rsidR="00AD7D2E">
        <w:rPr>
          <w:rFonts w:eastAsia="Times New Roman" w:cstheme="minorHAnsi"/>
          <w:color w:val="000000"/>
        </w:rPr>
        <w:t>, and other forms of bodily impairment</w:t>
      </w:r>
      <w:r w:rsidR="00ED3716">
        <w:rPr>
          <w:rFonts w:eastAsia="Times New Roman" w:cstheme="minorHAnsi"/>
          <w:color w:val="000000"/>
        </w:rPr>
        <w:t xml:space="preserve"> which can cause</w:t>
      </w:r>
      <w:r w:rsidR="005F5813">
        <w:rPr>
          <w:rFonts w:eastAsia="Times New Roman" w:cstheme="minorHAnsi"/>
          <w:color w:val="000000"/>
        </w:rPr>
        <w:t xml:space="preserve"> individuals to hear and see things that are not </w:t>
      </w:r>
      <w:r w:rsidR="00227632">
        <w:rPr>
          <w:rFonts w:eastAsia="Times New Roman" w:cstheme="minorHAnsi"/>
          <w:color w:val="000000"/>
        </w:rPr>
        <w:t xml:space="preserve">really </w:t>
      </w:r>
      <w:r w:rsidR="005F5813">
        <w:rPr>
          <w:rFonts w:eastAsia="Times New Roman" w:cstheme="minorHAnsi"/>
          <w:color w:val="000000"/>
        </w:rPr>
        <w:t>there</w:t>
      </w:r>
      <w:r w:rsidR="00E0706C">
        <w:rPr>
          <w:rFonts w:eastAsia="Times New Roman" w:cstheme="minorHAnsi"/>
          <w:color w:val="000000"/>
        </w:rPr>
        <w:t xml:space="preserve"> </w:t>
      </w:r>
      <w:r w:rsidR="007134D8">
        <w:rPr>
          <w:rFonts w:eastAsia="Times New Roman" w:cstheme="minorHAnsi"/>
          <w:color w:val="000000"/>
        </w:rPr>
        <w:t xml:space="preserve">(see </w:t>
      </w:r>
      <w:r w:rsidR="009D181A">
        <w:rPr>
          <w:rFonts w:eastAsia="Times New Roman" w:cstheme="minorHAnsi"/>
          <w:color w:val="000000"/>
        </w:rPr>
        <w:t xml:space="preserve">Ackermann (2022), Cohen &amp; Johnson (1988), </w:t>
      </w:r>
      <w:r w:rsidR="00811CFC">
        <w:rPr>
          <w:rFonts w:eastAsia="Times New Roman" w:cstheme="minorHAnsi"/>
          <w:color w:val="000000"/>
        </w:rPr>
        <w:t>Fan et al. (2012)</w:t>
      </w:r>
      <w:r w:rsidR="008B29AD">
        <w:rPr>
          <w:rFonts w:eastAsia="Times New Roman" w:cstheme="minorHAnsi"/>
          <w:color w:val="000000"/>
        </w:rPr>
        <w:t>,</w:t>
      </w:r>
      <w:r w:rsidR="009D181A">
        <w:rPr>
          <w:rFonts w:eastAsia="Times New Roman" w:cstheme="minorHAnsi"/>
          <w:color w:val="000000"/>
        </w:rPr>
        <w:t xml:space="preserve"> and</w:t>
      </w:r>
      <w:r w:rsidR="008B29AD">
        <w:rPr>
          <w:rFonts w:eastAsia="Times New Roman" w:cstheme="minorHAnsi"/>
          <w:color w:val="000000"/>
        </w:rPr>
        <w:t xml:space="preserve"> </w:t>
      </w:r>
      <w:proofErr w:type="spellStart"/>
      <w:r w:rsidR="008B29AD" w:rsidRPr="008B29AD">
        <w:rPr>
          <w:rFonts w:cstheme="minorHAnsi"/>
        </w:rPr>
        <w:t>Maurage</w:t>
      </w:r>
      <w:proofErr w:type="spellEnd"/>
      <w:r w:rsidR="008B29AD">
        <w:rPr>
          <w:rFonts w:cstheme="minorHAnsi"/>
        </w:rPr>
        <w:t xml:space="preserve"> et al. (2012)</w:t>
      </w:r>
      <w:r w:rsidR="009D181A">
        <w:rPr>
          <w:rFonts w:cstheme="minorHAnsi"/>
        </w:rPr>
        <w:t xml:space="preserve"> for details). </w:t>
      </w:r>
      <w:r w:rsidR="00C8798E">
        <w:rPr>
          <w:rFonts w:eastAsia="Times New Roman" w:cstheme="minorHAnsi"/>
          <w:color w:val="000000"/>
        </w:rPr>
        <w:t>Additionally</w:t>
      </w:r>
      <w:r w:rsidR="0013774A">
        <w:rPr>
          <w:rFonts w:eastAsia="Times New Roman" w:cstheme="minorHAnsi"/>
          <w:color w:val="000000"/>
        </w:rPr>
        <w:t xml:space="preserve">, </w:t>
      </w:r>
      <w:r w:rsidR="007C4B60">
        <w:rPr>
          <w:rFonts w:eastAsia="Times New Roman" w:cstheme="minorHAnsi"/>
          <w:color w:val="000000"/>
        </w:rPr>
        <w:t xml:space="preserve">it </w:t>
      </w:r>
      <w:r w:rsidR="005D3DB3">
        <w:rPr>
          <w:rFonts w:eastAsia="Times New Roman" w:cstheme="minorHAnsi"/>
          <w:color w:val="000000"/>
        </w:rPr>
        <w:t>has</w:t>
      </w:r>
      <w:r w:rsidR="00C8798E">
        <w:rPr>
          <w:rFonts w:eastAsia="Times New Roman" w:cstheme="minorHAnsi"/>
          <w:color w:val="000000"/>
        </w:rPr>
        <w:t xml:space="preserve"> been</w:t>
      </w:r>
      <w:r w:rsidR="007C4B60">
        <w:rPr>
          <w:rFonts w:eastAsia="Times New Roman" w:cstheme="minorHAnsi"/>
          <w:color w:val="000000"/>
        </w:rPr>
        <w:t xml:space="preserve"> documented that short-term yet heavy </w:t>
      </w:r>
      <w:r w:rsidR="00C8798E">
        <w:rPr>
          <w:rFonts w:eastAsia="Times New Roman" w:cstheme="minorHAnsi"/>
          <w:color w:val="000000"/>
        </w:rPr>
        <w:t>alcohol consumption</w:t>
      </w:r>
      <w:r w:rsidR="007C4B60">
        <w:rPr>
          <w:rFonts w:eastAsia="Times New Roman" w:cstheme="minorHAnsi"/>
          <w:color w:val="000000"/>
        </w:rPr>
        <w:t xml:space="preserve"> can </w:t>
      </w:r>
      <w:r w:rsidR="005D3DB3">
        <w:rPr>
          <w:rFonts w:eastAsia="Times New Roman" w:cstheme="minorHAnsi"/>
          <w:color w:val="000000"/>
        </w:rPr>
        <w:t xml:space="preserve">specifically </w:t>
      </w:r>
      <w:r w:rsidR="00C8798E">
        <w:rPr>
          <w:rFonts w:eastAsia="Times New Roman" w:cstheme="minorHAnsi"/>
          <w:color w:val="000000"/>
        </w:rPr>
        <w:t>damage</w:t>
      </w:r>
      <w:r w:rsidR="009B383D">
        <w:rPr>
          <w:rFonts w:eastAsia="Times New Roman" w:cstheme="minorHAnsi"/>
          <w:color w:val="000000"/>
        </w:rPr>
        <w:t xml:space="preserve"> one’s</w:t>
      </w:r>
      <w:r w:rsidR="007C4B60">
        <w:rPr>
          <w:rFonts w:eastAsia="Times New Roman" w:cstheme="minorHAnsi"/>
          <w:color w:val="000000"/>
        </w:rPr>
        <w:t xml:space="preserve"> vision</w:t>
      </w:r>
      <w:r w:rsidR="001923A6">
        <w:rPr>
          <w:rFonts w:eastAsia="Times New Roman" w:cstheme="minorHAnsi"/>
          <w:color w:val="000000"/>
        </w:rPr>
        <w:t xml:space="preserve"> </w:t>
      </w:r>
      <w:r w:rsidR="00C8798E">
        <w:rPr>
          <w:rFonts w:eastAsia="Times New Roman" w:cstheme="minorHAnsi"/>
          <w:color w:val="000000"/>
        </w:rPr>
        <w:t>via the</w:t>
      </w:r>
      <w:r w:rsidR="001923A6">
        <w:rPr>
          <w:rFonts w:eastAsia="Times New Roman" w:cstheme="minorHAnsi"/>
          <w:color w:val="000000"/>
        </w:rPr>
        <w:t xml:space="preserve">se </w:t>
      </w:r>
      <w:r w:rsidR="007C4B60">
        <w:rPr>
          <w:rFonts w:eastAsia="Times New Roman" w:cstheme="minorHAnsi"/>
          <w:color w:val="000000"/>
        </w:rPr>
        <w:t>symptoms:</w:t>
      </w:r>
      <w:r w:rsidR="00865259">
        <w:rPr>
          <w:rFonts w:eastAsia="Times New Roman" w:cstheme="minorHAnsi"/>
          <w:color w:val="000000"/>
        </w:rPr>
        <w:t xml:space="preserve"> </w:t>
      </w:r>
      <w:r w:rsidR="009B383D">
        <w:rPr>
          <w:rFonts w:eastAsia="Times New Roman" w:cstheme="minorHAnsi"/>
          <w:color w:val="000000"/>
        </w:rPr>
        <w:t xml:space="preserve">blurred or double vision, </w:t>
      </w:r>
      <w:r w:rsidR="00CB2352">
        <w:rPr>
          <w:rFonts w:eastAsia="Times New Roman" w:cstheme="minorHAnsi"/>
          <w:color w:val="000000"/>
        </w:rPr>
        <w:t>weakening eye muscle coordination</w:t>
      </w:r>
      <w:r w:rsidR="00E33F6D">
        <w:rPr>
          <w:rFonts w:eastAsia="Times New Roman" w:cstheme="minorHAnsi"/>
          <w:color w:val="000000"/>
        </w:rPr>
        <w:t xml:space="preserve"> which can slow one’s r</w:t>
      </w:r>
      <w:r w:rsidR="00956040">
        <w:rPr>
          <w:rFonts w:eastAsia="Times New Roman" w:cstheme="minorHAnsi"/>
          <w:color w:val="000000"/>
        </w:rPr>
        <w:t>eflexes</w:t>
      </w:r>
      <w:r w:rsidR="00865259">
        <w:rPr>
          <w:rFonts w:eastAsia="Times New Roman" w:cstheme="minorHAnsi"/>
          <w:color w:val="000000"/>
        </w:rPr>
        <w:t xml:space="preserve">, decreased </w:t>
      </w:r>
      <w:r w:rsidR="00B80CA7">
        <w:rPr>
          <w:rFonts w:eastAsia="Times New Roman" w:cstheme="minorHAnsi"/>
          <w:color w:val="000000"/>
        </w:rPr>
        <w:t>sensitivity</w:t>
      </w:r>
      <w:r w:rsidR="00865259">
        <w:rPr>
          <w:rFonts w:eastAsia="Times New Roman" w:cstheme="minorHAnsi"/>
          <w:color w:val="000000"/>
        </w:rPr>
        <w:t xml:space="preserve"> to </w:t>
      </w:r>
      <w:r w:rsidR="00B80CA7">
        <w:rPr>
          <w:rFonts w:eastAsia="Times New Roman" w:cstheme="minorHAnsi"/>
          <w:color w:val="000000"/>
        </w:rPr>
        <w:t>contrasting</w:t>
      </w:r>
      <w:r w:rsidR="00865259">
        <w:rPr>
          <w:rFonts w:eastAsia="Times New Roman" w:cstheme="minorHAnsi"/>
          <w:color w:val="000000"/>
        </w:rPr>
        <w:t xml:space="preserve"> colors</w:t>
      </w:r>
      <w:r w:rsidR="00D17E7C">
        <w:rPr>
          <w:rFonts w:eastAsia="Times New Roman" w:cstheme="minorHAnsi"/>
          <w:color w:val="000000"/>
        </w:rPr>
        <w:t xml:space="preserve">, </w:t>
      </w:r>
      <w:r w:rsidR="00B80CA7">
        <w:rPr>
          <w:rFonts w:eastAsia="Times New Roman" w:cstheme="minorHAnsi"/>
          <w:color w:val="000000"/>
        </w:rPr>
        <w:t xml:space="preserve">and </w:t>
      </w:r>
      <w:r w:rsidR="00EB3200">
        <w:rPr>
          <w:rFonts w:eastAsia="Times New Roman" w:cstheme="minorHAnsi"/>
          <w:color w:val="000000"/>
        </w:rPr>
        <w:t xml:space="preserve">tunnel vision due to </w:t>
      </w:r>
      <w:r w:rsidR="00B80CA7">
        <w:rPr>
          <w:rFonts w:eastAsia="Times New Roman" w:cstheme="minorHAnsi"/>
          <w:color w:val="000000"/>
        </w:rPr>
        <w:t xml:space="preserve">slower pupil dilation </w:t>
      </w:r>
      <w:r w:rsidR="00E62A2C">
        <w:rPr>
          <w:rFonts w:eastAsia="Times New Roman" w:cstheme="minorHAnsi"/>
          <w:color w:val="000000"/>
        </w:rPr>
        <w:t xml:space="preserve">(Mile, 2021). </w:t>
      </w:r>
      <w:r w:rsidR="005D3DB3">
        <w:rPr>
          <w:rFonts w:eastAsia="Times New Roman" w:cstheme="minorHAnsi"/>
          <w:color w:val="000000"/>
        </w:rPr>
        <w:t xml:space="preserve">Thus, </w:t>
      </w:r>
      <w:r w:rsidR="00CF735E">
        <w:rPr>
          <w:rFonts w:eastAsia="Times New Roman" w:cstheme="minorHAnsi"/>
          <w:color w:val="000000"/>
        </w:rPr>
        <w:t xml:space="preserve">given that alcohol consumption—specifically binge drinking—can </w:t>
      </w:r>
      <w:r w:rsidR="00350C0D">
        <w:rPr>
          <w:rFonts w:eastAsia="Times New Roman" w:cstheme="minorHAnsi"/>
          <w:color w:val="000000"/>
        </w:rPr>
        <w:t>induce</w:t>
      </w:r>
      <w:r w:rsidR="00CF735E">
        <w:rPr>
          <w:rFonts w:eastAsia="Times New Roman" w:cstheme="minorHAnsi"/>
          <w:color w:val="000000"/>
        </w:rPr>
        <w:t xml:space="preserve"> distorted perceptions of reality</w:t>
      </w:r>
      <w:r w:rsidR="00350C0D">
        <w:rPr>
          <w:rFonts w:eastAsia="Times New Roman" w:cstheme="minorHAnsi"/>
          <w:color w:val="000000"/>
        </w:rPr>
        <w:t xml:space="preserve"> and</w:t>
      </w:r>
      <w:r w:rsidR="009E7E36">
        <w:rPr>
          <w:rFonts w:eastAsia="Times New Roman" w:cstheme="minorHAnsi"/>
          <w:color w:val="000000"/>
        </w:rPr>
        <w:t xml:space="preserve"> greatly</w:t>
      </w:r>
      <w:r w:rsidR="00350C0D">
        <w:rPr>
          <w:rFonts w:eastAsia="Times New Roman" w:cstheme="minorHAnsi"/>
          <w:color w:val="000000"/>
        </w:rPr>
        <w:t xml:space="preserve"> impair normal bodily functions</w:t>
      </w:r>
      <w:r w:rsidR="00F74BA3">
        <w:rPr>
          <w:rFonts w:eastAsia="Times New Roman" w:cstheme="minorHAnsi"/>
          <w:color w:val="000000"/>
        </w:rPr>
        <w:t xml:space="preserve"> related to eyesight</w:t>
      </w:r>
      <w:r w:rsidR="00CF735E">
        <w:rPr>
          <w:rFonts w:eastAsia="Times New Roman" w:cstheme="minorHAnsi"/>
          <w:color w:val="000000"/>
        </w:rPr>
        <w:t xml:space="preserve">, </w:t>
      </w:r>
      <w:r w:rsidR="00DC1B35">
        <w:rPr>
          <w:rFonts w:eastAsia="Times New Roman" w:cstheme="minorHAnsi"/>
          <w:color w:val="000000"/>
        </w:rPr>
        <w:t>reported Bigfoot sightings may be higher in localities</w:t>
      </w:r>
      <w:r w:rsidR="009E7E36">
        <w:rPr>
          <w:rFonts w:eastAsia="Times New Roman" w:cstheme="minorHAnsi"/>
          <w:color w:val="000000"/>
        </w:rPr>
        <w:t xml:space="preserve"> </w:t>
      </w:r>
      <w:r w:rsidR="00613553">
        <w:rPr>
          <w:rFonts w:eastAsia="Times New Roman" w:cstheme="minorHAnsi"/>
          <w:color w:val="000000"/>
        </w:rPr>
        <w:t xml:space="preserve">where binge drinking is more common </w:t>
      </w:r>
      <w:r w:rsidR="00065FCC">
        <w:rPr>
          <w:rFonts w:eastAsia="Times New Roman" w:cstheme="minorHAnsi"/>
          <w:color w:val="000000"/>
        </w:rPr>
        <w:t>in</w:t>
      </w:r>
      <w:r w:rsidR="00613553">
        <w:rPr>
          <w:rFonts w:eastAsia="Times New Roman" w:cstheme="minorHAnsi"/>
          <w:color w:val="000000"/>
        </w:rPr>
        <w:t xml:space="preserve"> the</w:t>
      </w:r>
      <w:r w:rsidR="00065FCC">
        <w:rPr>
          <w:rFonts w:eastAsia="Times New Roman" w:cstheme="minorHAnsi"/>
          <w:color w:val="000000"/>
        </w:rPr>
        <w:t xml:space="preserve"> </w:t>
      </w:r>
      <w:r w:rsidR="00544E6D">
        <w:rPr>
          <w:rFonts w:eastAsia="Times New Roman" w:cstheme="minorHAnsi"/>
          <w:color w:val="000000"/>
        </w:rPr>
        <w:t>general</w:t>
      </w:r>
      <w:r w:rsidR="00613553">
        <w:rPr>
          <w:rFonts w:eastAsia="Times New Roman" w:cstheme="minorHAnsi"/>
          <w:color w:val="000000"/>
        </w:rPr>
        <w:t xml:space="preserve"> population.</w:t>
      </w:r>
      <w:r w:rsidR="00DC1B35">
        <w:rPr>
          <w:rFonts w:eastAsia="Times New Roman" w:cstheme="minorHAnsi"/>
          <w:color w:val="000000"/>
        </w:rPr>
        <w:t xml:space="preserve"> </w:t>
      </w:r>
      <w:r w:rsidR="00F74BA3">
        <w:rPr>
          <w:rFonts w:eastAsia="Times New Roman" w:cstheme="minorHAnsi"/>
          <w:color w:val="000000"/>
        </w:rPr>
        <w:t>This</w:t>
      </w:r>
      <w:r w:rsidR="00E74569">
        <w:rPr>
          <w:rFonts w:eastAsia="Times New Roman" w:cstheme="minorHAnsi"/>
          <w:color w:val="000000"/>
        </w:rPr>
        <w:t xml:space="preserve"> analysis seeks to </w:t>
      </w:r>
      <w:r w:rsidR="00065FCC">
        <w:rPr>
          <w:rFonts w:eastAsia="Times New Roman" w:cstheme="minorHAnsi"/>
          <w:color w:val="000000"/>
        </w:rPr>
        <w:t>assess</w:t>
      </w:r>
      <w:r w:rsidR="00E74569">
        <w:rPr>
          <w:rFonts w:eastAsia="Times New Roman" w:cstheme="minorHAnsi"/>
          <w:color w:val="000000"/>
        </w:rPr>
        <w:t xml:space="preserve"> this hypothesis. </w:t>
      </w:r>
    </w:p>
    <w:p w14:paraId="476E0174" w14:textId="6D868233" w:rsidR="002E6F2D" w:rsidRDefault="002E6F2D" w:rsidP="004C48E1">
      <w:pPr>
        <w:pStyle w:val="Heading1"/>
        <w:rPr>
          <w:rFonts w:eastAsia="Times New Roman"/>
        </w:rPr>
      </w:pPr>
      <w:r w:rsidRPr="002E6F2D">
        <w:rPr>
          <w:rFonts w:eastAsia="Times New Roman"/>
        </w:rPr>
        <w:t>Analys</w:t>
      </w:r>
      <w:r w:rsidR="004C48E1">
        <w:rPr>
          <w:rFonts w:eastAsia="Times New Roman"/>
        </w:rPr>
        <w:t>es</w:t>
      </w:r>
    </w:p>
    <w:p w14:paraId="4A96D4B3" w14:textId="14E4EDA1" w:rsidR="00DC1B35" w:rsidRDefault="00DC1B35" w:rsidP="00DC1B35">
      <w:r>
        <w:t>The foll</w:t>
      </w:r>
      <w:r w:rsidR="00544E6D">
        <w:t>owing analyses</w:t>
      </w:r>
      <w:r w:rsidR="00C91F0B">
        <w:t xml:space="preserve"> </w:t>
      </w:r>
      <w:r w:rsidR="001F6D2C">
        <w:t>were</w:t>
      </w:r>
      <w:r w:rsidR="00C91F0B">
        <w:t xml:space="preserve"> used to </w:t>
      </w:r>
      <w:r w:rsidR="001B1EA6">
        <w:t xml:space="preserve">contextualize and </w:t>
      </w:r>
      <w:r w:rsidR="00C91F0B">
        <w:t xml:space="preserve">answer the posed research question. </w:t>
      </w:r>
      <w:r w:rsidR="004D03E8">
        <w:t xml:space="preserve">This section starts by conducting exploratory analyses of both </w:t>
      </w:r>
      <w:r w:rsidR="00834078">
        <w:t xml:space="preserve">the BFRO and </w:t>
      </w:r>
      <w:r w:rsidR="00BA545E">
        <w:t xml:space="preserve">Global Health </w:t>
      </w:r>
      <w:r w:rsidR="00F50F86">
        <w:t>Data</w:t>
      </w:r>
      <w:r w:rsidR="00BA545E">
        <w:t xml:space="preserve"> Exchange </w:t>
      </w:r>
      <w:r w:rsidR="004D03E8">
        <w:t xml:space="preserve">datasets, separately, </w:t>
      </w:r>
      <w:r w:rsidR="00BA545E">
        <w:t xml:space="preserve">for </w:t>
      </w:r>
      <w:r w:rsidR="00975FA0">
        <w:t>the period of study (i.e., 2002 to 2012)</w:t>
      </w:r>
      <w:r w:rsidR="00BA545E">
        <w:t xml:space="preserve">. Then this section </w:t>
      </w:r>
      <w:r w:rsidR="003A1469">
        <w:t>concludes wit</w:t>
      </w:r>
      <w:r w:rsidR="001B1EA6">
        <w:t xml:space="preserve">h analyzing </w:t>
      </w:r>
      <w:r w:rsidR="006A4BE0">
        <w:t xml:space="preserve">both the geospatial and statistical </w:t>
      </w:r>
      <w:r w:rsidR="004A2491">
        <w:t>relationship between</w:t>
      </w:r>
      <w:r w:rsidR="009B2A72">
        <w:t xml:space="preserve"> </w:t>
      </w:r>
      <w:r w:rsidR="004A2491">
        <w:t>binge drinking</w:t>
      </w:r>
      <w:r w:rsidR="009B2A72">
        <w:t xml:space="preserve"> rates</w:t>
      </w:r>
      <w:r w:rsidR="004A2491">
        <w:t xml:space="preserve"> and </w:t>
      </w:r>
      <w:r w:rsidR="009B2A72">
        <w:t xml:space="preserve">Bigfoot sightings in the U.S. </w:t>
      </w:r>
    </w:p>
    <w:p w14:paraId="5A60CADC" w14:textId="6399B2FB" w:rsidR="004A2491" w:rsidRPr="00DC1B35" w:rsidRDefault="004A2491" w:rsidP="000774BC">
      <w:pPr>
        <w:pStyle w:val="Heading2"/>
        <w:spacing w:before="0"/>
      </w:pPr>
      <w:r>
        <w:t xml:space="preserve">Descriptive Analyses </w:t>
      </w:r>
    </w:p>
    <w:p w14:paraId="623AA365" w14:textId="72E625A5" w:rsidR="002E6F2D" w:rsidRPr="002E6F2D" w:rsidRDefault="002E6F2D" w:rsidP="000774BC">
      <w:pPr>
        <w:spacing w:after="240" w:line="240" w:lineRule="auto"/>
        <w:rPr>
          <w:rFonts w:eastAsia="Times New Roman" w:cstheme="minorHAnsi"/>
        </w:rPr>
      </w:pPr>
      <w:r w:rsidRPr="002E6F2D">
        <w:rPr>
          <w:rFonts w:eastAsia="Times New Roman" w:cstheme="minorHAnsi"/>
          <w:color w:val="000000"/>
        </w:rPr>
        <w:t xml:space="preserve">The initial exploratory analysis focused on identifying key trends in the data, including </w:t>
      </w:r>
      <w:r w:rsidR="008A51D8">
        <w:rPr>
          <w:rFonts w:eastAsia="Times New Roman" w:cstheme="minorHAnsi"/>
          <w:color w:val="000000"/>
        </w:rPr>
        <w:t xml:space="preserve">those </w:t>
      </w:r>
      <w:r w:rsidR="00F73E47">
        <w:rPr>
          <w:rFonts w:eastAsia="Times New Roman" w:cstheme="minorHAnsi"/>
          <w:color w:val="000000"/>
        </w:rPr>
        <w:t xml:space="preserve">of </w:t>
      </w:r>
      <w:r w:rsidRPr="002E6F2D">
        <w:rPr>
          <w:rFonts w:eastAsia="Times New Roman" w:cstheme="minorHAnsi"/>
          <w:color w:val="000000"/>
        </w:rPr>
        <w:t>potential explanatory variables such as visibility, moon phase, precipitation</w:t>
      </w:r>
      <w:r w:rsidR="000A54EF">
        <w:rPr>
          <w:rFonts w:eastAsia="Times New Roman" w:cstheme="minorHAnsi"/>
          <w:color w:val="000000"/>
        </w:rPr>
        <w:t xml:space="preserve">, time, and </w:t>
      </w:r>
      <w:r w:rsidR="004A75A1">
        <w:rPr>
          <w:rFonts w:eastAsia="Times New Roman" w:cstheme="minorHAnsi"/>
          <w:color w:val="000000"/>
        </w:rPr>
        <w:t xml:space="preserve">geography </w:t>
      </w:r>
      <w:r w:rsidR="00640FB3">
        <w:rPr>
          <w:rFonts w:eastAsia="Times New Roman" w:cstheme="minorHAnsi"/>
          <w:color w:val="000000"/>
        </w:rPr>
        <w:t xml:space="preserve">associated with the Bigfoot </w:t>
      </w:r>
      <w:r w:rsidR="00D718EA">
        <w:rPr>
          <w:rFonts w:eastAsia="Times New Roman" w:cstheme="minorHAnsi"/>
          <w:color w:val="000000"/>
        </w:rPr>
        <w:t>observations</w:t>
      </w:r>
      <w:r w:rsidR="004A75A1">
        <w:rPr>
          <w:rFonts w:eastAsia="Times New Roman" w:cstheme="minorHAnsi"/>
          <w:color w:val="000000"/>
        </w:rPr>
        <w:t xml:space="preserve"> as well as</w:t>
      </w:r>
      <w:r w:rsidRPr="002E6F2D">
        <w:rPr>
          <w:rFonts w:eastAsia="Times New Roman" w:cstheme="minorHAnsi"/>
          <w:color w:val="000000"/>
        </w:rPr>
        <w:t xml:space="preserve"> time and geographic trends </w:t>
      </w:r>
      <w:r w:rsidR="00D718EA">
        <w:rPr>
          <w:rFonts w:eastAsia="Times New Roman" w:cstheme="minorHAnsi"/>
          <w:color w:val="000000"/>
        </w:rPr>
        <w:t>for</w:t>
      </w:r>
      <w:r w:rsidRPr="002E6F2D">
        <w:rPr>
          <w:rFonts w:eastAsia="Times New Roman" w:cstheme="minorHAnsi"/>
          <w:color w:val="000000"/>
        </w:rPr>
        <w:t xml:space="preserve"> </w:t>
      </w:r>
      <w:r w:rsidR="0002015C">
        <w:rPr>
          <w:rFonts w:eastAsia="Times New Roman" w:cstheme="minorHAnsi"/>
          <w:color w:val="000000"/>
        </w:rPr>
        <w:t xml:space="preserve">U.S. county-level </w:t>
      </w:r>
      <w:r w:rsidR="00640FB3">
        <w:rPr>
          <w:rFonts w:eastAsia="Times New Roman" w:cstheme="minorHAnsi"/>
          <w:color w:val="000000"/>
        </w:rPr>
        <w:t xml:space="preserve">binge </w:t>
      </w:r>
      <w:r w:rsidRPr="002E6F2D">
        <w:rPr>
          <w:rFonts w:eastAsia="Times New Roman" w:cstheme="minorHAnsi"/>
          <w:color w:val="000000"/>
        </w:rPr>
        <w:t>drinking rates</w:t>
      </w:r>
      <w:r w:rsidR="004A75A1">
        <w:rPr>
          <w:rFonts w:eastAsia="Times New Roman" w:cstheme="minorHAnsi"/>
          <w:color w:val="000000"/>
        </w:rPr>
        <w:t>.</w:t>
      </w:r>
    </w:p>
    <w:p w14:paraId="7E9B34E0" w14:textId="24ABC844" w:rsidR="002E6F2D" w:rsidRDefault="002E6F2D" w:rsidP="002E6F2D">
      <w:pPr>
        <w:spacing w:before="240" w:after="240" w:line="240" w:lineRule="auto"/>
        <w:rPr>
          <w:rFonts w:eastAsia="Times New Roman" w:cstheme="minorHAnsi"/>
          <w:color w:val="000000"/>
        </w:rPr>
      </w:pPr>
      <w:r w:rsidRPr="002E6F2D">
        <w:rPr>
          <w:rFonts w:eastAsia="Times New Roman" w:cstheme="minorHAnsi"/>
          <w:color w:val="000000"/>
        </w:rPr>
        <w:t xml:space="preserve">According to </w:t>
      </w:r>
      <w:r w:rsidR="00F73E47">
        <w:rPr>
          <w:rFonts w:eastAsia="Times New Roman" w:cstheme="minorHAnsi"/>
          <w:color w:val="000000"/>
        </w:rPr>
        <w:t>the</w:t>
      </w:r>
      <w:r w:rsidR="005B160A">
        <w:rPr>
          <w:rFonts w:eastAsia="Times New Roman" w:cstheme="minorHAnsi"/>
          <w:color w:val="000000"/>
        </w:rPr>
        <w:t xml:space="preserve"> histogram</w:t>
      </w:r>
      <w:r w:rsidR="00F73E47">
        <w:rPr>
          <w:rFonts w:eastAsia="Times New Roman" w:cstheme="minorHAnsi"/>
          <w:color w:val="000000"/>
        </w:rPr>
        <w:t xml:space="preserve"> results</w:t>
      </w:r>
      <w:r w:rsidR="00D718EA">
        <w:rPr>
          <w:rFonts w:eastAsia="Times New Roman" w:cstheme="minorHAnsi"/>
          <w:color w:val="000000"/>
        </w:rPr>
        <w:t xml:space="preserve"> shown in Figure 1</w:t>
      </w:r>
      <w:r w:rsidRPr="002E6F2D">
        <w:rPr>
          <w:rFonts w:eastAsia="Times New Roman" w:cstheme="minorHAnsi"/>
          <w:color w:val="000000"/>
        </w:rPr>
        <w:t xml:space="preserve">, poor visibility did not appear to be </w:t>
      </w:r>
      <w:r w:rsidR="0016252E">
        <w:rPr>
          <w:rFonts w:eastAsia="Times New Roman" w:cstheme="minorHAnsi"/>
          <w:color w:val="000000"/>
        </w:rPr>
        <w:t>associated with</w:t>
      </w:r>
      <w:r w:rsidR="00D718EA">
        <w:rPr>
          <w:rFonts w:eastAsia="Times New Roman" w:cstheme="minorHAnsi"/>
          <w:color w:val="000000"/>
        </w:rPr>
        <w:t xml:space="preserve"> </w:t>
      </w:r>
      <w:r w:rsidRPr="002E6F2D">
        <w:rPr>
          <w:rFonts w:eastAsia="Times New Roman" w:cstheme="minorHAnsi"/>
          <w:color w:val="000000"/>
        </w:rPr>
        <w:t>Bigfoot sightings</w:t>
      </w:r>
      <w:r w:rsidR="000701E1">
        <w:rPr>
          <w:rFonts w:eastAsia="Times New Roman" w:cstheme="minorHAnsi"/>
          <w:color w:val="000000"/>
        </w:rPr>
        <w:t xml:space="preserve"> </w:t>
      </w:r>
      <w:r w:rsidR="00D87F04">
        <w:rPr>
          <w:rFonts w:eastAsia="Times New Roman" w:cstheme="minorHAnsi"/>
          <w:color w:val="000000"/>
        </w:rPr>
        <w:t xml:space="preserve">in the U.S. from </w:t>
      </w:r>
      <w:r w:rsidR="000701E1">
        <w:rPr>
          <w:rFonts w:eastAsia="Times New Roman" w:cstheme="minorHAnsi"/>
          <w:color w:val="000000"/>
        </w:rPr>
        <w:t>2002 to 2012</w:t>
      </w:r>
      <w:r w:rsidRPr="002E6F2D">
        <w:rPr>
          <w:rFonts w:eastAsia="Times New Roman" w:cstheme="minorHAnsi"/>
          <w:color w:val="000000"/>
        </w:rPr>
        <w:t>.</w:t>
      </w:r>
      <w:r w:rsidR="005B160A">
        <w:rPr>
          <w:rFonts w:eastAsia="Times New Roman" w:cstheme="minorHAnsi"/>
          <w:color w:val="000000"/>
        </w:rPr>
        <w:t xml:space="preserve"> </w:t>
      </w:r>
      <w:r w:rsidR="00D87F04">
        <w:rPr>
          <w:rFonts w:eastAsia="Times New Roman" w:cstheme="minorHAnsi"/>
          <w:color w:val="000000"/>
        </w:rPr>
        <w:t xml:space="preserve">These findings </w:t>
      </w:r>
      <w:r w:rsidR="00162A5A">
        <w:rPr>
          <w:rFonts w:eastAsia="Times New Roman" w:cstheme="minorHAnsi"/>
          <w:color w:val="000000"/>
        </w:rPr>
        <w:t xml:space="preserve">actually </w:t>
      </w:r>
      <w:r w:rsidR="0016252E">
        <w:rPr>
          <w:rFonts w:eastAsia="Times New Roman" w:cstheme="minorHAnsi"/>
          <w:color w:val="000000"/>
        </w:rPr>
        <w:t>suggest</w:t>
      </w:r>
      <w:r w:rsidR="005B160A">
        <w:rPr>
          <w:rFonts w:eastAsia="Times New Roman" w:cstheme="minorHAnsi"/>
          <w:color w:val="000000"/>
        </w:rPr>
        <w:t xml:space="preserve"> the majority of sightings occurred on days with high</w:t>
      </w:r>
      <w:r w:rsidR="00D87F04">
        <w:rPr>
          <w:rFonts w:eastAsia="Times New Roman" w:cstheme="minorHAnsi"/>
          <w:color w:val="000000"/>
        </w:rPr>
        <w:t xml:space="preserve"> levels</w:t>
      </w:r>
      <w:r w:rsidR="005B160A">
        <w:rPr>
          <w:rFonts w:eastAsia="Times New Roman" w:cstheme="minorHAnsi"/>
          <w:color w:val="000000"/>
        </w:rPr>
        <w:t xml:space="preserve"> </w:t>
      </w:r>
      <w:r w:rsidR="00162A5A">
        <w:rPr>
          <w:rFonts w:eastAsia="Times New Roman" w:cstheme="minorHAnsi"/>
          <w:color w:val="000000"/>
        </w:rPr>
        <w:t xml:space="preserve">of </w:t>
      </w:r>
      <w:r w:rsidR="005B160A">
        <w:rPr>
          <w:rFonts w:eastAsia="Times New Roman" w:cstheme="minorHAnsi"/>
          <w:color w:val="000000"/>
        </w:rPr>
        <w:t>visibility (i.e., 8 miles or greater as denoted in the last column</w:t>
      </w:r>
      <w:r w:rsidR="000B5D33">
        <w:rPr>
          <w:rFonts w:eastAsia="Times New Roman" w:cstheme="minorHAnsi"/>
          <w:color w:val="000000"/>
        </w:rPr>
        <w:t xml:space="preserve"> of Figure 1</w:t>
      </w:r>
      <w:r w:rsidR="005B160A">
        <w:rPr>
          <w:rFonts w:eastAsia="Times New Roman" w:cstheme="minorHAnsi"/>
          <w:color w:val="000000"/>
        </w:rPr>
        <w:t xml:space="preserve">). </w:t>
      </w:r>
      <w:r w:rsidR="00392919">
        <w:rPr>
          <w:rFonts w:eastAsia="Times New Roman" w:cstheme="minorHAnsi"/>
          <w:color w:val="000000"/>
        </w:rPr>
        <w:t>Additionally</w:t>
      </w:r>
      <w:r w:rsidR="000701E1">
        <w:rPr>
          <w:rFonts w:eastAsia="Times New Roman" w:cstheme="minorHAnsi"/>
          <w:color w:val="000000"/>
        </w:rPr>
        <w:t xml:space="preserve">, </w:t>
      </w:r>
      <w:r w:rsidR="0016252E">
        <w:rPr>
          <w:rFonts w:eastAsia="Times New Roman" w:cstheme="minorHAnsi"/>
          <w:color w:val="000000"/>
        </w:rPr>
        <w:t xml:space="preserve">of </w:t>
      </w:r>
      <w:r w:rsidR="000346F1">
        <w:rPr>
          <w:rFonts w:eastAsia="Times New Roman" w:cstheme="minorHAnsi"/>
          <w:color w:val="000000"/>
        </w:rPr>
        <w:t>the</w:t>
      </w:r>
      <w:r w:rsidRPr="002E6F2D">
        <w:rPr>
          <w:rFonts w:eastAsia="Times New Roman" w:cstheme="minorHAnsi"/>
          <w:color w:val="000000"/>
        </w:rPr>
        <w:t xml:space="preserve"> 1,624</w:t>
      </w:r>
      <w:r w:rsidR="000701E1">
        <w:rPr>
          <w:rFonts w:eastAsia="Times New Roman" w:cstheme="minorHAnsi"/>
          <w:color w:val="000000"/>
        </w:rPr>
        <w:t xml:space="preserve"> Bigfoot sightings</w:t>
      </w:r>
      <w:r w:rsidR="000346F1">
        <w:rPr>
          <w:rFonts w:eastAsia="Times New Roman" w:cstheme="minorHAnsi"/>
          <w:color w:val="000000"/>
        </w:rPr>
        <w:t xml:space="preserve"> represented in the data</w:t>
      </w:r>
      <w:r w:rsidRPr="002E6F2D">
        <w:rPr>
          <w:rFonts w:eastAsia="Times New Roman" w:cstheme="minorHAnsi"/>
          <w:color w:val="000000"/>
        </w:rPr>
        <w:t xml:space="preserve">, </w:t>
      </w:r>
      <w:r w:rsidR="00CE3CE8">
        <w:rPr>
          <w:rFonts w:eastAsia="Times New Roman" w:cstheme="minorHAnsi"/>
          <w:color w:val="000000"/>
        </w:rPr>
        <w:t xml:space="preserve">reports of </w:t>
      </w:r>
      <w:r w:rsidRPr="002E6F2D">
        <w:rPr>
          <w:rFonts w:eastAsia="Times New Roman" w:cstheme="minorHAnsi"/>
          <w:color w:val="000000"/>
        </w:rPr>
        <w:t>rain</w:t>
      </w:r>
      <w:r w:rsidR="000B5D33">
        <w:rPr>
          <w:rFonts w:eastAsia="Times New Roman" w:cstheme="minorHAnsi"/>
          <w:color w:val="000000"/>
        </w:rPr>
        <w:t xml:space="preserve">, snow, and no rain were </w:t>
      </w:r>
      <w:r w:rsidR="00CE3CE8">
        <w:rPr>
          <w:rFonts w:eastAsia="Times New Roman" w:cstheme="minorHAnsi"/>
          <w:color w:val="000000"/>
        </w:rPr>
        <w:t>found</w:t>
      </w:r>
      <w:r w:rsidR="000B5D33">
        <w:rPr>
          <w:rFonts w:eastAsia="Times New Roman" w:cstheme="minorHAnsi"/>
          <w:color w:val="000000"/>
        </w:rPr>
        <w:t xml:space="preserve"> </w:t>
      </w:r>
      <w:r w:rsidR="000346F1">
        <w:rPr>
          <w:rFonts w:eastAsia="Times New Roman" w:cstheme="minorHAnsi"/>
          <w:color w:val="000000"/>
        </w:rPr>
        <w:t>i</w:t>
      </w:r>
      <w:r w:rsidR="000B5D33">
        <w:rPr>
          <w:rFonts w:eastAsia="Times New Roman" w:cstheme="minorHAnsi"/>
          <w:color w:val="000000"/>
        </w:rPr>
        <w:t>n 588, 72, and 964 of them, respectively. Th</w:t>
      </w:r>
      <w:r w:rsidR="00162A5A">
        <w:rPr>
          <w:rFonts w:eastAsia="Times New Roman" w:cstheme="minorHAnsi"/>
          <w:color w:val="000000"/>
        </w:rPr>
        <w:t>erefore</w:t>
      </w:r>
      <w:r w:rsidR="000B5D33">
        <w:rPr>
          <w:rFonts w:eastAsia="Times New Roman" w:cstheme="minorHAnsi"/>
          <w:color w:val="000000"/>
        </w:rPr>
        <w:t>, d</w:t>
      </w:r>
      <w:r w:rsidRPr="002E6F2D">
        <w:rPr>
          <w:rFonts w:eastAsia="Times New Roman" w:cstheme="minorHAnsi"/>
          <w:color w:val="000000"/>
        </w:rPr>
        <w:t xml:space="preserve">espite variation in </w:t>
      </w:r>
      <w:r w:rsidR="000B5D33">
        <w:rPr>
          <w:rFonts w:eastAsia="Times New Roman" w:cstheme="minorHAnsi"/>
          <w:color w:val="000000"/>
        </w:rPr>
        <w:t xml:space="preserve">these </w:t>
      </w:r>
      <w:r w:rsidR="000346F1">
        <w:rPr>
          <w:rFonts w:eastAsia="Times New Roman" w:cstheme="minorHAnsi"/>
          <w:color w:val="000000"/>
        </w:rPr>
        <w:t xml:space="preserve">self-reported </w:t>
      </w:r>
      <w:r w:rsidR="00162A5A">
        <w:rPr>
          <w:rFonts w:eastAsia="Times New Roman" w:cstheme="minorHAnsi"/>
          <w:color w:val="000000"/>
        </w:rPr>
        <w:t xml:space="preserve">climate </w:t>
      </w:r>
      <w:r w:rsidR="000346F1">
        <w:rPr>
          <w:rFonts w:eastAsia="Times New Roman" w:cstheme="minorHAnsi"/>
          <w:color w:val="000000"/>
        </w:rPr>
        <w:t>characteristics</w:t>
      </w:r>
      <w:r w:rsidRPr="002E6F2D">
        <w:rPr>
          <w:rFonts w:eastAsia="Times New Roman" w:cstheme="minorHAnsi"/>
          <w:color w:val="000000"/>
        </w:rPr>
        <w:t xml:space="preserve">, visibility across all </w:t>
      </w:r>
      <w:r w:rsidR="000346F1">
        <w:rPr>
          <w:rFonts w:eastAsia="Times New Roman" w:cstheme="minorHAnsi"/>
          <w:color w:val="000000"/>
        </w:rPr>
        <w:t>Bigfoot sightings</w:t>
      </w:r>
      <w:r w:rsidRPr="002E6F2D">
        <w:rPr>
          <w:rFonts w:eastAsia="Times New Roman" w:cstheme="minorHAnsi"/>
          <w:color w:val="000000"/>
        </w:rPr>
        <w:t xml:space="preserve"> was relatively high</w:t>
      </w:r>
      <w:r w:rsidR="00CE3CE8">
        <w:rPr>
          <w:rFonts w:eastAsia="Times New Roman" w:cstheme="minorHAnsi"/>
          <w:color w:val="000000"/>
        </w:rPr>
        <w:t xml:space="preserve">, </w:t>
      </w:r>
      <w:r w:rsidR="001F16C6">
        <w:rPr>
          <w:rFonts w:eastAsia="Times New Roman" w:cstheme="minorHAnsi"/>
          <w:color w:val="000000"/>
        </w:rPr>
        <w:t>pos</w:t>
      </w:r>
      <w:r w:rsidR="00081395">
        <w:rPr>
          <w:rFonts w:eastAsia="Times New Roman" w:cstheme="minorHAnsi"/>
          <w:color w:val="000000"/>
        </w:rPr>
        <w:t>i</w:t>
      </w:r>
      <w:r w:rsidR="001F16C6">
        <w:rPr>
          <w:rFonts w:eastAsia="Times New Roman" w:cstheme="minorHAnsi"/>
          <w:color w:val="000000"/>
        </w:rPr>
        <w:t xml:space="preserve">ting </w:t>
      </w:r>
      <w:r w:rsidR="003619FC">
        <w:rPr>
          <w:rFonts w:eastAsia="Times New Roman" w:cstheme="minorHAnsi"/>
          <w:color w:val="000000"/>
        </w:rPr>
        <w:t>adverse</w:t>
      </w:r>
      <w:r w:rsidR="00AC0066">
        <w:rPr>
          <w:rFonts w:eastAsia="Times New Roman" w:cstheme="minorHAnsi"/>
          <w:color w:val="000000"/>
        </w:rPr>
        <w:t xml:space="preserve"> weather conditions</w:t>
      </w:r>
      <w:r w:rsidR="003619FC">
        <w:rPr>
          <w:rFonts w:eastAsia="Times New Roman" w:cstheme="minorHAnsi"/>
          <w:color w:val="000000"/>
        </w:rPr>
        <w:t xml:space="preserve">—that </w:t>
      </w:r>
      <w:r w:rsidR="001F16C6">
        <w:rPr>
          <w:rFonts w:eastAsia="Times New Roman" w:cstheme="minorHAnsi"/>
          <w:color w:val="000000"/>
        </w:rPr>
        <w:t>c</w:t>
      </w:r>
      <w:r w:rsidR="00081395">
        <w:rPr>
          <w:rFonts w:eastAsia="Times New Roman" w:cstheme="minorHAnsi"/>
          <w:color w:val="000000"/>
        </w:rPr>
        <w:t>ould</w:t>
      </w:r>
      <w:r w:rsidR="00554650">
        <w:rPr>
          <w:rFonts w:eastAsia="Times New Roman" w:cstheme="minorHAnsi"/>
          <w:color w:val="000000"/>
        </w:rPr>
        <w:t xml:space="preserve"> reduce v</w:t>
      </w:r>
      <w:r w:rsidR="00531BFA">
        <w:rPr>
          <w:rFonts w:eastAsia="Times New Roman" w:cstheme="minorHAnsi"/>
          <w:color w:val="000000"/>
        </w:rPr>
        <w:t>isibility—</w:t>
      </w:r>
      <w:r w:rsidR="00AC0066">
        <w:rPr>
          <w:rFonts w:eastAsia="Times New Roman" w:cstheme="minorHAnsi"/>
          <w:color w:val="000000"/>
        </w:rPr>
        <w:t>d</w:t>
      </w:r>
      <w:r w:rsidR="00554650">
        <w:rPr>
          <w:rFonts w:eastAsia="Times New Roman" w:cstheme="minorHAnsi"/>
          <w:color w:val="000000"/>
        </w:rPr>
        <w:t>id</w:t>
      </w:r>
      <w:r w:rsidR="00AC0066">
        <w:rPr>
          <w:rFonts w:eastAsia="Times New Roman" w:cstheme="minorHAnsi"/>
          <w:color w:val="000000"/>
        </w:rPr>
        <w:t xml:space="preserve"> not </w:t>
      </w:r>
      <w:r w:rsidR="00554650">
        <w:rPr>
          <w:rFonts w:eastAsia="Times New Roman" w:cstheme="minorHAnsi"/>
          <w:color w:val="000000"/>
        </w:rPr>
        <w:t>decreas</w:t>
      </w:r>
      <w:r w:rsidR="001F16C6">
        <w:rPr>
          <w:rFonts w:eastAsia="Times New Roman" w:cstheme="minorHAnsi"/>
          <w:color w:val="000000"/>
        </w:rPr>
        <w:t>e</w:t>
      </w:r>
      <w:r w:rsidR="00AC0066">
        <w:rPr>
          <w:rFonts w:eastAsia="Times New Roman" w:cstheme="minorHAnsi"/>
          <w:color w:val="000000"/>
        </w:rPr>
        <w:t xml:space="preserve"> the probability of </w:t>
      </w:r>
      <w:r w:rsidR="001F16C6">
        <w:rPr>
          <w:rFonts w:eastAsia="Times New Roman" w:cstheme="minorHAnsi"/>
          <w:color w:val="000000"/>
        </w:rPr>
        <w:t>observing</w:t>
      </w:r>
      <w:r w:rsidR="00AC0066">
        <w:rPr>
          <w:rFonts w:eastAsia="Times New Roman" w:cstheme="minorHAnsi"/>
          <w:color w:val="000000"/>
        </w:rPr>
        <w:t xml:space="preserve"> Bigfoot</w:t>
      </w:r>
      <w:r w:rsidRPr="002E6F2D">
        <w:rPr>
          <w:rFonts w:eastAsia="Times New Roman" w:cstheme="minorHAnsi"/>
          <w:color w:val="000000"/>
        </w:rPr>
        <w:t xml:space="preserve">. </w:t>
      </w:r>
    </w:p>
    <w:p w14:paraId="28E172D7" w14:textId="77777777" w:rsidR="00A5761F" w:rsidRDefault="00A5761F" w:rsidP="00A5761F">
      <w:pPr>
        <w:keepNext/>
        <w:spacing w:before="240" w:after="240" w:line="240" w:lineRule="auto"/>
        <w:jc w:val="center"/>
      </w:pPr>
      <w:r>
        <w:rPr>
          <w:noProof/>
        </w:rPr>
        <w:drawing>
          <wp:inline distT="0" distB="0" distL="0" distR="0" wp14:anchorId="587ECC8D" wp14:editId="3B8A8832">
            <wp:extent cx="3550920" cy="2498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0920" cy="2498595"/>
                    </a:xfrm>
                    <a:prstGeom prst="rect">
                      <a:avLst/>
                    </a:prstGeom>
                    <a:noFill/>
                    <a:ln>
                      <a:noFill/>
                    </a:ln>
                  </pic:spPr>
                </pic:pic>
              </a:graphicData>
            </a:graphic>
          </wp:inline>
        </w:drawing>
      </w:r>
    </w:p>
    <w:p w14:paraId="234877C1" w14:textId="2F928826" w:rsidR="002E6F2D" w:rsidRPr="004C10D0" w:rsidRDefault="00A5761F" w:rsidP="00A5761F">
      <w:pPr>
        <w:pStyle w:val="Caption"/>
        <w:jc w:val="center"/>
        <w:rPr>
          <w:rFonts w:eastAsia="Times New Roman" w:cstheme="minorHAnsi"/>
          <w:color w:val="000000"/>
          <w:sz w:val="24"/>
        </w:rPr>
      </w:pPr>
      <w:r w:rsidRPr="004C10D0">
        <w:rPr>
          <w:sz w:val="24"/>
        </w:rPr>
        <w:t xml:space="preserve">Figure </w:t>
      </w:r>
      <w:r w:rsidRPr="004C10D0">
        <w:rPr>
          <w:sz w:val="24"/>
        </w:rPr>
        <w:fldChar w:fldCharType="begin"/>
      </w:r>
      <w:r w:rsidRPr="004C10D0">
        <w:rPr>
          <w:sz w:val="24"/>
        </w:rPr>
        <w:instrText xml:space="preserve"> SEQ Figure \* ARABIC </w:instrText>
      </w:r>
      <w:r w:rsidRPr="004C10D0">
        <w:rPr>
          <w:sz w:val="24"/>
        </w:rPr>
        <w:fldChar w:fldCharType="separate"/>
      </w:r>
      <w:r w:rsidR="004C10D0" w:rsidRPr="004C10D0">
        <w:rPr>
          <w:noProof/>
          <w:sz w:val="24"/>
        </w:rPr>
        <w:t>1</w:t>
      </w:r>
      <w:r w:rsidRPr="004C10D0">
        <w:rPr>
          <w:sz w:val="24"/>
        </w:rPr>
        <w:fldChar w:fldCharType="end"/>
      </w:r>
    </w:p>
    <w:p w14:paraId="2E26DCB0" w14:textId="07AEA697" w:rsidR="002E6F2D" w:rsidRPr="002E6F2D" w:rsidRDefault="002E6F2D" w:rsidP="002E6F2D">
      <w:pPr>
        <w:spacing w:before="240" w:after="240" w:line="240" w:lineRule="auto"/>
        <w:rPr>
          <w:rFonts w:eastAsia="Times New Roman" w:cstheme="minorHAnsi"/>
        </w:rPr>
      </w:pPr>
      <w:r w:rsidRPr="002E6F2D">
        <w:rPr>
          <w:rFonts w:eastAsia="Times New Roman" w:cstheme="minorHAnsi"/>
          <w:color w:val="000000"/>
        </w:rPr>
        <w:lastRenderedPageBreak/>
        <w:t xml:space="preserve">Similarly, </w:t>
      </w:r>
      <w:r w:rsidR="007D5C29">
        <w:rPr>
          <w:rFonts w:eastAsia="Times New Roman" w:cstheme="minorHAnsi"/>
          <w:color w:val="000000"/>
        </w:rPr>
        <w:t xml:space="preserve">a specific </w:t>
      </w:r>
      <w:r w:rsidRPr="002E6F2D">
        <w:rPr>
          <w:rFonts w:eastAsia="Times New Roman" w:cstheme="minorHAnsi"/>
          <w:color w:val="000000"/>
        </w:rPr>
        <w:t>moon phase did not appear to be a</w:t>
      </w:r>
      <w:r w:rsidR="001F16C6">
        <w:rPr>
          <w:rFonts w:eastAsia="Times New Roman" w:cstheme="minorHAnsi"/>
          <w:color w:val="000000"/>
        </w:rPr>
        <w:t xml:space="preserve"> </w:t>
      </w:r>
      <w:r w:rsidR="007D5C29">
        <w:rPr>
          <w:rFonts w:eastAsia="Times New Roman" w:cstheme="minorHAnsi"/>
          <w:color w:val="000000"/>
        </w:rPr>
        <w:t>prominent</w:t>
      </w:r>
      <w:r w:rsidRPr="002E6F2D">
        <w:rPr>
          <w:rFonts w:eastAsia="Times New Roman" w:cstheme="minorHAnsi"/>
          <w:color w:val="000000"/>
        </w:rPr>
        <w:t xml:space="preserve"> factor in reported Bigfoot sightings. As </w:t>
      </w:r>
      <w:r w:rsidR="001F16C6">
        <w:rPr>
          <w:rFonts w:eastAsia="Times New Roman" w:cstheme="minorHAnsi"/>
          <w:color w:val="000000"/>
        </w:rPr>
        <w:t xml:space="preserve">shown in </w:t>
      </w:r>
      <w:r w:rsidRPr="002E6F2D">
        <w:rPr>
          <w:rFonts w:eastAsia="Times New Roman" w:cstheme="minorHAnsi"/>
          <w:color w:val="000000"/>
        </w:rPr>
        <w:t xml:space="preserve">the histogram </w:t>
      </w:r>
      <w:r w:rsidR="00554087">
        <w:rPr>
          <w:rFonts w:eastAsia="Times New Roman" w:cstheme="minorHAnsi"/>
          <w:color w:val="000000"/>
        </w:rPr>
        <w:t>in Figure 2</w:t>
      </w:r>
      <w:r w:rsidRPr="002E6F2D">
        <w:rPr>
          <w:rFonts w:eastAsia="Times New Roman" w:cstheme="minorHAnsi"/>
          <w:color w:val="000000"/>
        </w:rPr>
        <w:t>, Bigfoot sightings were relatively evenly distributed across moon phases</w:t>
      </w:r>
      <w:r w:rsidR="006A42B3">
        <w:rPr>
          <w:rFonts w:eastAsia="Times New Roman" w:cstheme="minorHAnsi"/>
          <w:color w:val="000000"/>
        </w:rPr>
        <w:t xml:space="preserve"> as there </w:t>
      </w:r>
      <w:r w:rsidR="000243E2">
        <w:rPr>
          <w:rFonts w:eastAsia="Times New Roman" w:cstheme="minorHAnsi"/>
          <w:color w:val="000000"/>
        </w:rPr>
        <w:t>were</w:t>
      </w:r>
      <w:r w:rsidR="006A42B3">
        <w:rPr>
          <w:rFonts w:eastAsia="Times New Roman" w:cstheme="minorHAnsi"/>
          <w:color w:val="000000"/>
        </w:rPr>
        <w:t xml:space="preserve"> only</w:t>
      </w:r>
      <w:r w:rsidRPr="002E6F2D">
        <w:rPr>
          <w:rFonts w:eastAsia="Times New Roman" w:cstheme="minorHAnsi"/>
          <w:color w:val="000000"/>
        </w:rPr>
        <w:t xml:space="preserve"> slight spikes </w:t>
      </w:r>
      <w:r w:rsidR="006A42B3">
        <w:rPr>
          <w:rFonts w:eastAsia="Times New Roman" w:cstheme="minorHAnsi"/>
          <w:color w:val="000000"/>
        </w:rPr>
        <w:t xml:space="preserve">in sightings </w:t>
      </w:r>
      <w:r w:rsidRPr="002E6F2D">
        <w:rPr>
          <w:rFonts w:eastAsia="Times New Roman" w:cstheme="minorHAnsi"/>
          <w:color w:val="000000"/>
        </w:rPr>
        <w:t>during the full moon phase.</w:t>
      </w:r>
      <w:r w:rsidR="006A42B3">
        <w:rPr>
          <w:rFonts w:eastAsia="Times New Roman" w:cstheme="minorHAnsi"/>
          <w:color w:val="000000"/>
        </w:rPr>
        <w:t xml:space="preserve"> Given the supernatural</w:t>
      </w:r>
      <w:r w:rsidR="00166C10">
        <w:rPr>
          <w:rFonts w:eastAsia="Times New Roman" w:cstheme="minorHAnsi"/>
          <w:color w:val="000000"/>
        </w:rPr>
        <w:t xml:space="preserve"> beliefs and traits that are associated with Bigfoot, one could surmise that there would be an uptick in observations during a full moon</w:t>
      </w:r>
      <w:r w:rsidR="000C64C1">
        <w:rPr>
          <w:rFonts w:eastAsia="Times New Roman" w:cstheme="minorHAnsi"/>
          <w:color w:val="000000"/>
        </w:rPr>
        <w:t xml:space="preserve"> given its cultural folklore. </w:t>
      </w:r>
      <w:r w:rsidR="000243E2">
        <w:rPr>
          <w:rFonts w:eastAsia="Times New Roman" w:cstheme="minorHAnsi"/>
          <w:color w:val="000000"/>
        </w:rPr>
        <w:t>Yet</w:t>
      </w:r>
      <w:r w:rsidR="000C64C1">
        <w:rPr>
          <w:rFonts w:eastAsia="Times New Roman" w:cstheme="minorHAnsi"/>
          <w:color w:val="000000"/>
        </w:rPr>
        <w:t>, that does not seem to be the case</w:t>
      </w:r>
      <w:r w:rsidR="000243E2">
        <w:rPr>
          <w:rFonts w:eastAsia="Times New Roman" w:cstheme="minorHAnsi"/>
          <w:color w:val="000000"/>
        </w:rPr>
        <w:t xml:space="preserve"> here. </w:t>
      </w:r>
    </w:p>
    <w:p w14:paraId="283D2F6D" w14:textId="77777777" w:rsidR="00B565B7" w:rsidRDefault="00B565B7" w:rsidP="00B565B7">
      <w:pPr>
        <w:keepNext/>
        <w:spacing w:before="240" w:after="240" w:line="240" w:lineRule="auto"/>
        <w:jc w:val="center"/>
      </w:pPr>
      <w:r>
        <w:rPr>
          <w:noProof/>
        </w:rPr>
        <w:drawing>
          <wp:inline distT="0" distB="0" distL="0" distR="0" wp14:anchorId="5DACCF9E" wp14:editId="7A9B9475">
            <wp:extent cx="3383280" cy="2417374"/>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3280" cy="2417374"/>
                    </a:xfrm>
                    <a:prstGeom prst="rect">
                      <a:avLst/>
                    </a:prstGeom>
                    <a:noFill/>
                    <a:ln>
                      <a:noFill/>
                    </a:ln>
                  </pic:spPr>
                </pic:pic>
              </a:graphicData>
            </a:graphic>
          </wp:inline>
        </w:drawing>
      </w:r>
    </w:p>
    <w:p w14:paraId="5B143D5F" w14:textId="54D2CBDE" w:rsidR="002E6F2D" w:rsidRPr="004C10D0" w:rsidRDefault="00B565B7" w:rsidP="00B565B7">
      <w:pPr>
        <w:pStyle w:val="Caption"/>
        <w:jc w:val="center"/>
        <w:rPr>
          <w:rFonts w:eastAsia="Times New Roman" w:cstheme="minorHAnsi"/>
          <w:sz w:val="24"/>
        </w:rPr>
      </w:pPr>
      <w:r w:rsidRPr="004C10D0">
        <w:rPr>
          <w:sz w:val="24"/>
        </w:rPr>
        <w:t xml:space="preserve">Figure </w:t>
      </w:r>
      <w:r w:rsidRPr="004C10D0">
        <w:rPr>
          <w:sz w:val="24"/>
        </w:rPr>
        <w:fldChar w:fldCharType="begin"/>
      </w:r>
      <w:r w:rsidRPr="004C10D0">
        <w:rPr>
          <w:sz w:val="24"/>
        </w:rPr>
        <w:instrText xml:space="preserve"> SEQ Figure \* ARABIC </w:instrText>
      </w:r>
      <w:r w:rsidRPr="004C10D0">
        <w:rPr>
          <w:sz w:val="24"/>
        </w:rPr>
        <w:fldChar w:fldCharType="separate"/>
      </w:r>
      <w:r w:rsidR="004C10D0" w:rsidRPr="004C10D0">
        <w:rPr>
          <w:noProof/>
          <w:sz w:val="24"/>
        </w:rPr>
        <w:t>2</w:t>
      </w:r>
      <w:r w:rsidRPr="004C10D0">
        <w:rPr>
          <w:sz w:val="24"/>
        </w:rPr>
        <w:fldChar w:fldCharType="end"/>
      </w:r>
    </w:p>
    <w:p w14:paraId="6FF7134E" w14:textId="2A3850DE" w:rsidR="002E6F2D" w:rsidRDefault="004017DE" w:rsidP="002E6F2D">
      <w:pPr>
        <w:spacing w:before="240" w:after="240" w:line="240" w:lineRule="auto"/>
        <w:rPr>
          <w:rFonts w:cstheme="minorHAnsi"/>
        </w:rPr>
      </w:pPr>
      <w:r>
        <w:rPr>
          <w:rFonts w:eastAsia="Times New Roman" w:cstheme="minorHAnsi"/>
          <w:color w:val="000000"/>
        </w:rPr>
        <w:t xml:space="preserve">When examining the number of </w:t>
      </w:r>
      <w:r w:rsidR="004D17A3">
        <w:rPr>
          <w:rFonts w:eastAsia="Times New Roman" w:cstheme="minorHAnsi"/>
          <w:color w:val="000000"/>
        </w:rPr>
        <w:t>Bigfoot s</w:t>
      </w:r>
      <w:r>
        <w:rPr>
          <w:rFonts w:eastAsia="Times New Roman" w:cstheme="minorHAnsi"/>
          <w:color w:val="000000"/>
        </w:rPr>
        <w:t>ightings over time</w:t>
      </w:r>
      <w:r w:rsidR="00C45414">
        <w:rPr>
          <w:rFonts w:eastAsia="Times New Roman" w:cstheme="minorHAnsi"/>
          <w:color w:val="000000"/>
        </w:rPr>
        <w:t xml:space="preserve">—as </w:t>
      </w:r>
      <w:r w:rsidR="002012BD">
        <w:rPr>
          <w:rFonts w:eastAsia="Times New Roman" w:cstheme="minorHAnsi"/>
          <w:color w:val="000000"/>
        </w:rPr>
        <w:t>depicted</w:t>
      </w:r>
      <w:r w:rsidR="00C45414">
        <w:rPr>
          <w:rFonts w:eastAsia="Times New Roman" w:cstheme="minorHAnsi"/>
          <w:color w:val="000000"/>
        </w:rPr>
        <w:t xml:space="preserve"> in Figure 3—they s</w:t>
      </w:r>
      <w:r>
        <w:rPr>
          <w:rFonts w:eastAsia="Times New Roman" w:cstheme="minorHAnsi"/>
          <w:color w:val="000000"/>
        </w:rPr>
        <w:t xml:space="preserve">eemed to peak in 2004 before dropping steadily until 2010, when sightings </w:t>
      </w:r>
      <w:r w:rsidR="002012BD">
        <w:rPr>
          <w:rFonts w:eastAsia="Times New Roman" w:cstheme="minorHAnsi"/>
          <w:color w:val="000000"/>
        </w:rPr>
        <w:t xml:space="preserve">then </w:t>
      </w:r>
      <w:r>
        <w:rPr>
          <w:rFonts w:eastAsia="Times New Roman" w:cstheme="minorHAnsi"/>
          <w:color w:val="000000"/>
        </w:rPr>
        <w:t>started to rebound</w:t>
      </w:r>
      <w:r w:rsidR="002012BD">
        <w:rPr>
          <w:rFonts w:eastAsia="Times New Roman" w:cstheme="minorHAnsi"/>
          <w:color w:val="000000"/>
        </w:rPr>
        <w:t xml:space="preserve"> after</w:t>
      </w:r>
      <w:r>
        <w:rPr>
          <w:rFonts w:eastAsia="Times New Roman" w:cstheme="minorHAnsi"/>
          <w:color w:val="000000"/>
        </w:rPr>
        <w:t xml:space="preserve">. </w:t>
      </w:r>
      <w:r w:rsidR="00AE5B99">
        <w:rPr>
          <w:rFonts w:eastAsia="Times New Roman" w:cstheme="minorHAnsi"/>
          <w:color w:val="000000"/>
        </w:rPr>
        <w:t xml:space="preserve">Some proposed explanations of this </w:t>
      </w:r>
      <w:r w:rsidR="00943686">
        <w:rPr>
          <w:rFonts w:eastAsia="Times New Roman" w:cstheme="minorHAnsi"/>
          <w:color w:val="000000"/>
        </w:rPr>
        <w:t>downward trend</w:t>
      </w:r>
      <w:r w:rsidR="00AE5B99">
        <w:rPr>
          <w:rFonts w:eastAsia="Times New Roman" w:cstheme="minorHAnsi"/>
          <w:color w:val="000000"/>
        </w:rPr>
        <w:t xml:space="preserve"> </w:t>
      </w:r>
      <w:r w:rsidR="00C91330">
        <w:rPr>
          <w:rFonts w:eastAsia="Times New Roman" w:cstheme="minorHAnsi"/>
          <w:color w:val="000000"/>
        </w:rPr>
        <w:t xml:space="preserve">include </w:t>
      </w:r>
      <w:r w:rsidR="00AE5B99">
        <w:rPr>
          <w:rFonts w:eastAsia="Times New Roman" w:cstheme="minorHAnsi"/>
          <w:color w:val="000000"/>
        </w:rPr>
        <w:t>the proliferation of the Internet and social media</w:t>
      </w:r>
      <w:r w:rsidR="00943686">
        <w:rPr>
          <w:rFonts w:eastAsia="Times New Roman" w:cstheme="minorHAnsi"/>
          <w:color w:val="000000"/>
        </w:rPr>
        <w:t xml:space="preserve"> </w:t>
      </w:r>
      <w:r w:rsidR="00274198">
        <w:rPr>
          <w:rFonts w:eastAsia="Times New Roman" w:cstheme="minorHAnsi"/>
          <w:color w:val="000000"/>
        </w:rPr>
        <w:t>which ha</w:t>
      </w:r>
      <w:r w:rsidR="000A79BA">
        <w:rPr>
          <w:rFonts w:eastAsia="Times New Roman" w:cstheme="minorHAnsi"/>
          <w:color w:val="000000"/>
        </w:rPr>
        <w:t>s</w:t>
      </w:r>
      <w:r w:rsidR="00274198">
        <w:rPr>
          <w:rFonts w:eastAsia="Times New Roman" w:cstheme="minorHAnsi"/>
          <w:color w:val="000000"/>
        </w:rPr>
        <w:t xml:space="preserve"> </w:t>
      </w:r>
      <w:r w:rsidR="00943686">
        <w:rPr>
          <w:rFonts w:eastAsia="Times New Roman" w:cstheme="minorHAnsi"/>
          <w:color w:val="000000"/>
        </w:rPr>
        <w:t xml:space="preserve">increased the ease of </w:t>
      </w:r>
      <w:r w:rsidR="00274198">
        <w:rPr>
          <w:rFonts w:eastAsia="Times New Roman" w:cstheme="minorHAnsi"/>
          <w:color w:val="000000"/>
        </w:rPr>
        <w:t xml:space="preserve">sharing experiences </w:t>
      </w:r>
      <w:r w:rsidR="00943686">
        <w:rPr>
          <w:rFonts w:eastAsia="Times New Roman" w:cstheme="minorHAnsi"/>
          <w:color w:val="000000"/>
        </w:rPr>
        <w:t xml:space="preserve">related to Bigfoot sightings </w:t>
      </w:r>
      <w:r w:rsidR="000A79BA">
        <w:rPr>
          <w:rFonts w:eastAsia="Times New Roman" w:cstheme="minorHAnsi"/>
          <w:color w:val="000000"/>
        </w:rPr>
        <w:t xml:space="preserve">to a larger </w:t>
      </w:r>
      <w:r w:rsidR="00D63A25">
        <w:rPr>
          <w:rFonts w:eastAsia="Times New Roman" w:cstheme="minorHAnsi"/>
          <w:color w:val="000000"/>
        </w:rPr>
        <w:t>audience</w:t>
      </w:r>
      <w:r w:rsidR="000A79BA">
        <w:rPr>
          <w:rFonts w:eastAsia="Times New Roman" w:cstheme="minorHAnsi"/>
          <w:color w:val="000000"/>
        </w:rPr>
        <w:t xml:space="preserve"> </w:t>
      </w:r>
      <w:r w:rsidR="00943686">
        <w:rPr>
          <w:rFonts w:eastAsia="Times New Roman" w:cstheme="minorHAnsi"/>
          <w:color w:val="000000"/>
        </w:rPr>
        <w:t xml:space="preserve">but also opened up </w:t>
      </w:r>
      <w:r w:rsidR="00B9427C">
        <w:rPr>
          <w:rFonts w:eastAsia="Times New Roman" w:cstheme="minorHAnsi"/>
          <w:color w:val="000000"/>
        </w:rPr>
        <w:t xml:space="preserve">the door </w:t>
      </w:r>
      <w:r w:rsidR="00B54DCC">
        <w:rPr>
          <w:rFonts w:eastAsia="Times New Roman" w:cstheme="minorHAnsi"/>
          <w:color w:val="000000"/>
        </w:rPr>
        <w:t>for</w:t>
      </w:r>
      <w:r w:rsidR="00B9427C">
        <w:rPr>
          <w:rFonts w:eastAsia="Times New Roman" w:cstheme="minorHAnsi"/>
          <w:color w:val="000000"/>
        </w:rPr>
        <w:t xml:space="preserve"> greater scrutiny by the public </w:t>
      </w:r>
      <w:r w:rsidR="00D63A25">
        <w:rPr>
          <w:rFonts w:eastAsia="Times New Roman" w:cstheme="minorHAnsi"/>
          <w:color w:val="000000"/>
        </w:rPr>
        <w:t>at large</w:t>
      </w:r>
      <w:r w:rsidR="00B54DCC">
        <w:rPr>
          <w:rFonts w:eastAsia="Times New Roman" w:cstheme="minorHAnsi"/>
          <w:color w:val="000000"/>
        </w:rPr>
        <w:t xml:space="preserve">, </w:t>
      </w:r>
      <w:r w:rsidR="00D63A25">
        <w:rPr>
          <w:rFonts w:eastAsia="Times New Roman" w:cstheme="minorHAnsi"/>
          <w:color w:val="000000"/>
        </w:rPr>
        <w:t xml:space="preserve">perhaps </w:t>
      </w:r>
      <w:r w:rsidR="00B54DCC">
        <w:rPr>
          <w:rFonts w:eastAsia="Times New Roman" w:cstheme="minorHAnsi"/>
          <w:color w:val="000000"/>
        </w:rPr>
        <w:t>deterring</w:t>
      </w:r>
      <w:r w:rsidR="00B9427C">
        <w:rPr>
          <w:rFonts w:eastAsia="Times New Roman" w:cstheme="minorHAnsi"/>
          <w:color w:val="000000"/>
        </w:rPr>
        <w:t xml:space="preserve"> interest; also, some have stated that the decline could be attributed to </w:t>
      </w:r>
      <w:r w:rsidR="00C634D0">
        <w:rPr>
          <w:rFonts w:eastAsia="Times New Roman" w:cstheme="minorHAnsi"/>
          <w:color w:val="000000"/>
        </w:rPr>
        <w:t>individuals</w:t>
      </w:r>
      <w:r w:rsidR="003F5CB2">
        <w:rPr>
          <w:rFonts w:eastAsia="Times New Roman" w:cstheme="minorHAnsi"/>
          <w:color w:val="000000"/>
        </w:rPr>
        <w:t xml:space="preserve"> no longe</w:t>
      </w:r>
      <w:r w:rsidR="00B9427C">
        <w:rPr>
          <w:rFonts w:eastAsia="Times New Roman" w:cstheme="minorHAnsi"/>
          <w:color w:val="000000"/>
        </w:rPr>
        <w:t>r being</w:t>
      </w:r>
      <w:r w:rsidR="003F5CB2">
        <w:rPr>
          <w:rFonts w:eastAsia="Times New Roman" w:cstheme="minorHAnsi"/>
          <w:color w:val="000000"/>
        </w:rPr>
        <w:t xml:space="preserve"> interested in going into the woods as </w:t>
      </w:r>
      <w:r w:rsidR="00B9427C">
        <w:rPr>
          <w:rFonts w:eastAsia="Times New Roman" w:cstheme="minorHAnsi"/>
          <w:color w:val="000000"/>
        </w:rPr>
        <w:t>frequently</w:t>
      </w:r>
      <w:r w:rsidR="003F5CB2">
        <w:rPr>
          <w:rFonts w:eastAsia="Times New Roman" w:cstheme="minorHAnsi"/>
          <w:color w:val="000000"/>
        </w:rPr>
        <w:t xml:space="preserve"> as before </w:t>
      </w:r>
      <w:r w:rsidR="00B9427C">
        <w:rPr>
          <w:rFonts w:eastAsia="Times New Roman" w:cstheme="minorHAnsi"/>
          <w:color w:val="000000"/>
        </w:rPr>
        <w:t xml:space="preserve">which would abate the likelihood of a sighting </w:t>
      </w:r>
      <w:r w:rsidR="00F15D0D">
        <w:rPr>
          <w:rFonts w:eastAsia="Times New Roman" w:cstheme="minorHAnsi"/>
          <w:color w:val="000000"/>
        </w:rPr>
        <w:t>(</w:t>
      </w:r>
      <w:r w:rsidR="00F15D0D" w:rsidRPr="00F15D0D">
        <w:rPr>
          <w:rFonts w:cstheme="minorHAnsi"/>
        </w:rPr>
        <w:t>Neuharth</w:t>
      </w:r>
      <w:r w:rsidR="00F15D0D">
        <w:rPr>
          <w:rFonts w:cstheme="minorHAnsi"/>
        </w:rPr>
        <w:t xml:space="preserve">, 2020). </w:t>
      </w:r>
    </w:p>
    <w:p w14:paraId="4AF24063" w14:textId="77777777" w:rsidR="00B565B7" w:rsidRDefault="00B565B7" w:rsidP="00B565B7">
      <w:pPr>
        <w:keepNext/>
        <w:spacing w:before="240" w:after="240" w:line="240" w:lineRule="auto"/>
        <w:jc w:val="center"/>
      </w:pPr>
      <w:r>
        <w:rPr>
          <w:noProof/>
        </w:rPr>
        <w:drawing>
          <wp:inline distT="0" distB="0" distL="0" distR="0" wp14:anchorId="70AF1ABE" wp14:editId="44AF9060">
            <wp:extent cx="3487360" cy="2491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7360" cy="2491740"/>
                    </a:xfrm>
                    <a:prstGeom prst="rect">
                      <a:avLst/>
                    </a:prstGeom>
                    <a:noFill/>
                    <a:ln>
                      <a:noFill/>
                    </a:ln>
                  </pic:spPr>
                </pic:pic>
              </a:graphicData>
            </a:graphic>
          </wp:inline>
        </w:drawing>
      </w:r>
    </w:p>
    <w:p w14:paraId="6CE2140F" w14:textId="591E9EC8" w:rsidR="00B2133E" w:rsidRPr="004C10D0" w:rsidRDefault="00B565B7" w:rsidP="00B565B7">
      <w:pPr>
        <w:pStyle w:val="Caption"/>
        <w:jc w:val="center"/>
        <w:rPr>
          <w:rFonts w:eastAsia="Times New Roman" w:cstheme="minorHAnsi"/>
          <w:color w:val="000000"/>
          <w:sz w:val="24"/>
        </w:rPr>
      </w:pPr>
      <w:r w:rsidRPr="004C10D0">
        <w:rPr>
          <w:sz w:val="24"/>
        </w:rPr>
        <w:t xml:space="preserve">Figure </w:t>
      </w:r>
      <w:r w:rsidRPr="004C10D0">
        <w:rPr>
          <w:sz w:val="24"/>
        </w:rPr>
        <w:fldChar w:fldCharType="begin"/>
      </w:r>
      <w:r w:rsidRPr="004C10D0">
        <w:rPr>
          <w:sz w:val="24"/>
        </w:rPr>
        <w:instrText xml:space="preserve"> SEQ Figure \* ARABIC </w:instrText>
      </w:r>
      <w:r w:rsidRPr="004C10D0">
        <w:rPr>
          <w:sz w:val="24"/>
        </w:rPr>
        <w:fldChar w:fldCharType="separate"/>
      </w:r>
      <w:r w:rsidR="004C10D0" w:rsidRPr="004C10D0">
        <w:rPr>
          <w:noProof/>
          <w:sz w:val="24"/>
        </w:rPr>
        <w:t>3</w:t>
      </w:r>
      <w:r w:rsidRPr="004C10D0">
        <w:rPr>
          <w:sz w:val="24"/>
        </w:rPr>
        <w:fldChar w:fldCharType="end"/>
      </w:r>
    </w:p>
    <w:p w14:paraId="19F11578" w14:textId="70567A64" w:rsidR="002E6F2D" w:rsidRDefault="00FA50E8" w:rsidP="002E6F2D">
      <w:pPr>
        <w:spacing w:before="240" w:after="240" w:line="240" w:lineRule="auto"/>
        <w:rPr>
          <w:rFonts w:eastAsia="Times New Roman" w:cstheme="minorHAnsi"/>
          <w:color w:val="000000"/>
        </w:rPr>
      </w:pPr>
      <w:r>
        <w:rPr>
          <w:rFonts w:eastAsia="Times New Roman" w:cstheme="minorHAnsi"/>
          <w:color w:val="000000"/>
        </w:rPr>
        <w:lastRenderedPageBreak/>
        <w:t>Concerning</w:t>
      </w:r>
      <w:r w:rsidR="00D63A25">
        <w:rPr>
          <w:rFonts w:eastAsia="Times New Roman" w:cstheme="minorHAnsi"/>
          <w:color w:val="000000"/>
        </w:rPr>
        <w:t xml:space="preserve"> the geographic distribution of</w:t>
      </w:r>
      <w:r>
        <w:rPr>
          <w:rFonts w:eastAsia="Times New Roman" w:cstheme="minorHAnsi"/>
          <w:color w:val="000000"/>
        </w:rPr>
        <w:t xml:space="preserve"> Bigfoot</w:t>
      </w:r>
      <w:r w:rsidR="00D63A25">
        <w:rPr>
          <w:rFonts w:eastAsia="Times New Roman" w:cstheme="minorHAnsi"/>
          <w:color w:val="000000"/>
        </w:rPr>
        <w:t xml:space="preserve"> sightings, the data suggests </w:t>
      </w:r>
      <w:r>
        <w:rPr>
          <w:rFonts w:eastAsia="Times New Roman" w:cstheme="minorHAnsi"/>
          <w:color w:val="000000"/>
        </w:rPr>
        <w:t>they have been</w:t>
      </w:r>
      <w:r w:rsidR="00D63A25">
        <w:rPr>
          <w:rFonts w:eastAsia="Times New Roman" w:cstheme="minorHAnsi"/>
          <w:color w:val="000000"/>
        </w:rPr>
        <w:t xml:space="preserve"> clustered among a few </w:t>
      </w:r>
      <w:r w:rsidR="00E86E12">
        <w:rPr>
          <w:rFonts w:eastAsia="Times New Roman" w:cstheme="minorHAnsi"/>
          <w:color w:val="000000"/>
        </w:rPr>
        <w:t>U.S. s</w:t>
      </w:r>
      <w:r w:rsidR="00D63A25">
        <w:rPr>
          <w:rFonts w:eastAsia="Times New Roman" w:cstheme="minorHAnsi"/>
          <w:color w:val="000000"/>
        </w:rPr>
        <w:t>tates</w:t>
      </w:r>
      <w:r>
        <w:rPr>
          <w:rFonts w:eastAsia="Times New Roman" w:cstheme="minorHAnsi"/>
          <w:color w:val="000000"/>
        </w:rPr>
        <w:t xml:space="preserve"> as shown in Figure 4.</w:t>
      </w:r>
      <w:r w:rsidR="00D63A25">
        <w:rPr>
          <w:rFonts w:eastAsia="Times New Roman" w:cstheme="minorHAnsi"/>
          <w:color w:val="000000"/>
        </w:rPr>
        <w:t xml:space="preserve"> Specifically</w:t>
      </w:r>
      <w:r>
        <w:rPr>
          <w:rFonts w:eastAsia="Times New Roman" w:cstheme="minorHAnsi"/>
          <w:color w:val="000000"/>
        </w:rPr>
        <w:t>, t</w:t>
      </w:r>
      <w:r w:rsidR="002E6F2D" w:rsidRPr="002E6F2D">
        <w:rPr>
          <w:rFonts w:eastAsia="Times New Roman" w:cstheme="minorHAnsi"/>
          <w:color w:val="000000"/>
        </w:rPr>
        <w:t xml:space="preserve">he analysis </w:t>
      </w:r>
      <w:r w:rsidR="00BD1B63">
        <w:rPr>
          <w:rFonts w:eastAsia="Times New Roman" w:cstheme="minorHAnsi"/>
          <w:color w:val="000000"/>
        </w:rPr>
        <w:t xml:space="preserve">indicated that </w:t>
      </w:r>
      <w:r>
        <w:rPr>
          <w:rFonts w:eastAsia="Times New Roman" w:cstheme="minorHAnsi"/>
          <w:color w:val="000000"/>
        </w:rPr>
        <w:t>th</w:t>
      </w:r>
      <w:r w:rsidR="002E6F2D" w:rsidRPr="002E6F2D">
        <w:rPr>
          <w:rFonts w:eastAsia="Times New Roman" w:cstheme="minorHAnsi"/>
          <w:color w:val="000000"/>
        </w:rPr>
        <w:t xml:space="preserve">e top five states with the most Bigfoot sightings </w:t>
      </w:r>
      <w:r>
        <w:rPr>
          <w:rFonts w:eastAsia="Times New Roman" w:cstheme="minorHAnsi"/>
          <w:color w:val="000000"/>
        </w:rPr>
        <w:t>from 2002 to 20</w:t>
      </w:r>
      <w:r w:rsidR="00E86E12">
        <w:rPr>
          <w:rFonts w:eastAsia="Times New Roman" w:cstheme="minorHAnsi"/>
          <w:color w:val="000000"/>
        </w:rPr>
        <w:t xml:space="preserve">12 </w:t>
      </w:r>
      <w:r w:rsidR="002E6F2D" w:rsidRPr="002E6F2D">
        <w:rPr>
          <w:rFonts w:eastAsia="Times New Roman" w:cstheme="minorHAnsi"/>
          <w:color w:val="000000"/>
        </w:rPr>
        <w:t>were Washington, Florida, Texas, California, and Illinois.</w:t>
      </w:r>
      <w:r w:rsidR="00E86E12">
        <w:rPr>
          <w:rFonts w:eastAsia="Times New Roman" w:cstheme="minorHAnsi"/>
          <w:color w:val="000000"/>
        </w:rPr>
        <w:t xml:space="preserve"> </w:t>
      </w:r>
      <w:r w:rsidR="00ED175B">
        <w:rPr>
          <w:rFonts w:eastAsia="Times New Roman" w:cstheme="minorHAnsi"/>
          <w:color w:val="000000"/>
        </w:rPr>
        <w:t xml:space="preserve">These five states </w:t>
      </w:r>
      <w:r w:rsidR="00BD1B63">
        <w:rPr>
          <w:rFonts w:eastAsia="Times New Roman" w:cstheme="minorHAnsi"/>
          <w:color w:val="000000"/>
        </w:rPr>
        <w:t xml:space="preserve">and the top ten states—both shown in Figure 4—constitute </w:t>
      </w:r>
      <w:r w:rsidR="00281544">
        <w:rPr>
          <w:rFonts w:eastAsia="Times New Roman" w:cstheme="minorHAnsi"/>
          <w:color w:val="000000"/>
        </w:rPr>
        <w:t xml:space="preserve">almost </w:t>
      </w:r>
      <w:r w:rsidR="00ED175B">
        <w:rPr>
          <w:rFonts w:eastAsia="Times New Roman" w:cstheme="minorHAnsi"/>
          <w:color w:val="000000"/>
        </w:rPr>
        <w:t xml:space="preserve">40 </w:t>
      </w:r>
      <w:r w:rsidR="00BD1B63">
        <w:rPr>
          <w:rFonts w:eastAsia="Times New Roman" w:cstheme="minorHAnsi"/>
          <w:color w:val="000000"/>
        </w:rPr>
        <w:t xml:space="preserve">and 60 </w:t>
      </w:r>
      <w:r w:rsidR="00ED175B">
        <w:rPr>
          <w:rFonts w:eastAsia="Times New Roman" w:cstheme="minorHAnsi"/>
          <w:color w:val="000000"/>
        </w:rPr>
        <w:t>percent</w:t>
      </w:r>
      <w:r w:rsidR="00BD1B63">
        <w:rPr>
          <w:rFonts w:eastAsia="Times New Roman" w:cstheme="minorHAnsi"/>
          <w:color w:val="000000"/>
        </w:rPr>
        <w:t xml:space="preserve">, respectively, </w:t>
      </w:r>
      <w:r w:rsidR="00ED175B">
        <w:rPr>
          <w:rFonts w:eastAsia="Times New Roman" w:cstheme="minorHAnsi"/>
          <w:color w:val="000000"/>
        </w:rPr>
        <w:t xml:space="preserve">of the </w:t>
      </w:r>
      <w:r w:rsidR="00BD1B63">
        <w:rPr>
          <w:rFonts w:eastAsia="Times New Roman" w:cstheme="minorHAnsi"/>
          <w:color w:val="000000"/>
        </w:rPr>
        <w:t xml:space="preserve">U.S. </w:t>
      </w:r>
      <w:r w:rsidR="00ED175B">
        <w:rPr>
          <w:rFonts w:eastAsia="Times New Roman" w:cstheme="minorHAnsi"/>
          <w:color w:val="000000"/>
        </w:rPr>
        <w:t>sightings</w:t>
      </w:r>
      <w:r w:rsidR="00281544">
        <w:rPr>
          <w:rFonts w:eastAsia="Times New Roman" w:cstheme="minorHAnsi"/>
          <w:color w:val="000000"/>
        </w:rPr>
        <w:t xml:space="preserve"> </w:t>
      </w:r>
      <w:r w:rsidR="00BD1B63">
        <w:rPr>
          <w:rFonts w:eastAsia="Times New Roman" w:cstheme="minorHAnsi"/>
          <w:color w:val="000000"/>
        </w:rPr>
        <w:t xml:space="preserve">during this period. </w:t>
      </w:r>
      <w:r w:rsidR="00E86E12">
        <w:rPr>
          <w:rFonts w:eastAsia="Times New Roman" w:cstheme="minorHAnsi"/>
          <w:color w:val="000000"/>
        </w:rPr>
        <w:t xml:space="preserve">Interestingly, </w:t>
      </w:r>
      <w:r w:rsidR="00BD1B63">
        <w:rPr>
          <w:rFonts w:eastAsia="Times New Roman" w:cstheme="minorHAnsi"/>
          <w:color w:val="000000"/>
        </w:rPr>
        <w:t>Bigfoot sights have not been</w:t>
      </w:r>
      <w:r w:rsidR="00E86E12">
        <w:rPr>
          <w:rFonts w:eastAsia="Times New Roman" w:cstheme="minorHAnsi"/>
          <w:color w:val="000000"/>
        </w:rPr>
        <w:t xml:space="preserve"> all concentrated in the Pacific Northwest and see</w:t>
      </w:r>
      <w:r w:rsidR="00BD1B63">
        <w:rPr>
          <w:rFonts w:eastAsia="Times New Roman" w:cstheme="minorHAnsi"/>
          <w:color w:val="000000"/>
        </w:rPr>
        <w:t>m</w:t>
      </w:r>
      <w:r w:rsidR="00E86E12">
        <w:rPr>
          <w:rFonts w:eastAsia="Times New Roman" w:cstheme="minorHAnsi"/>
          <w:color w:val="000000"/>
        </w:rPr>
        <w:t xml:space="preserve"> to be representative of disparate </w:t>
      </w:r>
      <w:r w:rsidR="00BD1B63">
        <w:rPr>
          <w:rFonts w:eastAsia="Times New Roman" w:cstheme="minorHAnsi"/>
          <w:color w:val="000000"/>
        </w:rPr>
        <w:t xml:space="preserve">U.S. </w:t>
      </w:r>
      <w:r w:rsidR="00E86E12">
        <w:rPr>
          <w:rFonts w:eastAsia="Times New Roman" w:cstheme="minorHAnsi"/>
          <w:color w:val="000000"/>
        </w:rPr>
        <w:t xml:space="preserve">regions </w:t>
      </w:r>
      <w:r w:rsidR="001331FB">
        <w:rPr>
          <w:rFonts w:eastAsia="Times New Roman" w:cstheme="minorHAnsi"/>
          <w:color w:val="000000"/>
        </w:rPr>
        <w:t>(i.e., the South</w:t>
      </w:r>
      <w:r w:rsidR="0047329D">
        <w:rPr>
          <w:rFonts w:eastAsia="Times New Roman" w:cstheme="minorHAnsi"/>
          <w:color w:val="000000"/>
        </w:rPr>
        <w:t>east, Southwest</w:t>
      </w:r>
      <w:r w:rsidR="001331FB">
        <w:rPr>
          <w:rFonts w:eastAsia="Times New Roman" w:cstheme="minorHAnsi"/>
          <w:color w:val="000000"/>
        </w:rPr>
        <w:t xml:space="preserve">, </w:t>
      </w:r>
      <w:r w:rsidR="0047329D">
        <w:rPr>
          <w:rFonts w:eastAsia="Times New Roman" w:cstheme="minorHAnsi"/>
          <w:color w:val="000000"/>
        </w:rPr>
        <w:t>Midwest</w:t>
      </w:r>
      <w:r w:rsidR="001331FB">
        <w:rPr>
          <w:rFonts w:eastAsia="Times New Roman" w:cstheme="minorHAnsi"/>
          <w:color w:val="000000"/>
        </w:rPr>
        <w:t xml:space="preserve">, </w:t>
      </w:r>
      <w:r w:rsidR="0047329D">
        <w:rPr>
          <w:rFonts w:eastAsia="Times New Roman" w:cstheme="minorHAnsi"/>
          <w:color w:val="000000"/>
        </w:rPr>
        <w:t xml:space="preserve">and </w:t>
      </w:r>
      <w:r w:rsidR="001331FB">
        <w:rPr>
          <w:rFonts w:eastAsia="Times New Roman" w:cstheme="minorHAnsi"/>
          <w:color w:val="000000"/>
        </w:rPr>
        <w:t>West</w:t>
      </w:r>
      <w:r w:rsidR="0047329D">
        <w:rPr>
          <w:rFonts w:eastAsia="Times New Roman" w:cstheme="minorHAnsi"/>
          <w:color w:val="000000"/>
        </w:rPr>
        <w:t xml:space="preserve">). </w:t>
      </w:r>
      <w:r w:rsidR="00BA0A23">
        <w:rPr>
          <w:rFonts w:eastAsia="Times New Roman" w:cstheme="minorHAnsi"/>
          <w:color w:val="000000"/>
        </w:rPr>
        <w:t>Of note,</w:t>
      </w:r>
      <w:r w:rsidR="0047329D">
        <w:rPr>
          <w:rFonts w:eastAsia="Times New Roman" w:cstheme="minorHAnsi"/>
          <w:color w:val="000000"/>
        </w:rPr>
        <w:t xml:space="preserve"> </w:t>
      </w:r>
      <w:r w:rsidR="00036E31">
        <w:rPr>
          <w:rFonts w:eastAsia="Times New Roman" w:cstheme="minorHAnsi"/>
          <w:color w:val="000000"/>
        </w:rPr>
        <w:t xml:space="preserve">Maine, Hawaii, and Alaska had no reported Bigfoot sightings during this period </w:t>
      </w:r>
      <w:r w:rsidR="00BA0A23">
        <w:rPr>
          <w:rFonts w:eastAsia="Times New Roman" w:cstheme="minorHAnsi"/>
          <w:color w:val="000000"/>
        </w:rPr>
        <w:t xml:space="preserve">thus these three states were not included in subsequent analyses. </w:t>
      </w:r>
      <w:r w:rsidR="00036E31">
        <w:rPr>
          <w:rFonts w:eastAsia="Times New Roman" w:cstheme="minorHAnsi"/>
          <w:color w:val="000000"/>
        </w:rPr>
        <w:t xml:space="preserve"> </w:t>
      </w:r>
    </w:p>
    <w:p w14:paraId="3B9C54A9" w14:textId="77777777" w:rsidR="00AB6BC1" w:rsidRDefault="00AB6BC1" w:rsidP="00AB6BC1">
      <w:pPr>
        <w:keepNext/>
        <w:spacing w:before="240" w:after="240" w:line="240" w:lineRule="auto"/>
        <w:jc w:val="center"/>
      </w:pPr>
      <w:r>
        <w:rPr>
          <w:noProof/>
        </w:rPr>
        <w:drawing>
          <wp:inline distT="0" distB="0" distL="0" distR="0" wp14:anchorId="28BFB93B" wp14:editId="7122971A">
            <wp:extent cx="3905068" cy="43129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068" cy="4312920"/>
                    </a:xfrm>
                    <a:prstGeom prst="rect">
                      <a:avLst/>
                    </a:prstGeom>
                    <a:noFill/>
                    <a:ln>
                      <a:noFill/>
                    </a:ln>
                  </pic:spPr>
                </pic:pic>
              </a:graphicData>
            </a:graphic>
          </wp:inline>
        </w:drawing>
      </w:r>
    </w:p>
    <w:p w14:paraId="50D15E74" w14:textId="527B5096" w:rsidR="002E6F2D" w:rsidRPr="004C10D0" w:rsidRDefault="00AB6BC1" w:rsidP="00AB6BC1">
      <w:pPr>
        <w:pStyle w:val="Caption"/>
        <w:jc w:val="center"/>
        <w:rPr>
          <w:rFonts w:eastAsia="Times New Roman" w:cstheme="minorHAnsi"/>
          <w:sz w:val="24"/>
        </w:rPr>
      </w:pPr>
      <w:r w:rsidRPr="004C10D0">
        <w:rPr>
          <w:sz w:val="24"/>
        </w:rPr>
        <w:t xml:space="preserve">Figure </w:t>
      </w:r>
      <w:r w:rsidRPr="004C10D0">
        <w:rPr>
          <w:sz w:val="24"/>
        </w:rPr>
        <w:fldChar w:fldCharType="begin"/>
      </w:r>
      <w:r w:rsidRPr="004C10D0">
        <w:rPr>
          <w:sz w:val="24"/>
        </w:rPr>
        <w:instrText xml:space="preserve"> SEQ Figure \* ARABIC </w:instrText>
      </w:r>
      <w:r w:rsidRPr="004C10D0">
        <w:rPr>
          <w:sz w:val="24"/>
        </w:rPr>
        <w:fldChar w:fldCharType="separate"/>
      </w:r>
      <w:r w:rsidR="004C10D0" w:rsidRPr="004C10D0">
        <w:rPr>
          <w:noProof/>
          <w:sz w:val="24"/>
        </w:rPr>
        <w:t>4</w:t>
      </w:r>
      <w:r w:rsidRPr="004C10D0">
        <w:rPr>
          <w:sz w:val="24"/>
        </w:rPr>
        <w:fldChar w:fldCharType="end"/>
      </w:r>
    </w:p>
    <w:p w14:paraId="3DF48691" w14:textId="332D8C8E" w:rsidR="001E44F3" w:rsidRPr="000C2080" w:rsidRDefault="00AF3F89" w:rsidP="00EA55B3">
      <w:pPr>
        <w:spacing w:before="240" w:after="240" w:line="240" w:lineRule="auto"/>
        <w:rPr>
          <w:rFonts w:eastAsia="Times New Roman" w:cstheme="minorHAnsi"/>
        </w:rPr>
      </w:pPr>
      <w:r>
        <w:rPr>
          <w:rFonts w:eastAsia="Times New Roman" w:cstheme="minorHAnsi"/>
          <w:color w:val="000000"/>
        </w:rPr>
        <w:t>It is important to note that</w:t>
      </w:r>
      <w:r w:rsidR="002E6F2D" w:rsidRPr="00106FB0">
        <w:rPr>
          <w:rFonts w:eastAsia="Times New Roman" w:cstheme="minorHAnsi"/>
          <w:color w:val="000000"/>
        </w:rPr>
        <w:t xml:space="preserve"> the states </w:t>
      </w:r>
      <w:r>
        <w:rPr>
          <w:rFonts w:eastAsia="Times New Roman" w:cstheme="minorHAnsi"/>
          <w:color w:val="000000"/>
        </w:rPr>
        <w:t xml:space="preserve">that had the highest </w:t>
      </w:r>
      <w:r w:rsidR="00196697">
        <w:rPr>
          <w:rFonts w:eastAsia="Times New Roman" w:cstheme="minorHAnsi"/>
          <w:color w:val="000000"/>
        </w:rPr>
        <w:t xml:space="preserve">total </w:t>
      </w:r>
      <w:r w:rsidR="00D022AD">
        <w:rPr>
          <w:rFonts w:eastAsia="Times New Roman" w:cstheme="minorHAnsi"/>
          <w:color w:val="000000"/>
        </w:rPr>
        <w:t>number of Bigfoot sightings over th</w:t>
      </w:r>
      <w:r w:rsidR="00A76296">
        <w:rPr>
          <w:rFonts w:eastAsia="Times New Roman" w:cstheme="minorHAnsi"/>
          <w:color w:val="000000"/>
        </w:rPr>
        <w:t>is</w:t>
      </w:r>
      <w:r w:rsidR="00D022AD">
        <w:rPr>
          <w:rFonts w:eastAsia="Times New Roman" w:cstheme="minorHAnsi"/>
          <w:color w:val="000000"/>
        </w:rPr>
        <w:t xml:space="preserve"> ten-year period did not overlap with those that had the highest</w:t>
      </w:r>
      <w:r w:rsidR="00196697">
        <w:rPr>
          <w:rFonts w:eastAsia="Times New Roman" w:cstheme="minorHAnsi"/>
          <w:color w:val="000000"/>
        </w:rPr>
        <w:t xml:space="preserve"> average</w:t>
      </w:r>
      <w:r w:rsidR="003942CD">
        <w:rPr>
          <w:rFonts w:eastAsia="Times New Roman" w:cstheme="minorHAnsi"/>
          <w:color w:val="000000"/>
        </w:rPr>
        <w:t xml:space="preserve"> county-level</w:t>
      </w:r>
      <w:r w:rsidR="00D022AD">
        <w:rPr>
          <w:rFonts w:eastAsia="Times New Roman" w:cstheme="minorHAnsi"/>
          <w:color w:val="000000"/>
        </w:rPr>
        <w:t xml:space="preserve"> binge drinking rate</w:t>
      </w:r>
      <w:r w:rsidR="003942CD">
        <w:rPr>
          <w:rFonts w:eastAsia="Times New Roman" w:cstheme="minorHAnsi"/>
          <w:color w:val="000000"/>
        </w:rPr>
        <w:t>s</w:t>
      </w:r>
      <w:r w:rsidR="00221A44">
        <w:rPr>
          <w:rFonts w:eastAsia="Times New Roman" w:cstheme="minorHAnsi"/>
          <w:color w:val="000000"/>
        </w:rPr>
        <w:t xml:space="preserve"> during the same </w:t>
      </w:r>
      <w:r w:rsidR="00C15295">
        <w:rPr>
          <w:rFonts w:eastAsia="Times New Roman" w:cstheme="minorHAnsi"/>
          <w:color w:val="000000"/>
        </w:rPr>
        <w:t>period</w:t>
      </w:r>
      <w:r>
        <w:rPr>
          <w:rFonts w:eastAsia="Times New Roman" w:cstheme="minorHAnsi"/>
          <w:color w:val="000000"/>
        </w:rPr>
        <w:t xml:space="preserve">. </w:t>
      </w:r>
      <w:r w:rsidR="003942CD">
        <w:rPr>
          <w:rFonts w:eastAsia="Times New Roman" w:cstheme="minorHAnsi"/>
          <w:color w:val="000000"/>
        </w:rPr>
        <w:t xml:space="preserve">As shown in Figure 5, </w:t>
      </w:r>
      <w:r w:rsidR="002B27C5">
        <w:rPr>
          <w:rFonts w:eastAsia="Times New Roman" w:cstheme="minorHAnsi"/>
          <w:color w:val="000000"/>
        </w:rPr>
        <w:t xml:space="preserve">the top five states for the </w:t>
      </w:r>
      <w:r w:rsidR="00196697">
        <w:rPr>
          <w:rFonts w:eastAsia="Times New Roman" w:cstheme="minorHAnsi"/>
          <w:color w:val="000000"/>
        </w:rPr>
        <w:t>latter</w:t>
      </w:r>
      <w:r w:rsidR="002B27C5">
        <w:rPr>
          <w:rFonts w:eastAsia="Times New Roman" w:cstheme="minorHAnsi"/>
          <w:color w:val="000000"/>
        </w:rPr>
        <w:t xml:space="preserve"> </w:t>
      </w:r>
      <w:r w:rsidR="00C15295">
        <w:rPr>
          <w:rFonts w:eastAsia="Times New Roman" w:cstheme="minorHAnsi"/>
          <w:color w:val="000000"/>
        </w:rPr>
        <w:t xml:space="preserve">metric </w:t>
      </w:r>
      <w:r w:rsidR="002B27C5">
        <w:rPr>
          <w:rFonts w:eastAsia="Times New Roman" w:cstheme="minorHAnsi"/>
          <w:color w:val="000000"/>
        </w:rPr>
        <w:t>were North Dakota, Nevada, Wisconsin, South Dakota, and Iowa. These states</w:t>
      </w:r>
      <w:r w:rsidR="00414922">
        <w:rPr>
          <w:rFonts w:eastAsia="Times New Roman" w:cstheme="minorHAnsi"/>
          <w:color w:val="000000"/>
        </w:rPr>
        <w:t xml:space="preserve"> </w:t>
      </w:r>
      <w:r w:rsidR="002B27C5">
        <w:rPr>
          <w:rFonts w:eastAsia="Times New Roman" w:cstheme="minorHAnsi"/>
          <w:color w:val="000000"/>
        </w:rPr>
        <w:t>had total Bigfoot sightings o</w:t>
      </w:r>
      <w:r w:rsidR="00221A44">
        <w:rPr>
          <w:rFonts w:eastAsia="Times New Roman" w:cstheme="minorHAnsi"/>
          <w:color w:val="000000"/>
        </w:rPr>
        <w:t>f only</w:t>
      </w:r>
      <w:r w:rsidR="002B27C5">
        <w:rPr>
          <w:rFonts w:eastAsia="Times New Roman" w:cstheme="minorHAnsi"/>
          <w:color w:val="000000"/>
        </w:rPr>
        <w:t xml:space="preserve"> </w:t>
      </w:r>
      <w:r w:rsidR="00CD5F58">
        <w:rPr>
          <w:rFonts w:eastAsia="Times New Roman" w:cstheme="minorHAnsi"/>
          <w:color w:val="000000"/>
        </w:rPr>
        <w:t xml:space="preserve">3, 2, 31, 5, and 11, respectively. </w:t>
      </w:r>
      <w:r w:rsidR="005E0917">
        <w:rPr>
          <w:rFonts w:eastAsia="Times New Roman" w:cstheme="minorHAnsi"/>
          <w:color w:val="000000"/>
        </w:rPr>
        <w:t>For additional context</w:t>
      </w:r>
      <w:r w:rsidR="000C2080">
        <w:rPr>
          <w:rFonts w:eastAsia="Times New Roman" w:cstheme="minorHAnsi"/>
          <w:color w:val="000000"/>
        </w:rPr>
        <w:t xml:space="preserve">, the average county-level binge drinking rate at the state-level ranged </w:t>
      </w:r>
      <w:r w:rsidR="000C2080" w:rsidRPr="002E6F2D">
        <w:rPr>
          <w:rFonts w:eastAsia="Times New Roman" w:cstheme="minorHAnsi"/>
          <w:color w:val="000000"/>
        </w:rPr>
        <w:t xml:space="preserve">from </w:t>
      </w:r>
      <w:r w:rsidR="000C2080">
        <w:rPr>
          <w:rFonts w:eastAsia="Times New Roman" w:cstheme="minorHAnsi"/>
          <w:color w:val="000000"/>
        </w:rPr>
        <w:t>a high of 42 percent</w:t>
      </w:r>
      <w:r w:rsidR="000C2080" w:rsidRPr="002E6F2D">
        <w:rPr>
          <w:rFonts w:eastAsia="Times New Roman" w:cstheme="minorHAnsi"/>
          <w:color w:val="000000"/>
        </w:rPr>
        <w:t xml:space="preserve"> in North Dakota to </w:t>
      </w:r>
      <w:r w:rsidR="000C2080">
        <w:rPr>
          <w:rFonts w:eastAsia="Times New Roman" w:cstheme="minorHAnsi"/>
          <w:color w:val="000000"/>
        </w:rPr>
        <w:t xml:space="preserve">a low of </w:t>
      </w:r>
      <w:r w:rsidR="000C2080" w:rsidRPr="002E6F2D">
        <w:rPr>
          <w:rFonts w:eastAsia="Times New Roman" w:cstheme="minorHAnsi"/>
          <w:color w:val="000000"/>
        </w:rPr>
        <w:t>26</w:t>
      </w:r>
      <w:r w:rsidR="000C2080">
        <w:rPr>
          <w:rFonts w:eastAsia="Times New Roman" w:cstheme="minorHAnsi"/>
          <w:color w:val="000000"/>
        </w:rPr>
        <w:t xml:space="preserve"> percent</w:t>
      </w:r>
      <w:r w:rsidR="000C2080" w:rsidRPr="002E6F2D">
        <w:rPr>
          <w:rFonts w:eastAsia="Times New Roman" w:cstheme="minorHAnsi"/>
          <w:color w:val="000000"/>
        </w:rPr>
        <w:t xml:space="preserve"> in Vermont</w:t>
      </w:r>
      <w:r w:rsidR="00AF7FAB">
        <w:rPr>
          <w:rFonts w:eastAsia="Times New Roman" w:cstheme="minorHAnsi"/>
          <w:color w:val="000000"/>
        </w:rPr>
        <w:t xml:space="preserve">—a range of </w:t>
      </w:r>
      <w:r w:rsidR="009123F6">
        <w:rPr>
          <w:rFonts w:eastAsia="Times New Roman" w:cstheme="minorHAnsi"/>
          <w:color w:val="000000"/>
        </w:rPr>
        <w:t>16</w:t>
      </w:r>
      <w:r w:rsidR="00AF7FAB">
        <w:rPr>
          <w:rFonts w:eastAsia="Times New Roman" w:cstheme="minorHAnsi"/>
          <w:color w:val="000000"/>
        </w:rPr>
        <w:t xml:space="preserve"> percent</w:t>
      </w:r>
      <w:r w:rsidR="009123F6">
        <w:rPr>
          <w:rFonts w:eastAsia="Times New Roman" w:cstheme="minorHAnsi"/>
          <w:color w:val="000000"/>
        </w:rPr>
        <w:t>age points</w:t>
      </w:r>
      <w:r w:rsidR="000C2080" w:rsidRPr="002E6F2D">
        <w:rPr>
          <w:rFonts w:eastAsia="Times New Roman" w:cstheme="minorHAnsi"/>
          <w:color w:val="000000"/>
        </w:rPr>
        <w:t>.</w:t>
      </w:r>
      <w:r w:rsidR="00AF7FAB">
        <w:rPr>
          <w:rFonts w:eastAsia="Times New Roman" w:cstheme="minorHAnsi"/>
          <w:color w:val="000000"/>
        </w:rPr>
        <w:t xml:space="preserve"> </w:t>
      </w:r>
      <w:r w:rsidR="00043CE5">
        <w:rPr>
          <w:rFonts w:eastAsia="Times New Roman" w:cstheme="minorHAnsi"/>
          <w:color w:val="000000"/>
        </w:rPr>
        <w:t>Conversely</w:t>
      </w:r>
      <w:r w:rsidR="00AF7FAB">
        <w:rPr>
          <w:rFonts w:eastAsia="Times New Roman" w:cstheme="minorHAnsi"/>
          <w:color w:val="000000"/>
        </w:rPr>
        <w:t xml:space="preserve">, the range of total Bigfoot sightings at the state-level </w:t>
      </w:r>
      <w:r w:rsidR="00096658">
        <w:rPr>
          <w:rFonts w:eastAsia="Times New Roman" w:cstheme="minorHAnsi"/>
          <w:color w:val="000000"/>
        </w:rPr>
        <w:t>varie</w:t>
      </w:r>
      <w:r w:rsidR="005E0917">
        <w:rPr>
          <w:rFonts w:eastAsia="Times New Roman" w:cstheme="minorHAnsi"/>
          <w:color w:val="000000"/>
        </w:rPr>
        <w:t>d</w:t>
      </w:r>
      <w:r w:rsidR="00096658">
        <w:rPr>
          <w:rFonts w:eastAsia="Times New Roman" w:cstheme="minorHAnsi"/>
          <w:color w:val="000000"/>
        </w:rPr>
        <w:t xml:space="preserve"> more, with a high of 203 </w:t>
      </w:r>
      <w:r w:rsidR="005E0917">
        <w:rPr>
          <w:rFonts w:eastAsia="Times New Roman" w:cstheme="minorHAnsi"/>
          <w:color w:val="000000"/>
        </w:rPr>
        <w:t xml:space="preserve">sightings </w:t>
      </w:r>
      <w:r w:rsidR="00096658">
        <w:rPr>
          <w:rFonts w:eastAsia="Times New Roman" w:cstheme="minorHAnsi"/>
          <w:color w:val="000000"/>
        </w:rPr>
        <w:t xml:space="preserve">in Washington </w:t>
      </w:r>
      <w:r w:rsidR="009123F6">
        <w:rPr>
          <w:rFonts w:eastAsia="Times New Roman" w:cstheme="minorHAnsi"/>
          <w:color w:val="000000"/>
        </w:rPr>
        <w:t>to a low of</w:t>
      </w:r>
      <w:r w:rsidR="00096658">
        <w:rPr>
          <w:rFonts w:eastAsia="Times New Roman" w:cstheme="minorHAnsi"/>
          <w:color w:val="000000"/>
        </w:rPr>
        <w:t xml:space="preserve"> </w:t>
      </w:r>
      <w:r w:rsidR="005E0917">
        <w:rPr>
          <w:rFonts w:eastAsia="Times New Roman" w:cstheme="minorHAnsi"/>
          <w:color w:val="000000"/>
        </w:rPr>
        <w:t xml:space="preserve">zero sightings </w:t>
      </w:r>
      <w:r w:rsidR="00096658">
        <w:rPr>
          <w:rFonts w:eastAsia="Times New Roman" w:cstheme="minorHAnsi"/>
          <w:color w:val="000000"/>
        </w:rPr>
        <w:t xml:space="preserve">for Hawaii, Alaska, and Maine. </w:t>
      </w:r>
      <w:r w:rsidR="000C2080" w:rsidRPr="002E6F2D">
        <w:rPr>
          <w:rFonts w:eastAsia="Times New Roman" w:cstheme="minorHAnsi"/>
          <w:color w:val="000000"/>
        </w:rPr>
        <w:t xml:space="preserve"> </w:t>
      </w:r>
    </w:p>
    <w:p w14:paraId="50BBC3AB" w14:textId="77777777" w:rsidR="00AB6BC1" w:rsidRDefault="00AB6BC1" w:rsidP="00AB6BC1">
      <w:pPr>
        <w:keepNext/>
        <w:spacing w:before="240" w:after="240" w:line="240" w:lineRule="auto"/>
        <w:jc w:val="center"/>
      </w:pPr>
      <w:r>
        <w:rPr>
          <w:noProof/>
        </w:rPr>
        <w:lastRenderedPageBreak/>
        <w:drawing>
          <wp:inline distT="0" distB="0" distL="0" distR="0" wp14:anchorId="040EEA2C" wp14:editId="76A4C166">
            <wp:extent cx="3657600" cy="40777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4077758"/>
                    </a:xfrm>
                    <a:prstGeom prst="rect">
                      <a:avLst/>
                    </a:prstGeom>
                    <a:noFill/>
                    <a:ln>
                      <a:noFill/>
                    </a:ln>
                  </pic:spPr>
                </pic:pic>
              </a:graphicData>
            </a:graphic>
          </wp:inline>
        </w:drawing>
      </w:r>
    </w:p>
    <w:p w14:paraId="09EF1BEB" w14:textId="5D8F8F9A" w:rsidR="001E44F3" w:rsidRPr="004C10D0" w:rsidRDefault="00AB6BC1" w:rsidP="00D7502C">
      <w:pPr>
        <w:pStyle w:val="Caption"/>
        <w:spacing w:after="0"/>
        <w:jc w:val="center"/>
        <w:rPr>
          <w:rFonts w:eastAsia="Times New Roman" w:cstheme="minorHAnsi"/>
          <w:b/>
          <w:bCs/>
          <w:color w:val="000000"/>
          <w:sz w:val="24"/>
        </w:rPr>
      </w:pPr>
      <w:r w:rsidRPr="004C10D0">
        <w:rPr>
          <w:sz w:val="24"/>
        </w:rPr>
        <w:t xml:space="preserve">Figure </w:t>
      </w:r>
      <w:r w:rsidRPr="004C10D0">
        <w:rPr>
          <w:sz w:val="24"/>
        </w:rPr>
        <w:fldChar w:fldCharType="begin"/>
      </w:r>
      <w:r w:rsidRPr="004C10D0">
        <w:rPr>
          <w:sz w:val="24"/>
        </w:rPr>
        <w:instrText xml:space="preserve"> SEQ Figure \* ARABIC </w:instrText>
      </w:r>
      <w:r w:rsidRPr="004C10D0">
        <w:rPr>
          <w:sz w:val="24"/>
        </w:rPr>
        <w:fldChar w:fldCharType="separate"/>
      </w:r>
      <w:r w:rsidR="004C10D0" w:rsidRPr="004C10D0">
        <w:rPr>
          <w:noProof/>
          <w:sz w:val="24"/>
        </w:rPr>
        <w:t>5</w:t>
      </w:r>
      <w:r w:rsidRPr="004C10D0">
        <w:rPr>
          <w:sz w:val="24"/>
        </w:rPr>
        <w:fldChar w:fldCharType="end"/>
      </w:r>
    </w:p>
    <w:p w14:paraId="27E0B948" w14:textId="440AB5A4" w:rsidR="00AB6BC1" w:rsidRDefault="00FF0D14" w:rsidP="00EA55B3">
      <w:pPr>
        <w:spacing w:before="240" w:after="240" w:line="240" w:lineRule="auto"/>
        <w:rPr>
          <w:rFonts w:eastAsia="Times New Roman" w:cstheme="minorHAnsi"/>
          <w:color w:val="000000"/>
        </w:rPr>
      </w:pPr>
      <w:r>
        <w:rPr>
          <w:rFonts w:eastAsia="Times New Roman" w:cstheme="minorHAnsi"/>
          <w:color w:val="000000"/>
        </w:rPr>
        <w:t xml:space="preserve">With regards </w:t>
      </w:r>
      <w:r w:rsidR="00CA61AD">
        <w:rPr>
          <w:rFonts w:eastAsia="Times New Roman" w:cstheme="minorHAnsi"/>
          <w:color w:val="000000"/>
        </w:rPr>
        <w:t xml:space="preserve">to exploring these data in tandem over time, Figure 6 </w:t>
      </w:r>
      <w:r w:rsidR="006A4A0E">
        <w:rPr>
          <w:rFonts w:eastAsia="Times New Roman" w:cstheme="minorHAnsi"/>
          <w:color w:val="000000"/>
        </w:rPr>
        <w:t>depicts</w:t>
      </w:r>
      <w:r w:rsidR="00CA61AD">
        <w:rPr>
          <w:rFonts w:eastAsia="Times New Roman" w:cstheme="minorHAnsi"/>
          <w:color w:val="000000"/>
        </w:rPr>
        <w:t xml:space="preserve"> the average</w:t>
      </w:r>
      <w:r w:rsidR="00D620DC">
        <w:rPr>
          <w:rFonts w:eastAsia="Times New Roman" w:cstheme="minorHAnsi"/>
          <w:color w:val="000000"/>
        </w:rPr>
        <w:t xml:space="preserve"> </w:t>
      </w:r>
      <w:r w:rsidR="00CA61AD">
        <w:rPr>
          <w:rFonts w:eastAsia="Times New Roman" w:cstheme="minorHAnsi"/>
          <w:color w:val="000000"/>
        </w:rPr>
        <w:t>county-level binge drinking rate—at the national-level</w:t>
      </w:r>
      <w:r w:rsidR="0023434C">
        <w:rPr>
          <w:rFonts w:eastAsia="Times New Roman" w:cstheme="minorHAnsi"/>
          <w:color w:val="000000"/>
        </w:rPr>
        <w:t>—against the total number of Bigfoot sightings</w:t>
      </w:r>
      <w:r w:rsidR="00B113FC">
        <w:rPr>
          <w:rFonts w:eastAsia="Times New Roman" w:cstheme="minorHAnsi"/>
          <w:color w:val="000000"/>
        </w:rPr>
        <w:t xml:space="preserve"> in the U.S.</w:t>
      </w:r>
      <w:r w:rsidR="0023434C">
        <w:rPr>
          <w:rFonts w:eastAsia="Times New Roman" w:cstheme="minorHAnsi"/>
          <w:color w:val="000000"/>
        </w:rPr>
        <w:t xml:space="preserve"> </w:t>
      </w:r>
      <w:r w:rsidR="009D57C3">
        <w:rPr>
          <w:rFonts w:eastAsia="Times New Roman" w:cstheme="minorHAnsi"/>
          <w:color w:val="000000"/>
        </w:rPr>
        <w:t>from 2002 to 2012</w:t>
      </w:r>
      <w:r w:rsidR="0023434C">
        <w:rPr>
          <w:rFonts w:eastAsia="Times New Roman" w:cstheme="minorHAnsi"/>
          <w:color w:val="000000"/>
        </w:rPr>
        <w:t xml:space="preserve">. Of note, </w:t>
      </w:r>
      <w:r w:rsidR="00F7207E">
        <w:rPr>
          <w:rFonts w:eastAsia="Times New Roman" w:cstheme="minorHAnsi"/>
          <w:color w:val="000000"/>
        </w:rPr>
        <w:t>t</w:t>
      </w:r>
      <w:r w:rsidR="00EA55B3" w:rsidRPr="002E6F2D">
        <w:rPr>
          <w:rFonts w:eastAsia="Times New Roman" w:cstheme="minorHAnsi"/>
          <w:color w:val="000000"/>
        </w:rPr>
        <w:t xml:space="preserve">he </w:t>
      </w:r>
      <w:r w:rsidR="00AA5BFE">
        <w:rPr>
          <w:rFonts w:eastAsia="Times New Roman" w:cstheme="minorHAnsi"/>
          <w:color w:val="000000"/>
        </w:rPr>
        <w:t xml:space="preserve">average </w:t>
      </w:r>
      <w:r w:rsidR="0004350B">
        <w:rPr>
          <w:rFonts w:eastAsia="Times New Roman" w:cstheme="minorHAnsi"/>
          <w:color w:val="000000"/>
        </w:rPr>
        <w:t xml:space="preserve">rate </w:t>
      </w:r>
      <w:r w:rsidR="00EA55B3" w:rsidRPr="002E6F2D">
        <w:rPr>
          <w:rFonts w:eastAsia="Times New Roman" w:cstheme="minorHAnsi"/>
          <w:color w:val="000000"/>
        </w:rPr>
        <w:t>of binge drink</w:t>
      </w:r>
      <w:r w:rsidR="0004350B">
        <w:rPr>
          <w:rFonts w:eastAsia="Times New Roman" w:cstheme="minorHAnsi"/>
          <w:color w:val="000000"/>
        </w:rPr>
        <w:t>ing</w:t>
      </w:r>
      <w:r w:rsidR="00EA55B3" w:rsidRPr="002E6F2D">
        <w:rPr>
          <w:rFonts w:eastAsia="Times New Roman" w:cstheme="minorHAnsi"/>
          <w:color w:val="000000"/>
        </w:rPr>
        <w:t xml:space="preserve"> at the </w:t>
      </w:r>
      <w:r w:rsidR="00F7207E">
        <w:rPr>
          <w:rFonts w:eastAsia="Times New Roman" w:cstheme="minorHAnsi"/>
          <w:color w:val="000000"/>
        </w:rPr>
        <w:t>county-</w:t>
      </w:r>
      <w:r w:rsidR="00EA55B3" w:rsidRPr="002E6F2D">
        <w:rPr>
          <w:rFonts w:eastAsia="Times New Roman" w:cstheme="minorHAnsi"/>
          <w:color w:val="000000"/>
        </w:rPr>
        <w:t>level</w:t>
      </w:r>
      <w:r w:rsidR="0099166F">
        <w:rPr>
          <w:rFonts w:eastAsia="Times New Roman" w:cstheme="minorHAnsi"/>
          <w:color w:val="000000"/>
        </w:rPr>
        <w:t xml:space="preserve"> </w:t>
      </w:r>
      <w:r w:rsidR="00AA5BFE">
        <w:rPr>
          <w:rFonts w:eastAsia="Times New Roman" w:cstheme="minorHAnsi"/>
          <w:color w:val="000000"/>
        </w:rPr>
        <w:t>appeared</w:t>
      </w:r>
      <w:r w:rsidR="00461977">
        <w:rPr>
          <w:rFonts w:eastAsia="Times New Roman" w:cstheme="minorHAnsi"/>
          <w:color w:val="000000"/>
        </w:rPr>
        <w:t xml:space="preserve"> </w:t>
      </w:r>
      <w:r w:rsidR="00EA55B3" w:rsidRPr="002E6F2D">
        <w:rPr>
          <w:rFonts w:eastAsia="Times New Roman" w:cstheme="minorHAnsi"/>
          <w:color w:val="000000"/>
        </w:rPr>
        <w:t>to be relatively consistent across time</w:t>
      </w:r>
      <w:r w:rsidR="009D57C3">
        <w:rPr>
          <w:rFonts w:eastAsia="Times New Roman" w:cstheme="minorHAnsi"/>
          <w:color w:val="000000"/>
        </w:rPr>
        <w:t xml:space="preserve">, </w:t>
      </w:r>
      <w:r w:rsidR="00EA55B3" w:rsidRPr="002E6F2D">
        <w:rPr>
          <w:rFonts w:eastAsia="Times New Roman" w:cstheme="minorHAnsi"/>
          <w:color w:val="000000"/>
        </w:rPr>
        <w:t>ranging from 31</w:t>
      </w:r>
      <w:r w:rsidR="009D57C3">
        <w:rPr>
          <w:rFonts w:eastAsia="Times New Roman" w:cstheme="minorHAnsi"/>
          <w:color w:val="000000"/>
        </w:rPr>
        <w:t xml:space="preserve"> percent</w:t>
      </w:r>
      <w:r w:rsidR="00EA55B3" w:rsidRPr="002E6F2D">
        <w:rPr>
          <w:rFonts w:eastAsia="Times New Roman" w:cstheme="minorHAnsi"/>
          <w:color w:val="000000"/>
        </w:rPr>
        <w:t xml:space="preserve"> to 35</w:t>
      </w:r>
      <w:r w:rsidR="009D57C3">
        <w:rPr>
          <w:rFonts w:eastAsia="Times New Roman" w:cstheme="minorHAnsi"/>
          <w:color w:val="000000"/>
        </w:rPr>
        <w:t xml:space="preserve"> percent</w:t>
      </w:r>
      <w:r w:rsidR="00EA55B3" w:rsidRPr="002E6F2D">
        <w:rPr>
          <w:rFonts w:eastAsia="Times New Roman" w:cstheme="minorHAnsi"/>
          <w:color w:val="000000"/>
        </w:rPr>
        <w:t xml:space="preserve"> of </w:t>
      </w:r>
      <w:r w:rsidR="0004350B">
        <w:rPr>
          <w:rFonts w:eastAsia="Times New Roman" w:cstheme="minorHAnsi"/>
          <w:color w:val="000000"/>
        </w:rPr>
        <w:t xml:space="preserve">a county’s population </w:t>
      </w:r>
      <w:r w:rsidR="006A4A0E">
        <w:rPr>
          <w:rFonts w:eastAsia="Times New Roman" w:cstheme="minorHAnsi"/>
          <w:color w:val="000000"/>
        </w:rPr>
        <w:t>when looking at both genders combined</w:t>
      </w:r>
      <w:r w:rsidR="00EA55B3" w:rsidRPr="002E6F2D">
        <w:rPr>
          <w:rFonts w:eastAsia="Times New Roman" w:cstheme="minorHAnsi"/>
          <w:color w:val="000000"/>
        </w:rPr>
        <w:t xml:space="preserve">. </w:t>
      </w:r>
      <w:r w:rsidR="00C42A2B">
        <w:rPr>
          <w:rFonts w:eastAsia="Times New Roman" w:cstheme="minorHAnsi"/>
          <w:color w:val="000000"/>
        </w:rPr>
        <w:t>This trend holds even when parsed out by gender</w:t>
      </w:r>
      <w:r w:rsidR="009B0F12">
        <w:rPr>
          <w:rFonts w:eastAsia="Times New Roman" w:cstheme="minorHAnsi"/>
          <w:color w:val="000000"/>
        </w:rPr>
        <w:t>. Figure 6 also posits that the binge drinking rates at these geographic levels</w:t>
      </w:r>
      <w:r w:rsidR="002979AE">
        <w:rPr>
          <w:rFonts w:eastAsia="Times New Roman" w:cstheme="minorHAnsi"/>
          <w:color w:val="000000"/>
        </w:rPr>
        <w:t xml:space="preserve"> greatly differ by gender</w:t>
      </w:r>
      <w:r w:rsidR="00166A49">
        <w:rPr>
          <w:rFonts w:eastAsia="Times New Roman" w:cstheme="minorHAnsi"/>
          <w:color w:val="000000"/>
        </w:rPr>
        <w:t xml:space="preserve"> in which </w:t>
      </w:r>
      <w:r w:rsidR="002979AE">
        <w:rPr>
          <w:rFonts w:eastAsia="Times New Roman" w:cstheme="minorHAnsi"/>
          <w:color w:val="000000"/>
        </w:rPr>
        <w:t>across this period and for all counties</w:t>
      </w:r>
      <w:r w:rsidR="00D74ADA">
        <w:rPr>
          <w:rFonts w:eastAsia="Times New Roman" w:cstheme="minorHAnsi"/>
          <w:color w:val="000000"/>
        </w:rPr>
        <w:t xml:space="preserve"> the </w:t>
      </w:r>
      <w:r w:rsidR="005818CC">
        <w:rPr>
          <w:rFonts w:eastAsia="Times New Roman" w:cstheme="minorHAnsi"/>
          <w:color w:val="000000"/>
        </w:rPr>
        <w:t xml:space="preserve">annual </w:t>
      </w:r>
      <w:r w:rsidR="00D74ADA">
        <w:rPr>
          <w:rFonts w:eastAsia="Times New Roman" w:cstheme="minorHAnsi"/>
          <w:color w:val="000000"/>
        </w:rPr>
        <w:t>rates</w:t>
      </w:r>
      <w:r w:rsidR="002979AE">
        <w:rPr>
          <w:rFonts w:eastAsia="Times New Roman" w:cstheme="minorHAnsi"/>
          <w:color w:val="000000"/>
        </w:rPr>
        <w:t xml:space="preserve"> were</w:t>
      </w:r>
      <w:r w:rsidR="00DC5FF9">
        <w:rPr>
          <w:rFonts w:eastAsia="Times New Roman" w:cstheme="minorHAnsi"/>
          <w:color w:val="000000"/>
        </w:rPr>
        <w:t xml:space="preserve"> on average</w:t>
      </w:r>
      <w:r w:rsidR="002979AE">
        <w:rPr>
          <w:rFonts w:eastAsia="Times New Roman" w:cstheme="minorHAnsi"/>
          <w:color w:val="000000"/>
        </w:rPr>
        <w:t xml:space="preserve"> 24 and 40 percent for females and male</w:t>
      </w:r>
      <w:r w:rsidR="00166A49">
        <w:rPr>
          <w:rFonts w:eastAsia="Times New Roman" w:cstheme="minorHAnsi"/>
          <w:color w:val="000000"/>
        </w:rPr>
        <w:t>s</w:t>
      </w:r>
      <w:r w:rsidR="002979AE">
        <w:rPr>
          <w:rFonts w:eastAsia="Times New Roman" w:cstheme="minorHAnsi"/>
          <w:color w:val="000000"/>
        </w:rPr>
        <w:t>, respectively</w:t>
      </w:r>
      <w:r w:rsidR="00C42A2B">
        <w:rPr>
          <w:rFonts w:eastAsia="Times New Roman" w:cstheme="minorHAnsi"/>
          <w:color w:val="000000"/>
        </w:rPr>
        <w:t xml:space="preserve">. </w:t>
      </w:r>
      <w:r w:rsidR="009513C9">
        <w:rPr>
          <w:rFonts w:eastAsia="Times New Roman" w:cstheme="minorHAnsi"/>
          <w:color w:val="000000"/>
        </w:rPr>
        <w:t xml:space="preserve">Thus, while </w:t>
      </w:r>
      <w:r w:rsidR="00761CF3">
        <w:rPr>
          <w:rFonts w:eastAsia="Times New Roman" w:cstheme="minorHAnsi"/>
          <w:color w:val="000000"/>
        </w:rPr>
        <w:t xml:space="preserve">county-level </w:t>
      </w:r>
      <w:r w:rsidR="009513C9">
        <w:rPr>
          <w:rFonts w:eastAsia="Times New Roman" w:cstheme="minorHAnsi"/>
          <w:color w:val="000000"/>
        </w:rPr>
        <w:t xml:space="preserve">binge drinking rates </w:t>
      </w:r>
      <w:r w:rsidR="00DA4E86">
        <w:rPr>
          <w:rFonts w:eastAsia="Times New Roman" w:cstheme="minorHAnsi"/>
          <w:color w:val="000000"/>
        </w:rPr>
        <w:t>did</w:t>
      </w:r>
      <w:r w:rsidR="009513C9">
        <w:rPr>
          <w:rFonts w:eastAsia="Times New Roman" w:cstheme="minorHAnsi"/>
          <w:color w:val="000000"/>
        </w:rPr>
        <w:t xml:space="preserve"> not seem to vary</w:t>
      </w:r>
      <w:r w:rsidR="00761CF3">
        <w:rPr>
          <w:rFonts w:eastAsia="Times New Roman" w:cstheme="minorHAnsi"/>
          <w:color w:val="000000"/>
        </w:rPr>
        <w:t xml:space="preserve"> nationally, t</w:t>
      </w:r>
      <w:r w:rsidR="0023434C">
        <w:rPr>
          <w:rFonts w:eastAsia="Times New Roman" w:cstheme="minorHAnsi"/>
          <w:color w:val="000000"/>
        </w:rPr>
        <w:t>he number of Bigfoot sightings</w:t>
      </w:r>
      <w:r w:rsidR="00C42A2B">
        <w:rPr>
          <w:rFonts w:eastAsia="Times New Roman" w:cstheme="minorHAnsi"/>
          <w:color w:val="000000"/>
        </w:rPr>
        <w:t xml:space="preserve"> at first</w:t>
      </w:r>
      <w:r w:rsidR="00761CF3">
        <w:rPr>
          <w:rFonts w:eastAsia="Times New Roman" w:cstheme="minorHAnsi"/>
          <w:color w:val="000000"/>
        </w:rPr>
        <w:t xml:space="preserve"> </w:t>
      </w:r>
      <w:r w:rsidR="00C42A2B">
        <w:rPr>
          <w:rFonts w:eastAsia="Times New Roman" w:cstheme="minorHAnsi"/>
          <w:color w:val="000000"/>
        </w:rPr>
        <w:t>increase</w:t>
      </w:r>
      <w:r w:rsidR="00DA4E86">
        <w:rPr>
          <w:rFonts w:eastAsia="Times New Roman" w:cstheme="minorHAnsi"/>
          <w:color w:val="000000"/>
        </w:rPr>
        <w:t>d</w:t>
      </w:r>
      <w:r w:rsidR="00C42A2B">
        <w:rPr>
          <w:rFonts w:eastAsia="Times New Roman" w:cstheme="minorHAnsi"/>
          <w:color w:val="000000"/>
        </w:rPr>
        <w:t xml:space="preserve"> and then</w:t>
      </w:r>
      <w:r w:rsidR="00DA4E86">
        <w:rPr>
          <w:rFonts w:eastAsia="Times New Roman" w:cstheme="minorHAnsi"/>
          <w:color w:val="000000"/>
        </w:rPr>
        <w:t xml:space="preserve"> </w:t>
      </w:r>
      <w:r w:rsidR="00C42A2B">
        <w:rPr>
          <w:rFonts w:eastAsia="Times New Roman" w:cstheme="minorHAnsi"/>
          <w:color w:val="000000"/>
        </w:rPr>
        <w:t>gradually abate</w:t>
      </w:r>
      <w:r w:rsidR="00DA4E86">
        <w:rPr>
          <w:rFonts w:eastAsia="Times New Roman" w:cstheme="minorHAnsi"/>
          <w:color w:val="000000"/>
        </w:rPr>
        <w:t>d</w:t>
      </w:r>
      <w:r w:rsidR="00C42A2B">
        <w:rPr>
          <w:rFonts w:eastAsia="Times New Roman" w:cstheme="minorHAnsi"/>
          <w:color w:val="000000"/>
        </w:rPr>
        <w:t xml:space="preserve"> with a slight uptick in later years</w:t>
      </w:r>
      <w:r w:rsidR="00D7502C">
        <w:rPr>
          <w:rFonts w:eastAsia="Times New Roman" w:cstheme="minorHAnsi"/>
          <w:color w:val="000000"/>
        </w:rPr>
        <w:t>.</w:t>
      </w:r>
    </w:p>
    <w:p w14:paraId="14E62AEB" w14:textId="11D2AAD9" w:rsidR="00525159" w:rsidRPr="00D7502C" w:rsidRDefault="00AB6BC1" w:rsidP="00D7502C">
      <w:pPr>
        <w:spacing w:before="240" w:after="240" w:line="240" w:lineRule="auto"/>
        <w:jc w:val="center"/>
        <w:rPr>
          <w:rFonts w:eastAsia="Times New Roman" w:cstheme="minorHAnsi"/>
          <w:color w:val="000000"/>
        </w:rPr>
      </w:pPr>
      <w:r>
        <w:rPr>
          <w:rFonts w:eastAsia="Times New Roman" w:cstheme="minorHAnsi"/>
          <w:noProof/>
          <w:color w:val="000000"/>
        </w:rPr>
        <w:lastRenderedPageBreak/>
        <w:drawing>
          <wp:inline distT="0" distB="0" distL="0" distR="0" wp14:anchorId="01B871D8" wp14:editId="09F50CB3">
            <wp:extent cx="5897880" cy="1971001"/>
            <wp:effectExtent l="0" t="0" r="762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02508" cy="2005967"/>
                    </a:xfrm>
                    <a:prstGeom prst="rect">
                      <a:avLst/>
                    </a:prstGeom>
                  </pic:spPr>
                </pic:pic>
              </a:graphicData>
            </a:graphic>
          </wp:inline>
        </w:drawing>
      </w:r>
      <w:r w:rsidRPr="004C10D0">
        <w:rPr>
          <w:sz w:val="24"/>
        </w:rPr>
        <w:t xml:space="preserve">Figure </w:t>
      </w:r>
      <w:r w:rsidRPr="004C10D0">
        <w:rPr>
          <w:sz w:val="24"/>
        </w:rPr>
        <w:fldChar w:fldCharType="begin"/>
      </w:r>
      <w:r w:rsidRPr="004C10D0">
        <w:rPr>
          <w:sz w:val="24"/>
        </w:rPr>
        <w:instrText xml:space="preserve"> SEQ Figure \* ARABIC </w:instrText>
      </w:r>
      <w:r w:rsidRPr="004C10D0">
        <w:rPr>
          <w:sz w:val="24"/>
        </w:rPr>
        <w:fldChar w:fldCharType="separate"/>
      </w:r>
      <w:r w:rsidR="004C10D0" w:rsidRPr="004C10D0">
        <w:rPr>
          <w:noProof/>
          <w:sz w:val="24"/>
        </w:rPr>
        <w:t>6</w:t>
      </w:r>
      <w:r w:rsidRPr="004C10D0">
        <w:rPr>
          <w:sz w:val="24"/>
        </w:rPr>
        <w:fldChar w:fldCharType="end"/>
      </w:r>
    </w:p>
    <w:p w14:paraId="1E872004" w14:textId="133EA412" w:rsidR="002E6F2D" w:rsidRPr="002E6F2D" w:rsidRDefault="002E6F2D" w:rsidP="000774BC">
      <w:pPr>
        <w:pStyle w:val="Heading2"/>
        <w:spacing w:before="0"/>
        <w:rPr>
          <w:rFonts w:eastAsia="Times New Roman"/>
        </w:rPr>
      </w:pPr>
      <w:r w:rsidRPr="002E6F2D">
        <w:rPr>
          <w:rFonts w:eastAsia="Times New Roman"/>
        </w:rPr>
        <w:t>Text Analys</w:t>
      </w:r>
      <w:r w:rsidR="004C48E1">
        <w:rPr>
          <w:rFonts w:eastAsia="Times New Roman"/>
        </w:rPr>
        <w:t>es</w:t>
      </w:r>
    </w:p>
    <w:p w14:paraId="40E402E2" w14:textId="462ACC71" w:rsidR="002E6F2D" w:rsidRPr="002E6F2D" w:rsidRDefault="002E6F2D" w:rsidP="000774BC">
      <w:pPr>
        <w:spacing w:after="240" w:line="240" w:lineRule="auto"/>
        <w:rPr>
          <w:rFonts w:eastAsia="Times New Roman" w:cstheme="minorHAnsi"/>
        </w:rPr>
      </w:pPr>
      <w:r w:rsidRPr="002E6F2D">
        <w:rPr>
          <w:rFonts w:eastAsia="Times New Roman" w:cstheme="minorHAnsi"/>
          <w:color w:val="000000"/>
        </w:rPr>
        <w:t xml:space="preserve">In addition to being geo-coded, the Bigfoot sightings data </w:t>
      </w:r>
      <w:r w:rsidR="00F07F7F">
        <w:rPr>
          <w:rFonts w:eastAsia="Times New Roman" w:cstheme="minorHAnsi"/>
          <w:color w:val="000000"/>
        </w:rPr>
        <w:t xml:space="preserve">provided by BFRO </w:t>
      </w:r>
      <w:r w:rsidRPr="002E6F2D">
        <w:rPr>
          <w:rFonts w:eastAsia="Times New Roman" w:cstheme="minorHAnsi"/>
          <w:color w:val="000000"/>
        </w:rPr>
        <w:t xml:space="preserve">also included </w:t>
      </w:r>
      <w:r w:rsidR="00F07F7F">
        <w:rPr>
          <w:rFonts w:eastAsia="Times New Roman" w:cstheme="minorHAnsi"/>
          <w:color w:val="000000"/>
        </w:rPr>
        <w:t>substantial amounts of</w:t>
      </w:r>
      <w:r w:rsidRPr="002E6F2D">
        <w:rPr>
          <w:rFonts w:eastAsia="Times New Roman" w:cstheme="minorHAnsi"/>
          <w:color w:val="000000"/>
        </w:rPr>
        <w:t xml:space="preserve"> text</w:t>
      </w:r>
      <w:r w:rsidR="00F211BD">
        <w:rPr>
          <w:rFonts w:eastAsia="Times New Roman" w:cstheme="minorHAnsi"/>
          <w:color w:val="000000"/>
        </w:rPr>
        <w:t xml:space="preserve">. Specifically, </w:t>
      </w:r>
      <w:r w:rsidRPr="002E6F2D">
        <w:rPr>
          <w:rFonts w:eastAsia="Times New Roman" w:cstheme="minorHAnsi"/>
          <w:color w:val="000000"/>
        </w:rPr>
        <w:t>reporters</w:t>
      </w:r>
      <w:r w:rsidR="00F07F7F">
        <w:rPr>
          <w:rFonts w:eastAsia="Times New Roman" w:cstheme="minorHAnsi"/>
          <w:color w:val="000000"/>
        </w:rPr>
        <w:t xml:space="preserve"> of Bigfoot sightings</w:t>
      </w:r>
      <w:r w:rsidR="00B832D7">
        <w:rPr>
          <w:rFonts w:eastAsia="Times New Roman" w:cstheme="minorHAnsi"/>
          <w:color w:val="000000"/>
        </w:rPr>
        <w:t xml:space="preserve"> </w:t>
      </w:r>
      <w:r w:rsidRPr="002E6F2D">
        <w:rPr>
          <w:rFonts w:eastAsia="Times New Roman" w:cstheme="minorHAnsi"/>
          <w:color w:val="000000"/>
        </w:rPr>
        <w:t xml:space="preserve">often </w:t>
      </w:r>
      <w:r w:rsidR="00143BFE">
        <w:rPr>
          <w:rFonts w:eastAsia="Times New Roman" w:cstheme="minorHAnsi"/>
          <w:color w:val="000000"/>
        </w:rPr>
        <w:t xml:space="preserve">submitted </w:t>
      </w:r>
      <w:r w:rsidR="0097391D">
        <w:rPr>
          <w:rFonts w:eastAsia="Times New Roman" w:cstheme="minorHAnsi"/>
          <w:color w:val="000000"/>
        </w:rPr>
        <w:t xml:space="preserve">a </w:t>
      </w:r>
      <w:r w:rsidR="00F07F7F">
        <w:rPr>
          <w:rFonts w:eastAsia="Times New Roman" w:cstheme="minorHAnsi"/>
          <w:color w:val="000000"/>
        </w:rPr>
        <w:t xml:space="preserve">considerable </w:t>
      </w:r>
      <w:r w:rsidR="0097391D">
        <w:rPr>
          <w:rFonts w:eastAsia="Times New Roman" w:cstheme="minorHAnsi"/>
          <w:color w:val="000000"/>
        </w:rPr>
        <w:t xml:space="preserve">amount of </w:t>
      </w:r>
      <w:r w:rsidRPr="002E6F2D">
        <w:rPr>
          <w:rFonts w:eastAsia="Times New Roman" w:cstheme="minorHAnsi"/>
          <w:color w:val="000000"/>
        </w:rPr>
        <w:t>detail</w:t>
      </w:r>
      <w:r w:rsidR="00143BFE">
        <w:rPr>
          <w:rFonts w:eastAsia="Times New Roman" w:cstheme="minorHAnsi"/>
          <w:color w:val="000000"/>
        </w:rPr>
        <w:t xml:space="preserve"> about </w:t>
      </w:r>
      <w:r w:rsidRPr="002E6F2D">
        <w:rPr>
          <w:rFonts w:eastAsia="Times New Roman" w:cstheme="minorHAnsi"/>
          <w:color w:val="000000"/>
        </w:rPr>
        <w:t>their experiences</w:t>
      </w:r>
      <w:r w:rsidR="00143BFE">
        <w:rPr>
          <w:rFonts w:eastAsia="Times New Roman" w:cstheme="minorHAnsi"/>
          <w:color w:val="000000"/>
        </w:rPr>
        <w:t xml:space="preserve"> </w:t>
      </w:r>
      <w:r w:rsidR="0097391D">
        <w:rPr>
          <w:rFonts w:eastAsia="Times New Roman" w:cstheme="minorHAnsi"/>
          <w:color w:val="000000"/>
        </w:rPr>
        <w:t>where they claim</w:t>
      </w:r>
      <w:r w:rsidR="0074757A">
        <w:rPr>
          <w:rFonts w:eastAsia="Times New Roman" w:cstheme="minorHAnsi"/>
          <w:color w:val="000000"/>
        </w:rPr>
        <w:t>ed</w:t>
      </w:r>
      <w:r w:rsidR="00143BFE">
        <w:rPr>
          <w:rFonts w:eastAsia="Times New Roman" w:cstheme="minorHAnsi"/>
          <w:color w:val="000000"/>
        </w:rPr>
        <w:t xml:space="preserve"> to have seen Bigfoot</w:t>
      </w:r>
      <w:r w:rsidRPr="002E6F2D">
        <w:rPr>
          <w:rFonts w:eastAsia="Times New Roman" w:cstheme="minorHAnsi"/>
          <w:color w:val="000000"/>
        </w:rPr>
        <w:t>. Th</w:t>
      </w:r>
      <w:r w:rsidR="00F07F7F">
        <w:rPr>
          <w:rFonts w:eastAsia="Times New Roman" w:cstheme="minorHAnsi"/>
          <w:color w:val="000000"/>
        </w:rPr>
        <w:t>is</w:t>
      </w:r>
      <w:r w:rsidRPr="002E6F2D">
        <w:rPr>
          <w:rFonts w:eastAsia="Times New Roman" w:cstheme="minorHAnsi"/>
          <w:color w:val="000000"/>
        </w:rPr>
        <w:t xml:space="preserve"> </w:t>
      </w:r>
      <w:r w:rsidR="0079791C">
        <w:rPr>
          <w:rFonts w:eastAsia="Times New Roman" w:cstheme="minorHAnsi"/>
          <w:color w:val="000000"/>
        </w:rPr>
        <w:t xml:space="preserve">research </w:t>
      </w:r>
      <w:r w:rsidRPr="002E6F2D">
        <w:rPr>
          <w:rFonts w:eastAsia="Times New Roman" w:cstheme="minorHAnsi"/>
          <w:color w:val="000000"/>
        </w:rPr>
        <w:t xml:space="preserve">project used </w:t>
      </w:r>
      <w:r w:rsidR="00F07F7F">
        <w:rPr>
          <w:rFonts w:eastAsia="Times New Roman" w:cstheme="minorHAnsi"/>
          <w:color w:val="000000"/>
        </w:rPr>
        <w:t>this type of data</w:t>
      </w:r>
      <w:r w:rsidRPr="002E6F2D">
        <w:rPr>
          <w:rFonts w:eastAsia="Times New Roman" w:cstheme="minorHAnsi"/>
          <w:color w:val="000000"/>
        </w:rPr>
        <w:t xml:space="preserve"> as an opportunity to conduct </w:t>
      </w:r>
      <w:r w:rsidR="0079791C">
        <w:rPr>
          <w:rFonts w:eastAsia="Times New Roman" w:cstheme="minorHAnsi"/>
          <w:color w:val="000000"/>
        </w:rPr>
        <w:t xml:space="preserve">several </w:t>
      </w:r>
      <w:r w:rsidRPr="002E6F2D">
        <w:rPr>
          <w:rFonts w:eastAsia="Times New Roman" w:cstheme="minorHAnsi"/>
          <w:color w:val="000000"/>
        </w:rPr>
        <w:t>text and sentiment analys</w:t>
      </w:r>
      <w:r w:rsidR="0079791C">
        <w:rPr>
          <w:rFonts w:eastAsia="Times New Roman" w:cstheme="minorHAnsi"/>
          <w:color w:val="000000"/>
        </w:rPr>
        <w:t>es</w:t>
      </w:r>
      <w:r w:rsidRPr="002E6F2D">
        <w:rPr>
          <w:rFonts w:eastAsia="Times New Roman" w:cstheme="minorHAnsi"/>
          <w:color w:val="000000"/>
        </w:rPr>
        <w:t xml:space="preserve">, </w:t>
      </w:r>
      <w:r w:rsidR="0079791C">
        <w:rPr>
          <w:rFonts w:eastAsia="Times New Roman" w:cstheme="minorHAnsi"/>
          <w:color w:val="000000"/>
        </w:rPr>
        <w:t>helping to provide</w:t>
      </w:r>
      <w:r w:rsidRPr="002E6F2D">
        <w:rPr>
          <w:rFonts w:eastAsia="Times New Roman" w:cstheme="minorHAnsi"/>
          <w:color w:val="000000"/>
        </w:rPr>
        <w:t xml:space="preserve"> additional context and </w:t>
      </w:r>
      <w:r w:rsidR="00143BFE">
        <w:rPr>
          <w:rFonts w:eastAsia="Times New Roman" w:cstheme="minorHAnsi"/>
          <w:color w:val="000000"/>
        </w:rPr>
        <w:t>reveal</w:t>
      </w:r>
      <w:r w:rsidR="00EF27ED">
        <w:rPr>
          <w:rFonts w:eastAsia="Times New Roman" w:cstheme="minorHAnsi"/>
          <w:color w:val="000000"/>
        </w:rPr>
        <w:t xml:space="preserve"> further</w:t>
      </w:r>
      <w:r w:rsidRPr="002E6F2D">
        <w:rPr>
          <w:rFonts w:eastAsia="Times New Roman" w:cstheme="minorHAnsi"/>
          <w:color w:val="000000"/>
        </w:rPr>
        <w:t xml:space="preserve"> trends behind the</w:t>
      </w:r>
      <w:r w:rsidR="005D2813">
        <w:rPr>
          <w:rFonts w:eastAsia="Times New Roman" w:cstheme="minorHAnsi"/>
          <w:color w:val="000000"/>
        </w:rPr>
        <w:t xml:space="preserve"> potential</w:t>
      </w:r>
      <w:r w:rsidRPr="002E6F2D">
        <w:rPr>
          <w:rFonts w:eastAsia="Times New Roman" w:cstheme="minorHAnsi"/>
          <w:color w:val="000000"/>
        </w:rPr>
        <w:t xml:space="preserve"> determinants of Bigfoot observations.</w:t>
      </w:r>
    </w:p>
    <w:p w14:paraId="064F723F" w14:textId="139C9841" w:rsidR="002E6F2D" w:rsidRDefault="002E6F2D" w:rsidP="002E6F2D">
      <w:pPr>
        <w:spacing w:before="240" w:after="240" w:line="240" w:lineRule="auto"/>
        <w:rPr>
          <w:rFonts w:eastAsia="Times New Roman" w:cstheme="minorHAnsi"/>
          <w:color w:val="000000"/>
        </w:rPr>
      </w:pPr>
      <w:r w:rsidRPr="002E6F2D">
        <w:rPr>
          <w:rFonts w:eastAsia="Times New Roman" w:cstheme="minorHAnsi"/>
          <w:color w:val="000000"/>
        </w:rPr>
        <w:t>After removing stop</w:t>
      </w:r>
      <w:r w:rsidR="00950923">
        <w:rPr>
          <w:rFonts w:eastAsia="Times New Roman" w:cstheme="minorHAnsi"/>
          <w:color w:val="000000"/>
        </w:rPr>
        <w:t xml:space="preserve"> </w:t>
      </w:r>
      <w:r w:rsidRPr="002E6F2D">
        <w:rPr>
          <w:rFonts w:eastAsia="Times New Roman" w:cstheme="minorHAnsi"/>
          <w:color w:val="000000"/>
        </w:rPr>
        <w:t xml:space="preserve">words, the most common words </w:t>
      </w:r>
      <w:r w:rsidR="00B8652A">
        <w:rPr>
          <w:rFonts w:eastAsia="Times New Roman" w:cstheme="minorHAnsi"/>
          <w:color w:val="000000"/>
        </w:rPr>
        <w:t>in</w:t>
      </w:r>
      <w:r w:rsidRPr="002E6F2D">
        <w:rPr>
          <w:rFonts w:eastAsia="Times New Roman" w:cstheme="minorHAnsi"/>
          <w:color w:val="000000"/>
        </w:rPr>
        <w:t xml:space="preserve"> the data</w:t>
      </w:r>
      <w:r w:rsidR="005D2813">
        <w:rPr>
          <w:rFonts w:eastAsia="Times New Roman" w:cstheme="minorHAnsi"/>
          <w:color w:val="000000"/>
        </w:rPr>
        <w:t xml:space="preserve"> that were submitted by reporters</w:t>
      </w:r>
      <w:r w:rsidRPr="002E6F2D">
        <w:rPr>
          <w:rFonts w:eastAsia="Times New Roman" w:cstheme="minorHAnsi"/>
          <w:color w:val="000000"/>
        </w:rPr>
        <w:t xml:space="preserve"> were primarily action words </w:t>
      </w:r>
      <w:r w:rsidR="005D2813">
        <w:rPr>
          <w:rFonts w:eastAsia="Times New Roman" w:cstheme="minorHAnsi"/>
          <w:color w:val="000000"/>
        </w:rPr>
        <w:t>such as</w:t>
      </w:r>
      <w:r w:rsidRPr="002E6F2D">
        <w:rPr>
          <w:rFonts w:eastAsia="Times New Roman" w:cstheme="minorHAnsi"/>
          <w:color w:val="000000"/>
        </w:rPr>
        <w:t xml:space="preserve"> “heard,” “saw,” and “looked.”</w:t>
      </w:r>
      <w:r w:rsidR="00B8652A">
        <w:rPr>
          <w:rStyle w:val="FootnoteReference"/>
          <w:rFonts w:eastAsia="Times New Roman" w:cstheme="minorHAnsi"/>
          <w:color w:val="000000"/>
        </w:rPr>
        <w:footnoteReference w:id="3"/>
      </w:r>
      <w:r w:rsidRPr="002E6F2D">
        <w:rPr>
          <w:rFonts w:eastAsia="Times New Roman" w:cstheme="minorHAnsi"/>
          <w:color w:val="000000"/>
        </w:rPr>
        <w:t xml:space="preserve"> Aside from these, other </w:t>
      </w:r>
      <w:r w:rsidR="005D2813">
        <w:rPr>
          <w:rFonts w:eastAsia="Times New Roman" w:cstheme="minorHAnsi"/>
          <w:color w:val="000000"/>
        </w:rPr>
        <w:t>words that had a high frequency of use</w:t>
      </w:r>
      <w:r w:rsidRPr="002E6F2D">
        <w:rPr>
          <w:rFonts w:eastAsia="Times New Roman" w:cstheme="minorHAnsi"/>
          <w:color w:val="000000"/>
        </w:rPr>
        <w:t xml:space="preserve"> include</w:t>
      </w:r>
      <w:r w:rsidR="005D2813">
        <w:rPr>
          <w:rFonts w:eastAsia="Times New Roman" w:cstheme="minorHAnsi"/>
          <w:color w:val="000000"/>
        </w:rPr>
        <w:t>d</w:t>
      </w:r>
      <w:r w:rsidRPr="002E6F2D">
        <w:rPr>
          <w:rFonts w:eastAsia="Times New Roman" w:cstheme="minorHAnsi"/>
          <w:color w:val="000000"/>
        </w:rPr>
        <w:t xml:space="preserve"> “road,” “woods,” “night,” “sound,” “feet,” and “large.” </w:t>
      </w:r>
      <w:r w:rsidR="005D2813">
        <w:rPr>
          <w:rFonts w:eastAsia="Times New Roman" w:cstheme="minorHAnsi"/>
          <w:color w:val="000000"/>
        </w:rPr>
        <w:t>Figure 7 visualizes</w:t>
      </w:r>
      <w:r w:rsidRPr="002E6F2D">
        <w:rPr>
          <w:rFonts w:eastAsia="Times New Roman" w:cstheme="minorHAnsi"/>
          <w:color w:val="000000"/>
        </w:rPr>
        <w:t xml:space="preserve"> these </w:t>
      </w:r>
      <w:r w:rsidR="003C039A">
        <w:rPr>
          <w:rFonts w:eastAsia="Times New Roman" w:cstheme="minorHAnsi"/>
          <w:color w:val="000000"/>
        </w:rPr>
        <w:t>frequencies</w:t>
      </w:r>
      <w:r w:rsidR="005D2813">
        <w:rPr>
          <w:rFonts w:eastAsia="Times New Roman" w:cstheme="minorHAnsi"/>
          <w:color w:val="000000"/>
        </w:rPr>
        <w:t xml:space="preserve"> in a word cloud, </w:t>
      </w:r>
      <w:r w:rsidR="003C039A">
        <w:rPr>
          <w:rFonts w:eastAsia="Times New Roman" w:cstheme="minorHAnsi"/>
          <w:color w:val="000000"/>
        </w:rPr>
        <w:t>depicting</w:t>
      </w:r>
      <w:r w:rsidRPr="002E6F2D">
        <w:rPr>
          <w:rFonts w:eastAsia="Times New Roman" w:cstheme="minorHAnsi"/>
          <w:color w:val="000000"/>
        </w:rPr>
        <w:t xml:space="preserve"> the most common words </w:t>
      </w:r>
      <w:r w:rsidR="005D2813">
        <w:rPr>
          <w:rFonts w:eastAsia="Times New Roman" w:cstheme="minorHAnsi"/>
          <w:color w:val="000000"/>
        </w:rPr>
        <w:t>a</w:t>
      </w:r>
      <w:r w:rsidR="00B8652A">
        <w:rPr>
          <w:rFonts w:eastAsia="Times New Roman" w:cstheme="minorHAnsi"/>
          <w:color w:val="000000"/>
        </w:rPr>
        <w:t>s those with larger font sizes</w:t>
      </w:r>
      <w:r w:rsidRPr="002E6F2D">
        <w:rPr>
          <w:rFonts w:eastAsia="Times New Roman" w:cstheme="minorHAnsi"/>
          <w:color w:val="000000"/>
        </w:rPr>
        <w:t>.</w:t>
      </w:r>
    </w:p>
    <w:p w14:paraId="6F3BF113" w14:textId="77777777" w:rsidR="00D7502C" w:rsidRDefault="00566ABF" w:rsidP="00D7502C">
      <w:pPr>
        <w:keepNext/>
        <w:spacing w:before="240" w:after="240" w:line="240" w:lineRule="auto"/>
        <w:jc w:val="center"/>
      </w:pPr>
      <w:r w:rsidRPr="008D3A49">
        <w:rPr>
          <w:rFonts w:eastAsia="Times New Roman" w:cstheme="minorHAnsi"/>
          <w:noProof/>
          <w:color w:val="000000"/>
          <w:bdr w:val="none" w:sz="0" w:space="0" w:color="auto" w:frame="1"/>
        </w:rPr>
        <w:lastRenderedPageBreak/>
        <w:drawing>
          <wp:inline distT="0" distB="0" distL="0" distR="0" wp14:anchorId="59E0A13C" wp14:editId="41E9E2DE">
            <wp:extent cx="3467100" cy="399097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7100" cy="3990975"/>
                    </a:xfrm>
                    <a:prstGeom prst="rect">
                      <a:avLst/>
                    </a:prstGeom>
                    <a:noFill/>
                    <a:ln>
                      <a:noFill/>
                    </a:ln>
                  </pic:spPr>
                </pic:pic>
              </a:graphicData>
            </a:graphic>
          </wp:inline>
        </w:drawing>
      </w:r>
    </w:p>
    <w:p w14:paraId="54BA20AB" w14:textId="26504B09" w:rsidR="00566ABF" w:rsidRPr="004C10D0" w:rsidRDefault="00D7502C" w:rsidP="00D7502C">
      <w:pPr>
        <w:pStyle w:val="Caption"/>
        <w:jc w:val="center"/>
        <w:rPr>
          <w:rFonts w:eastAsia="Times New Roman" w:cstheme="minorHAnsi"/>
          <w:b/>
          <w:bCs/>
          <w:sz w:val="24"/>
        </w:rPr>
      </w:pPr>
      <w:r w:rsidRPr="004C10D0">
        <w:rPr>
          <w:sz w:val="24"/>
        </w:rPr>
        <w:t xml:space="preserve">Figure </w:t>
      </w:r>
      <w:r w:rsidRPr="004C10D0">
        <w:rPr>
          <w:sz w:val="24"/>
        </w:rPr>
        <w:fldChar w:fldCharType="begin"/>
      </w:r>
      <w:r w:rsidRPr="004C10D0">
        <w:rPr>
          <w:sz w:val="24"/>
        </w:rPr>
        <w:instrText xml:space="preserve"> SEQ Figure \* ARABIC </w:instrText>
      </w:r>
      <w:r w:rsidRPr="004C10D0">
        <w:rPr>
          <w:sz w:val="24"/>
        </w:rPr>
        <w:fldChar w:fldCharType="separate"/>
      </w:r>
      <w:r w:rsidR="004C10D0" w:rsidRPr="004C10D0">
        <w:rPr>
          <w:noProof/>
          <w:sz w:val="24"/>
        </w:rPr>
        <w:t>7</w:t>
      </w:r>
      <w:r w:rsidRPr="004C10D0">
        <w:rPr>
          <w:sz w:val="24"/>
        </w:rPr>
        <w:fldChar w:fldCharType="end"/>
      </w:r>
    </w:p>
    <w:p w14:paraId="623C97A8" w14:textId="3DE26AF7" w:rsidR="002E6F2D" w:rsidRPr="002E6F2D" w:rsidRDefault="002E6F2D" w:rsidP="002E6F2D">
      <w:pPr>
        <w:spacing w:before="240" w:after="240" w:line="240" w:lineRule="auto"/>
        <w:rPr>
          <w:rFonts w:eastAsia="Times New Roman" w:cstheme="minorHAnsi"/>
        </w:rPr>
      </w:pPr>
      <w:r w:rsidRPr="002E6F2D">
        <w:rPr>
          <w:rFonts w:eastAsia="Times New Roman" w:cstheme="minorHAnsi"/>
          <w:color w:val="000000"/>
        </w:rPr>
        <w:t>The most common words did not change significantly across the five states with the most Bigfoot sightings, although notable exceptions include</w:t>
      </w:r>
      <w:r w:rsidR="00540A1E">
        <w:rPr>
          <w:rFonts w:eastAsia="Times New Roman" w:cstheme="minorHAnsi"/>
          <w:color w:val="000000"/>
        </w:rPr>
        <w:t>d</w:t>
      </w:r>
      <w:r w:rsidR="00B6449E">
        <w:rPr>
          <w:rFonts w:eastAsia="Times New Roman" w:cstheme="minorHAnsi"/>
          <w:color w:val="000000"/>
        </w:rPr>
        <w:t xml:space="preserve"> the following: </w:t>
      </w:r>
      <w:r w:rsidRPr="002E6F2D">
        <w:rPr>
          <w:rFonts w:eastAsia="Times New Roman" w:cstheme="minorHAnsi"/>
          <w:color w:val="000000"/>
        </w:rPr>
        <w:t xml:space="preserve">“creature” </w:t>
      </w:r>
      <w:r w:rsidR="00566ABF">
        <w:rPr>
          <w:rFonts w:eastAsia="Times New Roman" w:cstheme="minorHAnsi"/>
          <w:color w:val="000000"/>
        </w:rPr>
        <w:t>being used in</w:t>
      </w:r>
      <w:r w:rsidRPr="002E6F2D">
        <w:rPr>
          <w:rFonts w:eastAsia="Times New Roman" w:cstheme="minorHAnsi"/>
          <w:color w:val="000000"/>
        </w:rPr>
        <w:t xml:space="preserve"> Florida</w:t>
      </w:r>
      <w:r w:rsidR="00566ABF">
        <w:rPr>
          <w:rFonts w:eastAsia="Times New Roman" w:cstheme="minorHAnsi"/>
          <w:color w:val="000000"/>
        </w:rPr>
        <w:t xml:space="preserve"> sightings</w:t>
      </w:r>
      <w:r w:rsidRPr="002E6F2D">
        <w:rPr>
          <w:rFonts w:eastAsia="Times New Roman" w:cstheme="minorHAnsi"/>
          <w:color w:val="000000"/>
        </w:rPr>
        <w:t xml:space="preserve">; “animal” </w:t>
      </w:r>
      <w:r w:rsidR="00B6449E">
        <w:rPr>
          <w:rFonts w:eastAsia="Times New Roman" w:cstheme="minorHAnsi"/>
          <w:color w:val="000000"/>
        </w:rPr>
        <w:t xml:space="preserve">being used </w:t>
      </w:r>
      <w:r w:rsidRPr="002E6F2D">
        <w:rPr>
          <w:rFonts w:eastAsia="Times New Roman" w:cstheme="minorHAnsi"/>
          <w:color w:val="000000"/>
        </w:rPr>
        <w:t>in Texas</w:t>
      </w:r>
      <w:r w:rsidR="00B6449E">
        <w:rPr>
          <w:rFonts w:eastAsia="Times New Roman" w:cstheme="minorHAnsi"/>
          <w:color w:val="000000"/>
        </w:rPr>
        <w:t xml:space="preserve"> sightings</w:t>
      </w:r>
      <w:r w:rsidRPr="002E6F2D">
        <w:rPr>
          <w:rFonts w:eastAsia="Times New Roman" w:cstheme="minorHAnsi"/>
          <w:color w:val="000000"/>
        </w:rPr>
        <w:t xml:space="preserve">; “bigfoot,” “lake,” and “bear” </w:t>
      </w:r>
      <w:r w:rsidR="00B6449E">
        <w:rPr>
          <w:rFonts w:eastAsia="Times New Roman" w:cstheme="minorHAnsi"/>
          <w:color w:val="000000"/>
        </w:rPr>
        <w:t xml:space="preserve">being used </w:t>
      </w:r>
      <w:r w:rsidRPr="002E6F2D">
        <w:rPr>
          <w:rFonts w:eastAsia="Times New Roman" w:cstheme="minorHAnsi"/>
          <w:color w:val="000000"/>
        </w:rPr>
        <w:t>in California</w:t>
      </w:r>
      <w:r w:rsidR="00B6449E">
        <w:rPr>
          <w:rFonts w:eastAsia="Times New Roman" w:cstheme="minorHAnsi"/>
          <w:color w:val="000000"/>
        </w:rPr>
        <w:t xml:space="preserve"> sightings</w:t>
      </w:r>
      <w:r w:rsidRPr="002E6F2D">
        <w:rPr>
          <w:rFonts w:eastAsia="Times New Roman" w:cstheme="minorHAnsi"/>
          <w:color w:val="000000"/>
        </w:rPr>
        <w:t xml:space="preserve">; </w:t>
      </w:r>
      <w:r w:rsidR="00852371" w:rsidRPr="002E6F2D">
        <w:rPr>
          <w:rFonts w:eastAsia="Times New Roman" w:cstheme="minorHAnsi"/>
          <w:color w:val="000000"/>
        </w:rPr>
        <w:t>and</w:t>
      </w:r>
      <w:r w:rsidRPr="002E6F2D">
        <w:rPr>
          <w:rFonts w:eastAsia="Times New Roman" w:cstheme="minorHAnsi"/>
          <w:color w:val="000000"/>
        </w:rPr>
        <w:t xml:space="preserve"> “house” and “deer” </w:t>
      </w:r>
      <w:r w:rsidR="00B6449E">
        <w:rPr>
          <w:rFonts w:eastAsia="Times New Roman" w:cstheme="minorHAnsi"/>
          <w:color w:val="000000"/>
        </w:rPr>
        <w:t xml:space="preserve">being used </w:t>
      </w:r>
      <w:r w:rsidRPr="002E6F2D">
        <w:rPr>
          <w:rFonts w:eastAsia="Times New Roman" w:cstheme="minorHAnsi"/>
          <w:color w:val="000000"/>
        </w:rPr>
        <w:t>in Illinois</w:t>
      </w:r>
      <w:r w:rsidR="00B6449E">
        <w:rPr>
          <w:rFonts w:eastAsia="Times New Roman" w:cstheme="minorHAnsi"/>
          <w:color w:val="000000"/>
        </w:rPr>
        <w:t xml:space="preserve"> sightings</w:t>
      </w:r>
      <w:r w:rsidRPr="002E6F2D">
        <w:rPr>
          <w:rFonts w:eastAsia="Times New Roman" w:cstheme="minorHAnsi"/>
          <w:color w:val="000000"/>
        </w:rPr>
        <w:t>. Th</w:t>
      </w:r>
      <w:r w:rsidR="00852371">
        <w:rPr>
          <w:rFonts w:eastAsia="Times New Roman" w:cstheme="minorHAnsi"/>
          <w:color w:val="000000"/>
        </w:rPr>
        <w:t>ese</w:t>
      </w:r>
      <w:r w:rsidRPr="002E6F2D">
        <w:rPr>
          <w:rFonts w:eastAsia="Times New Roman" w:cstheme="minorHAnsi"/>
          <w:color w:val="000000"/>
        </w:rPr>
        <w:t xml:space="preserve"> </w:t>
      </w:r>
      <w:r w:rsidR="00852371">
        <w:rPr>
          <w:rFonts w:eastAsia="Times New Roman" w:cstheme="minorHAnsi"/>
          <w:color w:val="000000"/>
        </w:rPr>
        <w:t>results</w:t>
      </w:r>
      <w:r w:rsidRPr="002E6F2D">
        <w:rPr>
          <w:rFonts w:eastAsia="Times New Roman" w:cstheme="minorHAnsi"/>
          <w:color w:val="000000"/>
        </w:rPr>
        <w:t xml:space="preserve"> </w:t>
      </w:r>
      <w:r w:rsidR="00FA0B0D" w:rsidRPr="002E6F2D">
        <w:rPr>
          <w:rFonts w:eastAsia="Times New Roman" w:cstheme="minorHAnsi"/>
          <w:color w:val="000000"/>
        </w:rPr>
        <w:t>strengthen</w:t>
      </w:r>
      <w:r w:rsidRPr="002E6F2D">
        <w:rPr>
          <w:rFonts w:eastAsia="Times New Roman" w:cstheme="minorHAnsi"/>
          <w:color w:val="000000"/>
        </w:rPr>
        <w:t xml:space="preserve"> the </w:t>
      </w:r>
      <w:r w:rsidR="008842E0">
        <w:rPr>
          <w:rFonts w:eastAsia="Times New Roman" w:cstheme="minorHAnsi"/>
          <w:color w:val="000000"/>
        </w:rPr>
        <w:t>supposition</w:t>
      </w:r>
      <w:r w:rsidRPr="002E6F2D">
        <w:rPr>
          <w:rFonts w:eastAsia="Times New Roman" w:cstheme="minorHAnsi"/>
          <w:color w:val="000000"/>
        </w:rPr>
        <w:t xml:space="preserve"> that Bigfoot sightings </w:t>
      </w:r>
      <w:r w:rsidR="00C90991">
        <w:rPr>
          <w:rFonts w:eastAsia="Times New Roman" w:cstheme="minorHAnsi"/>
          <w:color w:val="000000"/>
        </w:rPr>
        <w:t>were</w:t>
      </w:r>
      <w:r w:rsidRPr="002E6F2D">
        <w:rPr>
          <w:rFonts w:eastAsia="Times New Roman" w:cstheme="minorHAnsi"/>
          <w:color w:val="000000"/>
        </w:rPr>
        <w:t xml:space="preserve"> </w:t>
      </w:r>
      <w:r w:rsidR="00FA0B0D">
        <w:rPr>
          <w:rFonts w:eastAsia="Times New Roman" w:cstheme="minorHAnsi"/>
          <w:color w:val="000000"/>
        </w:rPr>
        <w:t xml:space="preserve">more </w:t>
      </w:r>
      <w:r w:rsidRPr="002E6F2D">
        <w:rPr>
          <w:rFonts w:eastAsia="Times New Roman" w:cstheme="minorHAnsi"/>
          <w:color w:val="000000"/>
        </w:rPr>
        <w:t>likely cases of mistaken identity with other faun</w:t>
      </w:r>
      <w:r w:rsidR="00852371">
        <w:rPr>
          <w:rFonts w:eastAsia="Times New Roman" w:cstheme="minorHAnsi"/>
          <w:color w:val="000000"/>
        </w:rPr>
        <w:t>a</w:t>
      </w:r>
      <w:r w:rsidR="00FA0B0D">
        <w:rPr>
          <w:rFonts w:eastAsia="Times New Roman" w:cstheme="minorHAnsi"/>
          <w:color w:val="000000"/>
        </w:rPr>
        <w:t>—such as bears and deer.</w:t>
      </w:r>
      <w:r w:rsidR="00852371">
        <w:rPr>
          <w:rFonts w:eastAsia="Times New Roman" w:cstheme="minorHAnsi"/>
          <w:color w:val="000000"/>
        </w:rPr>
        <w:t xml:space="preserve"> </w:t>
      </w:r>
    </w:p>
    <w:p w14:paraId="4992FE1E" w14:textId="0438445F" w:rsidR="002E6F2D" w:rsidRPr="002E6F2D" w:rsidRDefault="002D13F3" w:rsidP="002E6F2D">
      <w:pPr>
        <w:spacing w:before="240" w:after="240" w:line="240" w:lineRule="auto"/>
        <w:rPr>
          <w:rFonts w:eastAsia="Times New Roman" w:cstheme="minorHAnsi"/>
        </w:rPr>
      </w:pPr>
      <w:r>
        <w:rPr>
          <w:rFonts w:eastAsia="Times New Roman" w:cstheme="minorHAnsi"/>
          <w:color w:val="000000"/>
        </w:rPr>
        <w:t>To</w:t>
      </w:r>
      <w:r w:rsidR="00305F10">
        <w:rPr>
          <w:rFonts w:eastAsia="Times New Roman" w:cstheme="minorHAnsi"/>
          <w:color w:val="000000"/>
        </w:rPr>
        <w:t xml:space="preserve"> conduct</w:t>
      </w:r>
      <w:r w:rsidR="002E6F2D" w:rsidRPr="002E6F2D">
        <w:rPr>
          <w:rFonts w:eastAsia="Times New Roman" w:cstheme="minorHAnsi"/>
          <w:color w:val="000000"/>
        </w:rPr>
        <w:t xml:space="preserve"> a sentiment analysis of </w:t>
      </w:r>
      <w:r w:rsidR="00305F10">
        <w:rPr>
          <w:rFonts w:eastAsia="Times New Roman" w:cstheme="minorHAnsi"/>
          <w:color w:val="000000"/>
        </w:rPr>
        <w:t xml:space="preserve">all </w:t>
      </w:r>
      <w:r w:rsidR="00C90991">
        <w:rPr>
          <w:rFonts w:eastAsia="Times New Roman" w:cstheme="minorHAnsi"/>
          <w:color w:val="000000"/>
        </w:rPr>
        <w:t xml:space="preserve">1,624 </w:t>
      </w:r>
      <w:r w:rsidR="002E6F2D" w:rsidRPr="002E6F2D">
        <w:rPr>
          <w:rFonts w:eastAsia="Times New Roman" w:cstheme="minorHAnsi"/>
          <w:color w:val="000000"/>
        </w:rPr>
        <w:t>Bigfoot observation</w:t>
      </w:r>
      <w:r w:rsidR="00305F10">
        <w:rPr>
          <w:rFonts w:eastAsia="Times New Roman" w:cstheme="minorHAnsi"/>
          <w:color w:val="000000"/>
        </w:rPr>
        <w:t xml:space="preserve">s during the 2002 to 2012 period, </w:t>
      </w:r>
      <w:r w:rsidR="00376FB3">
        <w:rPr>
          <w:rFonts w:eastAsia="Times New Roman" w:cstheme="minorHAnsi"/>
          <w:color w:val="000000"/>
        </w:rPr>
        <w:t xml:space="preserve">a rule-based analysis tool called the </w:t>
      </w:r>
      <w:r w:rsidRPr="002D13F3">
        <w:rPr>
          <w:rFonts w:eastAsia="Times New Roman" w:cstheme="minorHAnsi"/>
          <w:color w:val="000000"/>
        </w:rPr>
        <w:t xml:space="preserve">Valence Aware Dictionary and </w:t>
      </w:r>
      <w:r>
        <w:rPr>
          <w:rFonts w:eastAsia="Times New Roman" w:cstheme="minorHAnsi"/>
          <w:color w:val="000000"/>
        </w:rPr>
        <w:t>Se</w:t>
      </w:r>
      <w:r w:rsidRPr="002D13F3">
        <w:rPr>
          <w:rFonts w:eastAsia="Times New Roman" w:cstheme="minorHAnsi"/>
          <w:color w:val="000000"/>
        </w:rPr>
        <w:t>ntiment Reasoner</w:t>
      </w:r>
      <w:r>
        <w:rPr>
          <w:rFonts w:eastAsia="Times New Roman" w:cstheme="minorHAnsi"/>
          <w:color w:val="000000"/>
        </w:rPr>
        <w:t xml:space="preserve"> (VADER</w:t>
      </w:r>
      <w:r w:rsidRPr="002D13F3">
        <w:rPr>
          <w:rFonts w:eastAsia="Times New Roman" w:cstheme="minorHAnsi"/>
          <w:color w:val="000000"/>
        </w:rPr>
        <w:t>)</w:t>
      </w:r>
      <w:r>
        <w:rPr>
          <w:rFonts w:eastAsia="Times New Roman" w:cstheme="minorHAnsi"/>
          <w:color w:val="000000"/>
        </w:rPr>
        <w:t xml:space="preserve"> was </w:t>
      </w:r>
      <w:r w:rsidR="00B514C9">
        <w:rPr>
          <w:rFonts w:eastAsia="Times New Roman" w:cstheme="minorHAnsi"/>
          <w:color w:val="000000"/>
        </w:rPr>
        <w:t>utilized.</w:t>
      </w:r>
      <w:r w:rsidR="00376FB3">
        <w:rPr>
          <w:rStyle w:val="FootnoteReference"/>
          <w:rFonts w:eastAsia="Times New Roman" w:cstheme="minorHAnsi"/>
          <w:color w:val="000000"/>
        </w:rPr>
        <w:footnoteReference w:id="4"/>
      </w:r>
      <w:r>
        <w:rPr>
          <w:rFonts w:eastAsia="Times New Roman" w:cstheme="minorHAnsi"/>
          <w:color w:val="000000"/>
        </w:rPr>
        <w:t xml:space="preserve"> </w:t>
      </w:r>
      <w:r w:rsidR="006811D9">
        <w:rPr>
          <w:rFonts w:eastAsia="Times New Roman" w:cstheme="minorHAnsi"/>
          <w:color w:val="000000"/>
        </w:rPr>
        <w:t>Findings</w:t>
      </w:r>
      <w:r w:rsidR="00B93FDF">
        <w:rPr>
          <w:rFonts w:eastAsia="Times New Roman" w:cstheme="minorHAnsi"/>
          <w:color w:val="000000"/>
        </w:rPr>
        <w:t xml:space="preserve"> from this analysis suggest </w:t>
      </w:r>
      <w:r w:rsidR="002E6F2D" w:rsidRPr="002E6F2D">
        <w:rPr>
          <w:rFonts w:eastAsia="Times New Roman" w:cstheme="minorHAnsi"/>
          <w:color w:val="000000"/>
        </w:rPr>
        <w:t xml:space="preserve">that </w:t>
      </w:r>
      <w:r w:rsidR="00B93FDF">
        <w:rPr>
          <w:rFonts w:eastAsia="Times New Roman" w:cstheme="minorHAnsi"/>
          <w:color w:val="000000"/>
        </w:rPr>
        <w:t xml:space="preserve">Bigfoot </w:t>
      </w:r>
      <w:r w:rsidR="002E6F2D" w:rsidRPr="002E6F2D">
        <w:rPr>
          <w:rFonts w:eastAsia="Times New Roman" w:cstheme="minorHAnsi"/>
          <w:color w:val="000000"/>
        </w:rPr>
        <w:t xml:space="preserve">sightings tend to be a somewhat positive experience for </w:t>
      </w:r>
      <w:r w:rsidR="00B93FDF">
        <w:rPr>
          <w:rFonts w:eastAsia="Times New Roman" w:cstheme="minorHAnsi"/>
          <w:color w:val="000000"/>
        </w:rPr>
        <w:t>reporters</w:t>
      </w:r>
      <w:r w:rsidR="00716664">
        <w:rPr>
          <w:rFonts w:eastAsia="Times New Roman" w:cstheme="minorHAnsi"/>
          <w:color w:val="000000"/>
        </w:rPr>
        <w:t xml:space="preserve"> given the median sentiment score </w:t>
      </w:r>
      <w:r w:rsidR="0092390C">
        <w:rPr>
          <w:rFonts w:eastAsia="Times New Roman" w:cstheme="minorHAnsi"/>
          <w:color w:val="000000"/>
        </w:rPr>
        <w:t xml:space="preserve">across reported </w:t>
      </w:r>
      <w:r w:rsidR="008A16C0">
        <w:rPr>
          <w:rFonts w:eastAsia="Times New Roman" w:cstheme="minorHAnsi"/>
          <w:color w:val="000000"/>
        </w:rPr>
        <w:t xml:space="preserve">Bigfoot </w:t>
      </w:r>
      <w:r w:rsidR="0092390C">
        <w:rPr>
          <w:rFonts w:eastAsia="Times New Roman" w:cstheme="minorHAnsi"/>
          <w:color w:val="000000"/>
        </w:rPr>
        <w:t xml:space="preserve">sightings </w:t>
      </w:r>
      <w:r w:rsidR="00B514C9">
        <w:rPr>
          <w:rFonts w:eastAsia="Times New Roman" w:cstheme="minorHAnsi"/>
          <w:color w:val="000000"/>
        </w:rPr>
        <w:t>was</w:t>
      </w:r>
      <w:r w:rsidR="00716664">
        <w:rPr>
          <w:rFonts w:eastAsia="Times New Roman" w:cstheme="minorHAnsi"/>
          <w:color w:val="000000"/>
        </w:rPr>
        <w:t xml:space="preserve"> </w:t>
      </w:r>
      <w:r w:rsidR="002E6F2D" w:rsidRPr="002E6F2D">
        <w:rPr>
          <w:rFonts w:eastAsia="Times New Roman" w:cstheme="minorHAnsi"/>
          <w:color w:val="000000"/>
        </w:rPr>
        <w:t>0.205</w:t>
      </w:r>
      <w:r w:rsidR="006811D9">
        <w:rPr>
          <w:rFonts w:eastAsia="Times New Roman" w:cstheme="minorHAnsi"/>
          <w:color w:val="000000"/>
        </w:rPr>
        <w:t>0</w:t>
      </w:r>
      <w:r w:rsidR="00305F10">
        <w:rPr>
          <w:rFonts w:eastAsia="Times New Roman" w:cstheme="minorHAnsi"/>
          <w:color w:val="000000"/>
        </w:rPr>
        <w:t xml:space="preserve"> </w:t>
      </w:r>
      <w:r w:rsidR="00716664">
        <w:rPr>
          <w:rFonts w:eastAsia="Times New Roman" w:cstheme="minorHAnsi"/>
          <w:color w:val="000000"/>
        </w:rPr>
        <w:t>(</w:t>
      </w:r>
      <w:r w:rsidR="00305F10">
        <w:rPr>
          <w:rFonts w:eastAsia="Times New Roman" w:cstheme="minorHAnsi"/>
          <w:color w:val="000000"/>
        </w:rPr>
        <w:t>where 1</w:t>
      </w:r>
      <w:r w:rsidR="009F556D">
        <w:rPr>
          <w:rFonts w:eastAsia="Times New Roman" w:cstheme="minorHAnsi"/>
          <w:color w:val="000000"/>
        </w:rPr>
        <w:t xml:space="preserve"> and -1 represent the </w:t>
      </w:r>
      <w:r w:rsidR="008A16C0">
        <w:rPr>
          <w:rFonts w:eastAsia="Times New Roman" w:cstheme="minorHAnsi"/>
          <w:color w:val="000000"/>
        </w:rPr>
        <w:t>extreme values</w:t>
      </w:r>
      <w:r w:rsidR="009F556D">
        <w:rPr>
          <w:rFonts w:eastAsia="Times New Roman" w:cstheme="minorHAnsi"/>
          <w:color w:val="000000"/>
        </w:rPr>
        <w:t xml:space="preserve"> of </w:t>
      </w:r>
      <w:r w:rsidR="008A16C0">
        <w:rPr>
          <w:rFonts w:eastAsia="Times New Roman" w:cstheme="minorHAnsi"/>
          <w:color w:val="000000"/>
        </w:rPr>
        <w:t xml:space="preserve">the </w:t>
      </w:r>
      <w:r w:rsidR="009F556D">
        <w:rPr>
          <w:rFonts w:eastAsia="Times New Roman" w:cstheme="minorHAnsi"/>
          <w:color w:val="000000"/>
        </w:rPr>
        <w:t>most positive and negative sentiment, respectively</w:t>
      </w:r>
      <w:r w:rsidR="00716664">
        <w:rPr>
          <w:rFonts w:eastAsia="Times New Roman" w:cstheme="minorHAnsi"/>
          <w:color w:val="000000"/>
        </w:rPr>
        <w:t>)</w:t>
      </w:r>
      <w:r w:rsidR="009F556D">
        <w:rPr>
          <w:rFonts w:eastAsia="Times New Roman" w:cstheme="minorHAnsi"/>
          <w:color w:val="000000"/>
        </w:rPr>
        <w:t xml:space="preserve">. </w:t>
      </w:r>
      <w:r w:rsidR="00906859">
        <w:rPr>
          <w:rFonts w:eastAsia="Times New Roman" w:cstheme="minorHAnsi"/>
          <w:color w:val="000000"/>
        </w:rPr>
        <w:t>However</w:t>
      </w:r>
      <w:r w:rsidR="009F556D">
        <w:rPr>
          <w:rFonts w:eastAsia="Times New Roman" w:cstheme="minorHAnsi"/>
          <w:color w:val="000000"/>
        </w:rPr>
        <w:t xml:space="preserve">, there were some </w:t>
      </w:r>
      <w:r w:rsidR="002E6F2D" w:rsidRPr="002E6F2D">
        <w:rPr>
          <w:rFonts w:eastAsia="Times New Roman" w:cstheme="minorHAnsi"/>
          <w:color w:val="000000"/>
        </w:rPr>
        <w:t xml:space="preserve">negative outliers </w:t>
      </w:r>
      <w:r w:rsidR="009F556D">
        <w:rPr>
          <w:rFonts w:eastAsia="Times New Roman" w:cstheme="minorHAnsi"/>
          <w:color w:val="000000"/>
        </w:rPr>
        <w:t>that reduce</w:t>
      </w:r>
      <w:r w:rsidR="008A16C0">
        <w:rPr>
          <w:rFonts w:eastAsia="Times New Roman" w:cstheme="minorHAnsi"/>
          <w:color w:val="000000"/>
        </w:rPr>
        <w:t>d</w:t>
      </w:r>
      <w:r w:rsidR="009F556D">
        <w:rPr>
          <w:rFonts w:eastAsia="Times New Roman" w:cstheme="minorHAnsi"/>
          <w:color w:val="000000"/>
        </w:rPr>
        <w:t xml:space="preserve"> </w:t>
      </w:r>
      <w:r w:rsidR="002E6F2D" w:rsidRPr="002E6F2D">
        <w:rPr>
          <w:rFonts w:eastAsia="Times New Roman" w:cstheme="minorHAnsi"/>
          <w:color w:val="000000"/>
        </w:rPr>
        <w:t>the mean sentiment score to 0.1145</w:t>
      </w:r>
      <w:r w:rsidR="00906859">
        <w:rPr>
          <w:rFonts w:eastAsia="Times New Roman" w:cstheme="minorHAnsi"/>
          <w:color w:val="000000"/>
        </w:rPr>
        <w:t>, comparatively</w:t>
      </w:r>
      <w:r w:rsidR="002E6F2D" w:rsidRPr="002E6F2D">
        <w:rPr>
          <w:rFonts w:eastAsia="Times New Roman" w:cstheme="minorHAnsi"/>
          <w:color w:val="000000"/>
        </w:rPr>
        <w:t>.</w:t>
      </w:r>
    </w:p>
    <w:p w14:paraId="50FC78BE" w14:textId="5A72D187" w:rsidR="002E6F2D" w:rsidRPr="002E6F2D" w:rsidRDefault="00F91078" w:rsidP="002E6F2D">
      <w:pPr>
        <w:spacing w:before="240" w:after="240" w:line="240" w:lineRule="auto"/>
        <w:rPr>
          <w:rFonts w:eastAsia="Times New Roman" w:cstheme="minorHAnsi"/>
        </w:rPr>
      </w:pPr>
      <w:r>
        <w:rPr>
          <w:rFonts w:eastAsia="Times New Roman" w:cstheme="minorHAnsi"/>
          <w:color w:val="000000"/>
        </w:rPr>
        <w:t>The following</w:t>
      </w:r>
      <w:r w:rsidR="00433CAF">
        <w:rPr>
          <w:rFonts w:eastAsia="Times New Roman" w:cstheme="minorHAnsi"/>
          <w:color w:val="000000"/>
        </w:rPr>
        <w:t xml:space="preserve"> </w:t>
      </w:r>
      <w:r w:rsidR="00F955CE">
        <w:rPr>
          <w:rFonts w:eastAsia="Times New Roman" w:cstheme="minorHAnsi"/>
          <w:color w:val="000000"/>
        </w:rPr>
        <w:t xml:space="preserve">two </w:t>
      </w:r>
      <w:r w:rsidR="00B17E78">
        <w:rPr>
          <w:rFonts w:eastAsia="Times New Roman" w:cstheme="minorHAnsi"/>
          <w:color w:val="000000"/>
        </w:rPr>
        <w:t xml:space="preserve">groups of </w:t>
      </w:r>
      <w:r w:rsidR="0020791A">
        <w:rPr>
          <w:rFonts w:eastAsia="Times New Roman" w:cstheme="minorHAnsi"/>
          <w:color w:val="000000"/>
        </w:rPr>
        <w:t>quoted</w:t>
      </w:r>
      <w:r>
        <w:rPr>
          <w:rFonts w:eastAsia="Times New Roman" w:cstheme="minorHAnsi"/>
          <w:color w:val="000000"/>
        </w:rPr>
        <w:t xml:space="preserve"> text</w:t>
      </w:r>
      <w:r w:rsidR="006D39F4">
        <w:rPr>
          <w:rFonts w:eastAsia="Times New Roman" w:cstheme="minorHAnsi"/>
          <w:color w:val="000000"/>
        </w:rPr>
        <w:t>s</w:t>
      </w:r>
      <w:r>
        <w:rPr>
          <w:rFonts w:eastAsia="Times New Roman" w:cstheme="minorHAnsi"/>
          <w:color w:val="000000"/>
        </w:rPr>
        <w:t xml:space="preserve"> represent the most negative and </w:t>
      </w:r>
      <w:r w:rsidR="00B628E5">
        <w:rPr>
          <w:rFonts w:eastAsia="Times New Roman" w:cstheme="minorHAnsi"/>
          <w:color w:val="000000"/>
        </w:rPr>
        <w:t xml:space="preserve">most </w:t>
      </w:r>
      <w:r>
        <w:rPr>
          <w:rFonts w:eastAsia="Times New Roman" w:cstheme="minorHAnsi"/>
          <w:color w:val="000000"/>
        </w:rPr>
        <w:t>p</w:t>
      </w:r>
      <w:r w:rsidR="002E6F2D" w:rsidRPr="002E6F2D">
        <w:rPr>
          <w:rFonts w:eastAsia="Times New Roman" w:cstheme="minorHAnsi"/>
          <w:color w:val="000000"/>
        </w:rPr>
        <w:t xml:space="preserve">ositive </w:t>
      </w:r>
      <w:r w:rsidR="00B17E78">
        <w:rPr>
          <w:rFonts w:eastAsia="Times New Roman" w:cstheme="minorHAnsi"/>
          <w:color w:val="000000"/>
        </w:rPr>
        <w:t xml:space="preserve">Bigfoot sighting </w:t>
      </w:r>
      <w:r w:rsidR="003E50D7">
        <w:rPr>
          <w:rFonts w:eastAsia="Times New Roman" w:cstheme="minorHAnsi"/>
          <w:color w:val="000000"/>
        </w:rPr>
        <w:t>reports</w:t>
      </w:r>
      <w:r>
        <w:rPr>
          <w:rFonts w:eastAsia="Times New Roman" w:cstheme="minorHAnsi"/>
          <w:color w:val="000000"/>
        </w:rPr>
        <w:t>, respectively,</w:t>
      </w:r>
      <w:r w:rsidR="00F955CE">
        <w:rPr>
          <w:rFonts w:eastAsia="Times New Roman" w:cstheme="minorHAnsi"/>
          <w:color w:val="000000"/>
        </w:rPr>
        <w:t xml:space="preserve"> found</w:t>
      </w:r>
      <w:r>
        <w:rPr>
          <w:rFonts w:eastAsia="Times New Roman" w:cstheme="minorHAnsi"/>
          <w:color w:val="000000"/>
        </w:rPr>
        <w:t xml:space="preserve"> in the BRFO data</w:t>
      </w:r>
      <w:r w:rsidR="00F955CE">
        <w:rPr>
          <w:rFonts w:eastAsia="Times New Roman" w:cstheme="minorHAnsi"/>
          <w:color w:val="000000"/>
        </w:rPr>
        <w:t xml:space="preserve">. </w:t>
      </w:r>
      <w:r w:rsidR="00375ACF">
        <w:rPr>
          <w:rFonts w:eastAsia="Times New Roman" w:cstheme="minorHAnsi"/>
          <w:color w:val="000000"/>
        </w:rPr>
        <w:t>These</w:t>
      </w:r>
      <w:r w:rsidR="00F955CE">
        <w:rPr>
          <w:rFonts w:eastAsia="Times New Roman" w:cstheme="minorHAnsi"/>
          <w:color w:val="000000"/>
        </w:rPr>
        <w:t xml:space="preserve"> paragraph description</w:t>
      </w:r>
      <w:r w:rsidR="00375ACF">
        <w:rPr>
          <w:rFonts w:eastAsia="Times New Roman" w:cstheme="minorHAnsi"/>
          <w:color w:val="000000"/>
        </w:rPr>
        <w:t>s</w:t>
      </w:r>
      <w:r w:rsidR="00F955CE">
        <w:rPr>
          <w:rFonts w:eastAsia="Times New Roman" w:cstheme="minorHAnsi"/>
          <w:color w:val="000000"/>
        </w:rPr>
        <w:t xml:space="preserve"> of reported encounter</w:t>
      </w:r>
      <w:r w:rsidR="00375ACF">
        <w:rPr>
          <w:rFonts w:eastAsia="Times New Roman" w:cstheme="minorHAnsi"/>
          <w:color w:val="000000"/>
        </w:rPr>
        <w:t>s</w:t>
      </w:r>
      <w:r w:rsidR="006D39F4">
        <w:rPr>
          <w:rFonts w:eastAsia="Times New Roman" w:cstheme="minorHAnsi"/>
          <w:color w:val="000000"/>
        </w:rPr>
        <w:t xml:space="preserve"> with Bigfoot</w:t>
      </w:r>
      <w:r w:rsidR="00375ACF">
        <w:rPr>
          <w:rFonts w:eastAsia="Times New Roman" w:cstheme="minorHAnsi"/>
          <w:color w:val="000000"/>
        </w:rPr>
        <w:t xml:space="preserve"> had</w:t>
      </w:r>
      <w:r>
        <w:rPr>
          <w:rFonts w:eastAsia="Times New Roman" w:cstheme="minorHAnsi"/>
          <w:color w:val="000000"/>
        </w:rPr>
        <w:t xml:space="preserve"> sentiment scores of </w:t>
      </w:r>
      <w:r w:rsidR="002E6F2D" w:rsidRPr="002E6F2D">
        <w:rPr>
          <w:rFonts w:eastAsia="Times New Roman" w:cstheme="minorHAnsi"/>
          <w:color w:val="000000"/>
        </w:rPr>
        <w:t>-0.9985</w:t>
      </w:r>
      <w:r>
        <w:rPr>
          <w:rFonts w:eastAsia="Times New Roman" w:cstheme="minorHAnsi"/>
          <w:color w:val="000000"/>
        </w:rPr>
        <w:t xml:space="preserve"> and </w:t>
      </w:r>
      <w:r w:rsidR="0020791A" w:rsidRPr="002E6F2D">
        <w:rPr>
          <w:rFonts w:eastAsia="Times New Roman" w:cstheme="minorHAnsi"/>
          <w:color w:val="000000"/>
        </w:rPr>
        <w:t>0.9994</w:t>
      </w:r>
      <w:r w:rsidR="0020791A">
        <w:rPr>
          <w:rFonts w:eastAsia="Times New Roman" w:cstheme="minorHAnsi"/>
          <w:color w:val="000000"/>
        </w:rPr>
        <w:t>, respectively</w:t>
      </w:r>
      <w:r w:rsidR="002E6F2D" w:rsidRPr="002E6F2D">
        <w:rPr>
          <w:rFonts w:eastAsia="Times New Roman" w:cstheme="minorHAnsi"/>
          <w:color w:val="000000"/>
        </w:rPr>
        <w:t>:</w:t>
      </w:r>
    </w:p>
    <w:p w14:paraId="00B0F967" w14:textId="106AEBC8" w:rsidR="002E6F2D" w:rsidRPr="00761C24" w:rsidRDefault="002E6F2D" w:rsidP="002E6F2D">
      <w:pPr>
        <w:spacing w:before="240" w:after="240" w:line="240" w:lineRule="auto"/>
        <w:ind w:left="720"/>
        <w:rPr>
          <w:rFonts w:eastAsia="Times New Roman" w:cstheme="minorHAnsi"/>
          <w:i/>
          <w:iCs/>
        </w:rPr>
      </w:pPr>
      <w:r w:rsidRPr="00761C24">
        <w:rPr>
          <w:rFonts w:eastAsia="Times New Roman" w:cstheme="minorHAnsi"/>
          <w:i/>
          <w:iCs/>
          <w:color w:val="000000"/>
        </w:rPr>
        <w:lastRenderedPageBreak/>
        <w:t xml:space="preserve">“This is a compilation of experiences over a period of years in the same area (1988- 2009) - feeling of being watched, wildlife silenced, tree breaks, strong smell once, numerous late night vocalizations, rock knocking, things being thrown near our tent and an actual daytime sighting … Birdsong of various types is always present, but as we made our way toward the tree line, the birdsong and even insect noise seemed to cease. I looked up, no indication of foul weather or damp wind, indicating rain. Our group </w:t>
      </w:r>
      <w:proofErr w:type="gramStart"/>
      <w:r w:rsidRPr="00761C24">
        <w:rPr>
          <w:rFonts w:eastAsia="Times New Roman" w:cstheme="minorHAnsi"/>
          <w:i/>
          <w:iCs/>
          <w:color w:val="000000"/>
        </w:rPr>
        <w:t>( I</w:t>
      </w:r>
      <w:proofErr w:type="gramEnd"/>
      <w:r w:rsidRPr="00761C24">
        <w:rPr>
          <w:rFonts w:eastAsia="Times New Roman" w:cstheme="minorHAnsi"/>
          <w:i/>
          <w:iCs/>
          <w:color w:val="000000"/>
        </w:rPr>
        <w:t xml:space="preserve"> think 7 or 8 of us) was familiar with the deep woods and a couple people noted that this was strange. For some reason, we all stopped in our tracks, even though no one had heard anything; everyone was looking around at each other and listening. Something seemed wrong … We got out of our vehicle to begin setting up camp as we had done several other times in this area and noticed an almost vomit-inducing stench. It was not the smell of something dead, it was like a combination of </w:t>
      </w:r>
      <w:proofErr w:type="spellStart"/>
      <w:r w:rsidRPr="00761C24">
        <w:rPr>
          <w:rFonts w:eastAsia="Times New Roman" w:cstheme="minorHAnsi"/>
          <w:i/>
          <w:iCs/>
          <w:color w:val="000000"/>
        </w:rPr>
        <w:t>sun-baked</w:t>
      </w:r>
      <w:proofErr w:type="spellEnd"/>
      <w:r w:rsidRPr="00761C24">
        <w:rPr>
          <w:rFonts w:eastAsia="Times New Roman" w:cstheme="minorHAnsi"/>
          <w:i/>
          <w:iCs/>
          <w:color w:val="000000"/>
        </w:rPr>
        <w:t xml:space="preserve"> garbage and feces …. But then later in 2003, another type of sound in this area made my blood turn to ice water … I came to a sickeningly horrifying conclusion that in all the years of voice I'd studied and heard, not one human had ever uttered something at this tone, nor could they do it at this volume …. I was too frightened with the realization that what I had just heard was impossible- impossible! No creature existed that could make that sound-- unless-- no way-- NO WAY! Then I remembered that this area had quite a few sightings of Bigfoot over the years … The ranger looked at me like I was under the influence ... Then I felt faint, like I was going blind &amp; seeing colors and shot up with some </w:t>
      </w:r>
      <w:proofErr w:type="spellStart"/>
      <w:r w:rsidRPr="00761C24">
        <w:rPr>
          <w:rFonts w:eastAsia="Times New Roman" w:cstheme="minorHAnsi"/>
          <w:i/>
          <w:iCs/>
          <w:color w:val="000000"/>
        </w:rPr>
        <w:t>halucinogen</w:t>
      </w:r>
      <w:proofErr w:type="spellEnd"/>
      <w:r w:rsidRPr="00761C24">
        <w:rPr>
          <w:rFonts w:eastAsia="Times New Roman" w:cstheme="minorHAnsi"/>
          <w:i/>
          <w:iCs/>
          <w:color w:val="000000"/>
        </w:rPr>
        <w:t xml:space="preserve"> all at once- I watched as a HUGE, hair-covered, dark cinnamon-colored human-like thing cleared the ditch in one stride, glided into the tree line in one more lightning step and then stood absolutely still. …. Fear and curiosity-yikes.</w:t>
      </w:r>
      <w:r w:rsidR="00761C24">
        <w:rPr>
          <w:rFonts w:eastAsia="Times New Roman" w:cstheme="minorHAnsi"/>
          <w:i/>
          <w:iCs/>
          <w:color w:val="000000"/>
        </w:rPr>
        <w:t>”</w:t>
      </w:r>
    </w:p>
    <w:p w14:paraId="205C98DF" w14:textId="6985BE39" w:rsidR="002E6F2D" w:rsidRPr="002E6F2D" w:rsidRDefault="002E6F2D" w:rsidP="002E6F2D">
      <w:pPr>
        <w:spacing w:before="240" w:after="240" w:line="240" w:lineRule="auto"/>
        <w:rPr>
          <w:rFonts w:eastAsia="Times New Roman" w:cstheme="minorHAnsi"/>
        </w:rPr>
      </w:pPr>
      <w:r w:rsidRPr="002E6F2D">
        <w:rPr>
          <w:rFonts w:eastAsia="Times New Roman" w:cstheme="minorHAnsi"/>
          <w:color w:val="000000"/>
        </w:rPr>
        <w:t xml:space="preserve">As demonstrated by </w:t>
      </w:r>
      <w:r w:rsidR="006D39F4">
        <w:rPr>
          <w:rFonts w:eastAsia="Times New Roman" w:cstheme="minorHAnsi"/>
          <w:color w:val="000000"/>
        </w:rPr>
        <w:t>the above account</w:t>
      </w:r>
      <w:r w:rsidRPr="002E6F2D">
        <w:rPr>
          <w:rFonts w:eastAsia="Times New Roman" w:cstheme="minorHAnsi"/>
          <w:color w:val="000000"/>
        </w:rPr>
        <w:t>, Bigfoot sightings can be a</w:t>
      </w:r>
      <w:r w:rsidR="00414DFE">
        <w:rPr>
          <w:rFonts w:eastAsia="Times New Roman" w:cstheme="minorHAnsi"/>
          <w:color w:val="000000"/>
        </w:rPr>
        <w:t xml:space="preserve"> very</w:t>
      </w:r>
      <w:r w:rsidRPr="002E6F2D">
        <w:rPr>
          <w:rFonts w:eastAsia="Times New Roman" w:cstheme="minorHAnsi"/>
          <w:color w:val="000000"/>
        </w:rPr>
        <w:t xml:space="preserve"> fear-inducing and traumatic experience for some </w:t>
      </w:r>
      <w:r w:rsidR="00414DFE">
        <w:rPr>
          <w:rFonts w:eastAsia="Times New Roman" w:cstheme="minorHAnsi"/>
          <w:color w:val="000000"/>
        </w:rPr>
        <w:t>individuals</w:t>
      </w:r>
      <w:r w:rsidRPr="002E6F2D">
        <w:rPr>
          <w:rFonts w:eastAsia="Times New Roman" w:cstheme="minorHAnsi"/>
          <w:color w:val="000000"/>
        </w:rPr>
        <w:t>, accompanied by “vomit-inducing stenches,”</w:t>
      </w:r>
      <w:r w:rsidR="006D39F4">
        <w:rPr>
          <w:rFonts w:eastAsia="Times New Roman" w:cstheme="minorHAnsi"/>
          <w:color w:val="000000"/>
        </w:rPr>
        <w:t xml:space="preserve"> </w:t>
      </w:r>
      <w:r w:rsidRPr="002E6F2D">
        <w:rPr>
          <w:rFonts w:eastAsia="Times New Roman" w:cstheme="minorHAnsi"/>
          <w:color w:val="000000"/>
        </w:rPr>
        <w:t>unnatural absences of noises, and a malicious and creepy atmosphere. For others, as demonstrated below, the experience, while shocking in the moment, can spark a lifelong interest in and devotion to the hunt for Bigfoot. </w:t>
      </w:r>
    </w:p>
    <w:p w14:paraId="011A4CC2" w14:textId="1864E25B" w:rsidR="002E6F2D" w:rsidRPr="00761C24" w:rsidRDefault="00761C24" w:rsidP="002E6F2D">
      <w:pPr>
        <w:spacing w:before="240" w:after="240" w:line="240" w:lineRule="auto"/>
        <w:ind w:left="720"/>
        <w:rPr>
          <w:rFonts w:eastAsia="Times New Roman" w:cstheme="minorHAnsi"/>
          <w:i/>
          <w:iCs/>
        </w:rPr>
      </w:pPr>
      <w:r w:rsidRPr="00761C24">
        <w:rPr>
          <w:rFonts w:eastAsia="Times New Roman" w:cstheme="minorHAnsi"/>
          <w:i/>
          <w:iCs/>
          <w:color w:val="000000"/>
        </w:rPr>
        <w:t>“</w:t>
      </w:r>
      <w:r w:rsidR="002E6F2D" w:rsidRPr="00761C24">
        <w:rPr>
          <w:rFonts w:eastAsia="Times New Roman" w:cstheme="minorHAnsi"/>
          <w:i/>
          <w:iCs/>
          <w:color w:val="000000"/>
        </w:rPr>
        <w:t xml:space="preserve">My encounter happened in early June of 2010. I took a friend to the Marienville/Timberline ATV trails northeast of Marienville, Pennsylvania in the Allegheny National Forest, to ride ATV’s for the day …That’s when I noticed rocks kept hitting the front right side of my ATV. They weren’t large rocks, maybe about or just smaller than hand sized. It took a minute or so before it occurred to me that I was stopped and that rocks should not be flying through the air and hitting my </w:t>
      </w:r>
      <w:proofErr w:type="spellStart"/>
      <w:r w:rsidR="002E6F2D" w:rsidRPr="00761C24">
        <w:rPr>
          <w:rFonts w:eastAsia="Times New Roman" w:cstheme="minorHAnsi"/>
          <w:i/>
          <w:iCs/>
          <w:color w:val="000000"/>
        </w:rPr>
        <w:t>atv</w:t>
      </w:r>
      <w:proofErr w:type="spellEnd"/>
      <w:r w:rsidR="002E6F2D" w:rsidRPr="00761C24">
        <w:rPr>
          <w:rFonts w:eastAsia="Times New Roman" w:cstheme="minorHAnsi"/>
          <w:i/>
          <w:iCs/>
          <w:color w:val="000000"/>
        </w:rPr>
        <w:t xml:space="preserve">. I was turning my head towards the right to follow the path of these "air rocks" as I called them, when my turn stopped. I noticed this “Stump” which turned out to be a dark figure, approximately 70-90 feet away, that appeared to be in a sitting or crouching, or just a low position, then stand up into an upright position. I’ll never forget how it seemed to pop right up like it was on a spring, with very little effort. Initially I looked at its hands because I was interested to see what was in its hand, if anything. It was much taller than a normal human – best guess at this point would be 7.5 feet or so, and absolutely NOT a bear … I went from not caring or thinking about Sasquatch to a </w:t>
      </w:r>
      <w:proofErr w:type="gramStart"/>
      <w:r w:rsidR="002E6F2D" w:rsidRPr="00761C24">
        <w:rPr>
          <w:rFonts w:eastAsia="Times New Roman" w:cstheme="minorHAnsi"/>
          <w:i/>
          <w:iCs/>
          <w:color w:val="000000"/>
        </w:rPr>
        <w:t>full blown</w:t>
      </w:r>
      <w:proofErr w:type="gramEnd"/>
      <w:r w:rsidR="002E6F2D" w:rsidRPr="00761C24">
        <w:rPr>
          <w:rFonts w:eastAsia="Times New Roman" w:cstheme="minorHAnsi"/>
          <w:i/>
          <w:iCs/>
          <w:color w:val="000000"/>
        </w:rPr>
        <w:t xml:space="preserve"> enthusiast. I attend conferences and have actually received an invitation to </w:t>
      </w:r>
      <w:proofErr w:type="spellStart"/>
      <w:r w:rsidR="002E6F2D" w:rsidRPr="00761C24">
        <w:rPr>
          <w:rFonts w:eastAsia="Times New Roman" w:cstheme="minorHAnsi"/>
          <w:i/>
          <w:iCs/>
          <w:color w:val="000000"/>
        </w:rPr>
        <w:t>Beachfoot</w:t>
      </w:r>
      <w:proofErr w:type="spellEnd"/>
      <w:r w:rsidR="002E6F2D" w:rsidRPr="00761C24">
        <w:rPr>
          <w:rFonts w:eastAsia="Times New Roman" w:cstheme="minorHAnsi"/>
          <w:i/>
          <w:iCs/>
          <w:color w:val="000000"/>
        </w:rPr>
        <w:t xml:space="preserve"> in Oregon in 2016. For this </w:t>
      </w:r>
      <w:proofErr w:type="spellStart"/>
      <w:r w:rsidR="002E6F2D" w:rsidRPr="00761C24">
        <w:rPr>
          <w:rFonts w:eastAsia="Times New Roman" w:cstheme="minorHAnsi"/>
          <w:i/>
          <w:iCs/>
          <w:color w:val="000000"/>
        </w:rPr>
        <w:t>years</w:t>
      </w:r>
      <w:proofErr w:type="spellEnd"/>
      <w:r w:rsidR="002E6F2D" w:rsidRPr="00761C24">
        <w:rPr>
          <w:rFonts w:eastAsia="Times New Roman" w:cstheme="minorHAnsi"/>
          <w:i/>
          <w:iCs/>
          <w:color w:val="000000"/>
        </w:rPr>
        <w:t xml:space="preserve"> Ohio Bigfoot conference, </w:t>
      </w:r>
      <w:proofErr w:type="spellStart"/>
      <w:r w:rsidR="002E6F2D" w:rsidRPr="00761C24">
        <w:rPr>
          <w:rFonts w:eastAsia="Times New Roman" w:cstheme="minorHAnsi"/>
          <w:i/>
          <w:iCs/>
          <w:color w:val="000000"/>
        </w:rPr>
        <w:t>Sybilla</w:t>
      </w:r>
      <w:proofErr w:type="spellEnd"/>
      <w:r w:rsidR="002E6F2D" w:rsidRPr="00761C24">
        <w:rPr>
          <w:rFonts w:eastAsia="Times New Roman" w:cstheme="minorHAnsi"/>
          <w:i/>
          <w:iCs/>
          <w:color w:val="000000"/>
        </w:rPr>
        <w:t xml:space="preserve"> Irwin (a BFRO member and artist) is doing a drawing of what I've described to her, and will be unveiling it at the conference. All of this is exciting, and I cannot wait to see her bring this back to life, and return my emotions back to that 1 minute of my life that changed how I think now … I wasn't out looking for a bigfoot that day. I did not ask for this encounter to happen. But it did, and it changed many things about me. I stopped hunting deer and have not hunted since that day. I now cannot put Bigfoot stuff down and even started a bigfoot book collection with some very old and hard to find, autographed bigfoot books. This doesn't happen </w:t>
      </w:r>
      <w:r w:rsidR="002E6F2D" w:rsidRPr="00761C24">
        <w:rPr>
          <w:rFonts w:eastAsia="Times New Roman" w:cstheme="minorHAnsi"/>
          <w:i/>
          <w:iCs/>
          <w:color w:val="000000"/>
        </w:rPr>
        <w:lastRenderedPageBreak/>
        <w:t>to a person overnight, unless something occurred to change them. That day certainly did change me.</w:t>
      </w:r>
      <w:r w:rsidRPr="00761C24">
        <w:rPr>
          <w:rFonts w:eastAsia="Times New Roman" w:cstheme="minorHAnsi"/>
          <w:i/>
          <w:iCs/>
          <w:color w:val="000000"/>
        </w:rPr>
        <w:t>”</w:t>
      </w:r>
    </w:p>
    <w:p w14:paraId="68FF69DB" w14:textId="6EA6BF33" w:rsidR="002E6F2D" w:rsidRDefault="002E6F2D" w:rsidP="002E6F2D">
      <w:pPr>
        <w:spacing w:before="240" w:after="240" w:line="240" w:lineRule="auto"/>
        <w:rPr>
          <w:rFonts w:eastAsia="Times New Roman" w:cstheme="minorHAnsi"/>
          <w:color w:val="000000"/>
        </w:rPr>
      </w:pPr>
      <w:r w:rsidRPr="002E6F2D">
        <w:rPr>
          <w:rFonts w:eastAsia="Times New Roman" w:cstheme="minorHAnsi"/>
          <w:color w:val="000000"/>
        </w:rPr>
        <w:t xml:space="preserve">Overall, </w:t>
      </w:r>
      <w:r w:rsidR="002427E9">
        <w:rPr>
          <w:rFonts w:eastAsia="Times New Roman" w:cstheme="minorHAnsi"/>
          <w:color w:val="000000"/>
        </w:rPr>
        <w:t xml:space="preserve">average </w:t>
      </w:r>
      <w:r w:rsidRPr="002E6F2D">
        <w:rPr>
          <w:rFonts w:eastAsia="Times New Roman" w:cstheme="minorHAnsi"/>
          <w:color w:val="000000"/>
        </w:rPr>
        <w:t xml:space="preserve">sentiment </w:t>
      </w:r>
      <w:r w:rsidR="00E85A3A">
        <w:rPr>
          <w:rFonts w:eastAsia="Times New Roman" w:cstheme="minorHAnsi"/>
          <w:color w:val="000000"/>
        </w:rPr>
        <w:t xml:space="preserve">associated with these different reports of Bigfoot sightings </w:t>
      </w:r>
      <w:r w:rsidR="002427E9">
        <w:rPr>
          <w:rFonts w:eastAsia="Times New Roman" w:cstheme="minorHAnsi"/>
          <w:color w:val="000000"/>
        </w:rPr>
        <w:t>appeared</w:t>
      </w:r>
      <w:r w:rsidRPr="002E6F2D">
        <w:rPr>
          <w:rFonts w:eastAsia="Times New Roman" w:cstheme="minorHAnsi"/>
          <w:color w:val="000000"/>
        </w:rPr>
        <w:t xml:space="preserve"> to vary over time</w:t>
      </w:r>
      <w:r w:rsidR="009F63E0">
        <w:rPr>
          <w:rFonts w:eastAsia="Times New Roman" w:cstheme="minorHAnsi"/>
          <w:color w:val="000000"/>
        </w:rPr>
        <w:t xml:space="preserve"> </w:t>
      </w:r>
      <w:r w:rsidR="00710D8F">
        <w:rPr>
          <w:rFonts w:eastAsia="Times New Roman" w:cstheme="minorHAnsi"/>
          <w:color w:val="000000"/>
        </w:rPr>
        <w:t xml:space="preserve">but the average </w:t>
      </w:r>
      <w:r w:rsidR="00BD5D2E">
        <w:rPr>
          <w:rFonts w:eastAsia="Times New Roman" w:cstheme="minorHAnsi"/>
          <w:color w:val="000000"/>
        </w:rPr>
        <w:t xml:space="preserve">annual sentiment </w:t>
      </w:r>
      <w:r w:rsidR="00710D8F">
        <w:rPr>
          <w:rFonts w:eastAsia="Times New Roman" w:cstheme="minorHAnsi"/>
          <w:color w:val="000000"/>
        </w:rPr>
        <w:t xml:space="preserve">score </w:t>
      </w:r>
      <w:r w:rsidR="005651D6">
        <w:rPr>
          <w:rFonts w:eastAsia="Times New Roman" w:cstheme="minorHAnsi"/>
          <w:color w:val="000000"/>
        </w:rPr>
        <w:t>during th</w:t>
      </w:r>
      <w:r w:rsidR="00F866E4">
        <w:rPr>
          <w:rFonts w:eastAsia="Times New Roman" w:cstheme="minorHAnsi"/>
          <w:color w:val="000000"/>
        </w:rPr>
        <w:t>is</w:t>
      </w:r>
      <w:r w:rsidR="005651D6">
        <w:rPr>
          <w:rFonts w:eastAsia="Times New Roman" w:cstheme="minorHAnsi"/>
          <w:color w:val="000000"/>
        </w:rPr>
        <w:t xml:space="preserve"> </w:t>
      </w:r>
      <w:r w:rsidR="00930379">
        <w:rPr>
          <w:rFonts w:eastAsia="Times New Roman" w:cstheme="minorHAnsi"/>
          <w:color w:val="000000"/>
        </w:rPr>
        <w:t xml:space="preserve">ten-year </w:t>
      </w:r>
      <w:r w:rsidR="005651D6">
        <w:rPr>
          <w:rFonts w:eastAsia="Times New Roman" w:cstheme="minorHAnsi"/>
          <w:color w:val="000000"/>
        </w:rPr>
        <w:t xml:space="preserve">period </w:t>
      </w:r>
      <w:r w:rsidR="00710D8F">
        <w:rPr>
          <w:rFonts w:eastAsia="Times New Roman" w:cstheme="minorHAnsi"/>
          <w:color w:val="000000"/>
        </w:rPr>
        <w:t>never</w:t>
      </w:r>
      <w:r w:rsidR="00F866E4">
        <w:rPr>
          <w:rFonts w:eastAsia="Times New Roman" w:cstheme="minorHAnsi"/>
          <w:color w:val="000000"/>
        </w:rPr>
        <w:t xml:space="preserve"> went</w:t>
      </w:r>
      <w:r w:rsidR="00710D8F">
        <w:rPr>
          <w:rFonts w:eastAsia="Times New Roman" w:cstheme="minorHAnsi"/>
          <w:color w:val="000000"/>
        </w:rPr>
        <w:t xml:space="preserve"> below </w:t>
      </w:r>
      <w:r w:rsidR="00930379">
        <w:rPr>
          <w:rFonts w:eastAsia="Times New Roman" w:cstheme="minorHAnsi"/>
          <w:color w:val="000000"/>
        </w:rPr>
        <w:t>zer</w:t>
      </w:r>
      <w:r w:rsidR="00BD5D2E">
        <w:rPr>
          <w:rFonts w:eastAsia="Times New Roman" w:cstheme="minorHAnsi"/>
          <w:color w:val="000000"/>
        </w:rPr>
        <w:t>o,</w:t>
      </w:r>
      <w:r w:rsidR="00710D8F">
        <w:rPr>
          <w:rFonts w:eastAsia="Times New Roman" w:cstheme="minorHAnsi"/>
          <w:color w:val="000000"/>
        </w:rPr>
        <w:t xml:space="preserve"> indicating </w:t>
      </w:r>
      <w:r w:rsidR="00480D67">
        <w:rPr>
          <w:rFonts w:eastAsia="Times New Roman" w:cstheme="minorHAnsi"/>
          <w:color w:val="000000"/>
        </w:rPr>
        <w:t>largely</w:t>
      </w:r>
      <w:r w:rsidR="00710D8F">
        <w:rPr>
          <w:rFonts w:eastAsia="Times New Roman" w:cstheme="minorHAnsi"/>
          <w:color w:val="000000"/>
        </w:rPr>
        <w:t xml:space="preserve"> </w:t>
      </w:r>
      <w:r w:rsidR="00480D67">
        <w:rPr>
          <w:rFonts w:eastAsia="Times New Roman" w:cstheme="minorHAnsi"/>
          <w:color w:val="000000"/>
        </w:rPr>
        <w:t>positi</w:t>
      </w:r>
      <w:r w:rsidR="00710D8F">
        <w:rPr>
          <w:rFonts w:eastAsia="Times New Roman" w:cstheme="minorHAnsi"/>
          <w:color w:val="000000"/>
        </w:rPr>
        <w:t>ve sentiment</w:t>
      </w:r>
      <w:r w:rsidR="00676CB0">
        <w:rPr>
          <w:rFonts w:eastAsia="Times New Roman" w:cstheme="minorHAnsi"/>
          <w:color w:val="000000"/>
        </w:rPr>
        <w:t xml:space="preserve">. </w:t>
      </w:r>
      <w:r w:rsidR="00480D67">
        <w:rPr>
          <w:rFonts w:eastAsia="Times New Roman" w:cstheme="minorHAnsi"/>
          <w:color w:val="000000"/>
        </w:rPr>
        <w:t>Figure</w:t>
      </w:r>
      <w:r w:rsidR="00676CB0">
        <w:rPr>
          <w:rFonts w:eastAsia="Times New Roman" w:cstheme="minorHAnsi"/>
          <w:color w:val="000000"/>
        </w:rPr>
        <w:t xml:space="preserve"> 8</w:t>
      </w:r>
      <w:r w:rsidR="00D84839">
        <w:rPr>
          <w:rFonts w:eastAsia="Times New Roman" w:cstheme="minorHAnsi"/>
          <w:color w:val="000000"/>
        </w:rPr>
        <w:t xml:space="preserve"> specifically</w:t>
      </w:r>
      <w:r w:rsidR="00480D67">
        <w:rPr>
          <w:rFonts w:eastAsia="Times New Roman" w:cstheme="minorHAnsi"/>
          <w:color w:val="000000"/>
        </w:rPr>
        <w:t xml:space="preserve"> shows </w:t>
      </w:r>
      <w:r w:rsidR="00676CB0">
        <w:rPr>
          <w:rFonts w:eastAsia="Times New Roman" w:cstheme="minorHAnsi"/>
          <w:color w:val="000000"/>
        </w:rPr>
        <w:t xml:space="preserve">there seemed to be a </w:t>
      </w:r>
      <w:r w:rsidR="005C3AFA">
        <w:rPr>
          <w:rFonts w:eastAsia="Times New Roman" w:cstheme="minorHAnsi"/>
          <w:color w:val="000000"/>
        </w:rPr>
        <w:t xml:space="preserve">relatively </w:t>
      </w:r>
      <w:r w:rsidR="00676CB0">
        <w:rPr>
          <w:rFonts w:eastAsia="Times New Roman" w:cstheme="minorHAnsi"/>
          <w:color w:val="000000"/>
        </w:rPr>
        <w:t xml:space="preserve">sizable </w:t>
      </w:r>
      <w:r w:rsidRPr="002E6F2D">
        <w:rPr>
          <w:rFonts w:eastAsia="Times New Roman" w:cstheme="minorHAnsi"/>
          <w:color w:val="000000"/>
        </w:rPr>
        <w:t xml:space="preserve">spike in positive sentiment around 2009 </w:t>
      </w:r>
      <w:r w:rsidR="006B37E1">
        <w:rPr>
          <w:rFonts w:eastAsia="Times New Roman" w:cstheme="minorHAnsi"/>
          <w:color w:val="000000"/>
        </w:rPr>
        <w:t>followed</w:t>
      </w:r>
      <w:r w:rsidR="00676CB0">
        <w:rPr>
          <w:rFonts w:eastAsia="Times New Roman" w:cstheme="minorHAnsi"/>
          <w:color w:val="000000"/>
        </w:rPr>
        <w:t xml:space="preserve"> by a </w:t>
      </w:r>
      <w:r w:rsidR="006B37E1">
        <w:rPr>
          <w:rFonts w:eastAsia="Times New Roman" w:cstheme="minorHAnsi"/>
          <w:color w:val="000000"/>
        </w:rPr>
        <w:t xml:space="preserve">steep </w:t>
      </w:r>
      <w:r w:rsidR="00676CB0">
        <w:rPr>
          <w:rFonts w:eastAsia="Times New Roman" w:cstheme="minorHAnsi"/>
          <w:color w:val="000000"/>
        </w:rPr>
        <w:t>decline until 2011 and then an</w:t>
      </w:r>
      <w:r w:rsidR="00BD5D2E">
        <w:rPr>
          <w:rFonts w:eastAsia="Times New Roman" w:cstheme="minorHAnsi"/>
          <w:color w:val="000000"/>
        </w:rPr>
        <w:t>other</w:t>
      </w:r>
      <w:r w:rsidR="00676CB0">
        <w:rPr>
          <w:rFonts w:eastAsia="Times New Roman" w:cstheme="minorHAnsi"/>
          <w:color w:val="000000"/>
        </w:rPr>
        <w:t xml:space="preserve"> uptick. </w:t>
      </w:r>
    </w:p>
    <w:p w14:paraId="6816973E" w14:textId="77777777" w:rsidR="00D7502C" w:rsidRDefault="00D7502C" w:rsidP="00D7502C">
      <w:pPr>
        <w:keepNext/>
        <w:spacing w:before="240" w:after="240" w:line="240" w:lineRule="auto"/>
        <w:jc w:val="center"/>
      </w:pPr>
      <w:r>
        <w:rPr>
          <w:noProof/>
        </w:rPr>
        <w:drawing>
          <wp:inline distT="0" distB="0" distL="0" distR="0" wp14:anchorId="59DE4F08" wp14:editId="3101C841">
            <wp:extent cx="3794760" cy="26906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8641" cy="2693370"/>
                    </a:xfrm>
                    <a:prstGeom prst="rect">
                      <a:avLst/>
                    </a:prstGeom>
                    <a:noFill/>
                    <a:ln>
                      <a:noFill/>
                    </a:ln>
                  </pic:spPr>
                </pic:pic>
              </a:graphicData>
            </a:graphic>
          </wp:inline>
        </w:drawing>
      </w:r>
    </w:p>
    <w:p w14:paraId="38355D43" w14:textId="4C4C8625" w:rsidR="006B37E1" w:rsidRPr="004C10D0" w:rsidRDefault="00D7502C" w:rsidP="00D7502C">
      <w:pPr>
        <w:pStyle w:val="Caption"/>
        <w:jc w:val="center"/>
        <w:rPr>
          <w:rFonts w:eastAsia="Times New Roman" w:cstheme="minorHAnsi"/>
          <w:sz w:val="24"/>
        </w:rPr>
      </w:pPr>
      <w:r w:rsidRPr="004C10D0">
        <w:rPr>
          <w:sz w:val="24"/>
        </w:rPr>
        <w:t xml:space="preserve">Figure </w:t>
      </w:r>
      <w:r w:rsidRPr="004C10D0">
        <w:rPr>
          <w:sz w:val="24"/>
        </w:rPr>
        <w:fldChar w:fldCharType="begin"/>
      </w:r>
      <w:r w:rsidRPr="004C10D0">
        <w:rPr>
          <w:sz w:val="24"/>
        </w:rPr>
        <w:instrText xml:space="preserve"> SEQ Figure \* ARABIC </w:instrText>
      </w:r>
      <w:r w:rsidRPr="004C10D0">
        <w:rPr>
          <w:sz w:val="24"/>
        </w:rPr>
        <w:fldChar w:fldCharType="separate"/>
      </w:r>
      <w:r w:rsidR="004C10D0" w:rsidRPr="004C10D0">
        <w:rPr>
          <w:noProof/>
          <w:sz w:val="24"/>
        </w:rPr>
        <w:t>8</w:t>
      </w:r>
      <w:r w:rsidRPr="004C10D0">
        <w:rPr>
          <w:sz w:val="24"/>
        </w:rPr>
        <w:fldChar w:fldCharType="end"/>
      </w:r>
    </w:p>
    <w:p w14:paraId="6BB3A612" w14:textId="77777777" w:rsidR="006B37E1" w:rsidRDefault="006B37E1" w:rsidP="006B37E1">
      <w:pPr>
        <w:spacing w:before="240" w:after="0" w:line="240" w:lineRule="auto"/>
        <w:rPr>
          <w:rFonts w:eastAsia="Times New Roman" w:cstheme="minorHAnsi"/>
        </w:rPr>
      </w:pPr>
    </w:p>
    <w:p w14:paraId="1CBA486C" w14:textId="06A3784C" w:rsidR="002E6F2D" w:rsidRDefault="002E6F2D" w:rsidP="006B37E1">
      <w:pPr>
        <w:pStyle w:val="Heading2"/>
        <w:rPr>
          <w:rFonts w:eastAsia="Times New Roman"/>
        </w:rPr>
      </w:pPr>
      <w:r w:rsidRPr="002E6F2D">
        <w:rPr>
          <w:rFonts w:eastAsia="Times New Roman"/>
        </w:rPr>
        <w:t>Geo</w:t>
      </w:r>
      <w:r w:rsidR="004C48E1">
        <w:rPr>
          <w:rFonts w:eastAsia="Times New Roman"/>
        </w:rPr>
        <w:t>spatial</w:t>
      </w:r>
      <w:r w:rsidRPr="002E6F2D">
        <w:rPr>
          <w:rFonts w:eastAsia="Times New Roman"/>
        </w:rPr>
        <w:t xml:space="preserve"> </w:t>
      </w:r>
      <w:r w:rsidR="004C48E1">
        <w:rPr>
          <w:rFonts w:eastAsia="Times New Roman"/>
        </w:rPr>
        <w:t>Analyses</w:t>
      </w:r>
    </w:p>
    <w:p w14:paraId="14C611DA" w14:textId="77777777" w:rsidR="004C10D0" w:rsidRDefault="00F4223C" w:rsidP="00A4251A">
      <w:r>
        <w:t xml:space="preserve">A unique attribute of the BFRO dataset was that it included the latitude and longitude GPS coordinates of every reported Bigfoot sighting during the period of analysis. </w:t>
      </w:r>
      <w:r w:rsidR="002033EA">
        <w:t>Given this</w:t>
      </w:r>
      <w:r w:rsidR="006A6DDC">
        <w:t xml:space="preserve"> </w:t>
      </w:r>
      <w:r w:rsidR="002033EA">
        <w:t>granularity</w:t>
      </w:r>
      <w:r w:rsidR="0013422A">
        <w:t xml:space="preserve">, </w:t>
      </w:r>
      <w:r w:rsidR="00454FBF">
        <w:t xml:space="preserve">these individual sightings </w:t>
      </w:r>
      <w:r w:rsidR="00000F3E">
        <w:t>wer</w:t>
      </w:r>
      <w:r w:rsidR="003D6FFA">
        <w:t xml:space="preserve">e </w:t>
      </w:r>
      <w:r w:rsidR="003206B8">
        <w:t>plotted</w:t>
      </w:r>
      <w:r w:rsidR="003D6FFA">
        <w:t xml:space="preserve"> on a map of the continental U.S. </w:t>
      </w:r>
      <w:r w:rsidR="00C02E1E">
        <w:t xml:space="preserve">to </w:t>
      </w:r>
      <w:r w:rsidR="00803C57">
        <w:t xml:space="preserve">visually </w:t>
      </w:r>
      <w:r w:rsidR="00C02E1E">
        <w:t>determine</w:t>
      </w:r>
      <w:r w:rsidR="00803C57">
        <w:t xml:space="preserve"> </w:t>
      </w:r>
      <w:r w:rsidR="00C02E1E">
        <w:t xml:space="preserve">where these sightings were concentrated across the </w:t>
      </w:r>
      <w:r w:rsidR="00BA6BAC">
        <w:t>country</w:t>
      </w:r>
      <w:r w:rsidR="00C02E1E">
        <w:t xml:space="preserve"> and within specific states. </w:t>
      </w:r>
    </w:p>
    <w:p w14:paraId="264A26B1" w14:textId="1BC5F7F4" w:rsidR="00A4251A" w:rsidRDefault="00C02E1E" w:rsidP="00A4251A">
      <w:r>
        <w:t>Figure 9</w:t>
      </w:r>
      <w:r w:rsidR="00071633">
        <w:t xml:space="preserve"> </w:t>
      </w:r>
      <w:r w:rsidR="007B19F1">
        <w:t xml:space="preserve">concurrently </w:t>
      </w:r>
      <w:r w:rsidR="00551AA3">
        <w:t>depicts the</w:t>
      </w:r>
      <w:r w:rsidR="000158D5">
        <w:t xml:space="preserve"> </w:t>
      </w:r>
      <w:r w:rsidR="0029530C">
        <w:t xml:space="preserve">exact </w:t>
      </w:r>
      <w:r w:rsidR="000158D5">
        <w:t xml:space="preserve">locations of these </w:t>
      </w:r>
      <w:r w:rsidR="008577AF">
        <w:t xml:space="preserve">Bigfoot </w:t>
      </w:r>
      <w:r w:rsidR="000158D5">
        <w:t>sightings</w:t>
      </w:r>
      <w:r w:rsidR="0029530C">
        <w:t xml:space="preserve"> using black triangles</w:t>
      </w:r>
      <w:r w:rsidR="000158D5">
        <w:t xml:space="preserve"> and the average county-level binge </w:t>
      </w:r>
      <w:r w:rsidR="00C0327B">
        <w:t>drinking</w:t>
      </w:r>
      <w:r w:rsidR="000158D5">
        <w:t xml:space="preserve"> rate (for both genders</w:t>
      </w:r>
      <w:r w:rsidR="007B19F1">
        <w:t xml:space="preserve">) </w:t>
      </w:r>
      <w:r w:rsidR="008577AF">
        <w:t xml:space="preserve">at the state-level </w:t>
      </w:r>
      <w:r w:rsidR="007B19F1">
        <w:t xml:space="preserve">using </w:t>
      </w:r>
      <w:r w:rsidR="00C0327B">
        <w:t>a color gradation scale</w:t>
      </w:r>
      <w:r w:rsidR="008577AF">
        <w:t>.</w:t>
      </w:r>
      <w:r w:rsidR="004B303D">
        <w:t xml:space="preserve"> Given</w:t>
      </w:r>
      <w:r w:rsidR="008577AF">
        <w:t xml:space="preserve"> the latter</w:t>
      </w:r>
      <w:r w:rsidR="00C0327B">
        <w:t xml:space="preserve">, </w:t>
      </w:r>
      <w:r w:rsidR="00931719">
        <w:t xml:space="preserve">states </w:t>
      </w:r>
      <w:r w:rsidR="007B19F1">
        <w:t>with</w:t>
      </w:r>
      <w:r w:rsidR="00931719">
        <w:t xml:space="preserve"> brighter and warmer colors </w:t>
      </w:r>
      <w:r w:rsidR="00723CCE">
        <w:t xml:space="preserve">had </w:t>
      </w:r>
      <w:r w:rsidR="00BA6BAC">
        <w:t xml:space="preserve">a </w:t>
      </w:r>
      <w:r w:rsidR="00931719">
        <w:t>higher average county-level binge drinking rate</w:t>
      </w:r>
      <w:r w:rsidR="00FB1F15">
        <w:t xml:space="preserve"> </w:t>
      </w:r>
      <w:r w:rsidR="00723CCE">
        <w:t xml:space="preserve">while those with </w:t>
      </w:r>
      <w:r w:rsidR="00931719">
        <w:t>darker and co</w:t>
      </w:r>
      <w:r w:rsidR="00723CCE">
        <w:t>ole</w:t>
      </w:r>
      <w:r w:rsidR="00931719">
        <w:t xml:space="preserve">r colors </w:t>
      </w:r>
      <w:r w:rsidR="00A12698">
        <w:t>had</w:t>
      </w:r>
      <w:r w:rsidR="00723CCE">
        <w:t xml:space="preserve"> </w:t>
      </w:r>
      <w:r w:rsidR="00BA6BAC">
        <w:t xml:space="preserve">a </w:t>
      </w:r>
      <w:r w:rsidR="00723CCE">
        <w:t xml:space="preserve">relatively lower </w:t>
      </w:r>
      <w:r w:rsidR="00AD29F9">
        <w:t xml:space="preserve">average county-level binge drinking </w:t>
      </w:r>
      <w:r w:rsidR="00723CCE">
        <w:t xml:space="preserve">rate. </w:t>
      </w:r>
      <w:r w:rsidR="00AD29F9">
        <w:t xml:space="preserve">Of note, Maine, Alaska, and Hawaii </w:t>
      </w:r>
      <w:r w:rsidR="008C38FF">
        <w:t>were</w:t>
      </w:r>
      <w:r w:rsidR="00AD29F9">
        <w:t xml:space="preserve"> </w:t>
      </w:r>
      <w:r w:rsidR="009D1741">
        <w:t>omitted from Figure 9</w:t>
      </w:r>
      <w:r w:rsidR="00AD29F9">
        <w:t xml:space="preserve"> </w:t>
      </w:r>
      <w:r w:rsidR="006704D3">
        <w:t>since</w:t>
      </w:r>
      <w:r w:rsidR="00AD29F9">
        <w:t xml:space="preserve"> they did not have any reported Bigfoot sightings</w:t>
      </w:r>
      <w:r w:rsidR="009D1741">
        <w:t xml:space="preserve"> </w:t>
      </w:r>
      <w:r w:rsidR="006704D3">
        <w:t>in the period</w:t>
      </w:r>
      <w:r w:rsidR="00AD29F9">
        <w:t xml:space="preserve">. </w:t>
      </w:r>
    </w:p>
    <w:p w14:paraId="04E3DE8C" w14:textId="34DD5DB4" w:rsidR="004C10D0" w:rsidRDefault="004C10D0" w:rsidP="00A4251A"/>
    <w:p w14:paraId="2B6088C0" w14:textId="316AF6BB" w:rsidR="004C10D0" w:rsidRDefault="004C10D0" w:rsidP="00A4251A"/>
    <w:p w14:paraId="6F883AA0" w14:textId="583DEC08" w:rsidR="004C10D0" w:rsidRDefault="004C10D0" w:rsidP="00A4251A"/>
    <w:p w14:paraId="5A94DBED" w14:textId="77777777" w:rsidR="004C10D0" w:rsidRDefault="004C10D0" w:rsidP="00A4251A"/>
    <w:p w14:paraId="56216F6C" w14:textId="12F8B1F4" w:rsidR="00931719" w:rsidRPr="004C10D0" w:rsidRDefault="004C10D0" w:rsidP="004C10D0">
      <w:pPr>
        <w:jc w:val="center"/>
      </w:pPr>
      <w:r w:rsidRPr="004C10D0">
        <w:rPr>
          <w:bCs/>
        </w:rPr>
        <w:lastRenderedPageBreak/>
        <w:t>Average</w:t>
      </w:r>
      <w:r w:rsidRPr="004C10D0">
        <w:t xml:space="preserve"> County-Level Binge Drinking Rate for Both Genders Combined</w:t>
      </w:r>
    </w:p>
    <w:p w14:paraId="1067F914" w14:textId="77777777" w:rsidR="004C10D0" w:rsidRDefault="00D12CFF" w:rsidP="004C10D0">
      <w:pPr>
        <w:keepNext/>
        <w:jc w:val="center"/>
      </w:pPr>
      <w:r>
        <w:rPr>
          <w:noProof/>
        </w:rPr>
        <w:drawing>
          <wp:anchor distT="0" distB="0" distL="114300" distR="114300" simplePos="0" relativeHeight="251668480" behindDoc="0" locked="0" layoutInCell="1" allowOverlap="1" wp14:anchorId="5DAECD3E" wp14:editId="5BE5158A">
            <wp:simplePos x="0" y="0"/>
            <wp:positionH relativeFrom="margin">
              <wp:align>right</wp:align>
            </wp:positionH>
            <wp:positionV relativeFrom="paragraph">
              <wp:posOffset>2543175</wp:posOffset>
            </wp:positionV>
            <wp:extent cx="5943600" cy="585470"/>
            <wp:effectExtent l="0" t="0" r="0" b="5080"/>
            <wp:wrapThrough wrapText="bothSides">
              <wp:wrapPolygon edited="0">
                <wp:start x="0" y="0"/>
                <wp:lineTo x="0" y="21085"/>
                <wp:lineTo x="21531" y="21085"/>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5470"/>
                    </a:xfrm>
                    <a:prstGeom prst="rect">
                      <a:avLst/>
                    </a:prstGeom>
                    <a:noFill/>
                    <a:ln>
                      <a:noFill/>
                    </a:ln>
                  </pic:spPr>
                </pic:pic>
              </a:graphicData>
            </a:graphic>
          </wp:anchor>
        </w:drawing>
      </w:r>
      <w:r w:rsidR="00931719">
        <w:rPr>
          <w:noProof/>
        </w:rPr>
        <w:drawing>
          <wp:inline distT="0" distB="0" distL="0" distR="0" wp14:anchorId="008A79C9" wp14:editId="6A93B016">
            <wp:extent cx="5943600" cy="2514600"/>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21179" b="19593"/>
                    <a:stretch/>
                  </pic:blipFill>
                  <pic:spPr bwMode="auto">
                    <a:xfrm>
                      <a:off x="0" y="0"/>
                      <a:ext cx="594360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1EF499D9" w14:textId="54C3A9D5" w:rsidR="00931719" w:rsidRPr="004C10D0" w:rsidRDefault="004C10D0" w:rsidP="004C10D0">
      <w:pPr>
        <w:pStyle w:val="Caption"/>
        <w:jc w:val="center"/>
        <w:rPr>
          <w:b/>
          <w:bCs/>
          <w:sz w:val="24"/>
        </w:rPr>
      </w:pPr>
      <w:r w:rsidRPr="004C10D0">
        <w:rPr>
          <w:sz w:val="24"/>
        </w:rPr>
        <w:t xml:space="preserve">Figure </w:t>
      </w:r>
      <w:r w:rsidRPr="004C10D0">
        <w:rPr>
          <w:sz w:val="24"/>
        </w:rPr>
        <w:fldChar w:fldCharType="begin"/>
      </w:r>
      <w:r w:rsidRPr="004C10D0">
        <w:rPr>
          <w:sz w:val="24"/>
        </w:rPr>
        <w:instrText xml:space="preserve"> SEQ Figure \* ARABIC </w:instrText>
      </w:r>
      <w:r w:rsidRPr="004C10D0">
        <w:rPr>
          <w:sz w:val="24"/>
        </w:rPr>
        <w:fldChar w:fldCharType="separate"/>
      </w:r>
      <w:r w:rsidRPr="004C10D0">
        <w:rPr>
          <w:noProof/>
          <w:sz w:val="24"/>
        </w:rPr>
        <w:t>9</w:t>
      </w:r>
      <w:r w:rsidRPr="004C10D0">
        <w:rPr>
          <w:sz w:val="24"/>
        </w:rPr>
        <w:fldChar w:fldCharType="end"/>
      </w:r>
    </w:p>
    <w:p w14:paraId="6DAD5855" w14:textId="77777777" w:rsidR="00EB2AD9" w:rsidRDefault="00EB2AD9" w:rsidP="00EB2AD9">
      <w:pPr>
        <w:spacing w:after="0"/>
      </w:pPr>
    </w:p>
    <w:p w14:paraId="07FCC00D" w14:textId="2B1687DF" w:rsidR="00FB1F15" w:rsidRPr="00097636" w:rsidRDefault="00FB1F15" w:rsidP="00A4251A">
      <w:r>
        <w:t xml:space="preserve">As can be inferred from Figure 9, </w:t>
      </w:r>
      <w:r w:rsidR="00F800B3">
        <w:t xml:space="preserve">there seemed to be a </w:t>
      </w:r>
      <w:r w:rsidR="00097636">
        <w:t xml:space="preserve">denser collection </w:t>
      </w:r>
      <w:r w:rsidR="00F800B3">
        <w:t>of reported Bigfoot sightings</w:t>
      </w:r>
      <w:r w:rsidR="00097636">
        <w:t xml:space="preserve"> in states that ha</w:t>
      </w:r>
      <w:r w:rsidR="00CE53F7">
        <w:t>d</w:t>
      </w:r>
      <w:r w:rsidR="00097636">
        <w:t xml:space="preserve"> </w:t>
      </w:r>
      <w:r w:rsidR="00097636">
        <w:rPr>
          <w:i/>
          <w:iCs/>
        </w:rPr>
        <w:t xml:space="preserve">lower </w:t>
      </w:r>
      <w:r w:rsidR="00097636">
        <w:t xml:space="preserve">average county-level binge drinking rates. </w:t>
      </w:r>
      <w:r w:rsidR="008B37F5">
        <w:t xml:space="preserve">This can be seen when observing the concentration of sightings in the Pacific Norwest and in the South. </w:t>
      </w:r>
      <w:r w:rsidR="00A51472">
        <w:t>Moreover</w:t>
      </w:r>
      <w:r w:rsidR="00AE2BBB">
        <w:t xml:space="preserve">, states with higher average county-level binge drinking rates (e.g., Wisconsin, Iowa, North and South Dakota, etc.) </w:t>
      </w:r>
      <w:r w:rsidR="00821000">
        <w:t>reported</w:t>
      </w:r>
      <w:r w:rsidR="009A0B08">
        <w:t xml:space="preserve"> sparse sightings during this </w:t>
      </w:r>
      <w:r w:rsidR="005134E7">
        <w:t>period. This</w:t>
      </w:r>
      <w:r w:rsidR="0013121D">
        <w:t xml:space="preserve"> preliminarily suggests that binge drinking may </w:t>
      </w:r>
      <w:r w:rsidR="0013121D" w:rsidRPr="00E35FC4">
        <w:rPr>
          <w:i/>
          <w:iCs/>
        </w:rPr>
        <w:t>not</w:t>
      </w:r>
      <w:r w:rsidR="0013121D">
        <w:t xml:space="preserve"> be associated </w:t>
      </w:r>
      <w:r w:rsidR="00AA2F00">
        <w:t>with Bigfoot sightings as previously hypothesized. The subsequent analyses</w:t>
      </w:r>
      <w:r w:rsidR="00C97CE0">
        <w:t xml:space="preserve"> </w:t>
      </w:r>
      <w:r w:rsidR="009C2C58">
        <w:t>explore</w:t>
      </w:r>
      <w:r w:rsidR="00C97CE0">
        <w:t xml:space="preserve"> this relationship</w:t>
      </w:r>
      <w:r w:rsidR="009C2C58">
        <w:t xml:space="preserve"> further</w:t>
      </w:r>
      <w:r w:rsidR="00C97CE0">
        <w:t xml:space="preserve">. </w:t>
      </w:r>
    </w:p>
    <w:p w14:paraId="0C3DB28D" w14:textId="484AAE7C" w:rsidR="002E6F2D" w:rsidRDefault="004C48E1" w:rsidP="006B37E1">
      <w:pPr>
        <w:pStyle w:val="Heading2"/>
        <w:rPr>
          <w:rFonts w:eastAsia="Times New Roman"/>
        </w:rPr>
      </w:pPr>
      <w:r>
        <w:rPr>
          <w:rFonts w:eastAsia="Times New Roman"/>
        </w:rPr>
        <w:t>Statistical Analyses</w:t>
      </w:r>
    </w:p>
    <w:p w14:paraId="69352D52" w14:textId="3EEDAE69" w:rsidR="002565DF" w:rsidRDefault="002565DF" w:rsidP="002565DF">
      <w:r>
        <w:t xml:space="preserve">To </w:t>
      </w:r>
      <w:r w:rsidR="00F5019F">
        <w:t xml:space="preserve">test the aforementioned hypothesis </w:t>
      </w:r>
      <w:r w:rsidR="00450F11">
        <w:t xml:space="preserve">that </w:t>
      </w:r>
      <w:r w:rsidR="00A04038">
        <w:t xml:space="preserve">U.S. </w:t>
      </w:r>
      <w:r w:rsidR="00450F11" w:rsidRPr="00450F11">
        <w:t xml:space="preserve">counties with higher rates of binge drinking among </w:t>
      </w:r>
      <w:r w:rsidR="00450F11">
        <w:t xml:space="preserve">its </w:t>
      </w:r>
      <w:r w:rsidR="00451D2A">
        <w:t>residents w</w:t>
      </w:r>
      <w:r w:rsidR="00450F11" w:rsidRPr="00450F11">
        <w:t xml:space="preserve">ould </w:t>
      </w:r>
      <w:r w:rsidR="00EE31D5">
        <w:t xml:space="preserve">have </w:t>
      </w:r>
      <w:r w:rsidR="00EE31D5" w:rsidRPr="00C222FC">
        <w:rPr>
          <w:i/>
          <w:iCs/>
        </w:rPr>
        <w:t>more</w:t>
      </w:r>
      <w:r w:rsidR="00EE31D5">
        <w:t xml:space="preserve"> reported</w:t>
      </w:r>
      <w:r w:rsidR="00450F11" w:rsidRPr="00450F11">
        <w:t xml:space="preserve"> Bigfoot sightings</w:t>
      </w:r>
      <w:r w:rsidR="00450F11">
        <w:t xml:space="preserve">, </w:t>
      </w:r>
      <w:r w:rsidR="00674306">
        <w:t xml:space="preserve">several statistical analyses were performed. First, </w:t>
      </w:r>
      <w:r w:rsidR="00450F11">
        <w:t>two</w:t>
      </w:r>
      <w:r w:rsidR="00294A45">
        <w:t xml:space="preserve"> Pearson</w:t>
      </w:r>
      <w:r w:rsidR="001370D4">
        <w:t xml:space="preserve"> correlations were conducted to</w:t>
      </w:r>
      <w:r w:rsidR="003F1F30">
        <w:t xml:space="preserve"> identify if </w:t>
      </w:r>
      <w:r w:rsidR="00294A45">
        <w:t xml:space="preserve">a </w:t>
      </w:r>
      <w:r w:rsidR="00D27A5F">
        <w:t xml:space="preserve">linear </w:t>
      </w:r>
      <w:r w:rsidR="00294A45">
        <w:t xml:space="preserve">relationship </w:t>
      </w:r>
      <w:r w:rsidR="00450F11">
        <w:t xml:space="preserve">existed </w:t>
      </w:r>
      <w:r w:rsidR="00294A45">
        <w:t xml:space="preserve">between these two </w:t>
      </w:r>
      <w:r w:rsidR="00D27A5F">
        <w:t xml:space="preserve">continuous </w:t>
      </w:r>
      <w:r w:rsidR="00294A45">
        <w:t xml:space="preserve">variables and if so, </w:t>
      </w:r>
      <w:r w:rsidR="00562BFE">
        <w:t xml:space="preserve">to </w:t>
      </w:r>
      <w:r w:rsidR="00294A45">
        <w:t>determine</w:t>
      </w:r>
      <w:r w:rsidR="00A04038">
        <w:t xml:space="preserve"> what</w:t>
      </w:r>
      <w:r w:rsidR="00294A45">
        <w:t xml:space="preserve"> the magnitude</w:t>
      </w:r>
      <w:r w:rsidR="00A04038">
        <w:t xml:space="preserve"> </w:t>
      </w:r>
      <w:r w:rsidR="00F7672A">
        <w:t xml:space="preserve">and direction </w:t>
      </w:r>
      <w:r w:rsidR="00294A45">
        <w:t xml:space="preserve">of that </w:t>
      </w:r>
      <w:r w:rsidR="00D27A5F">
        <w:t>r</w:t>
      </w:r>
      <w:r w:rsidR="00294A45">
        <w:t>elationship</w:t>
      </w:r>
      <w:r w:rsidR="00562BFE">
        <w:t xml:space="preserve"> were</w:t>
      </w:r>
      <w:r w:rsidR="00294A45">
        <w:t>.</w:t>
      </w:r>
      <w:r w:rsidR="00562BFE">
        <w:t xml:space="preserve"> Figure </w:t>
      </w:r>
      <w:r w:rsidR="00C02E1E">
        <w:t>10</w:t>
      </w:r>
      <w:r w:rsidR="00562BFE">
        <w:t xml:space="preserve"> shows the results of these correlations </w:t>
      </w:r>
      <w:r w:rsidR="000C1675">
        <w:t xml:space="preserve">via scatter plot graphs </w:t>
      </w:r>
      <w:r w:rsidR="00562BFE">
        <w:t xml:space="preserve">at the state-level and county-level respectively, where the former </w:t>
      </w:r>
      <w:r w:rsidR="00F42057">
        <w:t>included</w:t>
      </w:r>
      <w:r w:rsidR="00294A45">
        <w:t xml:space="preserve"> </w:t>
      </w:r>
      <w:r w:rsidR="0024081D">
        <w:t xml:space="preserve">47 observations (all states </w:t>
      </w:r>
      <w:r w:rsidR="00EA7BDE">
        <w:t>exc</w:t>
      </w:r>
      <w:r w:rsidR="00E06846">
        <w:t>ept Hawaii, Alaska, and Maine that did</w:t>
      </w:r>
      <w:r w:rsidR="00F42057">
        <w:t xml:space="preserve"> not </w:t>
      </w:r>
      <w:r w:rsidR="00E06846">
        <w:t xml:space="preserve">have any </w:t>
      </w:r>
      <w:r w:rsidR="00F42057">
        <w:t xml:space="preserve">Bigfoot sightings during this </w:t>
      </w:r>
      <w:r w:rsidR="000C1675">
        <w:t>period)</w:t>
      </w:r>
      <w:r w:rsidR="00031216">
        <w:t xml:space="preserve"> while the latter had </w:t>
      </w:r>
      <w:r w:rsidR="00F42057">
        <w:t>825 observations</w:t>
      </w:r>
      <w:r w:rsidR="000C1675">
        <w:t xml:space="preserve"> (all unique counties that had at least one reported Bigfoot sighting during this </w:t>
      </w:r>
      <w:r w:rsidR="000C1675" w:rsidRPr="00A4251A">
        <w:t>period)</w:t>
      </w:r>
      <w:r w:rsidR="00F42057" w:rsidRPr="00A4251A">
        <w:t xml:space="preserve">. </w:t>
      </w:r>
      <w:r w:rsidR="000C1675" w:rsidRPr="00A4251A">
        <w:t>These</w:t>
      </w:r>
      <w:r w:rsidR="00E35B0A" w:rsidRPr="00A4251A">
        <w:t xml:space="preserve"> </w:t>
      </w:r>
      <w:r w:rsidR="004F165F" w:rsidRPr="00A4251A">
        <w:t>scatter plot</w:t>
      </w:r>
      <w:r w:rsidR="00B9625D" w:rsidRPr="00A4251A">
        <w:t>s</w:t>
      </w:r>
      <w:r w:rsidR="004F165F" w:rsidRPr="00A4251A">
        <w:t xml:space="preserve"> </w:t>
      </w:r>
      <w:r w:rsidR="00E35B0A" w:rsidRPr="00A4251A">
        <w:t xml:space="preserve">in Figure </w:t>
      </w:r>
      <w:r w:rsidR="00C02E1E">
        <w:t>10</w:t>
      </w:r>
      <w:r w:rsidR="00E35B0A" w:rsidRPr="00A4251A">
        <w:t xml:space="preserve"> show</w:t>
      </w:r>
      <w:r w:rsidR="004F165F" w:rsidRPr="00A4251A">
        <w:t xml:space="preserve"> </w:t>
      </w:r>
      <w:r w:rsidR="000B0D6D" w:rsidRPr="00A4251A">
        <w:t xml:space="preserve">total </w:t>
      </w:r>
      <w:r w:rsidR="004F165F" w:rsidRPr="00A4251A">
        <w:t>Bigfoot sightings against the average county-level</w:t>
      </w:r>
      <w:r w:rsidR="00164A15" w:rsidRPr="00A4251A">
        <w:t xml:space="preserve"> binge drinking rates of </w:t>
      </w:r>
      <w:r w:rsidR="00E35B0A" w:rsidRPr="00A4251A">
        <w:t>females, males, and both</w:t>
      </w:r>
      <w:r w:rsidR="00164A15" w:rsidRPr="00A4251A">
        <w:t>,</w:t>
      </w:r>
      <w:r w:rsidR="00E35B0A" w:rsidRPr="00A4251A">
        <w:t xml:space="preserve"> separately</w:t>
      </w:r>
      <w:r w:rsidR="00164A15" w:rsidRPr="00A4251A">
        <w:t xml:space="preserve">, </w:t>
      </w:r>
      <w:r w:rsidR="00E35B0A" w:rsidRPr="00A4251A">
        <w:t>as denoted by</w:t>
      </w:r>
      <w:r w:rsidR="00821C08">
        <w:t xml:space="preserve"> the colors red, blue, and purple, respectively</w:t>
      </w:r>
      <w:r w:rsidR="004F165F" w:rsidRPr="00A4251A">
        <w:t>.</w:t>
      </w:r>
      <w:r w:rsidR="004F165F">
        <w:t xml:space="preserve"> </w:t>
      </w:r>
      <w:r w:rsidR="00E35B0A">
        <w:t xml:space="preserve"> </w:t>
      </w:r>
    </w:p>
    <w:p w14:paraId="070418C9" w14:textId="3597B880" w:rsidR="00E35B0A" w:rsidRDefault="00E70079" w:rsidP="002565DF">
      <w:pPr>
        <w:rPr>
          <w:b/>
          <w:bCs/>
        </w:rPr>
      </w:pPr>
      <w:r>
        <w:rPr>
          <w:b/>
          <w:bCs/>
          <w:noProof/>
        </w:rPr>
        <w:lastRenderedPageBreak/>
        <w:drawing>
          <wp:anchor distT="0" distB="0" distL="114300" distR="114300" simplePos="0" relativeHeight="251667456" behindDoc="0" locked="0" layoutInCell="1" allowOverlap="1" wp14:anchorId="6D9573A2" wp14:editId="75B2A9FD">
            <wp:simplePos x="0" y="0"/>
            <wp:positionH relativeFrom="column">
              <wp:posOffset>-34290</wp:posOffset>
            </wp:positionH>
            <wp:positionV relativeFrom="paragraph">
              <wp:posOffset>183515</wp:posOffset>
            </wp:positionV>
            <wp:extent cx="2954655" cy="2583180"/>
            <wp:effectExtent l="0" t="0" r="0" b="7620"/>
            <wp:wrapThrough wrapText="bothSides">
              <wp:wrapPolygon edited="0">
                <wp:start x="2228" y="159"/>
                <wp:lineTo x="418" y="796"/>
                <wp:lineTo x="0" y="1274"/>
                <wp:lineTo x="0" y="16088"/>
                <wp:lineTo x="6128" y="18319"/>
                <wp:lineTo x="6824" y="18319"/>
                <wp:lineTo x="6824" y="21504"/>
                <wp:lineTo x="16712" y="21504"/>
                <wp:lineTo x="16712" y="18319"/>
                <wp:lineTo x="19358" y="17363"/>
                <wp:lineTo x="20890" y="16407"/>
                <wp:lineTo x="20472" y="15770"/>
                <wp:lineTo x="21308" y="15770"/>
                <wp:lineTo x="21447" y="15451"/>
                <wp:lineTo x="21447" y="1274"/>
                <wp:lineTo x="21308" y="159"/>
                <wp:lineTo x="2228" y="159"/>
              </wp:wrapPolygon>
            </wp:wrapThrough>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54655" cy="2583180"/>
                    </a:xfrm>
                    <a:prstGeom prst="rect">
                      <a:avLst/>
                    </a:prstGeom>
                  </pic:spPr>
                </pic:pic>
              </a:graphicData>
            </a:graphic>
            <wp14:sizeRelH relativeFrom="margin">
              <wp14:pctWidth>0</wp14:pctWidth>
            </wp14:sizeRelH>
            <wp14:sizeRelV relativeFrom="margin">
              <wp14:pctHeight>0</wp14:pctHeight>
            </wp14:sizeRelV>
          </wp:anchor>
        </w:drawing>
      </w:r>
      <w:r w:rsidR="00F02C1A">
        <w:rPr>
          <w:b/>
          <w:bCs/>
          <w:noProof/>
        </w:rPr>
        <w:drawing>
          <wp:anchor distT="0" distB="0" distL="114300" distR="114300" simplePos="0" relativeHeight="251666432" behindDoc="0" locked="0" layoutInCell="1" allowOverlap="1" wp14:anchorId="4D6B1893" wp14:editId="0D57E7EB">
            <wp:simplePos x="0" y="0"/>
            <wp:positionH relativeFrom="margin">
              <wp:align>right</wp:align>
            </wp:positionH>
            <wp:positionV relativeFrom="paragraph">
              <wp:posOffset>183092</wp:posOffset>
            </wp:positionV>
            <wp:extent cx="2954655" cy="2569845"/>
            <wp:effectExtent l="0" t="0" r="0" b="1905"/>
            <wp:wrapThrough wrapText="bothSides">
              <wp:wrapPolygon edited="0">
                <wp:start x="1950" y="160"/>
                <wp:lineTo x="279" y="961"/>
                <wp:lineTo x="0" y="1281"/>
                <wp:lineTo x="0" y="16012"/>
                <wp:lineTo x="6406" y="18414"/>
                <wp:lineTo x="6685" y="21456"/>
                <wp:lineTo x="16573" y="21456"/>
                <wp:lineTo x="16573" y="18414"/>
                <wp:lineTo x="19219" y="16332"/>
                <wp:lineTo x="21447" y="15532"/>
                <wp:lineTo x="21447" y="160"/>
                <wp:lineTo x="1950" y="160"/>
              </wp:wrapPolygon>
            </wp:wrapThrough>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54655" cy="2569845"/>
                    </a:xfrm>
                    <a:prstGeom prst="rect">
                      <a:avLst/>
                    </a:prstGeom>
                  </pic:spPr>
                </pic:pic>
              </a:graphicData>
            </a:graphic>
            <wp14:sizeRelH relativeFrom="margin">
              <wp14:pctWidth>0</wp14:pctWidth>
            </wp14:sizeRelH>
            <wp14:sizeRelV relativeFrom="margin">
              <wp14:pctHeight>0</wp14:pctHeight>
            </wp14:sizeRelV>
          </wp:anchor>
        </w:drawing>
      </w:r>
      <w:r w:rsidR="00E35B0A">
        <w:rPr>
          <w:b/>
          <w:bCs/>
        </w:rPr>
        <w:t xml:space="preserve"> </w:t>
      </w:r>
    </w:p>
    <w:p w14:paraId="4B1F6F2C" w14:textId="2C04B66A" w:rsidR="006B357F" w:rsidRDefault="006B357F" w:rsidP="002565DF">
      <w:pPr>
        <w:rPr>
          <w:b/>
          <w:bCs/>
        </w:rPr>
      </w:pPr>
    </w:p>
    <w:p w14:paraId="024077E3" w14:textId="32FA10AC" w:rsidR="00053545" w:rsidRDefault="00053545" w:rsidP="002565DF">
      <w:pPr>
        <w:rPr>
          <w:b/>
          <w:bCs/>
        </w:rPr>
      </w:pPr>
    </w:p>
    <w:p w14:paraId="5BE114E7" w14:textId="188DDD92" w:rsidR="00F02C1A" w:rsidRDefault="004C10D0" w:rsidP="002565DF">
      <w:r>
        <w:rPr>
          <w:noProof/>
        </w:rPr>
        <mc:AlternateContent>
          <mc:Choice Requires="wps">
            <w:drawing>
              <wp:anchor distT="0" distB="0" distL="114300" distR="114300" simplePos="0" relativeHeight="251670528" behindDoc="0" locked="0" layoutInCell="1" allowOverlap="1" wp14:anchorId="46DEAC34" wp14:editId="1579E011">
                <wp:simplePos x="0" y="0"/>
                <wp:positionH relativeFrom="margin">
                  <wp:align>center</wp:align>
                </wp:positionH>
                <wp:positionV relativeFrom="paragraph">
                  <wp:posOffset>19050</wp:posOffset>
                </wp:positionV>
                <wp:extent cx="2954655" cy="635"/>
                <wp:effectExtent l="0" t="0" r="0" b="3810"/>
                <wp:wrapThrough wrapText="bothSides">
                  <wp:wrapPolygon edited="0">
                    <wp:start x="0" y="0"/>
                    <wp:lineTo x="0" y="20432"/>
                    <wp:lineTo x="21447" y="20432"/>
                    <wp:lineTo x="21447"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2954655" cy="635"/>
                        </a:xfrm>
                        <a:prstGeom prst="rect">
                          <a:avLst/>
                        </a:prstGeom>
                        <a:solidFill>
                          <a:prstClr val="white"/>
                        </a:solidFill>
                        <a:ln>
                          <a:noFill/>
                        </a:ln>
                      </wps:spPr>
                      <wps:txbx>
                        <w:txbxContent>
                          <w:p w14:paraId="0F067D73" w14:textId="074FA90C" w:rsidR="004C10D0" w:rsidRPr="004C10D0" w:rsidRDefault="004C10D0" w:rsidP="004C10D0">
                            <w:pPr>
                              <w:pStyle w:val="Caption"/>
                              <w:jc w:val="center"/>
                              <w:rPr>
                                <w:b/>
                                <w:bCs/>
                                <w:noProof/>
                                <w:sz w:val="24"/>
                              </w:rPr>
                            </w:pPr>
                            <w:r w:rsidRPr="004C10D0">
                              <w:rPr>
                                <w:sz w:val="24"/>
                              </w:rPr>
                              <w:t xml:space="preserve">Figure </w:t>
                            </w:r>
                            <w:r w:rsidRPr="004C10D0">
                              <w:rPr>
                                <w:sz w:val="24"/>
                              </w:rPr>
                              <w:fldChar w:fldCharType="begin"/>
                            </w:r>
                            <w:r w:rsidRPr="004C10D0">
                              <w:rPr>
                                <w:sz w:val="24"/>
                              </w:rPr>
                              <w:instrText xml:space="preserve"> SEQ Figure \* ARABIC </w:instrText>
                            </w:r>
                            <w:r w:rsidRPr="004C10D0">
                              <w:rPr>
                                <w:sz w:val="24"/>
                              </w:rPr>
                              <w:fldChar w:fldCharType="separate"/>
                            </w:r>
                            <w:r w:rsidRPr="004C10D0">
                              <w:rPr>
                                <w:noProof/>
                                <w:sz w:val="24"/>
                              </w:rPr>
                              <w:t>10</w:t>
                            </w:r>
                            <w:r w:rsidRPr="004C10D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DEAC34" id="_x0000_t202" coordsize="21600,21600" o:spt="202" path="m,l,21600r21600,l21600,xe">
                <v:stroke joinstyle="miter"/>
                <v:path gradientshapeok="t" o:connecttype="rect"/>
              </v:shapetype>
              <v:shape id="Text Box 1" o:spid="_x0000_s1026" type="#_x0000_t202" style="position:absolute;margin-left:0;margin-top:1.5pt;width:232.6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" stroked="f">
                <v:textbox style="mso-fit-shape-to-text:t" inset="0,0,0,0">
                  <w:txbxContent>
                    <w:p w14:paraId="0F067D73" w14:textId="074FA90C" w:rsidR="004C10D0" w:rsidRPr="004C10D0" w:rsidRDefault="004C10D0" w:rsidP="004C10D0">
                      <w:pPr>
                        <w:pStyle w:val="Caption"/>
                        <w:jc w:val="center"/>
                        <w:rPr>
                          <w:b/>
                          <w:bCs/>
                          <w:noProof/>
                          <w:sz w:val="24"/>
                        </w:rPr>
                      </w:pPr>
                      <w:r w:rsidRPr="004C10D0">
                        <w:rPr>
                          <w:sz w:val="24"/>
                        </w:rPr>
                        <w:t xml:space="preserve">Figure </w:t>
                      </w:r>
                      <w:r w:rsidRPr="004C10D0">
                        <w:rPr>
                          <w:sz w:val="24"/>
                        </w:rPr>
                        <w:fldChar w:fldCharType="begin"/>
                      </w:r>
                      <w:r w:rsidRPr="004C10D0">
                        <w:rPr>
                          <w:sz w:val="24"/>
                        </w:rPr>
                        <w:instrText xml:space="preserve"> SEQ Figure \* ARABIC </w:instrText>
                      </w:r>
                      <w:r w:rsidRPr="004C10D0">
                        <w:rPr>
                          <w:sz w:val="24"/>
                        </w:rPr>
                        <w:fldChar w:fldCharType="separate"/>
                      </w:r>
                      <w:r w:rsidRPr="004C10D0">
                        <w:rPr>
                          <w:noProof/>
                          <w:sz w:val="24"/>
                        </w:rPr>
                        <w:t>10</w:t>
                      </w:r>
                      <w:r w:rsidRPr="004C10D0">
                        <w:rPr>
                          <w:sz w:val="24"/>
                        </w:rPr>
                        <w:fldChar w:fldCharType="end"/>
                      </w:r>
                    </w:p>
                  </w:txbxContent>
                </v:textbox>
                <w10:wrap type="through" anchorx="margin"/>
              </v:shape>
            </w:pict>
          </mc:Fallback>
        </mc:AlternateContent>
      </w:r>
    </w:p>
    <w:p w14:paraId="1511F6E2" w14:textId="77777777" w:rsidR="004C10D0" w:rsidRDefault="004C10D0" w:rsidP="002565DF"/>
    <w:p w14:paraId="12D30F7D" w14:textId="30F3D3D2" w:rsidR="00053545" w:rsidRDefault="009915F6" w:rsidP="002565DF">
      <w:r>
        <w:t xml:space="preserve">In analyzing the results in Figure </w:t>
      </w:r>
      <w:r w:rsidR="00821C08">
        <w:t>10</w:t>
      </w:r>
      <w:r>
        <w:t>, both at the state- and county-level</w:t>
      </w:r>
      <w:r w:rsidR="00D04E28">
        <w:t>s</w:t>
      </w:r>
      <w:r>
        <w:t>, there seem</w:t>
      </w:r>
      <w:r w:rsidR="007C6C84">
        <w:t xml:space="preserve">ed </w:t>
      </w:r>
      <w:r>
        <w:t xml:space="preserve">to be a negative </w:t>
      </w:r>
      <w:r w:rsidR="00897DBA">
        <w:t xml:space="preserve">correlation (i.e., </w:t>
      </w:r>
      <w:r>
        <w:t>relationship</w:t>
      </w:r>
      <w:r w:rsidR="00897DBA">
        <w:t>)</w:t>
      </w:r>
      <w:r>
        <w:t xml:space="preserve"> between the number of Bigfoot sightings and the average county-level binge drinking rates</w:t>
      </w:r>
      <w:r w:rsidR="000D4532">
        <w:t>—even when separated by gender</w:t>
      </w:r>
      <w:r>
        <w:t xml:space="preserve">. Namely, </w:t>
      </w:r>
      <w:r w:rsidR="00A34FA1">
        <w:t xml:space="preserve">these variables move in the opposite direction (i.e., </w:t>
      </w:r>
      <w:r w:rsidR="008910FF">
        <w:t xml:space="preserve">as </w:t>
      </w:r>
      <w:r w:rsidR="00A34FA1">
        <w:t xml:space="preserve">the number </w:t>
      </w:r>
      <w:r w:rsidR="008910FF">
        <w:t>Bigfoot sightings increase</w:t>
      </w:r>
      <w:r w:rsidR="00986C60">
        <w:t>d</w:t>
      </w:r>
      <w:r w:rsidR="00A34FA1">
        <w:t xml:space="preserve">, the </w:t>
      </w:r>
      <w:r w:rsidR="00D04422">
        <w:t>average county-level binge drinking rate abate</w:t>
      </w:r>
      <w:r w:rsidR="00986C60">
        <w:t>d</w:t>
      </w:r>
      <w:r w:rsidR="002A6FA8">
        <w:t xml:space="preserve"> and as the average county-level binge drinking rate </w:t>
      </w:r>
      <w:r w:rsidR="00217E0D">
        <w:t>increase</w:t>
      </w:r>
      <w:r w:rsidR="00986C60">
        <w:t>d</w:t>
      </w:r>
      <w:r w:rsidR="00217E0D">
        <w:t>, the number of Big</w:t>
      </w:r>
      <w:r w:rsidR="00986C60">
        <w:t>foot</w:t>
      </w:r>
      <w:r w:rsidR="00217E0D">
        <w:t xml:space="preserve"> sightings abate</w:t>
      </w:r>
      <w:r w:rsidR="00986C60">
        <w:t>d</w:t>
      </w:r>
      <w:r w:rsidR="00D04422">
        <w:t xml:space="preserve">). </w:t>
      </w:r>
      <w:r w:rsidR="00217E0D">
        <w:t xml:space="preserve">The </w:t>
      </w:r>
      <w:r w:rsidR="00322392">
        <w:t xml:space="preserve">associated </w:t>
      </w:r>
      <w:r w:rsidR="00217E0D">
        <w:t xml:space="preserve">correlation coefficients are listed in Table 1 and as shown by these results, </w:t>
      </w:r>
      <w:r w:rsidR="00037799">
        <w:t xml:space="preserve">the </w:t>
      </w:r>
      <w:r w:rsidR="00322392">
        <w:t>magnitude (i.e., strength)</w:t>
      </w:r>
      <w:r w:rsidR="00037799">
        <w:t xml:space="preserve"> of the correlation increase</w:t>
      </w:r>
      <w:r w:rsidR="001775B0">
        <w:t>d</w:t>
      </w:r>
      <w:r w:rsidR="00037799">
        <w:t xml:space="preserve"> when analyzing the data at the county- versus</w:t>
      </w:r>
      <w:r w:rsidR="004636A2">
        <w:t xml:space="preserve"> the</w:t>
      </w:r>
      <w:r w:rsidR="00037799">
        <w:t xml:space="preserve"> state-level. </w:t>
      </w:r>
      <w:r w:rsidR="00EA7BDE">
        <w:t>Based on</w:t>
      </w:r>
      <w:r w:rsidR="00037799">
        <w:t xml:space="preserve"> </w:t>
      </w:r>
      <w:r w:rsidR="007E14DB">
        <w:t xml:space="preserve">the thresholds delineated in </w:t>
      </w:r>
      <w:r w:rsidR="009E5F63">
        <w:t>Cohen (1988)</w:t>
      </w:r>
      <w:r w:rsidR="00EA7BDE">
        <w:t xml:space="preserve">, </w:t>
      </w:r>
      <w:r w:rsidR="004A2BF7">
        <w:t xml:space="preserve">in comparing the </w:t>
      </w:r>
      <w:r w:rsidR="00EA7BDE">
        <w:t xml:space="preserve">state- </w:t>
      </w:r>
      <w:r w:rsidR="008B3BB8">
        <w:t>to</w:t>
      </w:r>
      <w:r w:rsidR="00EA7BDE">
        <w:t xml:space="preserve"> county-</w:t>
      </w:r>
      <w:r w:rsidR="009E5F63">
        <w:t>level coefficients</w:t>
      </w:r>
      <w:r w:rsidR="004A2BF7">
        <w:t>, their strength</w:t>
      </w:r>
      <w:r w:rsidR="009E5F63">
        <w:t xml:space="preserve"> remain</w:t>
      </w:r>
      <w:r w:rsidR="004A2BF7">
        <w:t>ed</w:t>
      </w:r>
      <w:r w:rsidR="009E5F63">
        <w:t xml:space="preserve"> weak</w:t>
      </w:r>
      <w:r w:rsidR="00CD08BE">
        <w:t xml:space="preserve"> (i.e., </w:t>
      </w:r>
      <w:r w:rsidR="008D0196">
        <w:t>0.1</w:t>
      </w:r>
      <w:r w:rsidR="00766341">
        <w:t>0</w:t>
      </w:r>
      <w:r w:rsidR="008D0196">
        <w:t xml:space="preserve"> – 0.3</w:t>
      </w:r>
      <w:r w:rsidR="00766341">
        <w:t>0</w:t>
      </w:r>
      <w:r w:rsidR="008D0196">
        <w:t>)</w:t>
      </w:r>
      <w:r w:rsidR="004A2BF7">
        <w:t xml:space="preserve">; </w:t>
      </w:r>
      <w:r w:rsidR="008D0196">
        <w:t>yet</w:t>
      </w:r>
      <w:r w:rsidR="004A2BF7">
        <w:t xml:space="preserve">, </w:t>
      </w:r>
      <w:r w:rsidR="00EA7BDE">
        <w:t xml:space="preserve">in referencing </w:t>
      </w:r>
      <w:r w:rsidR="004A2BF7">
        <w:t xml:space="preserve">the thresholds denoted in </w:t>
      </w:r>
      <w:r w:rsidR="00EA7BDE">
        <w:t>Evans (1996), the</w:t>
      </w:r>
      <w:r w:rsidR="00766341">
        <w:t>ir strength</w:t>
      </w:r>
      <w:r w:rsidR="0037298F">
        <w:t xml:space="preserve"> </w:t>
      </w:r>
      <w:r w:rsidR="00CD08BE">
        <w:t>did change</w:t>
      </w:r>
      <w:r w:rsidR="009E5F63">
        <w:t xml:space="preserve"> from very weak</w:t>
      </w:r>
      <w:r w:rsidR="0037298F">
        <w:t xml:space="preserve"> (i.e., 0.00 – 0.19)</w:t>
      </w:r>
      <w:r w:rsidR="009E5F63">
        <w:t xml:space="preserve"> to weak</w:t>
      </w:r>
      <w:r w:rsidR="0037298F">
        <w:t xml:space="preserve"> (</w:t>
      </w:r>
      <w:r w:rsidR="00766341">
        <w:t>i.e., 0.20 – 0.39)</w:t>
      </w:r>
      <w:r w:rsidR="00EA7BDE">
        <w:t>.</w:t>
      </w:r>
      <w:r w:rsidR="009E5F63">
        <w:t xml:space="preserve"> </w:t>
      </w:r>
    </w:p>
    <w:p w14:paraId="3C408CAA" w14:textId="125DA166" w:rsidR="00037799" w:rsidRDefault="00037799" w:rsidP="00AA5A9D">
      <w:pPr>
        <w:spacing w:after="0"/>
        <w:rPr>
          <w:b/>
          <w:bCs/>
        </w:rPr>
      </w:pPr>
      <w:r w:rsidRPr="00A24003">
        <w:rPr>
          <w:b/>
          <w:bCs/>
        </w:rPr>
        <w:t xml:space="preserve">Table 1: </w:t>
      </w:r>
      <w:r w:rsidR="00A24003" w:rsidRPr="00AA5A9D">
        <w:t>Pearson Correlation Coefficients</w:t>
      </w:r>
      <w:r w:rsidR="005E5BCD" w:rsidRPr="00AA5A9D">
        <w:t xml:space="preserve"> at the State- and County-Levels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2692"/>
        <w:gridCol w:w="2266"/>
      </w:tblGrid>
      <w:tr w:rsidR="00924AFE" w14:paraId="744605D6" w14:textId="035CA0F6" w:rsidTr="00924AFE">
        <w:tc>
          <w:tcPr>
            <w:tcW w:w="1710" w:type="dxa"/>
            <w:tcBorders>
              <w:top w:val="single" w:sz="18" w:space="0" w:color="auto"/>
              <w:bottom w:val="single" w:sz="8" w:space="0" w:color="auto"/>
            </w:tcBorders>
          </w:tcPr>
          <w:p w14:paraId="6BAEAC4F" w14:textId="1F92E8B6" w:rsidR="00924AFE" w:rsidRPr="00322392" w:rsidRDefault="00924AFE" w:rsidP="00AA5A9D">
            <w:r>
              <w:t>Category</w:t>
            </w:r>
          </w:p>
        </w:tc>
        <w:tc>
          <w:tcPr>
            <w:tcW w:w="2692" w:type="dxa"/>
            <w:tcBorders>
              <w:top w:val="single" w:sz="18" w:space="0" w:color="auto"/>
              <w:bottom w:val="single" w:sz="8" w:space="0" w:color="auto"/>
            </w:tcBorders>
          </w:tcPr>
          <w:p w14:paraId="2715395A" w14:textId="6D14411F" w:rsidR="00924AFE" w:rsidRPr="00322392" w:rsidRDefault="00924AFE" w:rsidP="00AA5A9D">
            <w:pPr>
              <w:jc w:val="center"/>
            </w:pPr>
            <w:r>
              <w:t>State-Level</w:t>
            </w:r>
          </w:p>
        </w:tc>
        <w:tc>
          <w:tcPr>
            <w:tcW w:w="2266" w:type="dxa"/>
            <w:tcBorders>
              <w:top w:val="single" w:sz="18" w:space="0" w:color="auto"/>
              <w:bottom w:val="single" w:sz="8" w:space="0" w:color="auto"/>
            </w:tcBorders>
          </w:tcPr>
          <w:p w14:paraId="30D91D48" w14:textId="3088439C" w:rsidR="00924AFE" w:rsidRPr="00322392" w:rsidRDefault="00924AFE" w:rsidP="00AA5A9D">
            <w:pPr>
              <w:jc w:val="center"/>
            </w:pPr>
            <w:r>
              <w:t>County-Level</w:t>
            </w:r>
          </w:p>
        </w:tc>
      </w:tr>
      <w:tr w:rsidR="00924AFE" w14:paraId="47D76D9B" w14:textId="37527206" w:rsidTr="00924AFE">
        <w:tc>
          <w:tcPr>
            <w:tcW w:w="1710" w:type="dxa"/>
            <w:tcBorders>
              <w:top w:val="single" w:sz="8" w:space="0" w:color="auto"/>
            </w:tcBorders>
          </w:tcPr>
          <w:p w14:paraId="3D5AE245" w14:textId="61F5BE2B" w:rsidR="00924AFE" w:rsidRPr="00322392" w:rsidRDefault="00924AFE" w:rsidP="00924AFE">
            <w:r>
              <w:t xml:space="preserve">     Female</w:t>
            </w:r>
          </w:p>
        </w:tc>
        <w:tc>
          <w:tcPr>
            <w:tcW w:w="2692" w:type="dxa"/>
            <w:tcBorders>
              <w:top w:val="single" w:sz="8" w:space="0" w:color="auto"/>
            </w:tcBorders>
          </w:tcPr>
          <w:p w14:paraId="62A750E6" w14:textId="71892AF7" w:rsidR="00924AFE" w:rsidRPr="00322392" w:rsidRDefault="00924AFE" w:rsidP="00924AFE">
            <w:pPr>
              <w:jc w:val="right"/>
            </w:pPr>
            <w:r w:rsidRPr="007E14DB">
              <w:t>-0.1074</w:t>
            </w:r>
          </w:p>
        </w:tc>
        <w:tc>
          <w:tcPr>
            <w:tcW w:w="2266" w:type="dxa"/>
            <w:tcBorders>
              <w:top w:val="single" w:sz="8" w:space="0" w:color="auto"/>
            </w:tcBorders>
          </w:tcPr>
          <w:p w14:paraId="6931F5D0" w14:textId="624D5EC0" w:rsidR="00924AFE" w:rsidRPr="007E14DB" w:rsidRDefault="00924AFE" w:rsidP="00924AFE">
            <w:pPr>
              <w:jc w:val="right"/>
            </w:pPr>
            <w:r w:rsidRPr="00DA0334">
              <w:t>-0.2141</w:t>
            </w:r>
          </w:p>
        </w:tc>
      </w:tr>
      <w:tr w:rsidR="00924AFE" w14:paraId="1D4F1BA0" w14:textId="28A875AA" w:rsidTr="00924AFE">
        <w:tc>
          <w:tcPr>
            <w:tcW w:w="1710" w:type="dxa"/>
          </w:tcPr>
          <w:p w14:paraId="2E94BC49" w14:textId="3F0E7FF6" w:rsidR="00924AFE" w:rsidRPr="00322392" w:rsidRDefault="00924AFE" w:rsidP="00924AFE">
            <w:r>
              <w:t xml:space="preserve">     Males</w:t>
            </w:r>
          </w:p>
        </w:tc>
        <w:tc>
          <w:tcPr>
            <w:tcW w:w="2692" w:type="dxa"/>
          </w:tcPr>
          <w:p w14:paraId="1B08025B" w14:textId="3DFB195F" w:rsidR="00924AFE" w:rsidRPr="00322392" w:rsidRDefault="00924AFE" w:rsidP="00924AFE">
            <w:pPr>
              <w:jc w:val="right"/>
            </w:pPr>
            <w:r w:rsidRPr="00DA0334">
              <w:t>-0.174</w:t>
            </w:r>
            <w:r>
              <w:t>1</w:t>
            </w:r>
          </w:p>
        </w:tc>
        <w:tc>
          <w:tcPr>
            <w:tcW w:w="2266" w:type="dxa"/>
          </w:tcPr>
          <w:p w14:paraId="228049FE" w14:textId="188206B1" w:rsidR="00924AFE" w:rsidRPr="00DA0334" w:rsidRDefault="00924AFE" w:rsidP="00924AFE">
            <w:pPr>
              <w:jc w:val="right"/>
            </w:pPr>
            <w:r w:rsidRPr="00DA0334">
              <w:t>-0.3457</w:t>
            </w:r>
          </w:p>
        </w:tc>
      </w:tr>
      <w:tr w:rsidR="00924AFE" w14:paraId="22ACF45D" w14:textId="4FC8115F" w:rsidTr="00924AFE">
        <w:tc>
          <w:tcPr>
            <w:tcW w:w="1710" w:type="dxa"/>
            <w:tcBorders>
              <w:bottom w:val="single" w:sz="18" w:space="0" w:color="auto"/>
            </w:tcBorders>
          </w:tcPr>
          <w:p w14:paraId="7EE3964C" w14:textId="381575AD" w:rsidR="00924AFE" w:rsidRPr="00322392" w:rsidRDefault="00924AFE" w:rsidP="00924AFE">
            <w:r>
              <w:t xml:space="preserve">     Combined</w:t>
            </w:r>
          </w:p>
        </w:tc>
        <w:tc>
          <w:tcPr>
            <w:tcW w:w="2692" w:type="dxa"/>
            <w:tcBorders>
              <w:bottom w:val="single" w:sz="18" w:space="0" w:color="auto"/>
            </w:tcBorders>
          </w:tcPr>
          <w:p w14:paraId="7C09E541" w14:textId="1BA9D2C4" w:rsidR="00924AFE" w:rsidRPr="00322392" w:rsidRDefault="00924AFE" w:rsidP="00924AFE">
            <w:pPr>
              <w:jc w:val="right"/>
            </w:pPr>
            <w:r w:rsidRPr="00DA0334">
              <w:t>-0.1479</w:t>
            </w:r>
          </w:p>
        </w:tc>
        <w:tc>
          <w:tcPr>
            <w:tcW w:w="2266" w:type="dxa"/>
            <w:tcBorders>
              <w:bottom w:val="single" w:sz="18" w:space="0" w:color="auto"/>
            </w:tcBorders>
          </w:tcPr>
          <w:p w14:paraId="40F03E19" w14:textId="0195ECC5" w:rsidR="00924AFE" w:rsidRPr="00DA0334" w:rsidRDefault="00924AFE" w:rsidP="00924AFE">
            <w:pPr>
              <w:jc w:val="right"/>
            </w:pPr>
            <w:r w:rsidRPr="00303BB2">
              <w:t>-0.3</w:t>
            </w:r>
            <w:r>
              <w:t>400</w:t>
            </w:r>
          </w:p>
        </w:tc>
      </w:tr>
      <w:tr w:rsidR="00924AFE" w14:paraId="22A0D5C0" w14:textId="29363C35" w:rsidTr="00924AFE">
        <w:tc>
          <w:tcPr>
            <w:tcW w:w="1710" w:type="dxa"/>
            <w:tcBorders>
              <w:top w:val="single" w:sz="18" w:space="0" w:color="auto"/>
            </w:tcBorders>
          </w:tcPr>
          <w:p w14:paraId="500B9537" w14:textId="3BEB21D5" w:rsidR="00924AFE" w:rsidRPr="00322392" w:rsidRDefault="00924AFE" w:rsidP="00E70079"/>
        </w:tc>
        <w:tc>
          <w:tcPr>
            <w:tcW w:w="2692" w:type="dxa"/>
            <w:tcBorders>
              <w:top w:val="single" w:sz="18" w:space="0" w:color="auto"/>
            </w:tcBorders>
          </w:tcPr>
          <w:p w14:paraId="67682D5A" w14:textId="4DBBE273" w:rsidR="00924AFE" w:rsidRPr="00322392" w:rsidRDefault="00924AFE" w:rsidP="00E70079"/>
        </w:tc>
        <w:tc>
          <w:tcPr>
            <w:tcW w:w="2266" w:type="dxa"/>
            <w:tcBorders>
              <w:top w:val="single" w:sz="18" w:space="0" w:color="auto"/>
            </w:tcBorders>
          </w:tcPr>
          <w:p w14:paraId="3DAAC6E0" w14:textId="77777777" w:rsidR="00924AFE" w:rsidRPr="00DA0334" w:rsidRDefault="00924AFE" w:rsidP="00E70079"/>
        </w:tc>
      </w:tr>
    </w:tbl>
    <w:p w14:paraId="658E114F" w14:textId="50CE8522" w:rsidR="00A24003" w:rsidRPr="001935D8" w:rsidRDefault="00051874" w:rsidP="002565DF">
      <w:r>
        <w:t>Of note,</w:t>
      </w:r>
      <w:r w:rsidR="000B0865">
        <w:t xml:space="preserve"> the above results </w:t>
      </w:r>
      <w:r>
        <w:t>suggest</w:t>
      </w:r>
      <w:r w:rsidR="000B0865">
        <w:t xml:space="preserve"> something contrary to the preliminary hypothesis of this project. </w:t>
      </w:r>
      <w:r w:rsidR="00A147DA">
        <w:t>T</w:t>
      </w:r>
      <w:r w:rsidR="0007370A">
        <w:t xml:space="preserve">he </w:t>
      </w:r>
      <w:r w:rsidR="00A147DA">
        <w:t>findings</w:t>
      </w:r>
      <w:r w:rsidR="0007370A">
        <w:t xml:space="preserve"> in Figure </w:t>
      </w:r>
      <w:r w:rsidR="00821C08">
        <w:t>10</w:t>
      </w:r>
      <w:r w:rsidR="0007370A">
        <w:t xml:space="preserve"> and Table 1 posit</w:t>
      </w:r>
      <w:r w:rsidR="00A147DA">
        <w:t xml:space="preserve"> </w:t>
      </w:r>
      <w:r w:rsidR="00A757A7" w:rsidRPr="00450F11">
        <w:t xml:space="preserve">counties with higher rates of binge drinking among </w:t>
      </w:r>
      <w:r w:rsidR="00A757A7">
        <w:t>its</w:t>
      </w:r>
      <w:r w:rsidR="00A147DA">
        <w:t xml:space="preserve"> </w:t>
      </w:r>
      <w:r w:rsidR="003A63D8">
        <w:t>population</w:t>
      </w:r>
      <w:r w:rsidR="00A757A7">
        <w:t xml:space="preserve"> have </w:t>
      </w:r>
      <w:r w:rsidR="00A147DA">
        <w:rPr>
          <w:i/>
          <w:iCs/>
        </w:rPr>
        <w:t>fewer</w:t>
      </w:r>
      <w:r w:rsidR="00A757A7">
        <w:t xml:space="preserve"> reported</w:t>
      </w:r>
      <w:r w:rsidR="00A757A7" w:rsidRPr="00450F11">
        <w:t xml:space="preserve"> Bigfoot sightings</w:t>
      </w:r>
      <w:r w:rsidR="0007370A">
        <w:t xml:space="preserve">. This insinuates that </w:t>
      </w:r>
      <w:r w:rsidR="003A63D8">
        <w:t>localities</w:t>
      </w:r>
      <w:r w:rsidR="00DF09BA">
        <w:t xml:space="preserve"> </w:t>
      </w:r>
      <w:r w:rsidR="002E044D">
        <w:t>whose residents practice</w:t>
      </w:r>
      <w:r w:rsidR="00DF09BA">
        <w:t xml:space="preserve"> relatively </w:t>
      </w:r>
      <w:r w:rsidR="003A63D8">
        <w:t>healthier</w:t>
      </w:r>
      <w:r w:rsidR="00DF09BA">
        <w:t xml:space="preserve"> drinking habits (i.e., less binge drinking)</w:t>
      </w:r>
      <w:r w:rsidR="003A63D8">
        <w:t xml:space="preserve">, </w:t>
      </w:r>
      <w:r w:rsidR="00DB4CF3">
        <w:t xml:space="preserve">tend to </w:t>
      </w:r>
      <w:r w:rsidR="00854CD4">
        <w:t xml:space="preserve">have </w:t>
      </w:r>
      <w:r w:rsidR="00DB4CF3">
        <w:t>higher frequencies</w:t>
      </w:r>
      <w:r w:rsidR="00854CD4">
        <w:t xml:space="preserve"> of Bigfoot sightings</w:t>
      </w:r>
      <w:r w:rsidR="00C97DFB">
        <w:t xml:space="preserve">. To </w:t>
      </w:r>
      <w:r w:rsidR="00E66781">
        <w:t>assess</w:t>
      </w:r>
      <w:r w:rsidR="008B1A98">
        <w:t xml:space="preserve"> </w:t>
      </w:r>
      <w:r w:rsidR="002E044D">
        <w:t>if</w:t>
      </w:r>
      <w:r w:rsidR="002879FA">
        <w:t xml:space="preserve"> this inverse relationship </w:t>
      </w:r>
      <w:r w:rsidR="00E66781">
        <w:t>i</w:t>
      </w:r>
      <w:r w:rsidR="002879FA">
        <w:t xml:space="preserve">s statistically significant, an ordinary least squares (OLS) </w:t>
      </w:r>
      <w:r w:rsidR="00024BDD">
        <w:t xml:space="preserve">regression </w:t>
      </w:r>
      <w:r w:rsidR="002E044D">
        <w:t>model was created</w:t>
      </w:r>
      <w:r w:rsidR="00024BDD">
        <w:t xml:space="preserve">. </w:t>
      </w:r>
      <w:r w:rsidR="0069569B" w:rsidRPr="0069569B">
        <w:t xml:space="preserve">Equation (1) </w:t>
      </w:r>
      <w:r w:rsidR="008E38F5">
        <w:t xml:space="preserve">presents </w:t>
      </w:r>
      <w:r w:rsidR="0069569B" w:rsidRPr="0069569B">
        <w:t>the</w:t>
      </w:r>
      <w:r w:rsidR="00AB028A">
        <w:t xml:space="preserve"> </w:t>
      </w:r>
      <w:r w:rsidR="0069569B" w:rsidRPr="0069569B">
        <w:t xml:space="preserve">functional </w:t>
      </w:r>
      <w:r w:rsidR="008E38F5">
        <w:t>s</w:t>
      </w:r>
      <w:r w:rsidR="00CF3E05">
        <w:t xml:space="preserve">pecification </w:t>
      </w:r>
      <w:r w:rsidR="0069569B" w:rsidRPr="0069569B">
        <w:t xml:space="preserve">that </w:t>
      </w:r>
      <w:r w:rsidR="0033391C">
        <w:t>estimated</w:t>
      </w:r>
      <w:r w:rsidR="006C060B">
        <w:t xml:space="preserve"> whether</w:t>
      </w:r>
      <w:r w:rsidR="00CF3E05">
        <w:t xml:space="preserve"> </w:t>
      </w:r>
      <w:r w:rsidR="006C060B">
        <w:t xml:space="preserve">county-level binge drinking rates impact the number of reported Bigfoot sightings. </w:t>
      </w:r>
      <w:r w:rsidR="00B44FFA">
        <w:t xml:space="preserve">Specifically, </w:t>
      </w:r>
      <w:proofErr w:type="spellStart"/>
      <w:r w:rsidR="00D339D1" w:rsidRPr="00CF3E05">
        <w:rPr>
          <w:i/>
          <w:iCs/>
        </w:rPr>
        <w:t>Per_Binge</w:t>
      </w:r>
      <w:proofErr w:type="spellEnd"/>
      <w:r w:rsidR="00D339D1">
        <w:t xml:space="preserve"> (i.e., </w:t>
      </w:r>
      <w:r w:rsidR="002879FA">
        <w:t xml:space="preserve">the dependent </w:t>
      </w:r>
      <w:r w:rsidR="00EC6F61">
        <w:t>variable</w:t>
      </w:r>
      <w:r w:rsidR="00D339D1">
        <w:t>)</w:t>
      </w:r>
      <w:r w:rsidR="00EC6F61">
        <w:t xml:space="preserve"> was the county-level binge drinking rate for both genders combined</w:t>
      </w:r>
      <w:r w:rsidR="00CF3E05">
        <w:t xml:space="preserve">, </w:t>
      </w:r>
      <w:r w:rsidR="00D339D1">
        <w:rPr>
          <w:i/>
          <w:iCs/>
        </w:rPr>
        <w:t xml:space="preserve">Y </w:t>
      </w:r>
      <w:r w:rsidR="00D339D1">
        <w:t xml:space="preserve">(i.e., </w:t>
      </w:r>
      <w:r w:rsidR="00EC6F61">
        <w:t>the independent variable</w:t>
      </w:r>
      <w:r w:rsidR="00D339D1">
        <w:t>) w</w:t>
      </w:r>
      <w:r w:rsidR="00343941">
        <w:t xml:space="preserve">as the number of </w:t>
      </w:r>
      <w:r w:rsidR="0033391C">
        <w:t>B</w:t>
      </w:r>
      <w:r w:rsidR="00343941">
        <w:t>igfoot sighting</w:t>
      </w:r>
      <w:r w:rsidR="00343941" w:rsidRPr="001935D8">
        <w:t>s</w:t>
      </w:r>
      <w:r w:rsidR="0033391C">
        <w:t xml:space="preserve"> at the county-level</w:t>
      </w:r>
      <w:r w:rsidR="00AB42D9">
        <w:t xml:space="preserve">, and </w:t>
      </w:r>
      <w:r w:rsidR="00CF3E05">
        <w:rPr>
          <w:rFonts w:cstheme="minorHAnsi"/>
        </w:rPr>
        <w:t>ε</w:t>
      </w:r>
      <w:r w:rsidR="00CF3E05">
        <w:t xml:space="preserve"> was the error term</w:t>
      </w:r>
      <w:r w:rsidR="00343941" w:rsidRPr="001935D8">
        <w:t xml:space="preserve">. </w:t>
      </w:r>
    </w:p>
    <w:p w14:paraId="6B8384E2" w14:textId="461F0F81" w:rsidR="006C060B" w:rsidRPr="0033391C" w:rsidRDefault="001935D8" w:rsidP="008B448C">
      <w:pPr>
        <w:pStyle w:val="ListParagraph"/>
        <w:numPr>
          <w:ilvl w:val="0"/>
          <w:numId w:val="8"/>
        </w:numPr>
        <w:jc w:val="center"/>
      </w:pPr>
      <m:oMath>
        <m:r>
          <w:rPr>
            <w:rFonts w:ascii="Cambria Math" w:hAnsi="Cambria Math" w:cstheme="minorHAnsi"/>
          </w:rPr>
          <w:lastRenderedPageBreak/>
          <m:t>Y=α+βPer_Binge+ε</m:t>
        </m:r>
      </m:oMath>
    </w:p>
    <w:p w14:paraId="37F4A924" w14:textId="419A0C6D" w:rsidR="0033391C" w:rsidRDefault="00327EE5" w:rsidP="0033391C">
      <w:r>
        <w:t>Figure 1</w:t>
      </w:r>
      <w:r w:rsidR="00821C08">
        <w:t>1</w:t>
      </w:r>
      <w:r>
        <w:t xml:space="preserve"> shows a</w:t>
      </w:r>
      <w:r w:rsidR="0092418C">
        <w:t xml:space="preserve"> scatter plot </w:t>
      </w:r>
      <w:r w:rsidR="00933908">
        <w:t xml:space="preserve">graph </w:t>
      </w:r>
      <w:r w:rsidR="0092418C">
        <w:t xml:space="preserve">of the 1,624 observations </w:t>
      </w:r>
      <w:r w:rsidR="00933908">
        <w:t xml:space="preserve">included in the sample and </w:t>
      </w:r>
      <w:r w:rsidR="0092418C">
        <w:t xml:space="preserve">the </w:t>
      </w:r>
      <w:r w:rsidR="00D44AD3">
        <w:t xml:space="preserve">resulting fitted regression </w:t>
      </w:r>
      <w:r w:rsidR="00D34D85">
        <w:t>line</w:t>
      </w:r>
      <w:r w:rsidR="00933908">
        <w:t xml:space="preserve"> that was used to</w:t>
      </w:r>
      <w:r w:rsidR="00D34D85" w:rsidRPr="00D34D85">
        <w:t xml:space="preserve"> evaluate the relationship between </w:t>
      </w:r>
      <w:r w:rsidR="00933908">
        <w:t>the</w:t>
      </w:r>
      <w:r w:rsidR="00D34D85" w:rsidRPr="00D34D85">
        <w:t xml:space="preserve"> predictor variable (</w:t>
      </w:r>
      <w:r w:rsidR="00933908">
        <w:t xml:space="preserve">i.e., </w:t>
      </w:r>
      <w:proofErr w:type="spellStart"/>
      <w:r w:rsidR="00933908" w:rsidRPr="00933908">
        <w:rPr>
          <w:i/>
          <w:iCs/>
        </w:rPr>
        <w:t>Per_Binge</w:t>
      </w:r>
      <w:proofErr w:type="spellEnd"/>
      <w:r w:rsidR="00D34D85" w:rsidRPr="00D34D85">
        <w:t xml:space="preserve">) and </w:t>
      </w:r>
      <w:r w:rsidR="00933908">
        <w:t xml:space="preserve">the </w:t>
      </w:r>
      <w:r w:rsidR="00D34D85" w:rsidRPr="00D34D85">
        <w:t>response variable (</w:t>
      </w:r>
      <w:r w:rsidR="00933908">
        <w:t xml:space="preserve">i.e., </w:t>
      </w:r>
      <w:r w:rsidR="00933908" w:rsidRPr="00933908">
        <w:rPr>
          <w:i/>
          <w:iCs/>
        </w:rPr>
        <w:t>Y</w:t>
      </w:r>
      <w:r w:rsidR="00D34D85" w:rsidRPr="00D34D85">
        <w:t>)</w:t>
      </w:r>
      <w:r w:rsidR="00933908">
        <w:t xml:space="preserve">. </w:t>
      </w:r>
      <w:r w:rsidR="00267953">
        <w:t>Also, the</w:t>
      </w:r>
      <w:r w:rsidR="0032077F">
        <w:t xml:space="preserve"> OLS regression results are delineated in Table 2. </w:t>
      </w:r>
    </w:p>
    <w:p w14:paraId="1D525B9B" w14:textId="77777777" w:rsidR="004C10D0" w:rsidRDefault="00327EE5" w:rsidP="004C10D0">
      <w:pPr>
        <w:keepNext/>
        <w:jc w:val="center"/>
      </w:pPr>
      <w:r>
        <w:rPr>
          <w:b/>
          <w:bCs/>
          <w:noProof/>
        </w:rPr>
        <w:drawing>
          <wp:inline distT="0" distB="0" distL="0" distR="0" wp14:anchorId="7A60A97D" wp14:editId="352BC491">
            <wp:extent cx="5943600" cy="2717800"/>
            <wp:effectExtent l="0" t="0" r="0" b="635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inline>
        </w:drawing>
      </w:r>
    </w:p>
    <w:p w14:paraId="6478AD92" w14:textId="1E90BE76" w:rsidR="00327EE5" w:rsidRPr="004C10D0" w:rsidRDefault="004C10D0" w:rsidP="004C10D0">
      <w:pPr>
        <w:pStyle w:val="Caption"/>
        <w:jc w:val="center"/>
        <w:rPr>
          <w:b/>
          <w:bCs/>
          <w:sz w:val="24"/>
        </w:rPr>
      </w:pPr>
      <w:r w:rsidRPr="004C10D0">
        <w:rPr>
          <w:sz w:val="24"/>
        </w:rPr>
        <w:t xml:space="preserve">Figure </w:t>
      </w:r>
      <w:r w:rsidRPr="004C10D0">
        <w:rPr>
          <w:sz w:val="24"/>
        </w:rPr>
        <w:fldChar w:fldCharType="begin"/>
      </w:r>
      <w:r w:rsidRPr="004C10D0">
        <w:rPr>
          <w:sz w:val="24"/>
        </w:rPr>
        <w:instrText xml:space="preserve"> SEQ Figure \* ARABIC </w:instrText>
      </w:r>
      <w:r w:rsidRPr="004C10D0">
        <w:rPr>
          <w:sz w:val="24"/>
        </w:rPr>
        <w:fldChar w:fldCharType="separate"/>
      </w:r>
      <w:r w:rsidRPr="004C10D0">
        <w:rPr>
          <w:noProof/>
          <w:sz w:val="24"/>
        </w:rPr>
        <w:t>11</w:t>
      </w:r>
      <w:r w:rsidRPr="004C10D0">
        <w:rPr>
          <w:sz w:val="24"/>
        </w:rPr>
        <w:fldChar w:fldCharType="end"/>
      </w:r>
    </w:p>
    <w:p w14:paraId="4F5000BC" w14:textId="714DC475" w:rsidR="0032077F" w:rsidRPr="005F37D4" w:rsidRDefault="0032077F" w:rsidP="00AA5A9D">
      <w:pPr>
        <w:spacing w:after="0"/>
        <w:rPr>
          <w:b/>
          <w:bCs/>
        </w:rPr>
      </w:pPr>
      <w:r w:rsidRPr="005F37D4">
        <w:rPr>
          <w:b/>
          <w:bCs/>
        </w:rPr>
        <w:t xml:space="preserve">Table 2: </w:t>
      </w:r>
      <w:r w:rsidRPr="00AA5A9D">
        <w:t>OLS Regression Results</w:t>
      </w:r>
      <w:r w:rsidR="005F37D4" w:rsidRPr="00AA5A9D">
        <w:t xml:space="preserve"> for the Relationship Between Bigfoot Sightings and Binge Drinking</w:t>
      </w:r>
    </w:p>
    <w:tbl>
      <w:tblPr>
        <w:tblStyle w:val="TableGrid"/>
        <w:tblW w:w="8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5"/>
        <w:gridCol w:w="1189"/>
        <w:gridCol w:w="1781"/>
        <w:gridCol w:w="1515"/>
        <w:gridCol w:w="1172"/>
        <w:gridCol w:w="1260"/>
      </w:tblGrid>
      <w:tr w:rsidR="00AA5A9D" w14:paraId="47F1B3F8" w14:textId="77777777" w:rsidTr="00AA5A9D">
        <w:tc>
          <w:tcPr>
            <w:tcW w:w="1895" w:type="dxa"/>
            <w:tcBorders>
              <w:top w:val="single" w:sz="18" w:space="0" w:color="auto"/>
              <w:left w:val="nil"/>
              <w:bottom w:val="single" w:sz="8" w:space="0" w:color="auto"/>
              <w:right w:val="nil"/>
            </w:tcBorders>
            <w:vAlign w:val="center"/>
            <w:hideMark/>
          </w:tcPr>
          <w:p w14:paraId="08AB168D" w14:textId="77777777" w:rsidR="00AA5A9D" w:rsidRPr="00AA5A9D" w:rsidRDefault="00AA5A9D">
            <w:pPr>
              <w:pStyle w:val="ListParagraph"/>
              <w:ind w:left="0"/>
              <w:rPr>
                <w:rFonts w:cstheme="minorHAnsi"/>
              </w:rPr>
            </w:pPr>
            <w:r w:rsidRPr="00AA5A9D">
              <w:rPr>
                <w:rFonts w:cstheme="minorHAnsi"/>
              </w:rPr>
              <w:t>Variables</w:t>
            </w:r>
          </w:p>
        </w:tc>
        <w:tc>
          <w:tcPr>
            <w:tcW w:w="1189" w:type="dxa"/>
            <w:tcBorders>
              <w:top w:val="single" w:sz="18" w:space="0" w:color="auto"/>
              <w:left w:val="nil"/>
              <w:bottom w:val="single" w:sz="8" w:space="0" w:color="auto"/>
              <w:right w:val="nil"/>
            </w:tcBorders>
            <w:vAlign w:val="center"/>
            <w:hideMark/>
          </w:tcPr>
          <w:p w14:paraId="268CC464" w14:textId="77777777" w:rsidR="00AA5A9D" w:rsidRPr="00AA5A9D" w:rsidRDefault="00AA5A9D">
            <w:pPr>
              <w:pStyle w:val="ListParagraph"/>
              <w:ind w:left="0"/>
              <w:jc w:val="center"/>
              <w:rPr>
                <w:rFonts w:cstheme="minorHAnsi"/>
              </w:rPr>
            </w:pPr>
            <w:r w:rsidRPr="00AA5A9D">
              <w:rPr>
                <w:rFonts w:cstheme="minorHAnsi"/>
              </w:rPr>
              <w:t>Coefficient</w:t>
            </w:r>
          </w:p>
        </w:tc>
        <w:tc>
          <w:tcPr>
            <w:tcW w:w="1781" w:type="dxa"/>
            <w:tcBorders>
              <w:top w:val="single" w:sz="18" w:space="0" w:color="auto"/>
              <w:left w:val="nil"/>
              <w:bottom w:val="single" w:sz="8" w:space="0" w:color="auto"/>
              <w:right w:val="nil"/>
            </w:tcBorders>
            <w:hideMark/>
          </w:tcPr>
          <w:p w14:paraId="0156E768" w14:textId="77777777" w:rsidR="00AA5A9D" w:rsidRPr="00AA5A9D" w:rsidRDefault="00AA5A9D">
            <w:pPr>
              <w:jc w:val="center"/>
              <w:rPr>
                <w:rFonts w:cstheme="minorHAnsi"/>
              </w:rPr>
            </w:pPr>
            <w:r w:rsidRPr="00AA5A9D">
              <w:rPr>
                <w:rFonts w:cstheme="minorHAnsi"/>
              </w:rPr>
              <w:t>Standard Error</w:t>
            </w:r>
          </w:p>
        </w:tc>
        <w:tc>
          <w:tcPr>
            <w:tcW w:w="1515" w:type="dxa"/>
            <w:tcBorders>
              <w:top w:val="single" w:sz="18" w:space="0" w:color="auto"/>
              <w:left w:val="nil"/>
              <w:bottom w:val="single" w:sz="8" w:space="0" w:color="auto"/>
              <w:right w:val="nil"/>
            </w:tcBorders>
            <w:vAlign w:val="center"/>
            <w:hideMark/>
          </w:tcPr>
          <w:p w14:paraId="7DF8214C" w14:textId="77777777" w:rsidR="00AA5A9D" w:rsidRPr="00AA5A9D" w:rsidRDefault="00AA5A9D">
            <w:pPr>
              <w:jc w:val="center"/>
              <w:rPr>
                <w:rFonts w:cstheme="minorHAnsi"/>
              </w:rPr>
            </w:pPr>
            <w:r w:rsidRPr="00AA5A9D">
              <w:rPr>
                <w:rFonts w:cstheme="minorHAnsi"/>
              </w:rPr>
              <w:t>P-value</w:t>
            </w:r>
          </w:p>
        </w:tc>
        <w:tc>
          <w:tcPr>
            <w:tcW w:w="2432" w:type="dxa"/>
            <w:gridSpan w:val="2"/>
            <w:tcBorders>
              <w:top w:val="single" w:sz="18" w:space="0" w:color="auto"/>
              <w:left w:val="nil"/>
              <w:bottom w:val="single" w:sz="8" w:space="0" w:color="auto"/>
              <w:right w:val="nil"/>
            </w:tcBorders>
            <w:hideMark/>
          </w:tcPr>
          <w:p w14:paraId="33225A5F" w14:textId="77777777" w:rsidR="00AA5A9D" w:rsidRPr="00AA5A9D" w:rsidRDefault="00AA5A9D">
            <w:pPr>
              <w:jc w:val="center"/>
              <w:rPr>
                <w:rFonts w:cstheme="minorHAnsi"/>
              </w:rPr>
            </w:pPr>
            <w:r w:rsidRPr="00AA5A9D">
              <w:rPr>
                <w:rFonts w:cstheme="minorHAnsi"/>
              </w:rPr>
              <w:t>95% Confidence Interval</w:t>
            </w:r>
          </w:p>
        </w:tc>
      </w:tr>
      <w:tr w:rsidR="00AA5A9D" w14:paraId="22381199" w14:textId="77777777" w:rsidTr="00AA5A9D">
        <w:tc>
          <w:tcPr>
            <w:tcW w:w="1895" w:type="dxa"/>
            <w:tcBorders>
              <w:top w:val="single" w:sz="8" w:space="0" w:color="auto"/>
            </w:tcBorders>
            <w:vAlign w:val="center"/>
            <w:hideMark/>
          </w:tcPr>
          <w:p w14:paraId="1E92198C" w14:textId="567776FF" w:rsidR="00AA5A9D" w:rsidRPr="00AA5A9D" w:rsidRDefault="00AA5A9D">
            <w:pPr>
              <w:pStyle w:val="ListParagraph"/>
              <w:ind w:left="0"/>
              <w:rPr>
                <w:rFonts w:cstheme="minorHAnsi"/>
              </w:rPr>
            </w:pPr>
            <w:proofErr w:type="spellStart"/>
            <w:r>
              <w:rPr>
                <w:rFonts w:cstheme="minorHAnsi"/>
              </w:rPr>
              <w:t>Per_Binge</w:t>
            </w:r>
            <w:proofErr w:type="spellEnd"/>
          </w:p>
        </w:tc>
        <w:tc>
          <w:tcPr>
            <w:tcW w:w="1189" w:type="dxa"/>
            <w:tcBorders>
              <w:top w:val="single" w:sz="8" w:space="0" w:color="auto"/>
            </w:tcBorders>
            <w:vAlign w:val="center"/>
          </w:tcPr>
          <w:p w14:paraId="65EACB47" w14:textId="35059CDC" w:rsidR="00AA5A9D" w:rsidRPr="00AA5A9D" w:rsidRDefault="0045495F">
            <w:pPr>
              <w:pStyle w:val="ListParagraph"/>
              <w:ind w:left="0"/>
              <w:jc w:val="center"/>
              <w:rPr>
                <w:rFonts w:cstheme="minorHAnsi"/>
              </w:rPr>
            </w:pPr>
            <w:r w:rsidRPr="0045495F">
              <w:rPr>
                <w:rFonts w:cstheme="minorHAnsi"/>
              </w:rPr>
              <w:t>-0.3580</w:t>
            </w:r>
          </w:p>
        </w:tc>
        <w:tc>
          <w:tcPr>
            <w:tcW w:w="1781" w:type="dxa"/>
            <w:tcBorders>
              <w:top w:val="single" w:sz="8" w:space="0" w:color="auto"/>
            </w:tcBorders>
            <w:vAlign w:val="center"/>
          </w:tcPr>
          <w:p w14:paraId="7B853E34" w14:textId="16B44E73" w:rsidR="00AA5A9D" w:rsidRPr="00AA5A9D" w:rsidRDefault="0045495F">
            <w:pPr>
              <w:jc w:val="center"/>
              <w:rPr>
                <w:rFonts w:cstheme="minorHAnsi"/>
              </w:rPr>
            </w:pPr>
            <w:r w:rsidRPr="0045495F">
              <w:rPr>
                <w:rFonts w:cstheme="minorHAnsi"/>
              </w:rPr>
              <w:t>0.025</w:t>
            </w:r>
          </w:p>
        </w:tc>
        <w:tc>
          <w:tcPr>
            <w:tcW w:w="1515" w:type="dxa"/>
            <w:tcBorders>
              <w:top w:val="single" w:sz="8" w:space="0" w:color="auto"/>
            </w:tcBorders>
            <w:vAlign w:val="center"/>
          </w:tcPr>
          <w:p w14:paraId="41B041CF" w14:textId="7C9954E5" w:rsidR="00AA5A9D" w:rsidRPr="00AA5A9D" w:rsidRDefault="002B31C8">
            <w:pPr>
              <w:jc w:val="center"/>
              <w:rPr>
                <w:rFonts w:cstheme="minorHAnsi"/>
              </w:rPr>
            </w:pPr>
            <w:r w:rsidRPr="002B31C8">
              <w:rPr>
                <w:rFonts w:cstheme="minorHAnsi"/>
              </w:rPr>
              <w:t>0.000</w:t>
            </w:r>
          </w:p>
        </w:tc>
        <w:tc>
          <w:tcPr>
            <w:tcW w:w="1172" w:type="dxa"/>
            <w:tcBorders>
              <w:top w:val="single" w:sz="8" w:space="0" w:color="auto"/>
            </w:tcBorders>
            <w:vAlign w:val="center"/>
          </w:tcPr>
          <w:p w14:paraId="21D971DA" w14:textId="1220E13B" w:rsidR="00AA5A9D" w:rsidRPr="00AA5A9D" w:rsidRDefault="002B31C8">
            <w:pPr>
              <w:jc w:val="center"/>
              <w:rPr>
                <w:rFonts w:cstheme="minorHAnsi"/>
              </w:rPr>
            </w:pPr>
            <w:r w:rsidRPr="002B31C8">
              <w:rPr>
                <w:rFonts w:cstheme="minorHAnsi"/>
              </w:rPr>
              <w:t>-0.406</w:t>
            </w:r>
          </w:p>
        </w:tc>
        <w:tc>
          <w:tcPr>
            <w:tcW w:w="1260" w:type="dxa"/>
            <w:tcBorders>
              <w:top w:val="single" w:sz="8" w:space="0" w:color="auto"/>
            </w:tcBorders>
            <w:vAlign w:val="center"/>
          </w:tcPr>
          <w:p w14:paraId="2DF16EE5" w14:textId="49450037" w:rsidR="00AA5A9D" w:rsidRPr="00AA5A9D" w:rsidRDefault="002B31C8">
            <w:pPr>
              <w:jc w:val="center"/>
              <w:rPr>
                <w:rFonts w:cstheme="minorHAnsi"/>
              </w:rPr>
            </w:pPr>
            <w:r w:rsidRPr="002B31C8">
              <w:rPr>
                <w:rFonts w:cstheme="minorHAnsi"/>
              </w:rPr>
              <w:t>-0.31</w:t>
            </w:r>
          </w:p>
        </w:tc>
      </w:tr>
      <w:tr w:rsidR="00AA5A9D" w14:paraId="601F34FA" w14:textId="77777777" w:rsidTr="00AA5A9D">
        <w:tc>
          <w:tcPr>
            <w:tcW w:w="1895" w:type="dxa"/>
            <w:tcBorders>
              <w:top w:val="nil"/>
              <w:left w:val="nil"/>
              <w:bottom w:val="single" w:sz="18" w:space="0" w:color="auto"/>
              <w:right w:val="nil"/>
            </w:tcBorders>
            <w:vAlign w:val="center"/>
            <w:hideMark/>
          </w:tcPr>
          <w:p w14:paraId="5C07DC38" w14:textId="59091909" w:rsidR="00AA5A9D" w:rsidRPr="00AA5A9D" w:rsidRDefault="00AA5A9D">
            <w:pPr>
              <w:pStyle w:val="ListParagraph"/>
              <w:ind w:left="0"/>
              <w:rPr>
                <w:rFonts w:cstheme="minorHAnsi"/>
              </w:rPr>
            </w:pPr>
            <w:r>
              <w:rPr>
                <w:rFonts w:cstheme="minorHAnsi"/>
              </w:rPr>
              <w:t>Constant</w:t>
            </w:r>
          </w:p>
        </w:tc>
        <w:tc>
          <w:tcPr>
            <w:tcW w:w="1189" w:type="dxa"/>
            <w:tcBorders>
              <w:top w:val="nil"/>
              <w:left w:val="nil"/>
              <w:bottom w:val="single" w:sz="18" w:space="0" w:color="auto"/>
              <w:right w:val="nil"/>
            </w:tcBorders>
            <w:vAlign w:val="center"/>
          </w:tcPr>
          <w:p w14:paraId="34982EAE" w14:textId="1CC0D60F" w:rsidR="00AA5A9D" w:rsidRPr="00AA5A9D" w:rsidRDefault="00397B0E">
            <w:pPr>
              <w:pStyle w:val="ListParagraph"/>
              <w:ind w:left="0"/>
              <w:jc w:val="center"/>
              <w:rPr>
                <w:rFonts w:cstheme="minorHAnsi"/>
              </w:rPr>
            </w:pPr>
            <w:r w:rsidRPr="00397B0E">
              <w:rPr>
                <w:rFonts w:cstheme="minorHAnsi"/>
              </w:rPr>
              <w:t>16.1152</w:t>
            </w:r>
          </w:p>
        </w:tc>
        <w:tc>
          <w:tcPr>
            <w:tcW w:w="1781" w:type="dxa"/>
            <w:tcBorders>
              <w:top w:val="nil"/>
              <w:left w:val="nil"/>
              <w:bottom w:val="single" w:sz="18" w:space="0" w:color="auto"/>
              <w:right w:val="nil"/>
            </w:tcBorders>
            <w:vAlign w:val="center"/>
          </w:tcPr>
          <w:p w14:paraId="4D4396FC" w14:textId="155E5BDC" w:rsidR="00AA5A9D" w:rsidRPr="00AA5A9D" w:rsidRDefault="00397B0E">
            <w:pPr>
              <w:jc w:val="center"/>
              <w:rPr>
                <w:rFonts w:cstheme="minorHAnsi"/>
              </w:rPr>
            </w:pPr>
            <w:r w:rsidRPr="00397B0E">
              <w:rPr>
                <w:rFonts w:cstheme="minorHAnsi"/>
              </w:rPr>
              <w:t>0.824</w:t>
            </w:r>
          </w:p>
        </w:tc>
        <w:tc>
          <w:tcPr>
            <w:tcW w:w="1515" w:type="dxa"/>
            <w:tcBorders>
              <w:top w:val="nil"/>
              <w:left w:val="nil"/>
              <w:bottom w:val="single" w:sz="18" w:space="0" w:color="auto"/>
              <w:right w:val="nil"/>
            </w:tcBorders>
            <w:vAlign w:val="center"/>
          </w:tcPr>
          <w:p w14:paraId="35043038" w14:textId="17773730" w:rsidR="00AA5A9D" w:rsidRPr="00AA5A9D" w:rsidRDefault="00397B0E">
            <w:pPr>
              <w:jc w:val="center"/>
              <w:rPr>
                <w:rFonts w:cstheme="minorHAnsi"/>
              </w:rPr>
            </w:pPr>
            <w:r w:rsidRPr="00397B0E">
              <w:rPr>
                <w:rFonts w:cstheme="minorHAnsi"/>
              </w:rPr>
              <w:t>0.000</w:t>
            </w:r>
          </w:p>
        </w:tc>
        <w:tc>
          <w:tcPr>
            <w:tcW w:w="1172" w:type="dxa"/>
            <w:tcBorders>
              <w:top w:val="nil"/>
              <w:left w:val="nil"/>
              <w:bottom w:val="single" w:sz="18" w:space="0" w:color="auto"/>
              <w:right w:val="nil"/>
            </w:tcBorders>
            <w:vAlign w:val="center"/>
          </w:tcPr>
          <w:p w14:paraId="7CBA92AE" w14:textId="44AD4D43" w:rsidR="00AA5A9D" w:rsidRPr="00AA5A9D" w:rsidRDefault="0045495F">
            <w:pPr>
              <w:jc w:val="center"/>
              <w:rPr>
                <w:rFonts w:cstheme="minorHAnsi"/>
              </w:rPr>
            </w:pPr>
            <w:r w:rsidRPr="0045495F">
              <w:rPr>
                <w:rFonts w:cstheme="minorHAnsi"/>
              </w:rPr>
              <w:t>14.498</w:t>
            </w:r>
          </w:p>
        </w:tc>
        <w:tc>
          <w:tcPr>
            <w:tcW w:w="1260" w:type="dxa"/>
            <w:tcBorders>
              <w:top w:val="nil"/>
              <w:left w:val="nil"/>
              <w:bottom w:val="single" w:sz="18" w:space="0" w:color="auto"/>
              <w:right w:val="nil"/>
            </w:tcBorders>
            <w:vAlign w:val="center"/>
          </w:tcPr>
          <w:p w14:paraId="1C9A2236" w14:textId="2ED1F87B" w:rsidR="00AA5A9D" w:rsidRPr="00AA5A9D" w:rsidRDefault="0045495F">
            <w:pPr>
              <w:jc w:val="center"/>
              <w:rPr>
                <w:rFonts w:cstheme="minorHAnsi"/>
              </w:rPr>
            </w:pPr>
            <w:r w:rsidRPr="0045495F">
              <w:rPr>
                <w:rFonts w:cstheme="minorHAnsi"/>
              </w:rPr>
              <w:t>17.73</w:t>
            </w:r>
          </w:p>
        </w:tc>
      </w:tr>
    </w:tbl>
    <w:p w14:paraId="15EAE344" w14:textId="50B892E6" w:rsidR="005F37D4" w:rsidRDefault="005F37D4" w:rsidP="00821A94">
      <w:pPr>
        <w:spacing w:after="0"/>
      </w:pPr>
    </w:p>
    <w:p w14:paraId="760BB3E3" w14:textId="060C173F" w:rsidR="00267953" w:rsidRPr="0032077F" w:rsidRDefault="00267953" w:rsidP="0033391C">
      <w:r>
        <w:t xml:space="preserve">The results listed above indicate that the negative relationship between average county-level binge drinking rates and </w:t>
      </w:r>
      <w:r w:rsidR="00C70A91">
        <w:t>number of Bigfoot sightings is statistically significant at the 0.01 level. The</w:t>
      </w:r>
      <w:r w:rsidR="00A86236">
        <w:t xml:space="preserve"> associated</w:t>
      </w:r>
      <w:r w:rsidR="00C70A91">
        <w:t xml:space="preserve"> interpretation of the resulting regression coefficient </w:t>
      </w:r>
      <w:r w:rsidR="00A86236">
        <w:t>would be</w:t>
      </w:r>
      <w:r w:rsidR="00C70A91">
        <w:t xml:space="preserve"> as follows: for every percentage point increase in the average county-level binge drinking rate (for </w:t>
      </w:r>
      <w:r w:rsidR="00A86236">
        <w:t>both genders</w:t>
      </w:r>
      <w:r w:rsidR="00C70A91">
        <w:t xml:space="preserve">), the number of </w:t>
      </w:r>
      <w:r w:rsidR="00A86236">
        <w:t xml:space="preserve">reported </w:t>
      </w:r>
      <w:r w:rsidR="00C70A91">
        <w:t xml:space="preserve">Bigfoot </w:t>
      </w:r>
      <w:r w:rsidR="00A53010">
        <w:t xml:space="preserve">observations </w:t>
      </w:r>
      <w:r w:rsidR="00C70A91">
        <w:t>decreases by 0.36 sightings</w:t>
      </w:r>
      <w:r w:rsidR="00A86236">
        <w:t>, holding all else constant</w:t>
      </w:r>
      <w:r w:rsidR="00C70A91">
        <w:t xml:space="preserve">. </w:t>
      </w:r>
      <w:r w:rsidR="00A86236">
        <w:t>Namely</w:t>
      </w:r>
      <w:r w:rsidR="00F76851">
        <w:t>, as the percent</w:t>
      </w:r>
      <w:r w:rsidR="00A86236">
        <w:t>age</w:t>
      </w:r>
      <w:r w:rsidR="00F76851">
        <w:t xml:space="preserve"> of a county population who p</w:t>
      </w:r>
      <w:r w:rsidR="00A86236">
        <w:t>artakes</w:t>
      </w:r>
      <w:r w:rsidR="00F76851">
        <w:t xml:space="preserve"> in binge drinking increases, the number of Bigfoot observations reported in that county </w:t>
      </w:r>
      <w:r w:rsidR="00A86236">
        <w:t>declines</w:t>
      </w:r>
      <w:r w:rsidR="00F76851">
        <w:t xml:space="preserve">. </w:t>
      </w:r>
      <w:r w:rsidR="00283183">
        <w:t>Additional output results not listed in Table 2 include an R</w:t>
      </w:r>
      <w:r w:rsidR="00283183" w:rsidRPr="00394712">
        <w:rPr>
          <w:vertAlign w:val="superscript"/>
        </w:rPr>
        <w:t>2</w:t>
      </w:r>
      <w:r w:rsidR="00283183">
        <w:t xml:space="preserve"> value of </w:t>
      </w:r>
      <w:r w:rsidR="004E5AEC">
        <w:t>0.115</w:t>
      </w:r>
      <w:r w:rsidR="000508CF">
        <w:t>—</w:t>
      </w:r>
      <w:r w:rsidR="004E5AEC">
        <w:t>meaning th</w:t>
      </w:r>
      <w:r w:rsidR="00394712">
        <w:t>is</w:t>
      </w:r>
      <w:r w:rsidR="004E5AEC">
        <w:t xml:space="preserve"> </w:t>
      </w:r>
      <w:r w:rsidR="004E5AEC" w:rsidRPr="004E5AEC">
        <w:t>model explain</w:t>
      </w:r>
      <w:r w:rsidR="00394712">
        <w:t>ed</w:t>
      </w:r>
      <w:r w:rsidR="004E5AEC" w:rsidRPr="004E5AEC">
        <w:t xml:space="preserve"> </w:t>
      </w:r>
      <w:r w:rsidR="004E5AEC">
        <w:t>11.5 percent</w:t>
      </w:r>
      <w:r w:rsidR="004E5AEC" w:rsidRPr="004E5AEC">
        <w:t xml:space="preserve"> of the change in </w:t>
      </w:r>
      <w:r w:rsidR="00394712">
        <w:t>the number of Bigfoot sightings</w:t>
      </w:r>
      <w:r w:rsidR="000508CF">
        <w:t>—</w:t>
      </w:r>
      <w:r w:rsidR="00341F6B">
        <w:t xml:space="preserve">and </w:t>
      </w:r>
      <w:r w:rsidR="00856AEC">
        <w:t xml:space="preserve">an </w:t>
      </w:r>
      <w:r w:rsidR="00341F6B">
        <w:t xml:space="preserve">F-statistic value </w:t>
      </w:r>
      <w:r w:rsidR="00856AEC">
        <w:t>of</w:t>
      </w:r>
      <w:r w:rsidR="00341F6B">
        <w:t xml:space="preserve"> </w:t>
      </w:r>
      <w:r w:rsidR="00341F6B" w:rsidRPr="00341F6B">
        <w:t>211.4</w:t>
      </w:r>
      <w:r w:rsidR="00341F6B">
        <w:t xml:space="preserve"> </w:t>
      </w:r>
      <w:r w:rsidR="00856AEC">
        <w:t>which was</w:t>
      </w:r>
      <w:r w:rsidR="00341F6B">
        <w:t xml:space="preserve"> statistically significant at the </w:t>
      </w:r>
      <w:r w:rsidR="00366FF5">
        <w:t xml:space="preserve">0.01 level. The latter </w:t>
      </w:r>
      <w:r w:rsidR="00BA7EF4">
        <w:t xml:space="preserve">suggests </w:t>
      </w:r>
      <w:r w:rsidR="00B62110">
        <w:t>the model has predictive power</w:t>
      </w:r>
      <w:r w:rsidR="00B96D77">
        <w:t xml:space="preserve"> </w:t>
      </w:r>
      <w:r w:rsidR="00A7167B">
        <w:t xml:space="preserve">(i.e., </w:t>
      </w:r>
      <w:r w:rsidR="00BA7EF4">
        <w:t>it</w:t>
      </w:r>
      <w:r w:rsidR="00EC57C0">
        <w:t xml:space="preserve"> fits the data better than </w:t>
      </w:r>
      <w:r w:rsidR="0045288A">
        <w:t>a model</w:t>
      </w:r>
      <w:r w:rsidR="00EC57C0">
        <w:t xml:space="preserve"> with no independent variables). </w:t>
      </w:r>
      <w:r w:rsidR="006D6F24">
        <w:t xml:space="preserve">Of note, no additional control variables were included in the above </w:t>
      </w:r>
      <w:r w:rsidR="00A86236">
        <w:t xml:space="preserve">OLS regression </w:t>
      </w:r>
      <w:r w:rsidR="006D6F24">
        <w:t>model</w:t>
      </w:r>
      <w:r w:rsidR="005D0116">
        <w:t xml:space="preserve"> due to</w:t>
      </w:r>
      <w:r w:rsidR="00366FF5">
        <w:t xml:space="preserve"> </w:t>
      </w:r>
      <w:r w:rsidR="009F0276">
        <w:t>both</w:t>
      </w:r>
      <w:r w:rsidR="005D0116">
        <w:t xml:space="preserve"> data and time constraints</w:t>
      </w:r>
      <w:r w:rsidR="006D6F24">
        <w:t>. Additional research c</w:t>
      </w:r>
      <w:r w:rsidR="005D0116">
        <w:t>ould</w:t>
      </w:r>
      <w:r w:rsidR="006D6F24">
        <w:t xml:space="preserve"> explore—with more comprehensive data—whether this relationship persists</w:t>
      </w:r>
      <w:r w:rsidR="009F0276">
        <w:t>—and remains significant—after</w:t>
      </w:r>
      <w:r w:rsidR="00A53010">
        <w:t xml:space="preserve"> controlling for </w:t>
      </w:r>
      <w:r w:rsidR="005D0116">
        <w:t>potentially</w:t>
      </w:r>
      <w:r w:rsidR="00A53010">
        <w:t xml:space="preserve"> confounding factors. </w:t>
      </w:r>
    </w:p>
    <w:p w14:paraId="35F77DA6" w14:textId="5C6EE189" w:rsidR="002E6F2D" w:rsidRPr="002E6F2D" w:rsidRDefault="002E6F2D" w:rsidP="004C48E1">
      <w:pPr>
        <w:pStyle w:val="Heading1"/>
        <w:rPr>
          <w:rFonts w:eastAsia="Times New Roman"/>
        </w:rPr>
      </w:pPr>
      <w:r w:rsidRPr="002E6F2D">
        <w:rPr>
          <w:rFonts w:eastAsia="Times New Roman"/>
        </w:rPr>
        <w:t>Conclusion</w:t>
      </w:r>
    </w:p>
    <w:p w14:paraId="729C2C82" w14:textId="1614E3CA" w:rsidR="002E6F2D" w:rsidRDefault="00E67C9E" w:rsidP="002E6F2D">
      <w:pPr>
        <w:spacing w:after="0" w:line="240" w:lineRule="auto"/>
        <w:rPr>
          <w:rFonts w:eastAsia="Times New Roman" w:cstheme="minorHAnsi"/>
        </w:rPr>
      </w:pPr>
      <w:r>
        <w:rPr>
          <w:rFonts w:eastAsia="Times New Roman" w:cstheme="minorHAnsi"/>
        </w:rPr>
        <w:t>The findings from this project demonstrate that there is an empirical relationship between county-level binge drinking rates and the number of Bigfoot sightings</w:t>
      </w:r>
      <w:r w:rsidR="0096502C">
        <w:rPr>
          <w:rFonts w:eastAsia="Times New Roman" w:cstheme="minorHAnsi"/>
        </w:rPr>
        <w:t xml:space="preserve"> in the U.S. between 2002 and 2012</w:t>
      </w:r>
      <w:r w:rsidR="005A12D8">
        <w:rPr>
          <w:rFonts w:eastAsia="Times New Roman" w:cstheme="minorHAnsi"/>
        </w:rPr>
        <w:t xml:space="preserve">. However, </w:t>
      </w:r>
      <w:r w:rsidR="005D0116">
        <w:rPr>
          <w:rFonts w:eastAsia="Times New Roman" w:cstheme="minorHAnsi"/>
        </w:rPr>
        <w:lastRenderedPageBreak/>
        <w:t xml:space="preserve">the results contradict the preliminary hypothesis that </w:t>
      </w:r>
      <w:r w:rsidR="005A12D8">
        <w:rPr>
          <w:rFonts w:eastAsia="Times New Roman" w:cstheme="minorHAnsi"/>
        </w:rPr>
        <w:t>areas</w:t>
      </w:r>
      <w:r w:rsidR="005D0116">
        <w:rPr>
          <w:rFonts w:eastAsia="Times New Roman" w:cstheme="minorHAnsi"/>
        </w:rPr>
        <w:t xml:space="preserve"> with higher b</w:t>
      </w:r>
      <w:r w:rsidR="005A12D8">
        <w:rPr>
          <w:rFonts w:eastAsia="Times New Roman" w:cstheme="minorHAnsi"/>
        </w:rPr>
        <w:t>inge</w:t>
      </w:r>
      <w:r w:rsidR="005D0116">
        <w:rPr>
          <w:rFonts w:eastAsia="Times New Roman" w:cstheme="minorHAnsi"/>
        </w:rPr>
        <w:t xml:space="preserve"> drinking rates would </w:t>
      </w:r>
      <w:r w:rsidR="005A12D8">
        <w:rPr>
          <w:rFonts w:eastAsia="Times New Roman" w:cstheme="minorHAnsi"/>
        </w:rPr>
        <w:t xml:space="preserve">be associated with </w:t>
      </w:r>
      <w:r w:rsidR="00BC17CE">
        <w:rPr>
          <w:rFonts w:eastAsia="Times New Roman" w:cstheme="minorHAnsi"/>
        </w:rPr>
        <w:t>increased</w:t>
      </w:r>
      <w:r w:rsidR="005D0116">
        <w:rPr>
          <w:rFonts w:eastAsia="Times New Roman" w:cstheme="minorHAnsi"/>
        </w:rPr>
        <w:t xml:space="preserve"> reported sightings</w:t>
      </w:r>
      <w:r w:rsidR="001A0753">
        <w:rPr>
          <w:rFonts w:eastAsia="Times New Roman" w:cstheme="minorHAnsi"/>
        </w:rPr>
        <w:t xml:space="preserve"> (</w:t>
      </w:r>
      <w:r w:rsidR="005D0116">
        <w:rPr>
          <w:rFonts w:eastAsia="Times New Roman" w:cstheme="minorHAnsi"/>
        </w:rPr>
        <w:t xml:space="preserve">due to the </w:t>
      </w:r>
      <w:r w:rsidR="00153E59">
        <w:rPr>
          <w:rFonts w:eastAsia="Times New Roman" w:cstheme="minorHAnsi"/>
        </w:rPr>
        <w:t xml:space="preserve">scientific evidence substantiating </w:t>
      </w:r>
      <w:r w:rsidR="00396B7D">
        <w:rPr>
          <w:rFonts w:eastAsia="Times New Roman" w:cstheme="minorHAnsi"/>
        </w:rPr>
        <w:t>th</w:t>
      </w:r>
      <w:r w:rsidR="00BC17CE">
        <w:rPr>
          <w:rFonts w:eastAsia="Times New Roman" w:cstheme="minorHAnsi"/>
        </w:rPr>
        <w:t>e</w:t>
      </w:r>
      <w:r w:rsidR="00396B7D">
        <w:rPr>
          <w:rFonts w:eastAsia="Times New Roman" w:cstheme="minorHAnsi"/>
        </w:rPr>
        <w:t xml:space="preserve"> </w:t>
      </w:r>
      <w:r w:rsidR="00BC17CE">
        <w:rPr>
          <w:rFonts w:eastAsia="Times New Roman" w:cstheme="minorHAnsi"/>
        </w:rPr>
        <w:t>harmful</w:t>
      </w:r>
      <w:r w:rsidR="00153E59">
        <w:rPr>
          <w:rFonts w:eastAsia="Times New Roman" w:cstheme="minorHAnsi"/>
        </w:rPr>
        <w:t xml:space="preserve"> effects of heavy alcohol consumption on</w:t>
      </w:r>
      <w:r w:rsidR="00396B7D">
        <w:rPr>
          <w:rFonts w:eastAsia="Times New Roman" w:cstheme="minorHAnsi"/>
        </w:rPr>
        <w:t xml:space="preserve"> eyesight</w:t>
      </w:r>
      <w:r w:rsidR="001A0753">
        <w:rPr>
          <w:rFonts w:eastAsia="Times New Roman" w:cstheme="minorHAnsi"/>
        </w:rPr>
        <w:t>)</w:t>
      </w:r>
      <w:r w:rsidR="00153E59">
        <w:rPr>
          <w:rFonts w:eastAsia="Times New Roman" w:cstheme="minorHAnsi"/>
        </w:rPr>
        <w:t>.</w:t>
      </w:r>
      <w:r w:rsidR="00396B7D">
        <w:rPr>
          <w:rFonts w:eastAsia="Times New Roman" w:cstheme="minorHAnsi"/>
        </w:rPr>
        <w:t xml:space="preserve"> Namely, </w:t>
      </w:r>
      <w:r w:rsidR="007E3465">
        <w:rPr>
          <w:rFonts w:eastAsia="Times New Roman" w:cstheme="minorHAnsi"/>
        </w:rPr>
        <w:t xml:space="preserve">the findings </w:t>
      </w:r>
      <w:r w:rsidR="004E299C">
        <w:rPr>
          <w:rFonts w:eastAsia="Times New Roman" w:cstheme="minorHAnsi"/>
        </w:rPr>
        <w:t xml:space="preserve">from this analysis </w:t>
      </w:r>
      <w:r w:rsidR="007E3465">
        <w:rPr>
          <w:rFonts w:eastAsia="Times New Roman" w:cstheme="minorHAnsi"/>
        </w:rPr>
        <w:t>indicate that</w:t>
      </w:r>
      <w:r w:rsidR="004E299C">
        <w:rPr>
          <w:rFonts w:eastAsia="Times New Roman" w:cstheme="minorHAnsi"/>
        </w:rPr>
        <w:t xml:space="preserve"> </w:t>
      </w:r>
      <w:r w:rsidR="00D15CE2">
        <w:rPr>
          <w:rFonts w:eastAsia="Times New Roman" w:cstheme="minorHAnsi"/>
        </w:rPr>
        <w:t xml:space="preserve">Bigfoot sightings </w:t>
      </w:r>
      <w:r w:rsidR="000E6E76">
        <w:rPr>
          <w:rFonts w:eastAsia="Times New Roman" w:cstheme="minorHAnsi"/>
        </w:rPr>
        <w:t xml:space="preserve">are associated with </w:t>
      </w:r>
      <w:r w:rsidR="004E299C">
        <w:rPr>
          <w:rFonts w:eastAsia="Times New Roman" w:cstheme="minorHAnsi"/>
        </w:rPr>
        <w:t>counties</w:t>
      </w:r>
      <w:r w:rsidR="000E6E76">
        <w:rPr>
          <w:rFonts w:eastAsia="Times New Roman" w:cstheme="minorHAnsi"/>
        </w:rPr>
        <w:t xml:space="preserve"> that have </w:t>
      </w:r>
      <w:r w:rsidR="000E6E76" w:rsidRPr="00405C90">
        <w:rPr>
          <w:rFonts w:eastAsia="Times New Roman" w:cstheme="minorHAnsi"/>
          <w:i/>
          <w:iCs/>
        </w:rPr>
        <w:t>lower</w:t>
      </w:r>
      <w:r w:rsidR="000E6E76">
        <w:rPr>
          <w:rFonts w:eastAsia="Times New Roman" w:cstheme="minorHAnsi"/>
        </w:rPr>
        <w:t xml:space="preserve"> levels of binge drinking. </w:t>
      </w:r>
      <w:r w:rsidR="00E41573">
        <w:rPr>
          <w:rFonts w:eastAsia="Times New Roman" w:cstheme="minorHAnsi"/>
        </w:rPr>
        <w:t xml:space="preserve">This </w:t>
      </w:r>
      <w:r w:rsidR="00597973">
        <w:rPr>
          <w:rFonts w:eastAsia="Times New Roman" w:cstheme="minorHAnsi"/>
        </w:rPr>
        <w:t>infers</w:t>
      </w:r>
      <w:r w:rsidR="00E41573">
        <w:rPr>
          <w:rFonts w:eastAsia="Times New Roman" w:cstheme="minorHAnsi"/>
        </w:rPr>
        <w:t xml:space="preserve"> that </w:t>
      </w:r>
      <w:r w:rsidR="00A07300">
        <w:rPr>
          <w:rFonts w:eastAsia="Times New Roman" w:cstheme="minorHAnsi"/>
        </w:rPr>
        <w:t xml:space="preserve">not binge drinking but </w:t>
      </w:r>
      <w:r w:rsidR="009701FB">
        <w:rPr>
          <w:rFonts w:eastAsia="Times New Roman" w:cstheme="minorHAnsi"/>
        </w:rPr>
        <w:t>sobriety</w:t>
      </w:r>
      <w:r w:rsidR="00A07300">
        <w:rPr>
          <w:rFonts w:eastAsia="Times New Roman" w:cstheme="minorHAnsi"/>
        </w:rPr>
        <w:t xml:space="preserve"> (i.e., </w:t>
      </w:r>
      <w:r w:rsidR="009701FB">
        <w:rPr>
          <w:rFonts w:eastAsia="Times New Roman" w:cstheme="minorHAnsi"/>
        </w:rPr>
        <w:t xml:space="preserve">less dangerous or frequent alcohol consumption) </w:t>
      </w:r>
      <w:r w:rsidR="005C47B9">
        <w:rPr>
          <w:rFonts w:eastAsia="Times New Roman" w:cstheme="minorHAnsi"/>
        </w:rPr>
        <w:t xml:space="preserve">among a county’s population </w:t>
      </w:r>
      <w:r w:rsidR="009701FB">
        <w:rPr>
          <w:rFonts w:eastAsia="Times New Roman" w:cstheme="minorHAnsi"/>
        </w:rPr>
        <w:t>is associated with</w:t>
      </w:r>
      <w:r w:rsidR="00D945CF">
        <w:rPr>
          <w:rFonts w:eastAsia="Times New Roman" w:cstheme="minorHAnsi"/>
        </w:rPr>
        <w:t xml:space="preserve"> an increase in</w:t>
      </w:r>
      <w:r w:rsidR="009701FB">
        <w:rPr>
          <w:rFonts w:eastAsia="Times New Roman" w:cstheme="minorHAnsi"/>
        </w:rPr>
        <w:t xml:space="preserve"> Bigfoot sightings. </w:t>
      </w:r>
      <w:r w:rsidR="00D945CF">
        <w:rPr>
          <w:rFonts w:eastAsia="Times New Roman" w:cstheme="minorHAnsi"/>
        </w:rPr>
        <w:t xml:space="preserve">Thus, binge drinking is not a determinant. However, </w:t>
      </w:r>
      <w:r w:rsidR="00405C90">
        <w:rPr>
          <w:rFonts w:eastAsia="Times New Roman" w:cstheme="minorHAnsi"/>
        </w:rPr>
        <w:t>i</w:t>
      </w:r>
      <w:r w:rsidR="00155C1C">
        <w:rPr>
          <w:rFonts w:eastAsia="Times New Roman" w:cstheme="minorHAnsi"/>
        </w:rPr>
        <w:t xml:space="preserve">t is important to note that the binge drinking data used </w:t>
      </w:r>
      <w:r w:rsidR="00405C90">
        <w:rPr>
          <w:rFonts w:eastAsia="Times New Roman" w:cstheme="minorHAnsi"/>
        </w:rPr>
        <w:t xml:space="preserve">in this analysis </w:t>
      </w:r>
      <w:r w:rsidR="00051CDC">
        <w:rPr>
          <w:rFonts w:eastAsia="Times New Roman" w:cstheme="minorHAnsi"/>
        </w:rPr>
        <w:t>represent</w:t>
      </w:r>
      <w:r w:rsidR="00EB6733">
        <w:rPr>
          <w:rFonts w:eastAsia="Times New Roman" w:cstheme="minorHAnsi"/>
        </w:rPr>
        <w:t>ed</w:t>
      </w:r>
      <w:r w:rsidR="00155C1C">
        <w:rPr>
          <w:rFonts w:eastAsia="Times New Roman" w:cstheme="minorHAnsi"/>
        </w:rPr>
        <w:t xml:space="preserve"> the area in which these Bigfoot sightings </w:t>
      </w:r>
      <w:r w:rsidR="00155C1C" w:rsidRPr="00051CDC">
        <w:rPr>
          <w:rFonts w:eastAsia="Times New Roman" w:cstheme="minorHAnsi"/>
          <w:i/>
          <w:iCs/>
        </w:rPr>
        <w:t>occur</w:t>
      </w:r>
      <w:r w:rsidR="00405C90" w:rsidRPr="00051CDC">
        <w:rPr>
          <w:rFonts w:eastAsia="Times New Roman" w:cstheme="minorHAnsi"/>
          <w:i/>
          <w:iCs/>
        </w:rPr>
        <w:t>red</w:t>
      </w:r>
      <w:r w:rsidR="00EB6733">
        <w:rPr>
          <w:rFonts w:eastAsia="Times New Roman" w:cstheme="minorHAnsi"/>
        </w:rPr>
        <w:t>. T</w:t>
      </w:r>
      <w:r w:rsidR="00576867">
        <w:rPr>
          <w:rFonts w:eastAsia="Times New Roman" w:cstheme="minorHAnsi"/>
        </w:rPr>
        <w:t>hey d</w:t>
      </w:r>
      <w:r w:rsidR="00EB6733">
        <w:rPr>
          <w:rFonts w:eastAsia="Times New Roman" w:cstheme="minorHAnsi"/>
        </w:rPr>
        <w:t>id</w:t>
      </w:r>
      <w:r w:rsidR="00576867">
        <w:rPr>
          <w:rFonts w:eastAsia="Times New Roman" w:cstheme="minorHAnsi"/>
        </w:rPr>
        <w:t xml:space="preserve"> not represent </w:t>
      </w:r>
      <w:r w:rsidR="00155C1C">
        <w:rPr>
          <w:rFonts w:eastAsia="Times New Roman" w:cstheme="minorHAnsi"/>
        </w:rPr>
        <w:t xml:space="preserve">the binge drinking propensities of the reporter’s </w:t>
      </w:r>
      <w:r w:rsidR="00405C90">
        <w:rPr>
          <w:rFonts w:eastAsia="Times New Roman" w:cstheme="minorHAnsi"/>
        </w:rPr>
        <w:t>county of residence</w:t>
      </w:r>
      <w:r w:rsidR="00247A5D">
        <w:rPr>
          <w:rFonts w:eastAsia="Times New Roman" w:cstheme="minorHAnsi"/>
        </w:rPr>
        <w:t xml:space="preserve"> </w:t>
      </w:r>
      <w:r w:rsidR="006636AA">
        <w:rPr>
          <w:rFonts w:eastAsia="Times New Roman" w:cstheme="minorHAnsi"/>
        </w:rPr>
        <w:t>n</w:t>
      </w:r>
      <w:r w:rsidR="00247A5D">
        <w:rPr>
          <w:rFonts w:eastAsia="Times New Roman" w:cstheme="minorHAnsi"/>
        </w:rPr>
        <w:t xml:space="preserve">or the </w:t>
      </w:r>
      <w:r w:rsidR="006636AA">
        <w:rPr>
          <w:rFonts w:eastAsia="Times New Roman" w:cstheme="minorHAnsi"/>
        </w:rPr>
        <w:t>inebriated</w:t>
      </w:r>
      <w:r w:rsidR="00247A5D">
        <w:rPr>
          <w:rFonts w:eastAsia="Times New Roman" w:cstheme="minorHAnsi"/>
        </w:rPr>
        <w:t xml:space="preserve"> state of the </w:t>
      </w:r>
      <w:r w:rsidR="006636AA">
        <w:rPr>
          <w:rFonts w:eastAsia="Times New Roman" w:cstheme="minorHAnsi"/>
        </w:rPr>
        <w:t>reporte</w:t>
      </w:r>
      <w:r w:rsidR="00E60C92">
        <w:rPr>
          <w:rFonts w:eastAsia="Times New Roman" w:cstheme="minorHAnsi"/>
        </w:rPr>
        <w:t>r</w:t>
      </w:r>
      <w:r w:rsidR="00247A5D">
        <w:rPr>
          <w:rFonts w:eastAsia="Times New Roman" w:cstheme="minorHAnsi"/>
        </w:rPr>
        <w:t xml:space="preserve"> at the moment of the sighting</w:t>
      </w:r>
      <w:r w:rsidR="00051CDC">
        <w:rPr>
          <w:rFonts w:eastAsia="Times New Roman" w:cstheme="minorHAnsi"/>
        </w:rPr>
        <w:t xml:space="preserve">. Such data was not available. </w:t>
      </w:r>
      <w:r w:rsidR="006636AA">
        <w:rPr>
          <w:rFonts w:eastAsia="Times New Roman" w:cstheme="minorHAnsi"/>
        </w:rPr>
        <w:t>Hence</w:t>
      </w:r>
      <w:r w:rsidR="00051CDC">
        <w:rPr>
          <w:rFonts w:eastAsia="Times New Roman" w:cstheme="minorHAnsi"/>
        </w:rPr>
        <w:t xml:space="preserve">, </w:t>
      </w:r>
      <w:r w:rsidR="00CD5693">
        <w:rPr>
          <w:rFonts w:eastAsia="Times New Roman" w:cstheme="minorHAnsi"/>
        </w:rPr>
        <w:t>this research does not answer the question of whether individuals are sober or not when they do sight Bigfoot</w:t>
      </w:r>
      <w:r w:rsidR="00576867">
        <w:rPr>
          <w:rFonts w:eastAsia="Times New Roman" w:cstheme="minorHAnsi"/>
        </w:rPr>
        <w:t>,</w:t>
      </w:r>
      <w:r w:rsidR="00CD5693">
        <w:rPr>
          <w:rFonts w:eastAsia="Times New Roman" w:cstheme="minorHAnsi"/>
        </w:rPr>
        <w:t xml:space="preserve"> but such </w:t>
      </w:r>
      <w:r w:rsidR="00576867">
        <w:rPr>
          <w:rFonts w:eastAsia="Times New Roman" w:cstheme="minorHAnsi"/>
        </w:rPr>
        <w:t xml:space="preserve">empirical investigations should be </w:t>
      </w:r>
      <w:r w:rsidR="006636AA">
        <w:rPr>
          <w:rFonts w:eastAsia="Times New Roman" w:cstheme="minorHAnsi"/>
        </w:rPr>
        <w:t xml:space="preserve">pursued </w:t>
      </w:r>
      <w:r w:rsidR="00576867">
        <w:rPr>
          <w:rFonts w:eastAsia="Times New Roman" w:cstheme="minorHAnsi"/>
        </w:rPr>
        <w:t xml:space="preserve">to better identify the determinants of Bigfoot—and potentially other cryptid—sightings in the U.S. and </w:t>
      </w:r>
      <w:r w:rsidR="006636AA">
        <w:rPr>
          <w:rFonts w:eastAsia="Times New Roman" w:cstheme="minorHAnsi"/>
        </w:rPr>
        <w:t>in other countries</w:t>
      </w:r>
      <w:r w:rsidR="00576867">
        <w:rPr>
          <w:rFonts w:eastAsia="Times New Roman" w:cstheme="minorHAnsi"/>
        </w:rPr>
        <w:t xml:space="preserve">. </w:t>
      </w:r>
      <w:r w:rsidR="00C13648">
        <w:rPr>
          <w:rFonts w:eastAsia="Times New Roman" w:cstheme="minorHAnsi"/>
        </w:rPr>
        <w:t xml:space="preserve">Additional research should also explore whether other variables—such as marijuana use, poverty rates, education levels, political </w:t>
      </w:r>
      <w:r w:rsidR="00D81484">
        <w:rPr>
          <w:rFonts w:eastAsia="Times New Roman" w:cstheme="minorHAnsi"/>
        </w:rPr>
        <w:t>beliefs—</w:t>
      </w:r>
      <w:r w:rsidR="003740CA">
        <w:rPr>
          <w:rFonts w:eastAsia="Times New Roman" w:cstheme="minorHAnsi"/>
        </w:rPr>
        <w:t xml:space="preserve">are significant predictors of Bigfoot sightings. </w:t>
      </w:r>
      <w:r w:rsidR="002F7B02">
        <w:rPr>
          <w:rFonts w:eastAsia="Times New Roman" w:cstheme="minorHAnsi"/>
        </w:rPr>
        <w:t>Doing this would help fill gaps in the existing literature as to what factors are driving</w:t>
      </w:r>
      <w:r w:rsidR="00465DDC">
        <w:rPr>
          <w:rFonts w:eastAsia="Times New Roman" w:cstheme="minorHAnsi"/>
        </w:rPr>
        <w:t xml:space="preserve"> this phenomenon. </w:t>
      </w:r>
    </w:p>
    <w:p w14:paraId="3A73793A" w14:textId="7AFE6C6D" w:rsidR="004C10D0" w:rsidRDefault="004C10D0" w:rsidP="002E6F2D">
      <w:pPr>
        <w:spacing w:after="0" w:line="240" w:lineRule="auto"/>
        <w:rPr>
          <w:rFonts w:eastAsia="Times New Roman" w:cstheme="minorHAnsi"/>
        </w:rPr>
      </w:pPr>
    </w:p>
    <w:p w14:paraId="0D9280F2" w14:textId="48697464" w:rsidR="004C10D0" w:rsidRDefault="004C10D0" w:rsidP="002E6F2D">
      <w:pPr>
        <w:spacing w:after="0" w:line="240" w:lineRule="auto"/>
        <w:rPr>
          <w:rFonts w:eastAsia="Times New Roman" w:cstheme="minorHAnsi"/>
        </w:rPr>
      </w:pPr>
    </w:p>
    <w:p w14:paraId="10A30E2D" w14:textId="5A6392C3" w:rsidR="004C10D0" w:rsidRDefault="004C10D0" w:rsidP="002E6F2D">
      <w:pPr>
        <w:spacing w:after="0" w:line="240" w:lineRule="auto"/>
        <w:rPr>
          <w:rFonts w:eastAsia="Times New Roman" w:cstheme="minorHAnsi"/>
        </w:rPr>
      </w:pPr>
    </w:p>
    <w:p w14:paraId="39022871" w14:textId="22D65C95" w:rsidR="004C10D0" w:rsidRDefault="004C10D0" w:rsidP="002E6F2D">
      <w:pPr>
        <w:spacing w:after="0" w:line="240" w:lineRule="auto"/>
        <w:rPr>
          <w:rFonts w:eastAsia="Times New Roman" w:cstheme="minorHAnsi"/>
        </w:rPr>
      </w:pPr>
    </w:p>
    <w:p w14:paraId="14AA7854" w14:textId="6AD6EAD5" w:rsidR="004C10D0" w:rsidRDefault="004C10D0" w:rsidP="002E6F2D">
      <w:pPr>
        <w:spacing w:after="0" w:line="240" w:lineRule="auto"/>
        <w:rPr>
          <w:rFonts w:eastAsia="Times New Roman" w:cstheme="minorHAnsi"/>
        </w:rPr>
      </w:pPr>
    </w:p>
    <w:p w14:paraId="51FBCFAF" w14:textId="445B5267" w:rsidR="004C10D0" w:rsidRDefault="004C10D0" w:rsidP="002E6F2D">
      <w:pPr>
        <w:spacing w:after="0" w:line="240" w:lineRule="auto"/>
        <w:rPr>
          <w:rFonts w:eastAsia="Times New Roman" w:cstheme="minorHAnsi"/>
        </w:rPr>
      </w:pPr>
    </w:p>
    <w:p w14:paraId="7E750D7C" w14:textId="6B93469B" w:rsidR="004C10D0" w:rsidRDefault="004C10D0" w:rsidP="002E6F2D">
      <w:pPr>
        <w:spacing w:after="0" w:line="240" w:lineRule="auto"/>
        <w:rPr>
          <w:rFonts w:eastAsia="Times New Roman" w:cstheme="minorHAnsi"/>
        </w:rPr>
      </w:pPr>
    </w:p>
    <w:p w14:paraId="0C088C31" w14:textId="3EF6EC39" w:rsidR="004C10D0" w:rsidRDefault="004C10D0" w:rsidP="002E6F2D">
      <w:pPr>
        <w:spacing w:after="0" w:line="240" w:lineRule="auto"/>
        <w:rPr>
          <w:rFonts w:eastAsia="Times New Roman" w:cstheme="minorHAnsi"/>
        </w:rPr>
      </w:pPr>
    </w:p>
    <w:p w14:paraId="21D117EE" w14:textId="6D8FDB67" w:rsidR="004C10D0" w:rsidRDefault="004C10D0" w:rsidP="002E6F2D">
      <w:pPr>
        <w:spacing w:after="0" w:line="240" w:lineRule="auto"/>
        <w:rPr>
          <w:rFonts w:eastAsia="Times New Roman" w:cstheme="minorHAnsi"/>
        </w:rPr>
      </w:pPr>
    </w:p>
    <w:p w14:paraId="42E0E55F" w14:textId="48CC372B" w:rsidR="004C10D0" w:rsidRDefault="004C10D0" w:rsidP="002E6F2D">
      <w:pPr>
        <w:spacing w:after="0" w:line="240" w:lineRule="auto"/>
        <w:rPr>
          <w:rFonts w:eastAsia="Times New Roman" w:cstheme="minorHAnsi"/>
        </w:rPr>
      </w:pPr>
    </w:p>
    <w:p w14:paraId="5D6D354D" w14:textId="41A2AC28" w:rsidR="004C10D0" w:rsidRDefault="004C10D0" w:rsidP="002E6F2D">
      <w:pPr>
        <w:spacing w:after="0" w:line="240" w:lineRule="auto"/>
        <w:rPr>
          <w:rFonts w:eastAsia="Times New Roman" w:cstheme="minorHAnsi"/>
        </w:rPr>
      </w:pPr>
    </w:p>
    <w:p w14:paraId="18B34490" w14:textId="305A0D79" w:rsidR="004C10D0" w:rsidRDefault="004C10D0" w:rsidP="002E6F2D">
      <w:pPr>
        <w:spacing w:after="0" w:line="240" w:lineRule="auto"/>
        <w:rPr>
          <w:rFonts w:eastAsia="Times New Roman" w:cstheme="minorHAnsi"/>
        </w:rPr>
      </w:pPr>
    </w:p>
    <w:p w14:paraId="09C3A78A" w14:textId="31FEFEAC" w:rsidR="004C10D0" w:rsidRDefault="004C10D0" w:rsidP="002E6F2D">
      <w:pPr>
        <w:spacing w:after="0" w:line="240" w:lineRule="auto"/>
        <w:rPr>
          <w:rFonts w:eastAsia="Times New Roman" w:cstheme="minorHAnsi"/>
        </w:rPr>
      </w:pPr>
    </w:p>
    <w:p w14:paraId="1E7CE667" w14:textId="389FAFB2" w:rsidR="004C10D0" w:rsidRDefault="004C10D0" w:rsidP="002E6F2D">
      <w:pPr>
        <w:spacing w:after="0" w:line="240" w:lineRule="auto"/>
        <w:rPr>
          <w:rFonts w:eastAsia="Times New Roman" w:cstheme="minorHAnsi"/>
        </w:rPr>
      </w:pPr>
    </w:p>
    <w:p w14:paraId="612414EE" w14:textId="4043E36D" w:rsidR="004C10D0" w:rsidRDefault="004C10D0" w:rsidP="002E6F2D">
      <w:pPr>
        <w:spacing w:after="0" w:line="240" w:lineRule="auto"/>
        <w:rPr>
          <w:rFonts w:eastAsia="Times New Roman" w:cstheme="minorHAnsi"/>
        </w:rPr>
      </w:pPr>
    </w:p>
    <w:p w14:paraId="077894D5" w14:textId="37F266C0" w:rsidR="004C10D0" w:rsidRDefault="004C10D0" w:rsidP="002E6F2D">
      <w:pPr>
        <w:spacing w:after="0" w:line="240" w:lineRule="auto"/>
        <w:rPr>
          <w:rFonts w:eastAsia="Times New Roman" w:cstheme="minorHAnsi"/>
        </w:rPr>
      </w:pPr>
    </w:p>
    <w:p w14:paraId="695CB681" w14:textId="24D25C24" w:rsidR="004C10D0" w:rsidRDefault="004C10D0" w:rsidP="002E6F2D">
      <w:pPr>
        <w:spacing w:after="0" w:line="240" w:lineRule="auto"/>
        <w:rPr>
          <w:rFonts w:eastAsia="Times New Roman" w:cstheme="minorHAnsi"/>
        </w:rPr>
      </w:pPr>
    </w:p>
    <w:p w14:paraId="35258C6C" w14:textId="7C88DFAD" w:rsidR="004C10D0" w:rsidRDefault="004C10D0" w:rsidP="002E6F2D">
      <w:pPr>
        <w:spacing w:after="0" w:line="240" w:lineRule="auto"/>
        <w:rPr>
          <w:rFonts w:eastAsia="Times New Roman" w:cstheme="minorHAnsi"/>
        </w:rPr>
      </w:pPr>
    </w:p>
    <w:p w14:paraId="29F9E4E3" w14:textId="72CEA7D0" w:rsidR="004C10D0" w:rsidRDefault="004C10D0" w:rsidP="002E6F2D">
      <w:pPr>
        <w:spacing w:after="0" w:line="240" w:lineRule="auto"/>
        <w:rPr>
          <w:rFonts w:eastAsia="Times New Roman" w:cstheme="minorHAnsi"/>
        </w:rPr>
      </w:pPr>
    </w:p>
    <w:p w14:paraId="7D08BE1C" w14:textId="53723992" w:rsidR="004C10D0" w:rsidRDefault="004C10D0" w:rsidP="002E6F2D">
      <w:pPr>
        <w:spacing w:after="0" w:line="240" w:lineRule="auto"/>
        <w:rPr>
          <w:rFonts w:eastAsia="Times New Roman" w:cstheme="minorHAnsi"/>
        </w:rPr>
      </w:pPr>
    </w:p>
    <w:p w14:paraId="60178A8D" w14:textId="022B2E60" w:rsidR="004C10D0" w:rsidRDefault="004C10D0" w:rsidP="002E6F2D">
      <w:pPr>
        <w:spacing w:after="0" w:line="240" w:lineRule="auto"/>
        <w:rPr>
          <w:rFonts w:eastAsia="Times New Roman" w:cstheme="minorHAnsi"/>
        </w:rPr>
      </w:pPr>
    </w:p>
    <w:p w14:paraId="4D9EC29C" w14:textId="5E9CBB2E" w:rsidR="004C10D0" w:rsidRDefault="004C10D0" w:rsidP="002E6F2D">
      <w:pPr>
        <w:spacing w:after="0" w:line="240" w:lineRule="auto"/>
        <w:rPr>
          <w:rFonts w:eastAsia="Times New Roman" w:cstheme="minorHAnsi"/>
        </w:rPr>
      </w:pPr>
    </w:p>
    <w:p w14:paraId="3DC5C2C1" w14:textId="66CD474B" w:rsidR="004C10D0" w:rsidRDefault="004C10D0" w:rsidP="002E6F2D">
      <w:pPr>
        <w:spacing w:after="0" w:line="240" w:lineRule="auto"/>
        <w:rPr>
          <w:rFonts w:eastAsia="Times New Roman" w:cstheme="minorHAnsi"/>
        </w:rPr>
      </w:pPr>
    </w:p>
    <w:p w14:paraId="6C34F8A3" w14:textId="473370BD" w:rsidR="004C10D0" w:rsidRDefault="004C10D0" w:rsidP="002E6F2D">
      <w:pPr>
        <w:spacing w:after="0" w:line="240" w:lineRule="auto"/>
        <w:rPr>
          <w:rFonts w:eastAsia="Times New Roman" w:cstheme="minorHAnsi"/>
        </w:rPr>
      </w:pPr>
    </w:p>
    <w:p w14:paraId="1B78CF50" w14:textId="04B602F0" w:rsidR="004C10D0" w:rsidRDefault="004C10D0" w:rsidP="002E6F2D">
      <w:pPr>
        <w:spacing w:after="0" w:line="240" w:lineRule="auto"/>
        <w:rPr>
          <w:rFonts w:eastAsia="Times New Roman" w:cstheme="minorHAnsi"/>
        </w:rPr>
      </w:pPr>
    </w:p>
    <w:p w14:paraId="559B609E" w14:textId="44D6666A" w:rsidR="004C10D0" w:rsidRDefault="004C10D0" w:rsidP="002E6F2D">
      <w:pPr>
        <w:spacing w:after="0" w:line="240" w:lineRule="auto"/>
        <w:rPr>
          <w:rFonts w:eastAsia="Times New Roman" w:cstheme="minorHAnsi"/>
        </w:rPr>
      </w:pPr>
    </w:p>
    <w:p w14:paraId="7023C241" w14:textId="26E017F9" w:rsidR="004C10D0" w:rsidRDefault="004C10D0" w:rsidP="002E6F2D">
      <w:pPr>
        <w:spacing w:after="0" w:line="240" w:lineRule="auto"/>
        <w:rPr>
          <w:rFonts w:eastAsia="Times New Roman" w:cstheme="minorHAnsi"/>
        </w:rPr>
      </w:pPr>
    </w:p>
    <w:p w14:paraId="7E0475B5" w14:textId="0C24A12F" w:rsidR="004C10D0" w:rsidRDefault="004C10D0" w:rsidP="002E6F2D">
      <w:pPr>
        <w:spacing w:after="0" w:line="240" w:lineRule="auto"/>
        <w:rPr>
          <w:rFonts w:eastAsia="Times New Roman" w:cstheme="minorHAnsi"/>
        </w:rPr>
      </w:pPr>
    </w:p>
    <w:p w14:paraId="7448486F" w14:textId="140FCBA7" w:rsidR="004C10D0" w:rsidRDefault="004C10D0" w:rsidP="002E6F2D">
      <w:pPr>
        <w:spacing w:after="0" w:line="240" w:lineRule="auto"/>
        <w:rPr>
          <w:rFonts w:eastAsia="Times New Roman" w:cstheme="minorHAnsi"/>
        </w:rPr>
      </w:pPr>
    </w:p>
    <w:p w14:paraId="60002F0F" w14:textId="7530C004" w:rsidR="004C10D0" w:rsidRDefault="004C10D0" w:rsidP="002E6F2D">
      <w:pPr>
        <w:spacing w:after="0" w:line="240" w:lineRule="auto"/>
        <w:rPr>
          <w:rFonts w:eastAsia="Times New Roman" w:cstheme="minorHAnsi"/>
        </w:rPr>
      </w:pPr>
    </w:p>
    <w:p w14:paraId="6A433FBA" w14:textId="77777777" w:rsidR="004C10D0" w:rsidRPr="002E6F2D" w:rsidRDefault="004C10D0" w:rsidP="002E6F2D">
      <w:pPr>
        <w:spacing w:after="0" w:line="240" w:lineRule="auto"/>
        <w:rPr>
          <w:rFonts w:eastAsia="Times New Roman" w:cstheme="minorHAnsi"/>
        </w:rPr>
      </w:pPr>
    </w:p>
    <w:p w14:paraId="209C7CD8" w14:textId="77777777" w:rsidR="004C10D0" w:rsidRDefault="004C10D0" w:rsidP="004C10D0">
      <w:pPr>
        <w:pStyle w:val="Heading1"/>
        <w:spacing w:before="0"/>
        <w:rPr>
          <w:rFonts w:eastAsia="Times New Roman"/>
        </w:rPr>
      </w:pPr>
    </w:p>
    <w:p w14:paraId="6C6463F2" w14:textId="7758B173" w:rsidR="002E6F2D" w:rsidRPr="002E6F2D" w:rsidRDefault="002E6F2D" w:rsidP="004C10D0">
      <w:pPr>
        <w:pStyle w:val="Heading1"/>
        <w:spacing w:before="0"/>
        <w:rPr>
          <w:rFonts w:eastAsia="Times New Roman"/>
        </w:rPr>
      </w:pPr>
      <w:r w:rsidRPr="002E6F2D">
        <w:rPr>
          <w:rFonts w:eastAsia="Times New Roman"/>
        </w:rPr>
        <w:t>References</w:t>
      </w:r>
    </w:p>
    <w:p w14:paraId="02F1DE48" w14:textId="3603D9EE" w:rsidR="006203D0" w:rsidRDefault="006203D0" w:rsidP="00164A15">
      <w:pPr>
        <w:pStyle w:val="NormalWeb"/>
        <w:spacing w:before="0" w:beforeAutospacing="0"/>
        <w:ind w:left="567" w:hanging="567"/>
        <w:rPr>
          <w:rFonts w:asciiTheme="minorHAnsi" w:hAnsiTheme="minorHAnsi" w:cstheme="minorHAnsi"/>
          <w:sz w:val="22"/>
          <w:szCs w:val="22"/>
        </w:rPr>
      </w:pPr>
      <w:r w:rsidRPr="006203D0">
        <w:rPr>
          <w:rFonts w:asciiTheme="minorHAnsi" w:hAnsiTheme="minorHAnsi" w:cstheme="minorHAnsi"/>
          <w:sz w:val="22"/>
          <w:szCs w:val="22"/>
        </w:rPr>
        <w:t xml:space="preserve">Ackermann, K. (2022, March 8). </w:t>
      </w:r>
      <w:r w:rsidRPr="006203D0">
        <w:rPr>
          <w:rFonts w:asciiTheme="minorHAnsi" w:hAnsiTheme="minorHAnsi" w:cstheme="minorHAnsi"/>
          <w:i/>
          <w:iCs/>
          <w:sz w:val="22"/>
          <w:szCs w:val="22"/>
        </w:rPr>
        <w:t>Alcohol Induced Psychosis, Hallucinations, &amp; Delusions</w:t>
      </w:r>
      <w:r w:rsidRPr="006203D0">
        <w:rPr>
          <w:rFonts w:asciiTheme="minorHAnsi" w:hAnsiTheme="minorHAnsi" w:cstheme="minorHAnsi"/>
          <w:sz w:val="22"/>
          <w:szCs w:val="22"/>
        </w:rPr>
        <w:t xml:space="preserve">. Alcohol.org. Retrieved from </w:t>
      </w:r>
      <w:hyperlink r:id="rId21" w:history="1">
        <w:r w:rsidRPr="003A6C17">
          <w:rPr>
            <w:rStyle w:val="Hyperlink"/>
            <w:rFonts w:asciiTheme="minorHAnsi" w:hAnsiTheme="minorHAnsi" w:cstheme="minorHAnsi"/>
            <w:sz w:val="22"/>
            <w:szCs w:val="22"/>
          </w:rPr>
          <w:t>https://www.alcohol.org/comorbid/psychotic-disorder/</w:t>
        </w:r>
      </w:hyperlink>
      <w:r>
        <w:rPr>
          <w:rFonts w:asciiTheme="minorHAnsi" w:hAnsiTheme="minorHAnsi" w:cstheme="minorHAnsi"/>
          <w:sz w:val="22"/>
          <w:szCs w:val="22"/>
        </w:rPr>
        <w:t xml:space="preserve"> </w:t>
      </w:r>
      <w:r w:rsidRPr="006203D0">
        <w:rPr>
          <w:rFonts w:asciiTheme="minorHAnsi" w:hAnsiTheme="minorHAnsi" w:cstheme="minorHAnsi"/>
          <w:sz w:val="22"/>
          <w:szCs w:val="22"/>
        </w:rPr>
        <w:t xml:space="preserve"> </w:t>
      </w:r>
    </w:p>
    <w:p w14:paraId="3055E216" w14:textId="0990EDE6" w:rsidR="009E5F63" w:rsidRPr="009E5F63" w:rsidRDefault="009E5F63" w:rsidP="006203D0">
      <w:pPr>
        <w:pStyle w:val="NormalWeb"/>
        <w:ind w:left="567" w:hanging="567"/>
        <w:rPr>
          <w:rFonts w:asciiTheme="minorHAnsi" w:hAnsiTheme="minorHAnsi" w:cstheme="minorHAnsi"/>
        </w:rPr>
      </w:pPr>
      <w:r w:rsidRPr="009E5F63">
        <w:rPr>
          <w:rFonts w:asciiTheme="minorHAnsi" w:hAnsiTheme="minorHAnsi" w:cstheme="minorHAnsi"/>
          <w:sz w:val="22"/>
          <w:szCs w:val="22"/>
          <w:shd w:val="clear" w:color="auto" w:fill="FFFFFF"/>
        </w:rPr>
        <w:t>Cohen, L. H. (Ed.). (1988). </w:t>
      </w:r>
      <w:r w:rsidRPr="009E5F63">
        <w:rPr>
          <w:rFonts w:asciiTheme="minorHAnsi" w:hAnsiTheme="minorHAnsi" w:cstheme="minorHAnsi"/>
          <w:i/>
          <w:iCs/>
          <w:sz w:val="22"/>
          <w:szCs w:val="22"/>
          <w:shd w:val="clear" w:color="auto" w:fill="FFFFFF"/>
        </w:rPr>
        <w:t>Life events and psychological functioning: Theoretical and methodological issues</w:t>
      </w:r>
      <w:r w:rsidRPr="009E5F63">
        <w:rPr>
          <w:rFonts w:asciiTheme="minorHAnsi" w:hAnsiTheme="minorHAnsi" w:cstheme="minorHAnsi"/>
          <w:sz w:val="22"/>
          <w:szCs w:val="22"/>
          <w:shd w:val="clear" w:color="auto" w:fill="FFFFFF"/>
        </w:rPr>
        <w:t> (Vol. 90). SAGE Publications, Incorporated.</w:t>
      </w:r>
    </w:p>
    <w:p w14:paraId="3B8A0B02" w14:textId="64C78618" w:rsidR="00EE6591" w:rsidRPr="00EE6591" w:rsidRDefault="00EE6591" w:rsidP="00EE6591">
      <w:pPr>
        <w:pStyle w:val="NormalWeb"/>
        <w:ind w:left="567" w:hanging="567"/>
        <w:rPr>
          <w:rFonts w:asciiTheme="minorHAnsi" w:hAnsiTheme="minorHAnsi" w:cstheme="minorHAnsi"/>
          <w:sz w:val="22"/>
          <w:szCs w:val="22"/>
        </w:rPr>
      </w:pPr>
      <w:r w:rsidRPr="00EE6591">
        <w:rPr>
          <w:rFonts w:asciiTheme="minorHAnsi" w:hAnsiTheme="minorHAnsi" w:cstheme="minorHAnsi"/>
          <w:sz w:val="22"/>
          <w:szCs w:val="22"/>
        </w:rPr>
        <w:t xml:space="preserve">Cohen, S. I., &amp; Johnson, K. (1988). Psychosis from alcohol or drug abuse. </w:t>
      </w:r>
      <w:r w:rsidRPr="00EE6591">
        <w:rPr>
          <w:rFonts w:asciiTheme="minorHAnsi" w:hAnsiTheme="minorHAnsi" w:cstheme="minorHAnsi"/>
          <w:i/>
          <w:iCs/>
          <w:sz w:val="22"/>
          <w:szCs w:val="22"/>
        </w:rPr>
        <w:t>BMJ</w:t>
      </w:r>
      <w:r w:rsidRPr="00EE6591">
        <w:rPr>
          <w:rFonts w:asciiTheme="minorHAnsi" w:hAnsiTheme="minorHAnsi" w:cstheme="minorHAnsi"/>
          <w:sz w:val="22"/>
          <w:szCs w:val="22"/>
        </w:rPr>
        <w:t xml:space="preserve">, </w:t>
      </w:r>
      <w:r w:rsidRPr="00EE6591">
        <w:rPr>
          <w:rFonts w:asciiTheme="minorHAnsi" w:hAnsiTheme="minorHAnsi" w:cstheme="minorHAnsi"/>
          <w:i/>
          <w:iCs/>
          <w:sz w:val="22"/>
          <w:szCs w:val="22"/>
        </w:rPr>
        <w:t>297</w:t>
      </w:r>
      <w:r w:rsidRPr="00EE6591">
        <w:rPr>
          <w:rFonts w:asciiTheme="minorHAnsi" w:hAnsiTheme="minorHAnsi" w:cstheme="minorHAnsi"/>
          <w:sz w:val="22"/>
          <w:szCs w:val="22"/>
        </w:rPr>
        <w:t xml:space="preserve">(6658), 1270–1271. </w:t>
      </w:r>
      <w:hyperlink r:id="rId22" w:history="1">
        <w:r w:rsidRPr="00EE6591">
          <w:rPr>
            <w:rStyle w:val="Hyperlink"/>
            <w:rFonts w:asciiTheme="minorHAnsi" w:hAnsiTheme="minorHAnsi" w:cstheme="minorHAnsi"/>
            <w:sz w:val="22"/>
            <w:szCs w:val="22"/>
          </w:rPr>
          <w:t>https://doi.org/10.1136/bmj.297.6658.1270-c</w:t>
        </w:r>
      </w:hyperlink>
      <w:r w:rsidRPr="00EE6591">
        <w:rPr>
          <w:rFonts w:asciiTheme="minorHAnsi" w:hAnsiTheme="minorHAnsi" w:cstheme="minorHAnsi"/>
          <w:sz w:val="22"/>
          <w:szCs w:val="22"/>
        </w:rPr>
        <w:t xml:space="preserve">  </w:t>
      </w:r>
    </w:p>
    <w:p w14:paraId="159D974B" w14:textId="3CC557BB" w:rsidR="00687542" w:rsidRDefault="00687542" w:rsidP="007D71C3">
      <w:pPr>
        <w:spacing w:before="240" w:after="240" w:line="240" w:lineRule="auto"/>
        <w:ind w:left="720" w:hanging="720"/>
        <w:rPr>
          <w:rFonts w:cstheme="minorHAnsi"/>
          <w:color w:val="222222"/>
          <w:shd w:val="clear" w:color="auto" w:fill="FFFFFF"/>
        </w:rPr>
      </w:pPr>
      <w:r w:rsidRPr="00687542">
        <w:rPr>
          <w:rFonts w:cstheme="minorHAnsi"/>
          <w:color w:val="222222"/>
          <w:shd w:val="clear" w:color="auto" w:fill="FFFFFF"/>
        </w:rPr>
        <w:t xml:space="preserve">Dennett, M. (1989). Evidence for Bigfoot? An investigation of the Mill </w:t>
      </w:r>
      <w:proofErr w:type="spellStart"/>
      <w:r w:rsidRPr="00687542">
        <w:rPr>
          <w:rFonts w:cstheme="minorHAnsi"/>
          <w:color w:val="222222"/>
          <w:shd w:val="clear" w:color="auto" w:fill="FFFFFF"/>
        </w:rPr>
        <w:t>Creek'Sasquatch</w:t>
      </w:r>
      <w:proofErr w:type="spellEnd"/>
      <w:r w:rsidRPr="00687542">
        <w:rPr>
          <w:rFonts w:cstheme="minorHAnsi"/>
          <w:color w:val="222222"/>
          <w:shd w:val="clear" w:color="auto" w:fill="FFFFFF"/>
        </w:rPr>
        <w:t xml:space="preserve"> Prints.'. </w:t>
      </w:r>
      <w:r w:rsidRPr="00687542">
        <w:rPr>
          <w:rFonts w:cstheme="minorHAnsi"/>
          <w:i/>
          <w:iCs/>
          <w:color w:val="222222"/>
          <w:shd w:val="clear" w:color="auto" w:fill="FFFFFF"/>
        </w:rPr>
        <w:t>Skeptical Inquirer</w:t>
      </w:r>
      <w:r w:rsidRPr="00687542">
        <w:rPr>
          <w:rFonts w:cstheme="minorHAnsi"/>
          <w:color w:val="222222"/>
          <w:shd w:val="clear" w:color="auto" w:fill="FFFFFF"/>
        </w:rPr>
        <w:t>, </w:t>
      </w:r>
      <w:r w:rsidRPr="00687542">
        <w:rPr>
          <w:rFonts w:cstheme="minorHAnsi"/>
          <w:i/>
          <w:iCs/>
          <w:color w:val="222222"/>
          <w:shd w:val="clear" w:color="auto" w:fill="FFFFFF"/>
        </w:rPr>
        <w:t>13</w:t>
      </w:r>
      <w:r w:rsidRPr="00687542">
        <w:rPr>
          <w:rFonts w:cstheme="minorHAnsi"/>
          <w:color w:val="222222"/>
          <w:shd w:val="clear" w:color="auto" w:fill="FFFFFF"/>
        </w:rPr>
        <w:t xml:space="preserve">(3), 264-272. </w:t>
      </w:r>
      <w:hyperlink r:id="rId23" w:history="1">
        <w:r w:rsidRPr="00687542">
          <w:rPr>
            <w:rStyle w:val="Hyperlink"/>
            <w:rFonts w:cstheme="minorHAnsi"/>
            <w:shd w:val="clear" w:color="auto" w:fill="FFFFFF"/>
          </w:rPr>
          <w:t>https://cdn.centerforinquiry.org/wp-content/uploads/sites/29/1989/04/22165241/p50.pdf</w:t>
        </w:r>
      </w:hyperlink>
      <w:r w:rsidRPr="00687542">
        <w:rPr>
          <w:rFonts w:cstheme="minorHAnsi"/>
          <w:color w:val="222222"/>
          <w:shd w:val="clear" w:color="auto" w:fill="FFFFFF"/>
        </w:rPr>
        <w:t xml:space="preserve"> </w:t>
      </w:r>
    </w:p>
    <w:p w14:paraId="0121AE34" w14:textId="58254562" w:rsidR="00C25DA7" w:rsidRPr="009E5F63" w:rsidRDefault="00C25DA7" w:rsidP="007D71C3">
      <w:pPr>
        <w:spacing w:before="240" w:after="240" w:line="240" w:lineRule="auto"/>
        <w:ind w:left="720" w:hanging="720"/>
        <w:rPr>
          <w:rFonts w:cstheme="minorHAnsi"/>
          <w:sz w:val="24"/>
          <w:szCs w:val="24"/>
          <w:shd w:val="clear" w:color="auto" w:fill="FFFFFF"/>
        </w:rPr>
      </w:pPr>
      <w:r w:rsidRPr="009E5F63">
        <w:rPr>
          <w:rFonts w:cstheme="minorHAnsi"/>
          <w:shd w:val="clear" w:color="auto" w:fill="FFFFFF"/>
        </w:rPr>
        <w:t>Evans, J. D. (1996). </w:t>
      </w:r>
      <w:r w:rsidRPr="009E5F63">
        <w:rPr>
          <w:rFonts w:cstheme="minorHAnsi"/>
          <w:i/>
          <w:iCs/>
          <w:shd w:val="clear" w:color="auto" w:fill="FFFFFF"/>
        </w:rPr>
        <w:t>Straightforward statistics for the behavioral sciences</w:t>
      </w:r>
      <w:r w:rsidRPr="009E5F63">
        <w:rPr>
          <w:rFonts w:cstheme="minorHAnsi"/>
          <w:shd w:val="clear" w:color="auto" w:fill="FFFFFF"/>
        </w:rPr>
        <w:t>. Thomson Brooks/Cole Publishing Co.</w:t>
      </w:r>
    </w:p>
    <w:p w14:paraId="2B043033" w14:textId="7FB730A5" w:rsidR="00811CFC" w:rsidRPr="00811CFC" w:rsidRDefault="00811CFC" w:rsidP="00811CFC">
      <w:pPr>
        <w:pStyle w:val="NormalWeb"/>
        <w:ind w:left="567" w:hanging="567"/>
        <w:rPr>
          <w:rFonts w:asciiTheme="minorHAnsi" w:hAnsiTheme="minorHAnsi" w:cstheme="minorHAnsi"/>
          <w:sz w:val="22"/>
          <w:szCs w:val="22"/>
        </w:rPr>
      </w:pPr>
      <w:r w:rsidRPr="00811CFC">
        <w:rPr>
          <w:rFonts w:asciiTheme="minorHAnsi" w:hAnsiTheme="minorHAnsi" w:cstheme="minorHAnsi"/>
          <w:sz w:val="22"/>
          <w:szCs w:val="22"/>
        </w:rPr>
        <w:t xml:space="preserve">Fan, A. Z., Li, Y., Zhang, X., Klein, R., </w:t>
      </w:r>
      <w:proofErr w:type="spellStart"/>
      <w:r w:rsidRPr="00811CFC">
        <w:rPr>
          <w:rFonts w:asciiTheme="minorHAnsi" w:hAnsiTheme="minorHAnsi" w:cstheme="minorHAnsi"/>
          <w:sz w:val="22"/>
          <w:szCs w:val="22"/>
        </w:rPr>
        <w:t>Mokdad</w:t>
      </w:r>
      <w:proofErr w:type="spellEnd"/>
      <w:r w:rsidRPr="00811CFC">
        <w:rPr>
          <w:rFonts w:asciiTheme="minorHAnsi" w:hAnsiTheme="minorHAnsi" w:cstheme="minorHAnsi"/>
          <w:sz w:val="22"/>
          <w:szCs w:val="22"/>
        </w:rPr>
        <w:t xml:space="preserve">, A. H., </w:t>
      </w:r>
      <w:proofErr w:type="spellStart"/>
      <w:r w:rsidRPr="00811CFC">
        <w:rPr>
          <w:rFonts w:asciiTheme="minorHAnsi" w:hAnsiTheme="minorHAnsi" w:cstheme="minorHAnsi"/>
          <w:sz w:val="22"/>
          <w:szCs w:val="22"/>
        </w:rPr>
        <w:t>Saaddine</w:t>
      </w:r>
      <w:proofErr w:type="spellEnd"/>
      <w:r w:rsidRPr="00811CFC">
        <w:rPr>
          <w:rFonts w:asciiTheme="minorHAnsi" w:hAnsiTheme="minorHAnsi" w:cstheme="minorHAnsi"/>
          <w:sz w:val="22"/>
          <w:szCs w:val="22"/>
        </w:rPr>
        <w:t xml:space="preserve">, J. B., &amp; </w:t>
      </w:r>
      <w:proofErr w:type="spellStart"/>
      <w:r w:rsidRPr="00811CFC">
        <w:rPr>
          <w:rFonts w:asciiTheme="minorHAnsi" w:hAnsiTheme="minorHAnsi" w:cstheme="minorHAnsi"/>
          <w:sz w:val="22"/>
          <w:szCs w:val="22"/>
        </w:rPr>
        <w:t>Balluz</w:t>
      </w:r>
      <w:proofErr w:type="spellEnd"/>
      <w:r w:rsidRPr="00811CFC">
        <w:rPr>
          <w:rFonts w:asciiTheme="minorHAnsi" w:hAnsiTheme="minorHAnsi" w:cstheme="minorHAnsi"/>
          <w:sz w:val="22"/>
          <w:szCs w:val="22"/>
        </w:rPr>
        <w:t xml:space="preserve">, L. (2012). Alcohol consumption, drinking pattern, and self-reported visual impairment. </w:t>
      </w:r>
      <w:r w:rsidRPr="00811CFC">
        <w:rPr>
          <w:rFonts w:asciiTheme="minorHAnsi" w:hAnsiTheme="minorHAnsi" w:cstheme="minorHAnsi"/>
          <w:i/>
          <w:iCs/>
          <w:sz w:val="22"/>
          <w:szCs w:val="22"/>
        </w:rPr>
        <w:t>Ophthalmic Epidemiology</w:t>
      </w:r>
      <w:r w:rsidRPr="00811CFC">
        <w:rPr>
          <w:rFonts w:asciiTheme="minorHAnsi" w:hAnsiTheme="minorHAnsi" w:cstheme="minorHAnsi"/>
          <w:sz w:val="22"/>
          <w:szCs w:val="22"/>
        </w:rPr>
        <w:t xml:space="preserve">, </w:t>
      </w:r>
      <w:r w:rsidRPr="00811CFC">
        <w:rPr>
          <w:rFonts w:asciiTheme="minorHAnsi" w:hAnsiTheme="minorHAnsi" w:cstheme="minorHAnsi"/>
          <w:i/>
          <w:iCs/>
          <w:sz w:val="22"/>
          <w:szCs w:val="22"/>
        </w:rPr>
        <w:t>19</w:t>
      </w:r>
      <w:r w:rsidRPr="00811CFC">
        <w:rPr>
          <w:rFonts w:asciiTheme="minorHAnsi" w:hAnsiTheme="minorHAnsi" w:cstheme="minorHAnsi"/>
          <w:sz w:val="22"/>
          <w:szCs w:val="22"/>
        </w:rPr>
        <w:t xml:space="preserve">(1), 8–15. </w:t>
      </w:r>
      <w:hyperlink r:id="rId24" w:history="1">
        <w:r w:rsidRPr="00811CFC">
          <w:rPr>
            <w:rStyle w:val="Hyperlink"/>
            <w:rFonts w:asciiTheme="minorHAnsi" w:hAnsiTheme="minorHAnsi" w:cstheme="minorHAnsi"/>
            <w:sz w:val="22"/>
            <w:szCs w:val="22"/>
          </w:rPr>
          <w:t>https://doi.org/10.3109/09286586.2011.591037</w:t>
        </w:r>
      </w:hyperlink>
      <w:r w:rsidRPr="00811CFC">
        <w:rPr>
          <w:rFonts w:asciiTheme="minorHAnsi" w:hAnsiTheme="minorHAnsi" w:cstheme="minorHAnsi"/>
          <w:sz w:val="22"/>
          <w:szCs w:val="22"/>
        </w:rPr>
        <w:t xml:space="preserve">  </w:t>
      </w:r>
    </w:p>
    <w:p w14:paraId="684E7DA4" w14:textId="17C996B6" w:rsidR="00950923" w:rsidRPr="00950923" w:rsidRDefault="00950923" w:rsidP="00950923">
      <w:pPr>
        <w:spacing w:before="100" w:beforeAutospacing="1" w:after="100" w:afterAutospacing="1" w:line="240" w:lineRule="auto"/>
        <w:ind w:left="567" w:hanging="567"/>
        <w:rPr>
          <w:rFonts w:eastAsia="Times New Roman" w:cstheme="minorHAnsi"/>
        </w:rPr>
      </w:pPr>
      <w:r w:rsidRPr="00950923">
        <w:rPr>
          <w:rFonts w:eastAsia="Times New Roman" w:cstheme="minorHAnsi"/>
        </w:rPr>
        <w:t xml:space="preserve">Khanna, C. (2021, February 10). </w:t>
      </w:r>
      <w:r w:rsidRPr="00950923">
        <w:rPr>
          <w:rFonts w:eastAsia="Times New Roman" w:cstheme="minorHAnsi"/>
          <w:i/>
          <w:iCs/>
        </w:rPr>
        <w:t>Text pre-processing: Stop words removal using different libraries</w:t>
      </w:r>
      <w:r w:rsidRPr="00950923">
        <w:rPr>
          <w:rFonts w:eastAsia="Times New Roman" w:cstheme="minorHAnsi"/>
        </w:rPr>
        <w:t xml:space="preserve">. Medium. </w:t>
      </w:r>
      <w:hyperlink r:id="rId25" w:anchor=":~:text=Stop%20words%20are%20available%20in,focus%20to%20the%20important%20information" w:history="1">
        <w:r w:rsidRPr="00950923">
          <w:rPr>
            <w:rStyle w:val="Hyperlink"/>
            <w:rFonts w:eastAsia="Times New Roman" w:cstheme="minorHAnsi"/>
          </w:rPr>
          <w:t>https://towardsdatascience.com/text-pre-processing-stop-words-removal-using-different-libraries-f20bac19929a#:~:text=Stop%20words%20are%20available%20in,focus%20to%20the%20important%20information</w:t>
        </w:r>
      </w:hyperlink>
      <w:r w:rsidRPr="00950923">
        <w:rPr>
          <w:rFonts w:eastAsia="Times New Roman" w:cstheme="minorHAnsi"/>
        </w:rPr>
        <w:t xml:space="preserve"> </w:t>
      </w:r>
    </w:p>
    <w:p w14:paraId="4BDB3352" w14:textId="100C4EFC" w:rsidR="0099227B" w:rsidRDefault="0099227B" w:rsidP="0099227B">
      <w:pPr>
        <w:pStyle w:val="NormalWeb"/>
        <w:ind w:left="567" w:hanging="567"/>
        <w:rPr>
          <w:rFonts w:asciiTheme="minorHAnsi" w:hAnsiTheme="minorHAnsi" w:cstheme="minorHAnsi"/>
          <w:sz w:val="22"/>
          <w:szCs w:val="22"/>
        </w:rPr>
      </w:pPr>
      <w:r w:rsidRPr="0099227B">
        <w:rPr>
          <w:rFonts w:asciiTheme="minorHAnsi" w:hAnsiTheme="minorHAnsi" w:cstheme="minorHAnsi"/>
          <w:sz w:val="22"/>
          <w:szCs w:val="22"/>
        </w:rPr>
        <w:t xml:space="preserve">Lozier, J. D., </w:t>
      </w:r>
      <w:proofErr w:type="spellStart"/>
      <w:r w:rsidRPr="0099227B">
        <w:rPr>
          <w:rFonts w:asciiTheme="minorHAnsi" w:hAnsiTheme="minorHAnsi" w:cstheme="minorHAnsi"/>
          <w:sz w:val="22"/>
          <w:szCs w:val="22"/>
        </w:rPr>
        <w:t>Aniello</w:t>
      </w:r>
      <w:proofErr w:type="spellEnd"/>
      <w:r w:rsidRPr="0099227B">
        <w:rPr>
          <w:rFonts w:asciiTheme="minorHAnsi" w:hAnsiTheme="minorHAnsi" w:cstheme="minorHAnsi"/>
          <w:sz w:val="22"/>
          <w:szCs w:val="22"/>
        </w:rPr>
        <w:t xml:space="preserve">, P., &amp; Hickerson, M. J. (2009). Predicting the distribution of sasquatch in Western North America: Anything goes with ecological niche modelling. </w:t>
      </w:r>
      <w:r w:rsidRPr="0099227B">
        <w:rPr>
          <w:rFonts w:asciiTheme="minorHAnsi" w:hAnsiTheme="minorHAnsi" w:cstheme="minorHAnsi"/>
          <w:i/>
          <w:iCs/>
          <w:sz w:val="22"/>
          <w:szCs w:val="22"/>
        </w:rPr>
        <w:t>Journal of Biogeography</w:t>
      </w:r>
      <w:r w:rsidRPr="0099227B">
        <w:rPr>
          <w:rFonts w:asciiTheme="minorHAnsi" w:hAnsiTheme="minorHAnsi" w:cstheme="minorHAnsi"/>
          <w:sz w:val="22"/>
          <w:szCs w:val="22"/>
        </w:rPr>
        <w:t xml:space="preserve">, </w:t>
      </w:r>
      <w:r w:rsidRPr="0099227B">
        <w:rPr>
          <w:rFonts w:asciiTheme="minorHAnsi" w:hAnsiTheme="minorHAnsi" w:cstheme="minorHAnsi"/>
          <w:i/>
          <w:iCs/>
          <w:sz w:val="22"/>
          <w:szCs w:val="22"/>
        </w:rPr>
        <w:t>36</w:t>
      </w:r>
      <w:r w:rsidRPr="0099227B">
        <w:rPr>
          <w:rFonts w:asciiTheme="minorHAnsi" w:hAnsiTheme="minorHAnsi" w:cstheme="minorHAnsi"/>
          <w:sz w:val="22"/>
          <w:szCs w:val="22"/>
        </w:rPr>
        <w:t xml:space="preserve">(9), 1623–1627. </w:t>
      </w:r>
      <w:hyperlink r:id="rId26" w:history="1">
        <w:r w:rsidRPr="003A6C17">
          <w:rPr>
            <w:rStyle w:val="Hyperlink"/>
            <w:rFonts w:asciiTheme="minorHAnsi" w:hAnsiTheme="minorHAnsi" w:cstheme="minorHAnsi"/>
            <w:sz w:val="22"/>
            <w:szCs w:val="22"/>
          </w:rPr>
          <w:t>https://doi.org/10.1111/j.1365-2699.2009.02152.x</w:t>
        </w:r>
      </w:hyperlink>
      <w:r>
        <w:rPr>
          <w:rFonts w:asciiTheme="minorHAnsi" w:hAnsiTheme="minorHAnsi" w:cstheme="minorHAnsi"/>
          <w:sz w:val="22"/>
          <w:szCs w:val="22"/>
        </w:rPr>
        <w:t xml:space="preserve"> </w:t>
      </w:r>
      <w:r w:rsidRPr="0099227B">
        <w:rPr>
          <w:rFonts w:asciiTheme="minorHAnsi" w:hAnsiTheme="minorHAnsi" w:cstheme="minorHAnsi"/>
          <w:sz w:val="22"/>
          <w:szCs w:val="22"/>
        </w:rPr>
        <w:t xml:space="preserve"> </w:t>
      </w:r>
    </w:p>
    <w:p w14:paraId="6C601F11" w14:textId="695F9BF8" w:rsidR="008B29AD" w:rsidRPr="008B29AD" w:rsidRDefault="008B29AD" w:rsidP="008B29AD">
      <w:pPr>
        <w:pStyle w:val="NormalWeb"/>
        <w:ind w:left="567" w:hanging="567"/>
        <w:rPr>
          <w:rFonts w:asciiTheme="minorHAnsi" w:hAnsiTheme="minorHAnsi" w:cstheme="minorHAnsi"/>
          <w:sz w:val="22"/>
          <w:szCs w:val="22"/>
        </w:rPr>
      </w:pPr>
      <w:proofErr w:type="spellStart"/>
      <w:r w:rsidRPr="008B29AD">
        <w:rPr>
          <w:rFonts w:asciiTheme="minorHAnsi" w:hAnsiTheme="minorHAnsi" w:cstheme="minorHAnsi"/>
          <w:sz w:val="22"/>
          <w:szCs w:val="22"/>
        </w:rPr>
        <w:t>Maurage</w:t>
      </w:r>
      <w:proofErr w:type="spellEnd"/>
      <w:r w:rsidRPr="008B29AD">
        <w:rPr>
          <w:rFonts w:asciiTheme="minorHAnsi" w:hAnsiTheme="minorHAnsi" w:cstheme="minorHAnsi"/>
          <w:sz w:val="22"/>
          <w:szCs w:val="22"/>
        </w:rPr>
        <w:t xml:space="preserve">, P., </w:t>
      </w:r>
      <w:proofErr w:type="spellStart"/>
      <w:r w:rsidRPr="008B29AD">
        <w:rPr>
          <w:rFonts w:asciiTheme="minorHAnsi" w:hAnsiTheme="minorHAnsi" w:cstheme="minorHAnsi"/>
          <w:sz w:val="22"/>
          <w:szCs w:val="22"/>
        </w:rPr>
        <w:t>Joassin</w:t>
      </w:r>
      <w:proofErr w:type="spellEnd"/>
      <w:r w:rsidRPr="008B29AD">
        <w:rPr>
          <w:rFonts w:asciiTheme="minorHAnsi" w:hAnsiTheme="minorHAnsi" w:cstheme="minorHAnsi"/>
          <w:sz w:val="22"/>
          <w:szCs w:val="22"/>
        </w:rPr>
        <w:t xml:space="preserve">, F., </w:t>
      </w:r>
      <w:proofErr w:type="spellStart"/>
      <w:r w:rsidRPr="008B29AD">
        <w:rPr>
          <w:rFonts w:asciiTheme="minorHAnsi" w:hAnsiTheme="minorHAnsi" w:cstheme="minorHAnsi"/>
          <w:sz w:val="22"/>
          <w:szCs w:val="22"/>
        </w:rPr>
        <w:t>Speth</w:t>
      </w:r>
      <w:proofErr w:type="spellEnd"/>
      <w:r w:rsidRPr="008B29AD">
        <w:rPr>
          <w:rFonts w:asciiTheme="minorHAnsi" w:hAnsiTheme="minorHAnsi" w:cstheme="minorHAnsi"/>
          <w:sz w:val="22"/>
          <w:szCs w:val="22"/>
        </w:rPr>
        <w:t xml:space="preserve">, A., </w:t>
      </w:r>
      <w:proofErr w:type="spellStart"/>
      <w:r w:rsidRPr="008B29AD">
        <w:rPr>
          <w:rFonts w:asciiTheme="minorHAnsi" w:hAnsiTheme="minorHAnsi" w:cstheme="minorHAnsi"/>
          <w:sz w:val="22"/>
          <w:szCs w:val="22"/>
        </w:rPr>
        <w:t>Modave</w:t>
      </w:r>
      <w:proofErr w:type="spellEnd"/>
      <w:r w:rsidRPr="008B29AD">
        <w:rPr>
          <w:rFonts w:asciiTheme="minorHAnsi" w:hAnsiTheme="minorHAnsi" w:cstheme="minorHAnsi"/>
          <w:sz w:val="22"/>
          <w:szCs w:val="22"/>
        </w:rPr>
        <w:t xml:space="preserve">, J., </w:t>
      </w:r>
      <w:proofErr w:type="spellStart"/>
      <w:r w:rsidRPr="008B29AD">
        <w:rPr>
          <w:rFonts w:asciiTheme="minorHAnsi" w:hAnsiTheme="minorHAnsi" w:cstheme="minorHAnsi"/>
          <w:sz w:val="22"/>
          <w:szCs w:val="22"/>
        </w:rPr>
        <w:t>Philippot</w:t>
      </w:r>
      <w:proofErr w:type="spellEnd"/>
      <w:r w:rsidRPr="008B29AD">
        <w:rPr>
          <w:rFonts w:asciiTheme="minorHAnsi" w:hAnsiTheme="minorHAnsi" w:cstheme="minorHAnsi"/>
          <w:sz w:val="22"/>
          <w:szCs w:val="22"/>
        </w:rPr>
        <w:t xml:space="preserve">, P., &amp; Campanella, S. (2012). Cerebral effects of binge drinking: Respective influences of global alcohol intake and consumption pattern. </w:t>
      </w:r>
      <w:r w:rsidRPr="008B29AD">
        <w:rPr>
          <w:rFonts w:asciiTheme="minorHAnsi" w:hAnsiTheme="minorHAnsi" w:cstheme="minorHAnsi"/>
          <w:i/>
          <w:iCs/>
          <w:sz w:val="22"/>
          <w:szCs w:val="22"/>
        </w:rPr>
        <w:t>Clinical Neurophysiology</w:t>
      </w:r>
      <w:r w:rsidRPr="008B29AD">
        <w:rPr>
          <w:rFonts w:asciiTheme="minorHAnsi" w:hAnsiTheme="minorHAnsi" w:cstheme="minorHAnsi"/>
          <w:sz w:val="22"/>
          <w:szCs w:val="22"/>
        </w:rPr>
        <w:t xml:space="preserve">, </w:t>
      </w:r>
      <w:r w:rsidRPr="008B29AD">
        <w:rPr>
          <w:rFonts w:asciiTheme="minorHAnsi" w:hAnsiTheme="minorHAnsi" w:cstheme="minorHAnsi"/>
          <w:i/>
          <w:iCs/>
          <w:sz w:val="22"/>
          <w:szCs w:val="22"/>
        </w:rPr>
        <w:t>123</w:t>
      </w:r>
      <w:r w:rsidRPr="008B29AD">
        <w:rPr>
          <w:rFonts w:asciiTheme="minorHAnsi" w:hAnsiTheme="minorHAnsi" w:cstheme="minorHAnsi"/>
          <w:sz w:val="22"/>
          <w:szCs w:val="22"/>
        </w:rPr>
        <w:t xml:space="preserve">(5), 892–901. </w:t>
      </w:r>
      <w:hyperlink r:id="rId27" w:history="1">
        <w:r w:rsidRPr="008B29AD">
          <w:rPr>
            <w:rStyle w:val="Hyperlink"/>
            <w:rFonts w:asciiTheme="minorHAnsi" w:hAnsiTheme="minorHAnsi" w:cstheme="minorHAnsi"/>
            <w:sz w:val="22"/>
            <w:szCs w:val="22"/>
          </w:rPr>
          <w:t>https://doi.org/10.1016/j.clinph.2011.09.018</w:t>
        </w:r>
      </w:hyperlink>
      <w:r w:rsidRPr="008B29AD">
        <w:rPr>
          <w:rFonts w:asciiTheme="minorHAnsi" w:hAnsiTheme="minorHAnsi" w:cstheme="minorHAnsi"/>
          <w:sz w:val="22"/>
          <w:szCs w:val="22"/>
        </w:rPr>
        <w:t xml:space="preserve">  </w:t>
      </w:r>
    </w:p>
    <w:p w14:paraId="0769F948" w14:textId="77603522" w:rsidR="00495D3C" w:rsidRDefault="008B29AD" w:rsidP="0099227B">
      <w:pPr>
        <w:pStyle w:val="NormalWeb"/>
        <w:ind w:left="567" w:hanging="567"/>
        <w:rPr>
          <w:rFonts w:asciiTheme="minorHAnsi" w:hAnsiTheme="minorHAnsi" w:cstheme="minorHAnsi"/>
          <w:color w:val="222222"/>
          <w:sz w:val="22"/>
          <w:szCs w:val="22"/>
          <w:shd w:val="clear" w:color="auto" w:fill="FFFFFF"/>
        </w:rPr>
      </w:pPr>
      <w:r>
        <w:rPr>
          <w:rFonts w:asciiTheme="minorHAnsi" w:hAnsiTheme="minorHAnsi" w:cstheme="minorHAnsi"/>
          <w:sz w:val="22"/>
          <w:szCs w:val="22"/>
        </w:rPr>
        <w:t xml:space="preserve"> </w:t>
      </w:r>
      <w:r w:rsidR="00495D3C" w:rsidRPr="00636CF9">
        <w:rPr>
          <w:rFonts w:asciiTheme="minorHAnsi" w:hAnsiTheme="minorHAnsi" w:cstheme="minorHAnsi"/>
          <w:color w:val="222222"/>
          <w:sz w:val="22"/>
          <w:szCs w:val="22"/>
          <w:shd w:val="clear" w:color="auto" w:fill="FFFFFF"/>
        </w:rPr>
        <w:t>Meldrum, D. J. (2004). Midfoot flexibility, fossil footprints, and sasquatch steps: New perspectives on the evolution of bipedalism. </w:t>
      </w:r>
      <w:r w:rsidR="00495D3C" w:rsidRPr="00636CF9">
        <w:rPr>
          <w:rFonts w:asciiTheme="minorHAnsi" w:hAnsiTheme="minorHAnsi" w:cstheme="minorHAnsi"/>
          <w:i/>
          <w:iCs/>
          <w:color w:val="222222"/>
          <w:sz w:val="22"/>
          <w:szCs w:val="22"/>
          <w:shd w:val="clear" w:color="auto" w:fill="FFFFFF"/>
        </w:rPr>
        <w:t>Journal of Scientific Exploration</w:t>
      </w:r>
      <w:r w:rsidR="00495D3C" w:rsidRPr="00636CF9">
        <w:rPr>
          <w:rFonts w:asciiTheme="minorHAnsi" w:hAnsiTheme="minorHAnsi" w:cstheme="minorHAnsi"/>
          <w:color w:val="222222"/>
          <w:sz w:val="22"/>
          <w:szCs w:val="22"/>
          <w:shd w:val="clear" w:color="auto" w:fill="FFFFFF"/>
        </w:rPr>
        <w:t>, </w:t>
      </w:r>
      <w:r w:rsidR="00495D3C" w:rsidRPr="00636CF9">
        <w:rPr>
          <w:rFonts w:asciiTheme="minorHAnsi" w:hAnsiTheme="minorHAnsi" w:cstheme="minorHAnsi"/>
          <w:i/>
          <w:iCs/>
          <w:color w:val="222222"/>
          <w:sz w:val="22"/>
          <w:szCs w:val="22"/>
          <w:shd w:val="clear" w:color="auto" w:fill="FFFFFF"/>
        </w:rPr>
        <w:t>18</w:t>
      </w:r>
      <w:r w:rsidR="00495D3C" w:rsidRPr="00636CF9">
        <w:rPr>
          <w:rFonts w:asciiTheme="minorHAnsi" w:hAnsiTheme="minorHAnsi" w:cstheme="minorHAnsi"/>
          <w:color w:val="222222"/>
          <w:sz w:val="22"/>
          <w:szCs w:val="22"/>
          <w:shd w:val="clear" w:color="auto" w:fill="FFFFFF"/>
        </w:rPr>
        <w:t>(1), 65-79.</w:t>
      </w:r>
    </w:p>
    <w:p w14:paraId="0392BAC7" w14:textId="13D7F7B1" w:rsidR="005939A5" w:rsidRDefault="005939A5" w:rsidP="0099227B">
      <w:pPr>
        <w:pStyle w:val="NormalWeb"/>
        <w:ind w:left="567" w:hanging="567"/>
        <w:rPr>
          <w:rFonts w:asciiTheme="minorHAnsi" w:hAnsiTheme="minorHAnsi" w:cstheme="minorHAnsi"/>
          <w:color w:val="222222"/>
          <w:sz w:val="22"/>
          <w:szCs w:val="22"/>
          <w:shd w:val="clear" w:color="auto" w:fill="FFFFFF"/>
        </w:rPr>
      </w:pPr>
      <w:r w:rsidRPr="005939A5">
        <w:rPr>
          <w:rFonts w:asciiTheme="minorHAnsi" w:hAnsiTheme="minorHAnsi" w:cstheme="minorHAnsi"/>
          <w:color w:val="222222"/>
          <w:sz w:val="22"/>
          <w:szCs w:val="22"/>
          <w:shd w:val="clear" w:color="auto" w:fill="FFFFFF"/>
        </w:rPr>
        <w:t xml:space="preserve">Meldrum, </w:t>
      </w:r>
      <w:r>
        <w:rPr>
          <w:rFonts w:asciiTheme="minorHAnsi" w:hAnsiTheme="minorHAnsi" w:cstheme="minorHAnsi"/>
          <w:color w:val="222222"/>
          <w:sz w:val="22"/>
          <w:szCs w:val="22"/>
          <w:shd w:val="clear" w:color="auto" w:fill="FFFFFF"/>
        </w:rPr>
        <w:t>D.J</w:t>
      </w:r>
      <w:r w:rsidRPr="005939A5">
        <w:rPr>
          <w:rFonts w:asciiTheme="minorHAnsi" w:hAnsiTheme="minorHAnsi" w:cstheme="minorHAnsi"/>
          <w:color w:val="222222"/>
          <w:sz w:val="22"/>
          <w:szCs w:val="22"/>
          <w:shd w:val="clear" w:color="auto" w:fill="FFFFFF"/>
        </w:rPr>
        <w:t>. (2007). </w:t>
      </w:r>
      <w:r w:rsidRPr="005939A5">
        <w:rPr>
          <w:rFonts w:asciiTheme="minorHAnsi" w:hAnsiTheme="minorHAnsi" w:cstheme="minorHAnsi"/>
          <w:i/>
          <w:iCs/>
          <w:color w:val="222222"/>
          <w:sz w:val="22"/>
          <w:szCs w:val="22"/>
          <w:shd w:val="clear" w:color="auto" w:fill="FFFFFF"/>
        </w:rPr>
        <w:t>Sasquatch: legend meets science</w:t>
      </w:r>
      <w:r w:rsidRPr="005939A5">
        <w:rPr>
          <w:rFonts w:asciiTheme="minorHAnsi" w:hAnsiTheme="minorHAnsi" w:cstheme="minorHAnsi"/>
          <w:color w:val="222222"/>
          <w:sz w:val="22"/>
          <w:szCs w:val="22"/>
          <w:shd w:val="clear" w:color="auto" w:fill="FFFFFF"/>
        </w:rPr>
        <w:t>. Forge Books.</w:t>
      </w:r>
    </w:p>
    <w:p w14:paraId="09360775" w14:textId="69DB280A" w:rsidR="00E62A2C" w:rsidRPr="00E62A2C" w:rsidRDefault="00E62A2C" w:rsidP="00E62A2C">
      <w:pPr>
        <w:pStyle w:val="NormalWeb"/>
        <w:ind w:left="567" w:hanging="567"/>
        <w:rPr>
          <w:rFonts w:asciiTheme="minorHAnsi" w:hAnsiTheme="minorHAnsi" w:cstheme="minorHAnsi"/>
          <w:sz w:val="22"/>
          <w:szCs w:val="22"/>
        </w:rPr>
      </w:pPr>
      <w:r w:rsidRPr="00E62A2C">
        <w:rPr>
          <w:rFonts w:asciiTheme="minorHAnsi" w:hAnsiTheme="minorHAnsi" w:cstheme="minorHAnsi"/>
          <w:sz w:val="22"/>
          <w:szCs w:val="22"/>
        </w:rPr>
        <w:t xml:space="preserve">Mile, H. (2021, November 7). </w:t>
      </w:r>
      <w:r w:rsidRPr="00E62A2C">
        <w:rPr>
          <w:rFonts w:asciiTheme="minorHAnsi" w:hAnsiTheme="minorHAnsi" w:cstheme="minorHAnsi"/>
          <w:i/>
          <w:iCs/>
          <w:sz w:val="22"/>
          <w:szCs w:val="22"/>
        </w:rPr>
        <w:t>Alcoholic eyes: Drinking alcohol &amp; your eyesight: Heroes' mile veteran recovery center</w:t>
      </w:r>
      <w:r w:rsidRPr="00E62A2C">
        <w:rPr>
          <w:rFonts w:asciiTheme="minorHAnsi" w:hAnsiTheme="minorHAnsi" w:cstheme="minorHAnsi"/>
          <w:sz w:val="22"/>
          <w:szCs w:val="22"/>
        </w:rPr>
        <w:t xml:space="preserve">. Heroes' Mile Veterans Recovery Center. Retrieved from </w:t>
      </w:r>
      <w:hyperlink r:id="rId28" w:history="1">
        <w:r w:rsidRPr="00E62A2C">
          <w:rPr>
            <w:rStyle w:val="Hyperlink"/>
            <w:rFonts w:asciiTheme="minorHAnsi" w:hAnsiTheme="minorHAnsi" w:cstheme="minorHAnsi"/>
            <w:sz w:val="22"/>
            <w:szCs w:val="22"/>
          </w:rPr>
          <w:t>https://www.heroesmile.com/alcoholic-eyes-drinking-alcohol-your-eyesight/</w:t>
        </w:r>
      </w:hyperlink>
      <w:r w:rsidRPr="00E62A2C">
        <w:rPr>
          <w:rFonts w:asciiTheme="minorHAnsi" w:hAnsiTheme="minorHAnsi" w:cstheme="minorHAnsi"/>
          <w:sz w:val="22"/>
          <w:szCs w:val="22"/>
        </w:rPr>
        <w:t xml:space="preserve">  </w:t>
      </w:r>
    </w:p>
    <w:p w14:paraId="51D42E97" w14:textId="02FF197A" w:rsidR="007D71C3" w:rsidRDefault="007D71C3" w:rsidP="007D71C3">
      <w:pPr>
        <w:pStyle w:val="NormalWeb"/>
        <w:ind w:left="567" w:hanging="567"/>
        <w:rPr>
          <w:rFonts w:asciiTheme="minorHAnsi" w:hAnsiTheme="minorHAnsi" w:cstheme="minorHAnsi"/>
          <w:sz w:val="22"/>
          <w:szCs w:val="22"/>
        </w:rPr>
      </w:pPr>
      <w:r w:rsidRPr="007D71C3">
        <w:rPr>
          <w:rFonts w:asciiTheme="minorHAnsi" w:hAnsiTheme="minorHAnsi" w:cstheme="minorHAnsi"/>
          <w:i/>
          <w:iCs/>
          <w:sz w:val="22"/>
          <w:szCs w:val="22"/>
        </w:rPr>
        <w:lastRenderedPageBreak/>
        <w:t>Native American Legends: Sasquatch (</w:t>
      </w:r>
      <w:proofErr w:type="spellStart"/>
      <w:r w:rsidRPr="007D71C3">
        <w:rPr>
          <w:rFonts w:asciiTheme="minorHAnsi" w:hAnsiTheme="minorHAnsi" w:cstheme="minorHAnsi"/>
          <w:i/>
          <w:iCs/>
          <w:sz w:val="22"/>
          <w:szCs w:val="22"/>
        </w:rPr>
        <w:t>Sesquac</w:t>
      </w:r>
      <w:proofErr w:type="spellEnd"/>
      <w:r w:rsidRPr="007D71C3">
        <w:rPr>
          <w:rFonts w:asciiTheme="minorHAnsi" w:hAnsiTheme="minorHAnsi" w:cstheme="minorHAnsi"/>
          <w:i/>
          <w:iCs/>
          <w:sz w:val="22"/>
          <w:szCs w:val="22"/>
        </w:rPr>
        <w:t>)</w:t>
      </w:r>
      <w:r w:rsidRPr="007D71C3">
        <w:rPr>
          <w:rFonts w:asciiTheme="minorHAnsi" w:hAnsiTheme="minorHAnsi" w:cstheme="minorHAnsi"/>
          <w:sz w:val="22"/>
          <w:szCs w:val="22"/>
        </w:rPr>
        <w:t>. Sasquatch (</w:t>
      </w:r>
      <w:proofErr w:type="spellStart"/>
      <w:r w:rsidRPr="007D71C3">
        <w:rPr>
          <w:rFonts w:asciiTheme="minorHAnsi" w:hAnsiTheme="minorHAnsi" w:cstheme="minorHAnsi"/>
          <w:sz w:val="22"/>
          <w:szCs w:val="22"/>
        </w:rPr>
        <w:t>Sesquac</w:t>
      </w:r>
      <w:proofErr w:type="spellEnd"/>
      <w:r w:rsidRPr="007D71C3">
        <w:rPr>
          <w:rFonts w:asciiTheme="minorHAnsi" w:hAnsiTheme="minorHAnsi" w:cstheme="minorHAnsi"/>
          <w:sz w:val="22"/>
          <w:szCs w:val="22"/>
        </w:rPr>
        <w:t xml:space="preserve">), the Salishan Bigfoot. (n.d.). Retrieved from </w:t>
      </w:r>
      <w:hyperlink r:id="rId29" w:history="1">
        <w:r w:rsidR="00614261" w:rsidRPr="003A6C17">
          <w:rPr>
            <w:rStyle w:val="Hyperlink"/>
            <w:rFonts w:asciiTheme="minorHAnsi" w:hAnsiTheme="minorHAnsi" w:cstheme="minorHAnsi"/>
            <w:sz w:val="22"/>
            <w:szCs w:val="22"/>
          </w:rPr>
          <w:t>http://www.native-languages.org/sasquatch.htm</w:t>
        </w:r>
      </w:hyperlink>
      <w:r w:rsidR="00614261">
        <w:rPr>
          <w:rFonts w:asciiTheme="minorHAnsi" w:hAnsiTheme="minorHAnsi" w:cstheme="minorHAnsi"/>
          <w:sz w:val="22"/>
          <w:szCs w:val="22"/>
        </w:rPr>
        <w:t xml:space="preserve"> </w:t>
      </w:r>
      <w:r w:rsidRPr="007D71C3">
        <w:rPr>
          <w:rFonts w:asciiTheme="minorHAnsi" w:hAnsiTheme="minorHAnsi" w:cstheme="minorHAnsi"/>
          <w:sz w:val="22"/>
          <w:szCs w:val="22"/>
        </w:rPr>
        <w:t xml:space="preserve"> </w:t>
      </w:r>
      <w:r w:rsidR="00614261">
        <w:rPr>
          <w:rFonts w:asciiTheme="minorHAnsi" w:hAnsiTheme="minorHAnsi" w:cstheme="minorHAnsi"/>
          <w:sz w:val="22"/>
          <w:szCs w:val="22"/>
        </w:rPr>
        <w:t xml:space="preserve">  </w:t>
      </w:r>
    </w:p>
    <w:p w14:paraId="37033E3E" w14:textId="371F66B4" w:rsidR="00F15D0D" w:rsidRPr="00F15D0D" w:rsidRDefault="00F15D0D" w:rsidP="00F15D0D">
      <w:pPr>
        <w:pStyle w:val="NormalWeb"/>
        <w:ind w:left="567" w:hanging="567"/>
        <w:rPr>
          <w:rFonts w:asciiTheme="minorHAnsi" w:hAnsiTheme="minorHAnsi" w:cstheme="minorHAnsi"/>
          <w:sz w:val="22"/>
          <w:szCs w:val="22"/>
        </w:rPr>
      </w:pPr>
      <w:r w:rsidRPr="00F15D0D">
        <w:rPr>
          <w:rFonts w:asciiTheme="minorHAnsi" w:hAnsiTheme="minorHAnsi" w:cstheme="minorHAnsi"/>
          <w:sz w:val="22"/>
          <w:szCs w:val="22"/>
        </w:rPr>
        <w:t xml:space="preserve">Neuharth, S. (2020, September 9). </w:t>
      </w:r>
      <w:r w:rsidRPr="00F15D0D">
        <w:rPr>
          <w:rFonts w:asciiTheme="minorHAnsi" w:hAnsiTheme="minorHAnsi" w:cstheme="minorHAnsi"/>
          <w:i/>
          <w:iCs/>
          <w:sz w:val="22"/>
          <w:szCs w:val="22"/>
        </w:rPr>
        <w:t>Why have Bigfoot sightings decreased?</w:t>
      </w:r>
      <w:r w:rsidRPr="00F15D0D">
        <w:rPr>
          <w:rFonts w:asciiTheme="minorHAnsi" w:hAnsiTheme="minorHAnsi" w:cstheme="minorHAnsi"/>
          <w:sz w:val="22"/>
          <w:szCs w:val="22"/>
        </w:rPr>
        <w:t xml:space="preserve"> </w:t>
      </w:r>
      <w:proofErr w:type="spellStart"/>
      <w:r w:rsidRPr="00F15D0D">
        <w:rPr>
          <w:rFonts w:asciiTheme="minorHAnsi" w:hAnsiTheme="minorHAnsi" w:cstheme="minorHAnsi"/>
          <w:sz w:val="22"/>
          <w:szCs w:val="22"/>
        </w:rPr>
        <w:t>MeatEater</w:t>
      </w:r>
      <w:proofErr w:type="spellEnd"/>
      <w:r w:rsidRPr="00F15D0D">
        <w:rPr>
          <w:rFonts w:asciiTheme="minorHAnsi" w:hAnsiTheme="minorHAnsi" w:cstheme="minorHAnsi"/>
          <w:sz w:val="22"/>
          <w:szCs w:val="22"/>
        </w:rPr>
        <w:t xml:space="preserve"> Conservation. </w:t>
      </w:r>
      <w:hyperlink r:id="rId30" w:history="1">
        <w:r w:rsidRPr="00F15D0D">
          <w:rPr>
            <w:rStyle w:val="Hyperlink"/>
            <w:rFonts w:asciiTheme="minorHAnsi" w:hAnsiTheme="minorHAnsi" w:cstheme="minorHAnsi"/>
            <w:sz w:val="22"/>
            <w:szCs w:val="22"/>
          </w:rPr>
          <w:t>https://www.themeateater.com/conservation/anthropology/why-have-bigfoot-sightings-decreased</w:t>
        </w:r>
      </w:hyperlink>
      <w:r w:rsidRPr="00F15D0D">
        <w:rPr>
          <w:rFonts w:asciiTheme="minorHAnsi" w:hAnsiTheme="minorHAnsi" w:cstheme="minorHAnsi"/>
          <w:sz w:val="22"/>
          <w:szCs w:val="22"/>
        </w:rPr>
        <w:t xml:space="preserve">   </w:t>
      </w:r>
    </w:p>
    <w:p w14:paraId="6681A721" w14:textId="37119379" w:rsidR="00973419" w:rsidRDefault="00973419" w:rsidP="00973419">
      <w:pPr>
        <w:pStyle w:val="NormalWeb"/>
        <w:ind w:left="567" w:hanging="567"/>
        <w:rPr>
          <w:rFonts w:asciiTheme="minorHAnsi" w:hAnsiTheme="minorHAnsi" w:cstheme="minorHAnsi"/>
          <w:sz w:val="22"/>
          <w:szCs w:val="22"/>
        </w:rPr>
      </w:pPr>
      <w:r w:rsidRPr="00973419">
        <w:rPr>
          <w:rFonts w:asciiTheme="minorHAnsi" w:hAnsiTheme="minorHAnsi" w:cstheme="minorHAnsi"/>
          <w:i/>
          <w:iCs/>
          <w:sz w:val="22"/>
          <w:szCs w:val="22"/>
        </w:rPr>
        <w:t>Sasquatch</w:t>
      </w:r>
      <w:r w:rsidRPr="00973419">
        <w:rPr>
          <w:rFonts w:asciiTheme="minorHAnsi" w:hAnsiTheme="minorHAnsi" w:cstheme="minorHAnsi"/>
          <w:sz w:val="22"/>
          <w:szCs w:val="22"/>
        </w:rPr>
        <w:t xml:space="preserve">. The Canadian Encyclopedia. (n.d.). Retrieved from </w:t>
      </w:r>
      <w:hyperlink r:id="rId31" w:history="1">
        <w:r w:rsidR="00614261" w:rsidRPr="003A6C17">
          <w:rPr>
            <w:rStyle w:val="Hyperlink"/>
            <w:rFonts w:asciiTheme="minorHAnsi" w:hAnsiTheme="minorHAnsi" w:cstheme="minorHAnsi"/>
            <w:sz w:val="22"/>
            <w:szCs w:val="22"/>
          </w:rPr>
          <w:t>https://www.thecanadianencyclopedia.ca/en/article/sasquatch</w:t>
        </w:r>
      </w:hyperlink>
      <w:r w:rsidR="00614261">
        <w:rPr>
          <w:rFonts w:asciiTheme="minorHAnsi" w:hAnsiTheme="minorHAnsi" w:cstheme="minorHAnsi"/>
          <w:sz w:val="22"/>
          <w:szCs w:val="22"/>
        </w:rPr>
        <w:t xml:space="preserve"> </w:t>
      </w:r>
      <w:r w:rsidRPr="00973419">
        <w:rPr>
          <w:rFonts w:asciiTheme="minorHAnsi" w:hAnsiTheme="minorHAnsi" w:cstheme="minorHAnsi"/>
          <w:sz w:val="22"/>
          <w:szCs w:val="22"/>
        </w:rPr>
        <w:t xml:space="preserve"> </w:t>
      </w:r>
    </w:p>
    <w:p w14:paraId="612AD4A0" w14:textId="77777777" w:rsidR="00950923" w:rsidRDefault="00950923" w:rsidP="00950923">
      <w:pPr>
        <w:spacing w:before="240" w:after="240" w:line="240" w:lineRule="auto"/>
        <w:ind w:left="720" w:hanging="720"/>
        <w:rPr>
          <w:rFonts w:eastAsia="Times New Roman" w:cstheme="minorHAnsi"/>
          <w:color w:val="000000"/>
        </w:rPr>
      </w:pPr>
      <w:r>
        <w:rPr>
          <w:rFonts w:eastAsia="Times New Roman" w:cstheme="minorHAnsi"/>
          <w:color w:val="000000"/>
        </w:rPr>
        <w:t>Sinclair, K.L</w:t>
      </w:r>
      <w:r w:rsidRPr="0042614B">
        <w:rPr>
          <w:rFonts w:eastAsia="Times New Roman" w:cstheme="minorHAnsi"/>
          <w:color w:val="000000"/>
        </w:rPr>
        <w:t xml:space="preserve">. (2017, May 19). Kristi Lane Sinclair on the Legend of the Sasquatch. SESQUI. Retrieved from </w:t>
      </w:r>
      <w:hyperlink r:id="rId32" w:history="1">
        <w:r w:rsidRPr="003A6C17">
          <w:rPr>
            <w:rStyle w:val="Hyperlink"/>
            <w:rFonts w:eastAsia="Times New Roman" w:cstheme="minorHAnsi"/>
          </w:rPr>
          <w:t>https://sesqui.ca/en/news/kristi-lane-sinclair-on-the-legend-of-the-sasquatch/</w:t>
        </w:r>
      </w:hyperlink>
      <w:r w:rsidRPr="0042614B">
        <w:rPr>
          <w:rFonts w:eastAsia="Times New Roman" w:cstheme="minorHAnsi"/>
          <w:color w:val="000000"/>
        </w:rPr>
        <w:t xml:space="preserve"> </w:t>
      </w:r>
    </w:p>
    <w:p w14:paraId="5188C241" w14:textId="1BE09A31" w:rsidR="00694D1C" w:rsidRPr="00614261" w:rsidRDefault="00694D1C" w:rsidP="00694D1C">
      <w:pPr>
        <w:pStyle w:val="NormalWeb"/>
        <w:ind w:left="567" w:hanging="567"/>
        <w:rPr>
          <w:rFonts w:asciiTheme="minorHAnsi" w:hAnsiTheme="minorHAnsi" w:cstheme="minorHAnsi"/>
          <w:sz w:val="22"/>
          <w:szCs w:val="22"/>
        </w:rPr>
      </w:pPr>
      <w:r w:rsidRPr="00614261">
        <w:rPr>
          <w:rFonts w:asciiTheme="minorHAnsi" w:hAnsiTheme="minorHAnsi" w:cstheme="minorHAnsi"/>
          <w:sz w:val="22"/>
          <w:szCs w:val="22"/>
        </w:rPr>
        <w:t xml:space="preserve">Sykes, B. C., Mullis, R. A., </w:t>
      </w:r>
      <w:proofErr w:type="spellStart"/>
      <w:r w:rsidRPr="00614261">
        <w:rPr>
          <w:rFonts w:asciiTheme="minorHAnsi" w:hAnsiTheme="minorHAnsi" w:cstheme="minorHAnsi"/>
          <w:sz w:val="22"/>
          <w:szCs w:val="22"/>
        </w:rPr>
        <w:t>Hagenmuller</w:t>
      </w:r>
      <w:proofErr w:type="spellEnd"/>
      <w:r w:rsidRPr="00614261">
        <w:rPr>
          <w:rFonts w:asciiTheme="minorHAnsi" w:hAnsiTheme="minorHAnsi" w:cstheme="minorHAnsi"/>
          <w:sz w:val="22"/>
          <w:szCs w:val="22"/>
        </w:rPr>
        <w:t xml:space="preserve">, C., Melton, T. W., &amp; Sartori, M. (2014). Genetic analysis of hair samples attributed to Yeti, Bigfoot and other anomalous primates. </w:t>
      </w:r>
      <w:r w:rsidRPr="00614261">
        <w:rPr>
          <w:rFonts w:asciiTheme="minorHAnsi" w:hAnsiTheme="minorHAnsi" w:cstheme="minorHAnsi"/>
          <w:i/>
          <w:iCs/>
          <w:sz w:val="22"/>
          <w:szCs w:val="22"/>
        </w:rPr>
        <w:t>Proceedings of the Royal Society B: Biological Sciences</w:t>
      </w:r>
      <w:r w:rsidRPr="00614261">
        <w:rPr>
          <w:rFonts w:asciiTheme="minorHAnsi" w:hAnsiTheme="minorHAnsi" w:cstheme="minorHAnsi"/>
          <w:sz w:val="22"/>
          <w:szCs w:val="22"/>
        </w:rPr>
        <w:t xml:space="preserve">, </w:t>
      </w:r>
      <w:r w:rsidRPr="00614261">
        <w:rPr>
          <w:rFonts w:asciiTheme="minorHAnsi" w:hAnsiTheme="minorHAnsi" w:cstheme="minorHAnsi"/>
          <w:i/>
          <w:iCs/>
          <w:sz w:val="22"/>
          <w:szCs w:val="22"/>
        </w:rPr>
        <w:t>281</w:t>
      </w:r>
      <w:r w:rsidRPr="00614261">
        <w:rPr>
          <w:rFonts w:asciiTheme="minorHAnsi" w:hAnsiTheme="minorHAnsi" w:cstheme="minorHAnsi"/>
          <w:sz w:val="22"/>
          <w:szCs w:val="22"/>
        </w:rPr>
        <w:t xml:space="preserve">(1789), 20140161. </w:t>
      </w:r>
      <w:hyperlink r:id="rId33" w:history="1">
        <w:r w:rsidR="00614261" w:rsidRPr="003A6C17">
          <w:rPr>
            <w:rStyle w:val="Hyperlink"/>
            <w:rFonts w:asciiTheme="minorHAnsi" w:hAnsiTheme="minorHAnsi" w:cstheme="minorHAnsi"/>
            <w:sz w:val="22"/>
            <w:szCs w:val="22"/>
          </w:rPr>
          <w:t>https://doi.org/10.1098/rspb.2014.0161</w:t>
        </w:r>
      </w:hyperlink>
      <w:r w:rsidR="00614261">
        <w:rPr>
          <w:rFonts w:asciiTheme="minorHAnsi" w:hAnsiTheme="minorHAnsi" w:cstheme="minorHAnsi"/>
          <w:sz w:val="22"/>
          <w:szCs w:val="22"/>
        </w:rPr>
        <w:t xml:space="preserve"> </w:t>
      </w:r>
      <w:r w:rsidRPr="00614261">
        <w:rPr>
          <w:rFonts w:asciiTheme="minorHAnsi" w:hAnsiTheme="minorHAnsi" w:cstheme="minorHAnsi"/>
          <w:sz w:val="22"/>
          <w:szCs w:val="22"/>
        </w:rPr>
        <w:t xml:space="preserve"> </w:t>
      </w:r>
    </w:p>
    <w:p w14:paraId="2FE9EF51" w14:textId="77777777" w:rsidR="005C3EAE" w:rsidRPr="008D3A49" w:rsidRDefault="005C3EAE">
      <w:pPr>
        <w:rPr>
          <w:rFonts w:cstheme="minorHAnsi"/>
        </w:rPr>
      </w:pPr>
    </w:p>
    <w:sectPr w:rsidR="005C3EAE" w:rsidRPr="008D3A49">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610F2" w16cex:dateUtc="2022-05-11T15:39:00Z"/>
  <w16cex:commentExtensible w16cex:durableId="26261359" w16cex:dateUtc="2022-05-11T15:50:00Z"/>
  <w16cex:commentExtensible w16cex:durableId="262616F5" w16cex:dateUtc="2022-05-11T16:05:00Z"/>
  <w16cex:commentExtensible w16cex:durableId="262618D1" w16cex:dateUtc="2022-05-11T16:13:00Z"/>
  <w16cex:commentExtensible w16cex:durableId="26263595" w16cex:dateUtc="2022-05-11T18:16:00Z"/>
  <w16cex:commentExtensible w16cex:durableId="26264B16" w16cex:dateUtc="2022-05-11T19:47:00Z"/>
  <w16cex:commentExtensible w16cex:durableId="262758C7" w16cex:dateUtc="2022-05-12T14:5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571666" w14:textId="77777777" w:rsidR="00AB2601" w:rsidRDefault="00AB2601" w:rsidP="00417A7C">
      <w:pPr>
        <w:spacing w:after="0" w:line="240" w:lineRule="auto"/>
      </w:pPr>
      <w:r>
        <w:separator/>
      </w:r>
    </w:p>
  </w:endnote>
  <w:endnote w:type="continuationSeparator" w:id="0">
    <w:p w14:paraId="2359489D" w14:textId="77777777" w:rsidR="00AB2601" w:rsidRDefault="00AB2601" w:rsidP="00417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955FCA" w14:textId="77777777" w:rsidR="00AB2601" w:rsidRDefault="00AB2601" w:rsidP="00417A7C">
      <w:pPr>
        <w:spacing w:after="0" w:line="240" w:lineRule="auto"/>
      </w:pPr>
      <w:r>
        <w:separator/>
      </w:r>
    </w:p>
  </w:footnote>
  <w:footnote w:type="continuationSeparator" w:id="0">
    <w:p w14:paraId="514E5BAE" w14:textId="77777777" w:rsidR="00AB2601" w:rsidRDefault="00AB2601" w:rsidP="00417A7C">
      <w:pPr>
        <w:spacing w:after="0" w:line="240" w:lineRule="auto"/>
      </w:pPr>
      <w:r>
        <w:continuationSeparator/>
      </w:r>
    </w:p>
  </w:footnote>
  <w:footnote w:id="1">
    <w:p w14:paraId="63859B4A" w14:textId="77777777" w:rsidR="006E1595" w:rsidRDefault="006E1595" w:rsidP="006E1595">
      <w:pPr>
        <w:pStyle w:val="FootnoteText"/>
      </w:pPr>
      <w:r>
        <w:rPr>
          <w:rStyle w:val="FootnoteReference"/>
        </w:rPr>
        <w:footnoteRef/>
      </w:r>
      <w:r>
        <w:t xml:space="preserve"> Please reference the following websites to access to the original datasets provided by BFRO and the Global Health Data Exchange, respectively, used for this project: </w:t>
      </w:r>
      <w:hyperlink r:id="rId1" w:history="1">
        <w:r w:rsidRPr="003A6C17">
          <w:rPr>
            <w:rStyle w:val="Hyperlink"/>
          </w:rPr>
          <w:t>https://data.world/timothyrenner/bfro-sightings-data</w:t>
        </w:r>
      </w:hyperlink>
      <w:r>
        <w:t xml:space="preserve"> and </w:t>
      </w:r>
      <w:hyperlink r:id="rId2" w:history="1">
        <w:r w:rsidRPr="003A6C17">
          <w:rPr>
            <w:rStyle w:val="Hyperlink"/>
          </w:rPr>
          <w:t>https://ghdx.healthdata.org/record/ihme-data/united-states-alcohol-use-prevalence-county-2002-2012</w:t>
        </w:r>
      </w:hyperlink>
      <w:r>
        <w:t xml:space="preserve"> </w:t>
      </w:r>
    </w:p>
  </w:footnote>
  <w:footnote w:id="2">
    <w:p w14:paraId="3F9C7599" w14:textId="1DCE15DF" w:rsidR="00FB6B3D" w:rsidRPr="00741026" w:rsidRDefault="00FB6B3D" w:rsidP="00741026">
      <w:pPr>
        <w:rPr>
          <w:sz w:val="20"/>
          <w:szCs w:val="20"/>
        </w:rPr>
      </w:pPr>
      <w:r>
        <w:rPr>
          <w:rStyle w:val="FootnoteReference"/>
        </w:rPr>
        <w:footnoteRef/>
      </w:r>
      <w:r>
        <w:t xml:space="preserve"> </w:t>
      </w:r>
      <w:r w:rsidR="00741026">
        <w:t>“</w:t>
      </w:r>
      <w:r>
        <w:t>Binge drinking</w:t>
      </w:r>
      <w:r w:rsidR="00741026">
        <w:t>”</w:t>
      </w:r>
      <w:r>
        <w:t xml:space="preserve"> for this project </w:t>
      </w:r>
      <w:r w:rsidR="00E4088E">
        <w:rPr>
          <w:sz w:val="20"/>
          <w:szCs w:val="20"/>
        </w:rPr>
        <w:t>was</w:t>
      </w:r>
      <w:r w:rsidR="00741026" w:rsidRPr="00741026">
        <w:rPr>
          <w:sz w:val="20"/>
          <w:szCs w:val="20"/>
        </w:rPr>
        <w:t xml:space="preserve"> defined as </w:t>
      </w:r>
      <w:r w:rsidR="00741026">
        <w:rPr>
          <w:sz w:val="20"/>
          <w:szCs w:val="20"/>
        </w:rPr>
        <w:t>“</w:t>
      </w:r>
      <w:r w:rsidR="00741026" w:rsidRPr="00741026">
        <w:rPr>
          <w:sz w:val="20"/>
          <w:szCs w:val="20"/>
        </w:rPr>
        <w:t>the consumption of more than four drinks for women or five drinks for men on a single occasion at least once in the past 30 days</w:t>
      </w:r>
      <w:r w:rsidR="00741026">
        <w:rPr>
          <w:sz w:val="20"/>
          <w:szCs w:val="20"/>
        </w:rPr>
        <w:t xml:space="preserve">” by the Global </w:t>
      </w:r>
      <w:r w:rsidR="00E4088E">
        <w:rPr>
          <w:sz w:val="20"/>
          <w:szCs w:val="20"/>
        </w:rPr>
        <w:t>H</w:t>
      </w:r>
      <w:r w:rsidR="00741026">
        <w:rPr>
          <w:sz w:val="20"/>
          <w:szCs w:val="20"/>
        </w:rPr>
        <w:t xml:space="preserve">ealth Data Exchange source. </w:t>
      </w:r>
    </w:p>
  </w:footnote>
  <w:footnote w:id="3">
    <w:p w14:paraId="1837505B" w14:textId="35B649A9" w:rsidR="00B8652A" w:rsidRDefault="00B8652A">
      <w:pPr>
        <w:pStyle w:val="FootnoteText"/>
      </w:pPr>
      <w:r>
        <w:rPr>
          <w:rStyle w:val="FootnoteReference"/>
        </w:rPr>
        <w:footnoteRef/>
      </w:r>
      <w:r>
        <w:t xml:space="preserve"> </w:t>
      </w:r>
      <w:r w:rsidRPr="00B8652A">
        <w:t>Stop</w:t>
      </w:r>
      <w:r w:rsidR="006B0BF6">
        <w:t xml:space="preserve"> </w:t>
      </w:r>
      <w:r w:rsidRPr="00B8652A">
        <w:t xml:space="preserve">words are English words </w:t>
      </w:r>
      <w:r w:rsidR="006B0BF6">
        <w:t>that do not add much</w:t>
      </w:r>
      <w:r w:rsidRPr="00B8652A">
        <w:t xml:space="preserve"> meaning to a sentence</w:t>
      </w:r>
      <w:r w:rsidR="00545E64">
        <w:t xml:space="preserve"> as they only provide low-level information</w:t>
      </w:r>
      <w:r w:rsidR="00774902">
        <w:t xml:space="preserve"> (e.g., </w:t>
      </w:r>
      <w:r w:rsidR="00774902" w:rsidRPr="00774902">
        <w:t>prepositions, pronouns, conjunctions</w:t>
      </w:r>
      <w:r w:rsidR="00774902">
        <w:t>, etc.). T</w:t>
      </w:r>
      <w:r w:rsidR="006B0BF6">
        <w:t xml:space="preserve">hus, they can be </w:t>
      </w:r>
      <w:r w:rsidR="00774902">
        <w:t xml:space="preserve">removed from text analysis </w:t>
      </w:r>
      <w:r w:rsidR="006B0BF6">
        <w:t xml:space="preserve">without sacrificing </w:t>
      </w:r>
      <w:r w:rsidR="00774902">
        <w:t>sentence meaning</w:t>
      </w:r>
      <w:r w:rsidR="006B0BF6">
        <w:t xml:space="preserve">. Please reference </w:t>
      </w:r>
      <w:r w:rsidR="00950923">
        <w:t>Khanna (2021) for additional information on this subject.</w:t>
      </w:r>
      <w:r w:rsidR="006B0BF6">
        <w:t xml:space="preserve"> </w:t>
      </w:r>
    </w:p>
  </w:footnote>
  <w:footnote w:id="4">
    <w:p w14:paraId="0584E867" w14:textId="714B0F9B" w:rsidR="00191954" w:rsidRDefault="00376FB3" w:rsidP="00191954">
      <w:pPr>
        <w:pStyle w:val="FootnoteText"/>
      </w:pPr>
      <w:r>
        <w:rPr>
          <w:rStyle w:val="FootnoteReference"/>
        </w:rPr>
        <w:footnoteRef/>
      </w:r>
      <w:r>
        <w:t xml:space="preserve"> VADER is used to </w:t>
      </w:r>
      <w:r w:rsidR="00191954">
        <w:t xml:space="preserve">quantify how much negative and positive sentiment a </w:t>
      </w:r>
      <w:r w:rsidR="00CE1822">
        <w:t xml:space="preserve">section of </w:t>
      </w:r>
      <w:r w:rsidR="00191954">
        <w:t>text has and is used as a proxy for intensity of positive and negative emotion. For more information on this tool, please</w:t>
      </w:r>
      <w:r w:rsidR="00335C71">
        <w:t xml:space="preserve"> reference this website</w:t>
      </w:r>
      <w:r w:rsidR="00191954">
        <w:t xml:space="preserve">: </w:t>
      </w:r>
      <w:r>
        <w:t xml:space="preserve"> </w:t>
      </w:r>
      <w:hyperlink r:id="rId3" w:history="1">
        <w:r w:rsidR="00335C71" w:rsidRPr="007F09CE">
          <w:rPr>
            <w:rStyle w:val="Hyperlink"/>
          </w:rPr>
          <w:t>https://blog.quantinsti.com/vader-sentiment/</w:t>
        </w:r>
      </w:hyperlink>
      <w:r w:rsidR="00335C71">
        <w:t xml:space="preserve"> </w:t>
      </w:r>
    </w:p>
    <w:p w14:paraId="56A997DA" w14:textId="5FF931F7" w:rsidR="00376FB3" w:rsidRDefault="00376FB3" w:rsidP="00376FB3">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81999"/>
    <w:multiLevelType w:val="hybridMultilevel"/>
    <w:tmpl w:val="802ED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274E14"/>
    <w:multiLevelType w:val="hybridMultilevel"/>
    <w:tmpl w:val="5A723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EC06C3"/>
    <w:multiLevelType w:val="hybridMultilevel"/>
    <w:tmpl w:val="2B6C2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220019"/>
    <w:multiLevelType w:val="hybridMultilevel"/>
    <w:tmpl w:val="D98E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5B18FC"/>
    <w:multiLevelType w:val="hybridMultilevel"/>
    <w:tmpl w:val="7F08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280610"/>
    <w:multiLevelType w:val="hybridMultilevel"/>
    <w:tmpl w:val="AC968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2215B"/>
    <w:multiLevelType w:val="hybridMultilevel"/>
    <w:tmpl w:val="85E4F9F0"/>
    <w:lvl w:ilvl="0" w:tplc="2D5ECA7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57099B"/>
    <w:multiLevelType w:val="hybridMultilevel"/>
    <w:tmpl w:val="FE744376"/>
    <w:lvl w:ilvl="0" w:tplc="088C32DE">
      <w:start w:val="1"/>
      <w:numFmt w:val="decimal"/>
      <w:lvlText w:val="(%1)"/>
      <w:lvlJc w:val="left"/>
      <w:pPr>
        <w:ind w:left="456" w:hanging="360"/>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num w:numId="1">
    <w:abstractNumId w:val="2"/>
  </w:num>
  <w:num w:numId="2">
    <w:abstractNumId w:val="5"/>
  </w:num>
  <w:num w:numId="3">
    <w:abstractNumId w:val="4"/>
  </w:num>
  <w:num w:numId="4">
    <w:abstractNumId w:val="0"/>
  </w:num>
  <w:num w:numId="5">
    <w:abstractNumId w:val="3"/>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F2D"/>
    <w:rsid w:val="00000F3E"/>
    <w:rsid w:val="000158D5"/>
    <w:rsid w:val="0002015C"/>
    <w:rsid w:val="000243E2"/>
    <w:rsid w:val="00024BDD"/>
    <w:rsid w:val="00031216"/>
    <w:rsid w:val="000346F1"/>
    <w:rsid w:val="00036E31"/>
    <w:rsid w:val="00037799"/>
    <w:rsid w:val="0004350B"/>
    <w:rsid w:val="00043CE5"/>
    <w:rsid w:val="000508CF"/>
    <w:rsid w:val="00051874"/>
    <w:rsid w:val="00051CDC"/>
    <w:rsid w:val="00053545"/>
    <w:rsid w:val="00054DFE"/>
    <w:rsid w:val="00065FCC"/>
    <w:rsid w:val="000701E1"/>
    <w:rsid w:val="00071633"/>
    <w:rsid w:val="0007370A"/>
    <w:rsid w:val="000774BC"/>
    <w:rsid w:val="00081395"/>
    <w:rsid w:val="00083E90"/>
    <w:rsid w:val="00094974"/>
    <w:rsid w:val="00096658"/>
    <w:rsid w:val="00097636"/>
    <w:rsid w:val="000A54EF"/>
    <w:rsid w:val="000A79BA"/>
    <w:rsid w:val="000B0865"/>
    <w:rsid w:val="000B0D6D"/>
    <w:rsid w:val="000B5D33"/>
    <w:rsid w:val="000B62F4"/>
    <w:rsid w:val="000B7B67"/>
    <w:rsid w:val="000C1675"/>
    <w:rsid w:val="000C2080"/>
    <w:rsid w:val="000C43D5"/>
    <w:rsid w:val="000C64C1"/>
    <w:rsid w:val="000D4532"/>
    <w:rsid w:val="000D4DA0"/>
    <w:rsid w:val="000E36EB"/>
    <w:rsid w:val="000E6E76"/>
    <w:rsid w:val="00106FB0"/>
    <w:rsid w:val="0013121D"/>
    <w:rsid w:val="001331FB"/>
    <w:rsid w:val="0013422A"/>
    <w:rsid w:val="001370D4"/>
    <w:rsid w:val="0013774A"/>
    <w:rsid w:val="00143BFE"/>
    <w:rsid w:val="00152250"/>
    <w:rsid w:val="00153E59"/>
    <w:rsid w:val="00155C1C"/>
    <w:rsid w:val="0016252E"/>
    <w:rsid w:val="00162A5A"/>
    <w:rsid w:val="0016459F"/>
    <w:rsid w:val="00164A15"/>
    <w:rsid w:val="00166A49"/>
    <w:rsid w:val="00166C10"/>
    <w:rsid w:val="001775B0"/>
    <w:rsid w:val="00191954"/>
    <w:rsid w:val="001923A6"/>
    <w:rsid w:val="001935D8"/>
    <w:rsid w:val="00196697"/>
    <w:rsid w:val="001A0753"/>
    <w:rsid w:val="001B1EA6"/>
    <w:rsid w:val="001C4EBC"/>
    <w:rsid w:val="001E44F3"/>
    <w:rsid w:val="001E6E28"/>
    <w:rsid w:val="001F16C6"/>
    <w:rsid w:val="001F6D2C"/>
    <w:rsid w:val="002012BD"/>
    <w:rsid w:val="002033EA"/>
    <w:rsid w:val="0020791A"/>
    <w:rsid w:val="00216DE9"/>
    <w:rsid w:val="00217E0D"/>
    <w:rsid w:val="00221A44"/>
    <w:rsid w:val="0022206F"/>
    <w:rsid w:val="002227A8"/>
    <w:rsid w:val="00224E15"/>
    <w:rsid w:val="00227632"/>
    <w:rsid w:val="00230054"/>
    <w:rsid w:val="0023434C"/>
    <w:rsid w:val="0024081D"/>
    <w:rsid w:val="002427E9"/>
    <w:rsid w:val="00247A5D"/>
    <w:rsid w:val="002565DF"/>
    <w:rsid w:val="00266024"/>
    <w:rsid w:val="00267953"/>
    <w:rsid w:val="00274198"/>
    <w:rsid w:val="00281544"/>
    <w:rsid w:val="00283183"/>
    <w:rsid w:val="0028491D"/>
    <w:rsid w:val="002879FA"/>
    <w:rsid w:val="00294A45"/>
    <w:rsid w:val="0029530C"/>
    <w:rsid w:val="002979AE"/>
    <w:rsid w:val="002A6FA8"/>
    <w:rsid w:val="002B27C5"/>
    <w:rsid w:val="002B31C8"/>
    <w:rsid w:val="002C3A9B"/>
    <w:rsid w:val="002D13F3"/>
    <w:rsid w:val="002E044D"/>
    <w:rsid w:val="002E100C"/>
    <w:rsid w:val="002E6F2D"/>
    <w:rsid w:val="002F7B02"/>
    <w:rsid w:val="003022EC"/>
    <w:rsid w:val="00303BB2"/>
    <w:rsid w:val="00303E58"/>
    <w:rsid w:val="00305F10"/>
    <w:rsid w:val="0031171B"/>
    <w:rsid w:val="003206B8"/>
    <w:rsid w:val="0032077F"/>
    <w:rsid w:val="00322392"/>
    <w:rsid w:val="00327EE5"/>
    <w:rsid w:val="0033391C"/>
    <w:rsid w:val="00335C71"/>
    <w:rsid w:val="00337F19"/>
    <w:rsid w:val="00341F6B"/>
    <w:rsid w:val="00343941"/>
    <w:rsid w:val="00350C0D"/>
    <w:rsid w:val="003521A1"/>
    <w:rsid w:val="00352527"/>
    <w:rsid w:val="003619FC"/>
    <w:rsid w:val="00366FF5"/>
    <w:rsid w:val="0037298F"/>
    <w:rsid w:val="003740CA"/>
    <w:rsid w:val="00375ACF"/>
    <w:rsid w:val="00376FB3"/>
    <w:rsid w:val="00392919"/>
    <w:rsid w:val="003942CD"/>
    <w:rsid w:val="00394712"/>
    <w:rsid w:val="00396B7D"/>
    <w:rsid w:val="00397B0E"/>
    <w:rsid w:val="003A1469"/>
    <w:rsid w:val="003A63D8"/>
    <w:rsid w:val="003B4624"/>
    <w:rsid w:val="003C039A"/>
    <w:rsid w:val="003D6FFA"/>
    <w:rsid w:val="003E43D7"/>
    <w:rsid w:val="003E50D7"/>
    <w:rsid w:val="003F1F30"/>
    <w:rsid w:val="003F5CB2"/>
    <w:rsid w:val="004017DE"/>
    <w:rsid w:val="00402D78"/>
    <w:rsid w:val="00405C90"/>
    <w:rsid w:val="0041241F"/>
    <w:rsid w:val="00414922"/>
    <w:rsid w:val="00414DFE"/>
    <w:rsid w:val="004170B2"/>
    <w:rsid w:val="00417A7C"/>
    <w:rsid w:val="0042614B"/>
    <w:rsid w:val="00431A8F"/>
    <w:rsid w:val="00433CAF"/>
    <w:rsid w:val="00450F11"/>
    <w:rsid w:val="00451D2A"/>
    <w:rsid w:val="0045288A"/>
    <w:rsid w:val="0045495F"/>
    <w:rsid w:val="00454FBF"/>
    <w:rsid w:val="00461977"/>
    <w:rsid w:val="004636A2"/>
    <w:rsid w:val="00465DDC"/>
    <w:rsid w:val="0047329D"/>
    <w:rsid w:val="00480D67"/>
    <w:rsid w:val="00484B7D"/>
    <w:rsid w:val="00495D3C"/>
    <w:rsid w:val="004A2491"/>
    <w:rsid w:val="004A2BF7"/>
    <w:rsid w:val="004A75A1"/>
    <w:rsid w:val="004B303D"/>
    <w:rsid w:val="004C10D0"/>
    <w:rsid w:val="004C3E38"/>
    <w:rsid w:val="004C48E1"/>
    <w:rsid w:val="004C5152"/>
    <w:rsid w:val="004D03E8"/>
    <w:rsid w:val="004D17A3"/>
    <w:rsid w:val="004D74FC"/>
    <w:rsid w:val="004D7B40"/>
    <w:rsid w:val="004E299C"/>
    <w:rsid w:val="004E5AEC"/>
    <w:rsid w:val="004F165F"/>
    <w:rsid w:val="005134E7"/>
    <w:rsid w:val="00525159"/>
    <w:rsid w:val="00531BFA"/>
    <w:rsid w:val="00536EBE"/>
    <w:rsid w:val="00540A1E"/>
    <w:rsid w:val="00544E6D"/>
    <w:rsid w:val="00545E64"/>
    <w:rsid w:val="00551AA3"/>
    <w:rsid w:val="00554087"/>
    <w:rsid w:val="00554650"/>
    <w:rsid w:val="00562BFE"/>
    <w:rsid w:val="005651D6"/>
    <w:rsid w:val="00566ABF"/>
    <w:rsid w:val="00576867"/>
    <w:rsid w:val="005818CC"/>
    <w:rsid w:val="00590A7A"/>
    <w:rsid w:val="005939A5"/>
    <w:rsid w:val="00594E73"/>
    <w:rsid w:val="00597973"/>
    <w:rsid w:val="005A12D8"/>
    <w:rsid w:val="005A2698"/>
    <w:rsid w:val="005A6C3E"/>
    <w:rsid w:val="005B160A"/>
    <w:rsid w:val="005C3AFA"/>
    <w:rsid w:val="005C3EAE"/>
    <w:rsid w:val="005C47B9"/>
    <w:rsid w:val="005D0116"/>
    <w:rsid w:val="005D2813"/>
    <w:rsid w:val="005D3DB3"/>
    <w:rsid w:val="005D5674"/>
    <w:rsid w:val="005D7102"/>
    <w:rsid w:val="005E0917"/>
    <w:rsid w:val="005E0D0F"/>
    <w:rsid w:val="005E5BCD"/>
    <w:rsid w:val="005F37D4"/>
    <w:rsid w:val="005F5813"/>
    <w:rsid w:val="00603B42"/>
    <w:rsid w:val="00613553"/>
    <w:rsid w:val="00614261"/>
    <w:rsid w:val="006203D0"/>
    <w:rsid w:val="006236AF"/>
    <w:rsid w:val="00636CF9"/>
    <w:rsid w:val="00640FB3"/>
    <w:rsid w:val="00644147"/>
    <w:rsid w:val="00660874"/>
    <w:rsid w:val="006636AA"/>
    <w:rsid w:val="006675D5"/>
    <w:rsid w:val="006704D3"/>
    <w:rsid w:val="00674306"/>
    <w:rsid w:val="00676CB0"/>
    <w:rsid w:val="006811D9"/>
    <w:rsid w:val="006847F9"/>
    <w:rsid w:val="00687542"/>
    <w:rsid w:val="00694D1C"/>
    <w:rsid w:val="0069569B"/>
    <w:rsid w:val="006A42B3"/>
    <w:rsid w:val="006A4A0E"/>
    <w:rsid w:val="006A4BE0"/>
    <w:rsid w:val="006A6DDC"/>
    <w:rsid w:val="006B0BF6"/>
    <w:rsid w:val="006B357F"/>
    <w:rsid w:val="006B37E1"/>
    <w:rsid w:val="006C060B"/>
    <w:rsid w:val="006C3964"/>
    <w:rsid w:val="006D39F4"/>
    <w:rsid w:val="006D6F24"/>
    <w:rsid w:val="006E1595"/>
    <w:rsid w:val="006F6405"/>
    <w:rsid w:val="00710D8F"/>
    <w:rsid w:val="007134D8"/>
    <w:rsid w:val="00716664"/>
    <w:rsid w:val="00723844"/>
    <w:rsid w:val="00723CCE"/>
    <w:rsid w:val="00741026"/>
    <w:rsid w:val="0074757A"/>
    <w:rsid w:val="00747CAF"/>
    <w:rsid w:val="00754988"/>
    <w:rsid w:val="00755224"/>
    <w:rsid w:val="00761C24"/>
    <w:rsid w:val="00761CF3"/>
    <w:rsid w:val="00766341"/>
    <w:rsid w:val="00774902"/>
    <w:rsid w:val="00780533"/>
    <w:rsid w:val="0079791C"/>
    <w:rsid w:val="007A6D5E"/>
    <w:rsid w:val="007B19F1"/>
    <w:rsid w:val="007B1D81"/>
    <w:rsid w:val="007C4B60"/>
    <w:rsid w:val="007C5DBE"/>
    <w:rsid w:val="007C6C84"/>
    <w:rsid w:val="007C7809"/>
    <w:rsid w:val="007D5C29"/>
    <w:rsid w:val="007D6859"/>
    <w:rsid w:val="007D71C3"/>
    <w:rsid w:val="007E14DB"/>
    <w:rsid w:val="007E3465"/>
    <w:rsid w:val="007F2615"/>
    <w:rsid w:val="007F3089"/>
    <w:rsid w:val="00802D49"/>
    <w:rsid w:val="00803C57"/>
    <w:rsid w:val="00811CFC"/>
    <w:rsid w:val="00812A1A"/>
    <w:rsid w:val="008150E1"/>
    <w:rsid w:val="00821000"/>
    <w:rsid w:val="00821A94"/>
    <w:rsid w:val="00821C08"/>
    <w:rsid w:val="00825FA1"/>
    <w:rsid w:val="00827FA2"/>
    <w:rsid w:val="00834078"/>
    <w:rsid w:val="00852371"/>
    <w:rsid w:val="00854CD4"/>
    <w:rsid w:val="00856AEC"/>
    <w:rsid w:val="008577AF"/>
    <w:rsid w:val="00860F86"/>
    <w:rsid w:val="00865259"/>
    <w:rsid w:val="008842E0"/>
    <w:rsid w:val="008910FF"/>
    <w:rsid w:val="00897DBA"/>
    <w:rsid w:val="008A16C0"/>
    <w:rsid w:val="008A51D8"/>
    <w:rsid w:val="008A7440"/>
    <w:rsid w:val="008B1A98"/>
    <w:rsid w:val="008B29AD"/>
    <w:rsid w:val="008B37F5"/>
    <w:rsid w:val="008B3BB8"/>
    <w:rsid w:val="008B448C"/>
    <w:rsid w:val="008C38FF"/>
    <w:rsid w:val="008C595F"/>
    <w:rsid w:val="008D0196"/>
    <w:rsid w:val="008D3A49"/>
    <w:rsid w:val="008E38F5"/>
    <w:rsid w:val="008F2136"/>
    <w:rsid w:val="008F296E"/>
    <w:rsid w:val="008F5B04"/>
    <w:rsid w:val="00906859"/>
    <w:rsid w:val="00911B87"/>
    <w:rsid w:val="009123F6"/>
    <w:rsid w:val="0092390C"/>
    <w:rsid w:val="0092418C"/>
    <w:rsid w:val="00924AFE"/>
    <w:rsid w:val="00930379"/>
    <w:rsid w:val="00931719"/>
    <w:rsid w:val="00932410"/>
    <w:rsid w:val="00933908"/>
    <w:rsid w:val="00933C76"/>
    <w:rsid w:val="00936A41"/>
    <w:rsid w:val="00943686"/>
    <w:rsid w:val="00950923"/>
    <w:rsid w:val="009513C9"/>
    <w:rsid w:val="00956040"/>
    <w:rsid w:val="0096502C"/>
    <w:rsid w:val="009701FB"/>
    <w:rsid w:val="009703D8"/>
    <w:rsid w:val="00973419"/>
    <w:rsid w:val="0097391D"/>
    <w:rsid w:val="00975FA0"/>
    <w:rsid w:val="00977F95"/>
    <w:rsid w:val="00985AF0"/>
    <w:rsid w:val="00986C60"/>
    <w:rsid w:val="009915F6"/>
    <w:rsid w:val="0099166F"/>
    <w:rsid w:val="0099227B"/>
    <w:rsid w:val="009A0B08"/>
    <w:rsid w:val="009B0F12"/>
    <w:rsid w:val="009B2A72"/>
    <w:rsid w:val="009B383D"/>
    <w:rsid w:val="009C2C58"/>
    <w:rsid w:val="009C7570"/>
    <w:rsid w:val="009D01ED"/>
    <w:rsid w:val="009D1741"/>
    <w:rsid w:val="009D181A"/>
    <w:rsid w:val="009D57C3"/>
    <w:rsid w:val="009E27F4"/>
    <w:rsid w:val="009E5F63"/>
    <w:rsid w:val="009E7E36"/>
    <w:rsid w:val="009F0276"/>
    <w:rsid w:val="009F556D"/>
    <w:rsid w:val="009F63E0"/>
    <w:rsid w:val="00A04038"/>
    <w:rsid w:val="00A07300"/>
    <w:rsid w:val="00A12698"/>
    <w:rsid w:val="00A12D79"/>
    <w:rsid w:val="00A147DA"/>
    <w:rsid w:val="00A20A3B"/>
    <w:rsid w:val="00A24003"/>
    <w:rsid w:val="00A24FF9"/>
    <w:rsid w:val="00A255D6"/>
    <w:rsid w:val="00A34FA1"/>
    <w:rsid w:val="00A4251A"/>
    <w:rsid w:val="00A51472"/>
    <w:rsid w:val="00A53010"/>
    <w:rsid w:val="00A5761F"/>
    <w:rsid w:val="00A7167B"/>
    <w:rsid w:val="00A757A7"/>
    <w:rsid w:val="00A76296"/>
    <w:rsid w:val="00A86236"/>
    <w:rsid w:val="00A86CF2"/>
    <w:rsid w:val="00A95953"/>
    <w:rsid w:val="00AA2F00"/>
    <w:rsid w:val="00AA5A9D"/>
    <w:rsid w:val="00AA5BFE"/>
    <w:rsid w:val="00AB028A"/>
    <w:rsid w:val="00AB2601"/>
    <w:rsid w:val="00AB42D9"/>
    <w:rsid w:val="00AB6BC1"/>
    <w:rsid w:val="00AC0066"/>
    <w:rsid w:val="00AC6220"/>
    <w:rsid w:val="00AD29F9"/>
    <w:rsid w:val="00AD366F"/>
    <w:rsid w:val="00AD7D2E"/>
    <w:rsid w:val="00AE2BBB"/>
    <w:rsid w:val="00AE5B99"/>
    <w:rsid w:val="00AF3F89"/>
    <w:rsid w:val="00AF7FAB"/>
    <w:rsid w:val="00B113FC"/>
    <w:rsid w:val="00B17E78"/>
    <w:rsid w:val="00B2133E"/>
    <w:rsid w:val="00B26104"/>
    <w:rsid w:val="00B279BC"/>
    <w:rsid w:val="00B44FFA"/>
    <w:rsid w:val="00B514C9"/>
    <w:rsid w:val="00B54DCC"/>
    <w:rsid w:val="00B565B7"/>
    <w:rsid w:val="00B62110"/>
    <w:rsid w:val="00B628E5"/>
    <w:rsid w:val="00B6449E"/>
    <w:rsid w:val="00B80CA7"/>
    <w:rsid w:val="00B832D7"/>
    <w:rsid w:val="00B8652A"/>
    <w:rsid w:val="00B923F5"/>
    <w:rsid w:val="00B93FDF"/>
    <w:rsid w:val="00B9427C"/>
    <w:rsid w:val="00B9625D"/>
    <w:rsid w:val="00B96D77"/>
    <w:rsid w:val="00BA0A23"/>
    <w:rsid w:val="00BA2730"/>
    <w:rsid w:val="00BA545E"/>
    <w:rsid w:val="00BA6BAC"/>
    <w:rsid w:val="00BA7EF4"/>
    <w:rsid w:val="00BC17CE"/>
    <w:rsid w:val="00BC6380"/>
    <w:rsid w:val="00BD1B63"/>
    <w:rsid w:val="00BD5D2E"/>
    <w:rsid w:val="00BE60AD"/>
    <w:rsid w:val="00BF1BCB"/>
    <w:rsid w:val="00C02E1E"/>
    <w:rsid w:val="00C0327B"/>
    <w:rsid w:val="00C0528F"/>
    <w:rsid w:val="00C13648"/>
    <w:rsid w:val="00C15295"/>
    <w:rsid w:val="00C222FC"/>
    <w:rsid w:val="00C25DA7"/>
    <w:rsid w:val="00C42A2B"/>
    <w:rsid w:val="00C4431C"/>
    <w:rsid w:val="00C45414"/>
    <w:rsid w:val="00C634D0"/>
    <w:rsid w:val="00C70A91"/>
    <w:rsid w:val="00C8798E"/>
    <w:rsid w:val="00C90991"/>
    <w:rsid w:val="00C91330"/>
    <w:rsid w:val="00C91F0B"/>
    <w:rsid w:val="00C97CE0"/>
    <w:rsid w:val="00C97DFB"/>
    <w:rsid w:val="00CA4AF3"/>
    <w:rsid w:val="00CA61AD"/>
    <w:rsid w:val="00CB2352"/>
    <w:rsid w:val="00CB2B63"/>
    <w:rsid w:val="00CC740F"/>
    <w:rsid w:val="00CD08BE"/>
    <w:rsid w:val="00CD08F6"/>
    <w:rsid w:val="00CD122C"/>
    <w:rsid w:val="00CD5693"/>
    <w:rsid w:val="00CD5F58"/>
    <w:rsid w:val="00CE1822"/>
    <w:rsid w:val="00CE3CE8"/>
    <w:rsid w:val="00CE53F7"/>
    <w:rsid w:val="00CF3E05"/>
    <w:rsid w:val="00CF735E"/>
    <w:rsid w:val="00D022AD"/>
    <w:rsid w:val="00D02B97"/>
    <w:rsid w:val="00D04422"/>
    <w:rsid w:val="00D04E28"/>
    <w:rsid w:val="00D07042"/>
    <w:rsid w:val="00D12CFF"/>
    <w:rsid w:val="00D15CE2"/>
    <w:rsid w:val="00D16E92"/>
    <w:rsid w:val="00D17E7C"/>
    <w:rsid w:val="00D20F32"/>
    <w:rsid w:val="00D2762E"/>
    <w:rsid w:val="00D27A5F"/>
    <w:rsid w:val="00D339D1"/>
    <w:rsid w:val="00D34D85"/>
    <w:rsid w:val="00D36A82"/>
    <w:rsid w:val="00D43BB9"/>
    <w:rsid w:val="00D44AD3"/>
    <w:rsid w:val="00D47FC1"/>
    <w:rsid w:val="00D50630"/>
    <w:rsid w:val="00D55538"/>
    <w:rsid w:val="00D620DC"/>
    <w:rsid w:val="00D63A25"/>
    <w:rsid w:val="00D718EA"/>
    <w:rsid w:val="00D74ADA"/>
    <w:rsid w:val="00D7502C"/>
    <w:rsid w:val="00D81484"/>
    <w:rsid w:val="00D84839"/>
    <w:rsid w:val="00D8645A"/>
    <w:rsid w:val="00D875CA"/>
    <w:rsid w:val="00D87F04"/>
    <w:rsid w:val="00D945CF"/>
    <w:rsid w:val="00D9518A"/>
    <w:rsid w:val="00DA0334"/>
    <w:rsid w:val="00DA308D"/>
    <w:rsid w:val="00DA3D7C"/>
    <w:rsid w:val="00DA4E86"/>
    <w:rsid w:val="00DB4CF3"/>
    <w:rsid w:val="00DC0BA0"/>
    <w:rsid w:val="00DC1B35"/>
    <w:rsid w:val="00DC5FF9"/>
    <w:rsid w:val="00DF09BA"/>
    <w:rsid w:val="00E02CDC"/>
    <w:rsid w:val="00E06846"/>
    <w:rsid w:val="00E0706C"/>
    <w:rsid w:val="00E313DB"/>
    <w:rsid w:val="00E33F6D"/>
    <w:rsid w:val="00E34630"/>
    <w:rsid w:val="00E35B0A"/>
    <w:rsid w:val="00E35FC4"/>
    <w:rsid w:val="00E4088E"/>
    <w:rsid w:val="00E41573"/>
    <w:rsid w:val="00E60C92"/>
    <w:rsid w:val="00E62A2C"/>
    <w:rsid w:val="00E66781"/>
    <w:rsid w:val="00E67C9E"/>
    <w:rsid w:val="00E70079"/>
    <w:rsid w:val="00E74569"/>
    <w:rsid w:val="00E7573E"/>
    <w:rsid w:val="00E85A3A"/>
    <w:rsid w:val="00E86E12"/>
    <w:rsid w:val="00E90E33"/>
    <w:rsid w:val="00EA01EF"/>
    <w:rsid w:val="00EA456E"/>
    <w:rsid w:val="00EA55B3"/>
    <w:rsid w:val="00EA7BDE"/>
    <w:rsid w:val="00EB2AD9"/>
    <w:rsid w:val="00EB3200"/>
    <w:rsid w:val="00EB6733"/>
    <w:rsid w:val="00EC57C0"/>
    <w:rsid w:val="00EC6F61"/>
    <w:rsid w:val="00ED175B"/>
    <w:rsid w:val="00ED3716"/>
    <w:rsid w:val="00EE31D5"/>
    <w:rsid w:val="00EE6591"/>
    <w:rsid w:val="00EF27ED"/>
    <w:rsid w:val="00F02C1A"/>
    <w:rsid w:val="00F06DB4"/>
    <w:rsid w:val="00F07F7F"/>
    <w:rsid w:val="00F12F1A"/>
    <w:rsid w:val="00F13BC4"/>
    <w:rsid w:val="00F15D0D"/>
    <w:rsid w:val="00F211BD"/>
    <w:rsid w:val="00F42057"/>
    <w:rsid w:val="00F4223C"/>
    <w:rsid w:val="00F5019F"/>
    <w:rsid w:val="00F50F86"/>
    <w:rsid w:val="00F579A0"/>
    <w:rsid w:val="00F67F82"/>
    <w:rsid w:val="00F7207E"/>
    <w:rsid w:val="00F73E47"/>
    <w:rsid w:val="00F74BA3"/>
    <w:rsid w:val="00F7672A"/>
    <w:rsid w:val="00F76851"/>
    <w:rsid w:val="00F800B3"/>
    <w:rsid w:val="00F866E4"/>
    <w:rsid w:val="00F91078"/>
    <w:rsid w:val="00F955CE"/>
    <w:rsid w:val="00FA0B0D"/>
    <w:rsid w:val="00FA50E8"/>
    <w:rsid w:val="00FA7A38"/>
    <w:rsid w:val="00FB1F15"/>
    <w:rsid w:val="00FB6B3D"/>
    <w:rsid w:val="00FD1EAA"/>
    <w:rsid w:val="00FD71B2"/>
    <w:rsid w:val="00FE2918"/>
    <w:rsid w:val="00FF0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E9560"/>
  <w15:chartTrackingRefBased/>
  <w15:docId w15:val="{911F2CC6-8516-49B9-8E55-676E38BD4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4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6F2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E6F2D"/>
    <w:rPr>
      <w:color w:val="0000FF"/>
      <w:u w:val="single"/>
    </w:rPr>
  </w:style>
  <w:style w:type="paragraph" w:styleId="Title">
    <w:name w:val="Title"/>
    <w:basedOn w:val="Normal"/>
    <w:next w:val="Normal"/>
    <w:link w:val="TitleChar"/>
    <w:uiPriority w:val="10"/>
    <w:qFormat/>
    <w:rsid w:val="004C51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515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D3A4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42614B"/>
    <w:rPr>
      <w:color w:val="605E5C"/>
      <w:shd w:val="clear" w:color="auto" w:fill="E1DFDD"/>
    </w:rPr>
  </w:style>
  <w:style w:type="paragraph" w:styleId="FootnoteText">
    <w:name w:val="footnote text"/>
    <w:basedOn w:val="Normal"/>
    <w:link w:val="FootnoteTextChar"/>
    <w:uiPriority w:val="99"/>
    <w:unhideWhenUsed/>
    <w:rsid w:val="00417A7C"/>
    <w:pPr>
      <w:spacing w:after="0" w:line="240" w:lineRule="auto"/>
    </w:pPr>
    <w:rPr>
      <w:sz w:val="20"/>
      <w:szCs w:val="20"/>
    </w:rPr>
  </w:style>
  <w:style w:type="character" w:customStyle="1" w:styleId="FootnoteTextChar">
    <w:name w:val="Footnote Text Char"/>
    <w:basedOn w:val="DefaultParagraphFont"/>
    <w:link w:val="FootnoteText"/>
    <w:uiPriority w:val="99"/>
    <w:rsid w:val="00417A7C"/>
    <w:rPr>
      <w:sz w:val="20"/>
      <w:szCs w:val="20"/>
    </w:rPr>
  </w:style>
  <w:style w:type="character" w:styleId="FootnoteReference">
    <w:name w:val="footnote reference"/>
    <w:basedOn w:val="DefaultParagraphFont"/>
    <w:uiPriority w:val="99"/>
    <w:semiHidden/>
    <w:unhideWhenUsed/>
    <w:rsid w:val="00417A7C"/>
    <w:rPr>
      <w:vertAlign w:val="superscript"/>
    </w:rPr>
  </w:style>
  <w:style w:type="character" w:customStyle="1" w:styleId="Heading2Char">
    <w:name w:val="Heading 2 Char"/>
    <w:basedOn w:val="DefaultParagraphFont"/>
    <w:link w:val="Heading2"/>
    <w:uiPriority w:val="9"/>
    <w:rsid w:val="004A2491"/>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603B42"/>
    <w:rPr>
      <w:sz w:val="16"/>
      <w:szCs w:val="16"/>
    </w:rPr>
  </w:style>
  <w:style w:type="paragraph" w:styleId="CommentText">
    <w:name w:val="annotation text"/>
    <w:basedOn w:val="Normal"/>
    <w:link w:val="CommentTextChar"/>
    <w:uiPriority w:val="99"/>
    <w:semiHidden/>
    <w:unhideWhenUsed/>
    <w:rsid w:val="00603B42"/>
    <w:pPr>
      <w:spacing w:line="240" w:lineRule="auto"/>
    </w:pPr>
    <w:rPr>
      <w:sz w:val="20"/>
      <w:szCs w:val="20"/>
    </w:rPr>
  </w:style>
  <w:style w:type="character" w:customStyle="1" w:styleId="CommentTextChar">
    <w:name w:val="Comment Text Char"/>
    <w:basedOn w:val="DefaultParagraphFont"/>
    <w:link w:val="CommentText"/>
    <w:uiPriority w:val="99"/>
    <w:semiHidden/>
    <w:rsid w:val="00603B42"/>
    <w:rPr>
      <w:sz w:val="20"/>
      <w:szCs w:val="20"/>
    </w:rPr>
  </w:style>
  <w:style w:type="paragraph" w:styleId="CommentSubject">
    <w:name w:val="annotation subject"/>
    <w:basedOn w:val="CommentText"/>
    <w:next w:val="CommentText"/>
    <w:link w:val="CommentSubjectChar"/>
    <w:uiPriority w:val="99"/>
    <w:semiHidden/>
    <w:unhideWhenUsed/>
    <w:rsid w:val="00603B42"/>
    <w:rPr>
      <w:b/>
      <w:bCs/>
    </w:rPr>
  </w:style>
  <w:style w:type="character" w:customStyle="1" w:styleId="CommentSubjectChar">
    <w:name w:val="Comment Subject Char"/>
    <w:basedOn w:val="CommentTextChar"/>
    <w:link w:val="CommentSubject"/>
    <w:uiPriority w:val="99"/>
    <w:semiHidden/>
    <w:rsid w:val="00603B42"/>
    <w:rPr>
      <w:b/>
      <w:bCs/>
      <w:sz w:val="20"/>
      <w:szCs w:val="20"/>
    </w:rPr>
  </w:style>
  <w:style w:type="table" w:styleId="TableGrid">
    <w:name w:val="Table Grid"/>
    <w:basedOn w:val="TableNormal"/>
    <w:uiPriority w:val="39"/>
    <w:rsid w:val="00322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71B2"/>
    <w:pPr>
      <w:ind w:left="720"/>
      <w:contextualSpacing/>
    </w:pPr>
  </w:style>
  <w:style w:type="paragraph" w:styleId="BalloonText">
    <w:name w:val="Balloon Text"/>
    <w:basedOn w:val="Normal"/>
    <w:link w:val="BalloonTextChar"/>
    <w:uiPriority w:val="99"/>
    <w:semiHidden/>
    <w:unhideWhenUsed/>
    <w:rsid w:val="00A576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761F"/>
    <w:rPr>
      <w:rFonts w:ascii="Segoe UI" w:hAnsi="Segoe UI" w:cs="Segoe UI"/>
      <w:sz w:val="18"/>
      <w:szCs w:val="18"/>
    </w:rPr>
  </w:style>
  <w:style w:type="paragraph" w:styleId="Caption">
    <w:name w:val="caption"/>
    <w:basedOn w:val="Normal"/>
    <w:next w:val="Normal"/>
    <w:uiPriority w:val="35"/>
    <w:unhideWhenUsed/>
    <w:qFormat/>
    <w:rsid w:val="00A576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49245">
      <w:bodyDiv w:val="1"/>
      <w:marLeft w:val="0"/>
      <w:marRight w:val="0"/>
      <w:marTop w:val="0"/>
      <w:marBottom w:val="0"/>
      <w:divBdr>
        <w:top w:val="none" w:sz="0" w:space="0" w:color="auto"/>
        <w:left w:val="none" w:sz="0" w:space="0" w:color="auto"/>
        <w:bottom w:val="none" w:sz="0" w:space="0" w:color="auto"/>
        <w:right w:val="none" w:sz="0" w:space="0" w:color="auto"/>
      </w:divBdr>
    </w:div>
    <w:div w:id="328367884">
      <w:bodyDiv w:val="1"/>
      <w:marLeft w:val="0"/>
      <w:marRight w:val="0"/>
      <w:marTop w:val="0"/>
      <w:marBottom w:val="0"/>
      <w:divBdr>
        <w:top w:val="none" w:sz="0" w:space="0" w:color="auto"/>
        <w:left w:val="none" w:sz="0" w:space="0" w:color="auto"/>
        <w:bottom w:val="none" w:sz="0" w:space="0" w:color="auto"/>
        <w:right w:val="none" w:sz="0" w:space="0" w:color="auto"/>
      </w:divBdr>
    </w:div>
    <w:div w:id="339625092">
      <w:bodyDiv w:val="1"/>
      <w:marLeft w:val="0"/>
      <w:marRight w:val="0"/>
      <w:marTop w:val="0"/>
      <w:marBottom w:val="0"/>
      <w:divBdr>
        <w:top w:val="none" w:sz="0" w:space="0" w:color="auto"/>
        <w:left w:val="none" w:sz="0" w:space="0" w:color="auto"/>
        <w:bottom w:val="none" w:sz="0" w:space="0" w:color="auto"/>
        <w:right w:val="none" w:sz="0" w:space="0" w:color="auto"/>
      </w:divBdr>
    </w:div>
    <w:div w:id="732580420">
      <w:bodyDiv w:val="1"/>
      <w:marLeft w:val="0"/>
      <w:marRight w:val="0"/>
      <w:marTop w:val="0"/>
      <w:marBottom w:val="0"/>
      <w:divBdr>
        <w:top w:val="none" w:sz="0" w:space="0" w:color="auto"/>
        <w:left w:val="none" w:sz="0" w:space="0" w:color="auto"/>
        <w:bottom w:val="none" w:sz="0" w:space="0" w:color="auto"/>
        <w:right w:val="none" w:sz="0" w:space="0" w:color="auto"/>
      </w:divBdr>
    </w:div>
    <w:div w:id="866675763">
      <w:bodyDiv w:val="1"/>
      <w:marLeft w:val="0"/>
      <w:marRight w:val="0"/>
      <w:marTop w:val="0"/>
      <w:marBottom w:val="0"/>
      <w:divBdr>
        <w:top w:val="none" w:sz="0" w:space="0" w:color="auto"/>
        <w:left w:val="none" w:sz="0" w:space="0" w:color="auto"/>
        <w:bottom w:val="none" w:sz="0" w:space="0" w:color="auto"/>
        <w:right w:val="none" w:sz="0" w:space="0" w:color="auto"/>
      </w:divBdr>
    </w:div>
    <w:div w:id="1052968367">
      <w:bodyDiv w:val="1"/>
      <w:marLeft w:val="0"/>
      <w:marRight w:val="0"/>
      <w:marTop w:val="0"/>
      <w:marBottom w:val="0"/>
      <w:divBdr>
        <w:top w:val="none" w:sz="0" w:space="0" w:color="auto"/>
        <w:left w:val="none" w:sz="0" w:space="0" w:color="auto"/>
        <w:bottom w:val="none" w:sz="0" w:space="0" w:color="auto"/>
        <w:right w:val="none" w:sz="0" w:space="0" w:color="auto"/>
      </w:divBdr>
    </w:div>
    <w:div w:id="1255550629">
      <w:bodyDiv w:val="1"/>
      <w:marLeft w:val="0"/>
      <w:marRight w:val="0"/>
      <w:marTop w:val="0"/>
      <w:marBottom w:val="0"/>
      <w:divBdr>
        <w:top w:val="none" w:sz="0" w:space="0" w:color="auto"/>
        <w:left w:val="none" w:sz="0" w:space="0" w:color="auto"/>
        <w:bottom w:val="none" w:sz="0" w:space="0" w:color="auto"/>
        <w:right w:val="none" w:sz="0" w:space="0" w:color="auto"/>
      </w:divBdr>
    </w:div>
    <w:div w:id="1319531196">
      <w:bodyDiv w:val="1"/>
      <w:marLeft w:val="0"/>
      <w:marRight w:val="0"/>
      <w:marTop w:val="0"/>
      <w:marBottom w:val="0"/>
      <w:divBdr>
        <w:top w:val="none" w:sz="0" w:space="0" w:color="auto"/>
        <w:left w:val="none" w:sz="0" w:space="0" w:color="auto"/>
        <w:bottom w:val="none" w:sz="0" w:space="0" w:color="auto"/>
        <w:right w:val="none" w:sz="0" w:space="0" w:color="auto"/>
      </w:divBdr>
    </w:div>
    <w:div w:id="1373578602">
      <w:bodyDiv w:val="1"/>
      <w:marLeft w:val="0"/>
      <w:marRight w:val="0"/>
      <w:marTop w:val="0"/>
      <w:marBottom w:val="0"/>
      <w:divBdr>
        <w:top w:val="none" w:sz="0" w:space="0" w:color="auto"/>
        <w:left w:val="none" w:sz="0" w:space="0" w:color="auto"/>
        <w:bottom w:val="none" w:sz="0" w:space="0" w:color="auto"/>
        <w:right w:val="none" w:sz="0" w:space="0" w:color="auto"/>
      </w:divBdr>
    </w:div>
    <w:div w:id="1445690152">
      <w:bodyDiv w:val="1"/>
      <w:marLeft w:val="0"/>
      <w:marRight w:val="0"/>
      <w:marTop w:val="0"/>
      <w:marBottom w:val="0"/>
      <w:divBdr>
        <w:top w:val="none" w:sz="0" w:space="0" w:color="auto"/>
        <w:left w:val="none" w:sz="0" w:space="0" w:color="auto"/>
        <w:bottom w:val="none" w:sz="0" w:space="0" w:color="auto"/>
        <w:right w:val="none" w:sz="0" w:space="0" w:color="auto"/>
      </w:divBdr>
    </w:div>
    <w:div w:id="1616064112">
      <w:bodyDiv w:val="1"/>
      <w:marLeft w:val="0"/>
      <w:marRight w:val="0"/>
      <w:marTop w:val="0"/>
      <w:marBottom w:val="0"/>
      <w:divBdr>
        <w:top w:val="none" w:sz="0" w:space="0" w:color="auto"/>
        <w:left w:val="none" w:sz="0" w:space="0" w:color="auto"/>
        <w:bottom w:val="none" w:sz="0" w:space="0" w:color="auto"/>
        <w:right w:val="none" w:sz="0" w:space="0" w:color="auto"/>
      </w:divBdr>
    </w:div>
    <w:div w:id="1643927840">
      <w:bodyDiv w:val="1"/>
      <w:marLeft w:val="0"/>
      <w:marRight w:val="0"/>
      <w:marTop w:val="0"/>
      <w:marBottom w:val="0"/>
      <w:divBdr>
        <w:top w:val="none" w:sz="0" w:space="0" w:color="auto"/>
        <w:left w:val="none" w:sz="0" w:space="0" w:color="auto"/>
        <w:bottom w:val="none" w:sz="0" w:space="0" w:color="auto"/>
        <w:right w:val="none" w:sz="0" w:space="0" w:color="auto"/>
      </w:divBdr>
    </w:div>
    <w:div w:id="2000452439">
      <w:bodyDiv w:val="1"/>
      <w:marLeft w:val="0"/>
      <w:marRight w:val="0"/>
      <w:marTop w:val="0"/>
      <w:marBottom w:val="0"/>
      <w:divBdr>
        <w:top w:val="none" w:sz="0" w:space="0" w:color="auto"/>
        <w:left w:val="none" w:sz="0" w:space="0" w:color="auto"/>
        <w:bottom w:val="none" w:sz="0" w:space="0" w:color="auto"/>
        <w:right w:val="none" w:sz="0" w:space="0" w:color="auto"/>
      </w:divBdr>
    </w:div>
    <w:div w:id="209859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11/j.1365-2699.2009.02152.x" TargetMode="External"/><Relationship Id="rId3" Type="http://schemas.openxmlformats.org/officeDocument/2006/relationships/styles" Target="styles.xml"/><Relationship Id="rId21" Type="http://schemas.openxmlformats.org/officeDocument/2006/relationships/hyperlink" Target="https://www.alcohol.org/comorbid/psychotic-disorder/"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text-pre-processing-stop-words-removal-using-different-libraries-f20bac19929a" TargetMode="External"/><Relationship Id="rId33" Type="http://schemas.openxmlformats.org/officeDocument/2006/relationships/hyperlink" Target="https://doi.org/10.1098/rspb.2014.016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native-languages.org/sasquatch.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3109/09286586.2011.591037" TargetMode="External"/><Relationship Id="rId32" Type="http://schemas.openxmlformats.org/officeDocument/2006/relationships/hyperlink" Target="https://sesqui.ca/en/news/kristi-lane-sinclair-on-the-legend-of-the-sasquatc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dn.centerforinquiry.org/wp-content/uploads/sites/29/1989/04/22165241/p50.pdf" TargetMode="External"/><Relationship Id="rId28" Type="http://schemas.openxmlformats.org/officeDocument/2006/relationships/hyperlink" Target="https://www.heroesmile.com/alcoholic-eyes-drinking-alcohol-your-eyesight/" TargetMode="External"/><Relationship Id="rId36"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hecanadianencyclopedia.ca/en/article/sasquat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36/bmj.297.6658.1270-c" TargetMode="External"/><Relationship Id="rId27" Type="http://schemas.openxmlformats.org/officeDocument/2006/relationships/hyperlink" Target="https://doi.org/10.1016/j.clinph.2011.09.018" TargetMode="External"/><Relationship Id="rId30" Type="http://schemas.openxmlformats.org/officeDocument/2006/relationships/hyperlink" Target="https://www.themeateater.com/conservation/anthropology/why-have-bigfoot-sightings-decreased" TargetMode="Externa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blog.quantinsti.com/vader-sentiment/" TargetMode="External"/><Relationship Id="rId2" Type="http://schemas.openxmlformats.org/officeDocument/2006/relationships/hyperlink" Target="https://ghdx.healthdata.org/record/ihme-data/united-states-alcohol-use-prevalence-county-2002-2012" TargetMode="External"/><Relationship Id="rId1" Type="http://schemas.openxmlformats.org/officeDocument/2006/relationships/hyperlink" Target="https://data.world/timothyrenner/bfro-sighting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B1651-A671-4EDD-93E5-22D183EAC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4515</Words>
  <Characters>25736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Alix Naugler</dc:creator>
  <cp:keywords/>
  <dc:description/>
  <cp:lastModifiedBy>Willwerth, Hanna</cp:lastModifiedBy>
  <cp:revision>2</cp:revision>
  <dcterms:created xsi:type="dcterms:W3CDTF">2022-05-13T02:11:00Z</dcterms:created>
  <dcterms:modified xsi:type="dcterms:W3CDTF">2022-05-13T02:11:00Z</dcterms:modified>
</cp:coreProperties>
</file>