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customXml/itemProps182.xml" ContentType="application/vnd.openxmlformats-officedocument.customXmlProperties+xml"/>
  <Override PartName="/customXml/itemProps183.xml" ContentType="application/vnd.openxmlformats-officedocument.customXmlProperties+xml"/>
  <Override PartName="/customXml/itemProps184.xml" ContentType="application/vnd.openxmlformats-officedocument.customXmlProperties+xml"/>
  <Override PartName="/customXml/itemProps185.xml" ContentType="application/vnd.openxmlformats-officedocument.customXmlProperties+xml"/>
  <Override PartName="/customXml/itemProps186.xml" ContentType="application/vnd.openxmlformats-officedocument.customXmlProperties+xml"/>
  <Override PartName="/customXml/itemProps187.xml" ContentType="application/vnd.openxmlformats-officedocument.customXmlProperties+xml"/>
  <Override PartName="/customXml/itemProps188.xml" ContentType="application/vnd.openxmlformats-officedocument.customXmlProperties+xml"/>
  <Override PartName="/customXml/itemProps189.xml" ContentType="application/vnd.openxmlformats-officedocument.customXmlProperties+xml"/>
  <Override PartName="/customXml/itemProps190.xml" ContentType="application/vnd.openxmlformats-officedocument.customXmlProperties+xml"/>
  <Override PartName="/customXml/itemProps191.xml" ContentType="application/vnd.openxmlformats-officedocument.customXmlProperties+xml"/>
  <Override PartName="/customXml/itemProps192.xml" ContentType="application/vnd.openxmlformats-officedocument.customXmlProperties+xml"/>
  <Override PartName="/customXml/itemProps193.xml" ContentType="application/vnd.openxmlformats-officedocument.customXmlProperties+xml"/>
  <Override PartName="/customXml/itemProps194.xml" ContentType="application/vnd.openxmlformats-officedocument.customXmlProperties+xml"/>
  <Override PartName="/customXml/itemProps195.xml" ContentType="application/vnd.openxmlformats-officedocument.customXmlProperties+xml"/>
  <Override PartName="/customXml/itemProps196.xml" ContentType="application/vnd.openxmlformats-officedocument.customXmlProperties+xml"/>
  <Override PartName="/customXml/itemProps197.xml" ContentType="application/vnd.openxmlformats-officedocument.customXmlProperties+xml"/>
  <Override PartName="/customXml/itemProps198.xml" ContentType="application/vnd.openxmlformats-officedocument.customXmlProperties+xml"/>
  <Override PartName="/customXml/itemProps199.xml" ContentType="application/vnd.openxmlformats-officedocument.customXmlProperties+xml"/>
  <Override PartName="/customXml/itemProps200.xml" ContentType="application/vnd.openxmlformats-officedocument.customXmlProperties+xml"/>
  <Override PartName="/customXml/itemProps201.xml" ContentType="application/vnd.openxmlformats-officedocument.customXmlProperties+xml"/>
  <Override PartName="/customXml/itemProps202.xml" ContentType="application/vnd.openxmlformats-officedocument.customXmlProperties+xml"/>
  <Override PartName="/customXml/itemProps203.xml" ContentType="application/vnd.openxmlformats-officedocument.customXmlProperties+xml"/>
  <Override PartName="/customXml/itemProps204.xml" ContentType="application/vnd.openxmlformats-officedocument.customXmlProperties+xml"/>
  <Override PartName="/customXml/itemProps205.xml" ContentType="application/vnd.openxmlformats-officedocument.customXmlProperties+xml"/>
  <Override PartName="/customXml/itemProps206.xml" ContentType="application/vnd.openxmlformats-officedocument.customXmlProperties+xml"/>
  <Override PartName="/customXml/itemProps20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BE06E3" w:rsidRPr="00E42DF3" w:rsidTr="008E5CB2">
        <w:trPr>
          <w:trHeight w:val="720"/>
        </w:trPr>
        <w:tc>
          <w:tcPr>
            <w:tcW w:w="9854" w:type="dxa"/>
            <w:vAlign w:val="center"/>
            <w:hideMark/>
          </w:tcPr>
          <w:p w:rsidR="00BE06E3" w:rsidRPr="00E42DF3" w:rsidRDefault="00BE06E3" w:rsidP="008E5CB2">
            <w:pPr>
              <w:spacing w:before="40"/>
              <w:contextualSpacing/>
              <w:jc w:val="center"/>
              <w:rPr>
                <w:rFonts w:ascii="Arial" w:hAnsi="Arial" w:cs="Arial"/>
                <w:b/>
                <w:bCs/>
                <w:sz w:val="32"/>
                <w:szCs w:val="32"/>
              </w:rPr>
            </w:pPr>
            <w:r w:rsidRPr="00E42DF3">
              <w:rPr>
                <w:noProof/>
              </w:rPr>
              <w:drawing>
                <wp:inline distT="0" distB="0" distL="0" distR="0" wp14:anchorId="2007330C" wp14:editId="4F3E1200">
                  <wp:extent cx="5400000" cy="1191254"/>
                  <wp:effectExtent l="0" t="0" r="0" b="9525"/>
                  <wp:docPr id="421" name="Picture 15" descr="LAVORO SILVIA:silvia:AGID SLIDE:IDENTITY:CARTA INTESTATA:EXE:AGID_logo_carta_intesta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 descr="LAVORO SILVIA:silvia:AGID SLIDE:IDENTITY:CARTA INTESTATA:EXE:AGID_logo_carta_intestata-02.png"/>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400000" cy="1191254"/>
                          </a:xfrm>
                          <a:prstGeom prst="rect">
                            <a:avLst/>
                          </a:prstGeom>
                          <a:noFill/>
                          <a:ln>
                            <a:noFill/>
                          </a:ln>
                        </pic:spPr>
                      </pic:pic>
                    </a:graphicData>
                  </a:graphic>
                </wp:inline>
              </w:drawing>
            </w:r>
          </w:p>
        </w:tc>
      </w:tr>
    </w:tbl>
    <w:p w:rsidR="00BE06E3" w:rsidRPr="00E42DF3" w:rsidRDefault="00BE06E3" w:rsidP="00BE06E3"/>
    <w:p w:rsidR="00BE06E3" w:rsidRPr="00E42DF3" w:rsidRDefault="00BE06E3" w:rsidP="00BE06E3"/>
    <w:p w:rsidR="00BE06E3" w:rsidRPr="00E42DF3" w:rsidRDefault="00BE06E3" w:rsidP="00BE06E3"/>
    <w:p w:rsidR="00BE06E3" w:rsidRPr="00E42DF3" w:rsidRDefault="00BE06E3" w:rsidP="00BE06E3">
      <w:r w:rsidRPr="00E42DF3">
        <w:tab/>
      </w:r>
    </w:p>
    <w:p w:rsidR="00BE06E3" w:rsidRPr="00E42DF3" w:rsidRDefault="00BE06E3" w:rsidP="00BE06E3"/>
    <w:p w:rsidR="00BE06E3" w:rsidRPr="00E42DF3" w:rsidRDefault="00BE06E3" w:rsidP="00BE06E3"/>
    <w:tbl>
      <w:tblPr>
        <w:tblW w:w="0" w:type="auto"/>
        <w:tblInd w:w="370" w:type="dxa"/>
        <w:tblLayout w:type="fixed"/>
        <w:tblCellMar>
          <w:left w:w="70" w:type="dxa"/>
          <w:right w:w="70" w:type="dxa"/>
        </w:tblCellMar>
        <w:tblLook w:val="0000" w:firstRow="0" w:lastRow="0" w:firstColumn="0" w:lastColumn="0" w:noHBand="0" w:noVBand="0"/>
      </w:tblPr>
      <w:tblGrid>
        <w:gridCol w:w="9267"/>
      </w:tblGrid>
      <w:tr w:rsidR="00BE06E3" w:rsidRPr="00E42DF3" w:rsidTr="00F966E9">
        <w:trPr>
          <w:trHeight w:val="2258"/>
        </w:trPr>
        <w:tc>
          <w:tcPr>
            <w:tcW w:w="9267" w:type="dxa"/>
            <w:shd w:val="pct10" w:color="auto" w:fill="auto"/>
          </w:tcPr>
          <w:sdt>
            <w:sdtPr>
              <w:rPr>
                <w:b/>
                <w:smallCaps/>
                <w:sz w:val="32"/>
                <w:szCs w:val="32"/>
              </w:rPr>
              <w:alias w:val="Titolo"/>
              <w:id w:val="246224188"/>
              <w:placeholder>
                <w:docPart w:val="1C10296FEEC641DAADF54819930315F3"/>
              </w:placeholder>
              <w:dataBinding w:prefixMappings="xmlns:ns0='http://purl.org/dc/elements/1.1/' xmlns:ns1='http://schemas.openxmlformats.org/package/2006/metadata/core-properties' " w:xpath="/ns1:coreProperties[1]/ns0:title[1]" w:storeItemID="{6C3C8BC8-F283-45AE-878A-BAB7291924A1}"/>
              <w:text/>
            </w:sdtPr>
            <w:sdtEndPr/>
            <w:sdtContent>
              <w:p w:rsidR="00F966E9" w:rsidRPr="000920BF" w:rsidRDefault="00F966E9" w:rsidP="00F966E9">
                <w:pPr>
                  <w:rPr>
                    <w:b/>
                    <w:smallCaps/>
                    <w:sz w:val="32"/>
                    <w:szCs w:val="32"/>
                  </w:rPr>
                </w:pPr>
                <w:r w:rsidRPr="000920BF">
                  <w:rPr>
                    <w:b/>
                    <w:smallCaps/>
                    <w:sz w:val="32"/>
                    <w:szCs w:val="32"/>
                  </w:rPr>
                  <w:t>Cap</w:t>
                </w:r>
                <w:r w:rsidR="000920BF">
                  <w:rPr>
                    <w:b/>
                    <w:smallCaps/>
                    <w:sz w:val="32"/>
                    <w:szCs w:val="32"/>
                  </w:rPr>
                  <w:t>itolo</w:t>
                </w:r>
                <w:r w:rsidRPr="000920BF">
                  <w:rPr>
                    <w:b/>
                    <w:smallCaps/>
                    <w:sz w:val="32"/>
                    <w:szCs w:val="32"/>
                  </w:rPr>
                  <w:t xml:space="preserve"> 2. M</w:t>
                </w:r>
                <w:r w:rsidR="008A4B72">
                  <w:rPr>
                    <w:b/>
                    <w:smallCaps/>
                    <w:sz w:val="32"/>
                    <w:szCs w:val="32"/>
                  </w:rPr>
                  <w:t>ODELLI DEL PROCESSO DI PAGAMENTO</w:t>
                </w:r>
              </w:p>
            </w:sdtContent>
          </w:sdt>
          <w:p w:rsidR="00BE06E3" w:rsidRPr="00E42DF3" w:rsidRDefault="00BE06E3" w:rsidP="008E5CB2"/>
        </w:tc>
      </w:tr>
    </w:tbl>
    <w:p w:rsidR="00BE06E3" w:rsidRPr="00E42DF3" w:rsidRDefault="00BE06E3" w:rsidP="00BE06E3">
      <w:pPr>
        <w:tabs>
          <w:tab w:val="left" w:pos="708"/>
          <w:tab w:val="left" w:pos="1915"/>
        </w:tabs>
      </w:pPr>
      <w:r w:rsidRPr="00E42DF3">
        <w:tab/>
      </w:r>
      <w:r w:rsidRPr="00E42DF3">
        <w:tab/>
      </w:r>
    </w:p>
    <w:p w:rsidR="00BE06E3" w:rsidRPr="00E42DF3" w:rsidRDefault="00BE06E3" w:rsidP="00BE06E3"/>
    <w:p w:rsidR="00BE06E3" w:rsidRPr="00E42DF3" w:rsidRDefault="00BE06E3" w:rsidP="00BE06E3"/>
    <w:p w:rsidR="00BE06E3" w:rsidRPr="00E42DF3" w:rsidRDefault="00BE06E3" w:rsidP="00BE06E3"/>
    <w:p w:rsidR="00BE06E3" w:rsidRPr="00E42DF3" w:rsidRDefault="00BE06E3" w:rsidP="00BE06E3"/>
    <w:p w:rsidR="00BE06E3" w:rsidRPr="00E42DF3" w:rsidRDefault="00BE06E3" w:rsidP="00BE06E3"/>
    <w:p w:rsidR="00BE06E3" w:rsidRPr="00E42DF3" w:rsidRDefault="00BE06E3" w:rsidP="00BE06E3"/>
    <w:p w:rsidR="00BE06E3" w:rsidRPr="00E42DF3" w:rsidRDefault="00BE06E3" w:rsidP="00BE06E3">
      <w:pPr>
        <w:tabs>
          <w:tab w:val="left" w:pos="2553"/>
        </w:tabs>
      </w:pPr>
      <w:r>
        <w:tab/>
      </w:r>
    </w:p>
    <w:p w:rsidR="00BE06E3" w:rsidRPr="00E42DF3" w:rsidRDefault="00BE06E3" w:rsidP="00BE06E3"/>
    <w:p w:rsidR="00BE06E3" w:rsidRPr="00E42DF3" w:rsidRDefault="00BE06E3" w:rsidP="00BE06E3"/>
    <w:p w:rsidR="00BE06E3" w:rsidRPr="00E42DF3" w:rsidRDefault="00BE06E3" w:rsidP="00BE06E3"/>
    <w:p w:rsidR="00BE06E3" w:rsidRPr="00E42DF3" w:rsidRDefault="00BE06E3" w:rsidP="00BE06E3"/>
    <w:p w:rsidR="007E1CB2" w:rsidRPr="00E42DF3" w:rsidRDefault="000A0E08" w:rsidP="007E1CB2">
      <w:r w:rsidRPr="00E42DF3">
        <w:tab/>
      </w:r>
    </w:p>
    <w:p w:rsidR="007E1CB2" w:rsidRPr="00E42DF3" w:rsidRDefault="007E1CB2"/>
    <w:p w:rsidR="007E1CB2" w:rsidRPr="00E42DF3" w:rsidRDefault="007E1CB2"/>
    <w:p w:rsidR="007E1CB2" w:rsidRPr="00E42DF3" w:rsidRDefault="00AD6AE0" w:rsidP="00AD6AE0">
      <w:pPr>
        <w:tabs>
          <w:tab w:val="left" w:pos="708"/>
          <w:tab w:val="left" w:pos="1915"/>
        </w:tabs>
      </w:pPr>
      <w:r w:rsidRPr="00E42DF3">
        <w:tab/>
      </w:r>
    </w:p>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1D24B0" w:rsidP="001D24B0">
      <w:pPr>
        <w:tabs>
          <w:tab w:val="left" w:pos="2553"/>
        </w:tabs>
      </w:pPr>
      <w:r>
        <w:tab/>
      </w:r>
    </w:p>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955EFF" w:rsidRPr="00E42DF3" w:rsidRDefault="00955EFF" w:rsidP="00BE06E3">
      <w:pPr>
        <w:pStyle w:val="Titolo1"/>
      </w:pPr>
      <w:bookmarkStart w:id="0" w:name="_Ref311039153"/>
      <w:bookmarkStart w:id="1" w:name="_Toc311040607"/>
      <w:bookmarkStart w:id="2" w:name="_Toc311040715"/>
      <w:bookmarkStart w:id="3" w:name="_Toc311040823"/>
      <w:bookmarkStart w:id="4" w:name="_Toc325563306"/>
      <w:bookmarkStart w:id="5" w:name="_Toc325987160"/>
      <w:bookmarkStart w:id="6" w:name="_Toc326100299"/>
      <w:bookmarkStart w:id="7" w:name="_Toc326143249"/>
      <w:bookmarkStart w:id="8" w:name="_Toc327292502"/>
      <w:bookmarkStart w:id="9" w:name="_Toc328475807"/>
      <w:bookmarkStart w:id="10" w:name="_Toc336532062"/>
      <w:bookmarkStart w:id="11" w:name="_Toc355876878"/>
      <w:bookmarkStart w:id="12" w:name="_Toc378068670"/>
      <w:bookmarkStart w:id="13" w:name="_Toc393651216"/>
      <w:bookmarkStart w:id="14" w:name="_Toc398137787"/>
      <w:bookmarkStart w:id="15" w:name="_Toc400729634"/>
      <w:bookmarkStart w:id="16" w:name="_Toc487280907"/>
      <w:bookmarkStart w:id="17" w:name="_Toc488328540"/>
      <w:bookmarkStart w:id="18" w:name="_Toc508016068"/>
      <w:bookmarkStart w:id="19" w:name="_Toc310843481"/>
      <w:r w:rsidRPr="00E42DF3">
        <w:lastRenderedPageBreak/>
        <w:t>Modelli del processo di pagamento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955EFF" w:rsidRPr="00E42DF3" w:rsidRDefault="00955EFF" w:rsidP="00955EFF">
      <w:pPr>
        <w:widowControl w:val="0"/>
        <w:spacing w:before="120" w:after="120"/>
        <w:ind w:firstLine="284"/>
        <w:jc w:val="both"/>
        <w:rPr>
          <w:sz w:val="24"/>
          <w:szCs w:val="24"/>
          <w:lang w:eastAsia="en-US"/>
        </w:rPr>
      </w:pPr>
      <w:r w:rsidRPr="00E42DF3">
        <w:rPr>
          <w:sz w:val="24"/>
          <w:szCs w:val="24"/>
        </w:rPr>
        <w:t xml:space="preserve">Gli incassi che un Ente Creditore deve gestire posso essere distinti secondo due tipiche </w:t>
      </w:r>
      <w:r>
        <w:rPr>
          <w:sz w:val="24"/>
          <w:szCs w:val="24"/>
        </w:rPr>
        <w:t>categorie</w:t>
      </w:r>
      <w:r w:rsidRPr="00E42DF3">
        <w:rPr>
          <w:sz w:val="24"/>
          <w:szCs w:val="24"/>
        </w:rPr>
        <w:t>:</w:t>
      </w:r>
    </w:p>
    <w:p w:rsidR="00955EFF" w:rsidRPr="00E42DF3" w:rsidRDefault="00955EFF" w:rsidP="00D468B4">
      <w:pPr>
        <w:pStyle w:val="Soggettocommento"/>
        <w:widowControl w:val="0"/>
        <w:numPr>
          <w:ilvl w:val="0"/>
          <w:numId w:val="140"/>
        </w:numPr>
        <w:spacing w:before="120" w:after="120"/>
        <w:ind w:left="1003" w:hanging="357"/>
        <w:contextualSpacing/>
        <w:jc w:val="both"/>
        <w:rPr>
          <w:b w:val="0"/>
          <w:sz w:val="24"/>
          <w:szCs w:val="24"/>
        </w:rPr>
      </w:pPr>
      <w:r w:rsidRPr="00E42DF3">
        <w:rPr>
          <w:b w:val="0"/>
          <w:sz w:val="24"/>
          <w:szCs w:val="24"/>
          <w:u w:val="single"/>
        </w:rPr>
        <w:t>Pagamenti su iniziativa del debitore (o spontanei)</w:t>
      </w:r>
      <w:r w:rsidRPr="00E42DF3">
        <w:rPr>
          <w:b w:val="0"/>
          <w:sz w:val="24"/>
          <w:szCs w:val="24"/>
        </w:rPr>
        <w:t>: nei quali l’utilizzatore finale, che deve effettuare, a vario titolo, un versamento a favore dell’Ente Creditore si attiva in via autonoma ed utilizza gli strumenti e i canali di pagamento disponibili;</w:t>
      </w:r>
    </w:p>
    <w:p w:rsidR="00955EFF" w:rsidRPr="00E42DF3" w:rsidRDefault="00955EFF" w:rsidP="00D468B4">
      <w:pPr>
        <w:pStyle w:val="Soggettocommento"/>
        <w:widowControl w:val="0"/>
        <w:numPr>
          <w:ilvl w:val="0"/>
          <w:numId w:val="140"/>
        </w:numPr>
        <w:spacing w:before="120" w:after="120"/>
        <w:jc w:val="both"/>
        <w:rPr>
          <w:b w:val="0"/>
          <w:sz w:val="24"/>
          <w:szCs w:val="24"/>
        </w:rPr>
      </w:pPr>
      <w:r w:rsidRPr="00E42DF3">
        <w:rPr>
          <w:b w:val="0"/>
          <w:sz w:val="24"/>
          <w:szCs w:val="24"/>
          <w:u w:val="single"/>
        </w:rPr>
        <w:t>Incassi su iniziativa dell’Ente Creditore</w:t>
      </w:r>
      <w:r w:rsidRPr="00E42DF3">
        <w:rPr>
          <w:b w:val="0"/>
          <w:sz w:val="24"/>
          <w:szCs w:val="24"/>
        </w:rPr>
        <w:t xml:space="preserve">: è il caso in cui l’Ente Creditore </w:t>
      </w:r>
      <w:r w:rsidR="00D213AF">
        <w:rPr>
          <w:b w:val="0"/>
          <w:sz w:val="24"/>
          <w:szCs w:val="24"/>
        </w:rPr>
        <w:t xml:space="preserve">crea una posizione debitoria e </w:t>
      </w:r>
      <w:r w:rsidRPr="00E42DF3">
        <w:rPr>
          <w:b w:val="0"/>
          <w:sz w:val="24"/>
          <w:szCs w:val="24"/>
        </w:rPr>
        <w:t>richiede un pagamento all’utilizzatore finale, mettendo a disposizione di quest’ultimo vari strumenti e canali di pagamento.</w:t>
      </w:r>
    </w:p>
    <w:p w:rsidR="00955EFF" w:rsidRPr="00E42DF3" w:rsidRDefault="00955EFF" w:rsidP="00955EFF">
      <w:pPr>
        <w:widowControl w:val="0"/>
        <w:spacing w:before="120" w:after="120"/>
        <w:ind w:firstLine="284"/>
        <w:jc w:val="both"/>
        <w:rPr>
          <w:sz w:val="24"/>
          <w:szCs w:val="24"/>
        </w:rPr>
      </w:pPr>
      <w:r w:rsidRPr="00E42DF3">
        <w:rPr>
          <w:sz w:val="24"/>
          <w:szCs w:val="24"/>
        </w:rPr>
        <w:t xml:space="preserve">Tali modalità di incasso da parte degli Enti Creditori </w:t>
      </w:r>
      <w:r>
        <w:rPr>
          <w:sz w:val="24"/>
          <w:szCs w:val="24"/>
        </w:rPr>
        <w:t>sono</w:t>
      </w:r>
      <w:r w:rsidRPr="00E42DF3">
        <w:rPr>
          <w:sz w:val="24"/>
          <w:szCs w:val="24"/>
        </w:rPr>
        <w:t xml:space="preserve"> gestite attraverso diversi</w:t>
      </w:r>
      <w:r w:rsidRPr="00E42DF3">
        <w:rPr>
          <w:i/>
          <w:sz w:val="24"/>
          <w:szCs w:val="24"/>
        </w:rPr>
        <w:t xml:space="preserve"> workflow</w:t>
      </w:r>
      <w:r w:rsidRPr="00E42DF3">
        <w:rPr>
          <w:sz w:val="24"/>
          <w:szCs w:val="24"/>
        </w:rPr>
        <w:t xml:space="preserve"> che gli utilizzatori finali possono </w:t>
      </w:r>
      <w:r>
        <w:rPr>
          <w:sz w:val="24"/>
          <w:szCs w:val="24"/>
        </w:rPr>
        <w:t>attivare accedendo alle funzioni messe a disposizione dagli</w:t>
      </w:r>
      <w:r w:rsidRPr="00E42DF3">
        <w:rPr>
          <w:sz w:val="24"/>
          <w:szCs w:val="24"/>
        </w:rPr>
        <w:t xml:space="preserve"> Enti Creditori ovvero attraverso </w:t>
      </w:r>
      <w:r>
        <w:rPr>
          <w:sz w:val="24"/>
          <w:szCs w:val="24"/>
        </w:rPr>
        <w:t xml:space="preserve">dispositivi e funzioni dei </w:t>
      </w:r>
      <w:r w:rsidRPr="00E42DF3">
        <w:rPr>
          <w:sz w:val="24"/>
          <w:szCs w:val="24"/>
        </w:rPr>
        <w:t xml:space="preserve">PSP. </w:t>
      </w:r>
      <w:bookmarkStart w:id="20" w:name="_Toc311040608"/>
      <w:bookmarkStart w:id="21" w:name="_Toc311040716"/>
      <w:bookmarkStart w:id="22" w:name="_Toc311040824"/>
      <w:bookmarkStart w:id="23" w:name="_Ref311469015"/>
    </w:p>
    <w:p w:rsidR="00955EFF" w:rsidRPr="00E42DF3" w:rsidRDefault="00955EFF" w:rsidP="00955EFF">
      <w:pPr>
        <w:widowControl w:val="0"/>
        <w:spacing w:before="120" w:after="120"/>
        <w:ind w:firstLine="284"/>
        <w:jc w:val="both"/>
        <w:rPr>
          <w:sz w:val="24"/>
          <w:szCs w:val="24"/>
        </w:rPr>
      </w:pPr>
      <w:r w:rsidRPr="00E42DF3">
        <w:rPr>
          <w:sz w:val="24"/>
          <w:szCs w:val="24"/>
        </w:rPr>
        <w:t xml:space="preserve">Si fa presente che, nella gestione di tali </w:t>
      </w:r>
      <w:r w:rsidRPr="00E42DF3">
        <w:rPr>
          <w:i/>
          <w:sz w:val="24"/>
          <w:szCs w:val="24"/>
        </w:rPr>
        <w:t>workflow</w:t>
      </w:r>
      <w:r w:rsidRPr="00E42DF3">
        <w:rPr>
          <w:sz w:val="24"/>
          <w:szCs w:val="24"/>
        </w:rPr>
        <w:t xml:space="preserve"> occorre tenere in considerazione i cosiddetti</w:t>
      </w:r>
      <w:r w:rsidRPr="00E42DF3">
        <w:rPr>
          <w:i/>
          <w:sz w:val="24"/>
          <w:szCs w:val="24"/>
        </w:rPr>
        <w:t xml:space="preserve"> Timeout</w:t>
      </w:r>
      <w:r w:rsidRPr="00E42DF3">
        <w:rPr>
          <w:sz w:val="24"/>
          <w:szCs w:val="24"/>
        </w:rPr>
        <w:t>, ovvero i tempi massimi necessari a definire che un processo di pagamento ha avuto termine con un esito negativo, per i quali si rimanda al Capitolo 4 del documento “</w:t>
      </w:r>
      <w:fldSimple w:instr=" DOCPROPERTY  KPI  \* MERGEFORMAT ">
        <w:r w:rsidR="00BE06E3" w:rsidRPr="00BE06E3">
          <w:rPr>
            <w:i/>
            <w:sz w:val="24"/>
            <w:szCs w:val="24"/>
          </w:rPr>
          <w:t>Indicatori di qualità per i Soggetti Aderenti</w:t>
        </w:r>
      </w:fldSimple>
      <w:r w:rsidRPr="00E42DF3">
        <w:rPr>
          <w:sz w:val="24"/>
          <w:szCs w:val="24"/>
        </w:rPr>
        <w:t xml:space="preserve">” (si veda anche il § </w:t>
      </w:r>
      <w:r w:rsidR="00B76B33">
        <w:fldChar w:fldCharType="begin"/>
      </w:r>
      <w:r w:rsidR="00B76B33">
        <w:instrText xml:space="preserve"> REF _Ref416192298 \r \h  \* MERGEFORMAT </w:instrText>
      </w:r>
      <w:r w:rsidR="00B76B33">
        <w:fldChar w:fldCharType="separate"/>
      </w:r>
      <w:r w:rsidR="00BE06E3">
        <w:rPr>
          <w:b/>
          <w:bCs/>
        </w:rPr>
        <w:t>Errore. L'origine riferimento non è stata trovata.</w:t>
      </w:r>
      <w:r w:rsidR="00B76B33">
        <w:fldChar w:fldCharType="end"/>
      </w:r>
      <w:r w:rsidRPr="00E42DF3">
        <w:rPr>
          <w:sz w:val="24"/>
          <w:szCs w:val="24"/>
        </w:rPr>
        <w:t xml:space="preserve"> della Sezione IV).</w:t>
      </w:r>
    </w:p>
    <w:p w:rsidR="00955EFF" w:rsidRPr="00E42DF3" w:rsidRDefault="00955EFF" w:rsidP="00955EFF">
      <w:pPr>
        <w:widowControl w:val="0"/>
        <w:spacing w:before="120" w:after="120"/>
        <w:ind w:firstLine="284"/>
        <w:jc w:val="both"/>
        <w:rPr>
          <w:sz w:val="24"/>
          <w:szCs w:val="24"/>
        </w:rPr>
      </w:pPr>
      <w:r w:rsidRPr="00E42DF3">
        <w:rPr>
          <w:sz w:val="24"/>
          <w:szCs w:val="24"/>
        </w:rPr>
        <w:t>I</w:t>
      </w:r>
      <w:r w:rsidRPr="00E42DF3">
        <w:rPr>
          <w:i/>
          <w:sz w:val="24"/>
          <w:szCs w:val="24"/>
        </w:rPr>
        <w:t xml:space="preserve"> workflow</w:t>
      </w:r>
      <w:r w:rsidRPr="00E42DF3">
        <w:rPr>
          <w:sz w:val="24"/>
          <w:szCs w:val="24"/>
        </w:rPr>
        <w:t xml:space="preserve"> di seguito descritti sono parte integrante delle implementazioni previste nel Nodo dei Pagamenti-SPC (vedi anche Sezione III).</w:t>
      </w:r>
    </w:p>
    <w:p w:rsidR="00955EFF" w:rsidRPr="00E42DF3" w:rsidRDefault="00955EFF" w:rsidP="00BE06E3">
      <w:pPr>
        <w:pStyle w:val="Titolo2"/>
      </w:pPr>
      <w:bookmarkStart w:id="24" w:name="_Ref315862939"/>
      <w:bookmarkStart w:id="25" w:name="_Ref315871766"/>
      <w:bookmarkStart w:id="26" w:name="_Toc325563307"/>
      <w:bookmarkStart w:id="27" w:name="_Toc325987161"/>
      <w:bookmarkStart w:id="28" w:name="_Toc326100300"/>
      <w:bookmarkStart w:id="29" w:name="_Toc326143250"/>
      <w:bookmarkStart w:id="30" w:name="_Toc327292503"/>
      <w:bookmarkStart w:id="31" w:name="_Toc328475808"/>
      <w:bookmarkStart w:id="32" w:name="_Toc336532063"/>
      <w:bookmarkStart w:id="33" w:name="_Toc355876879"/>
      <w:bookmarkStart w:id="34" w:name="_Toc378068671"/>
      <w:bookmarkStart w:id="35" w:name="_Toc393651217"/>
      <w:bookmarkStart w:id="36" w:name="_Toc398137788"/>
      <w:bookmarkStart w:id="37" w:name="_Toc400729635"/>
      <w:bookmarkStart w:id="38" w:name="_Ref426386056"/>
      <w:bookmarkStart w:id="39" w:name="_Toc487280908"/>
      <w:bookmarkStart w:id="40" w:name="_Toc488328541"/>
      <w:bookmarkStart w:id="41" w:name="_Toc508016069"/>
      <w:r w:rsidRPr="00E42DF3">
        <w:t>Processo di pagamento attivato presso l’</w:t>
      </w:r>
      <w:bookmarkEnd w:id="24"/>
      <w:bookmarkEnd w:id="25"/>
      <w:bookmarkEnd w:id="26"/>
      <w:bookmarkEnd w:id="27"/>
      <w:bookmarkEnd w:id="28"/>
      <w:bookmarkEnd w:id="29"/>
      <w:bookmarkEnd w:id="30"/>
      <w:bookmarkEnd w:id="31"/>
      <w:bookmarkEnd w:id="32"/>
      <w:bookmarkEnd w:id="33"/>
      <w:bookmarkEnd w:id="34"/>
      <w:bookmarkEnd w:id="35"/>
      <w:bookmarkEnd w:id="36"/>
      <w:bookmarkEnd w:id="37"/>
      <w:r w:rsidRPr="00E42DF3">
        <w:t>Ente Creditore</w:t>
      </w:r>
      <w:bookmarkEnd w:id="38"/>
      <w:bookmarkEnd w:id="39"/>
      <w:bookmarkEnd w:id="40"/>
      <w:bookmarkEnd w:id="41"/>
    </w:p>
    <w:bookmarkEnd w:id="20"/>
    <w:bookmarkEnd w:id="21"/>
    <w:bookmarkEnd w:id="22"/>
    <w:bookmarkEnd w:id="23"/>
    <w:p w:rsidR="00955EFF" w:rsidRPr="00E42DF3" w:rsidRDefault="00955EFF" w:rsidP="00955EFF">
      <w:pPr>
        <w:spacing w:before="120" w:after="120"/>
        <w:ind w:firstLine="284"/>
        <w:jc w:val="both"/>
        <w:rPr>
          <w:sz w:val="24"/>
          <w:szCs w:val="24"/>
        </w:rPr>
      </w:pPr>
      <w:r w:rsidRPr="00E42DF3">
        <w:rPr>
          <w:sz w:val="24"/>
          <w:szCs w:val="24"/>
        </w:rPr>
        <w:t xml:space="preserve">Rientrano in questa categoria di pagamenti quelli richiesti dall’utilizzatore finale attraverso i siti web </w:t>
      </w:r>
      <w:r>
        <w:rPr>
          <w:sz w:val="24"/>
          <w:szCs w:val="24"/>
        </w:rPr>
        <w:t xml:space="preserve">o </w:t>
      </w:r>
      <w:r w:rsidRPr="00BE62F0">
        <w:rPr>
          <w:i/>
          <w:sz w:val="24"/>
          <w:szCs w:val="24"/>
        </w:rPr>
        <w:t>mobile app</w:t>
      </w:r>
      <w:r>
        <w:rPr>
          <w:sz w:val="24"/>
          <w:szCs w:val="24"/>
        </w:rPr>
        <w:t xml:space="preserve"> </w:t>
      </w:r>
      <w:r w:rsidRPr="00E42DF3">
        <w:rPr>
          <w:sz w:val="24"/>
          <w:szCs w:val="24"/>
        </w:rPr>
        <w:t xml:space="preserve">degli </w:t>
      </w:r>
      <w:bookmarkStart w:id="42" w:name="_Toc311040609"/>
      <w:bookmarkStart w:id="43" w:name="_Toc311040717"/>
      <w:bookmarkStart w:id="44" w:name="_Toc311040825"/>
      <w:bookmarkStart w:id="45" w:name="_Ref311468171"/>
      <w:bookmarkStart w:id="46" w:name="_Ref311472011"/>
      <w:r w:rsidRPr="00E42DF3">
        <w:rPr>
          <w:sz w:val="24"/>
          <w:szCs w:val="24"/>
        </w:rPr>
        <w:t>Enti Creditori. Il processo di pagamento attivato presso l’Ente Creditore consente di gestire entrambe le modalità di incasso: spontanea</w:t>
      </w:r>
      <w:r>
        <w:rPr>
          <w:sz w:val="24"/>
          <w:szCs w:val="24"/>
        </w:rPr>
        <w:t xml:space="preserve"> e</w:t>
      </w:r>
      <w:r w:rsidRPr="00E42DF3">
        <w:rPr>
          <w:sz w:val="24"/>
          <w:szCs w:val="24"/>
        </w:rPr>
        <w:t xml:space="preserve"> su iniziativa dell’Ente Creditore.</w:t>
      </w:r>
    </w:p>
    <w:p w:rsidR="00955EFF" w:rsidRPr="00E42DF3" w:rsidRDefault="00955EFF" w:rsidP="00955EFF">
      <w:pPr>
        <w:spacing w:before="120"/>
        <w:ind w:firstLine="284"/>
        <w:jc w:val="both"/>
        <w:rPr>
          <w:sz w:val="24"/>
          <w:szCs w:val="24"/>
        </w:rPr>
      </w:pPr>
      <w:r w:rsidRPr="00E42DF3">
        <w:rPr>
          <w:sz w:val="24"/>
          <w:szCs w:val="24"/>
        </w:rPr>
        <w:t>Le attività a carico degli Enti Creditori per gestire il processo sono rappresentate dalla realizzazione delle procedure di pagamento (sia in termini organizzativi, che informatici); le procedure di pagamento potranno essere più o meno strettamente integrate con i servizi cui fanno riferimento.</w:t>
      </w:r>
    </w:p>
    <w:p w:rsidR="00955EFF" w:rsidRPr="00E42DF3" w:rsidRDefault="00955EFF" w:rsidP="00955EFF">
      <w:pPr>
        <w:pStyle w:val="Titolo3"/>
        <w:ind w:left="284"/>
      </w:pPr>
      <w:bookmarkStart w:id="47" w:name="_Ref315439749"/>
      <w:bookmarkStart w:id="48" w:name="_Toc325563308"/>
      <w:bookmarkStart w:id="49" w:name="_Toc325987162"/>
      <w:bookmarkStart w:id="50" w:name="_Toc326100301"/>
      <w:bookmarkStart w:id="51" w:name="_Toc326143251"/>
      <w:bookmarkStart w:id="52" w:name="_Toc327292504"/>
      <w:bookmarkStart w:id="53" w:name="_Toc328475809"/>
      <w:bookmarkStart w:id="54" w:name="_Toc336532064"/>
      <w:bookmarkStart w:id="55" w:name="_Toc355876880"/>
      <w:bookmarkStart w:id="56" w:name="_Toc378068672"/>
      <w:bookmarkStart w:id="57" w:name="_Toc393651218"/>
      <w:bookmarkStart w:id="58" w:name="_Toc398137789"/>
      <w:bookmarkStart w:id="59" w:name="_Toc400729636"/>
      <w:bookmarkStart w:id="60" w:name="_Ref485375839"/>
      <w:bookmarkStart w:id="61" w:name="_Toc487280909"/>
      <w:bookmarkStart w:id="62" w:name="_Toc488328542"/>
      <w:bookmarkStart w:id="63" w:name="_Toc508016070"/>
      <w:r w:rsidRPr="00E42DF3">
        <w:t xml:space="preserve">Processo di pagamento con </w:t>
      </w:r>
      <w:bookmarkEnd w:id="47"/>
      <w:bookmarkEnd w:id="48"/>
      <w:bookmarkEnd w:id="49"/>
      <w:bookmarkEnd w:id="50"/>
      <w:bookmarkEnd w:id="51"/>
      <w:bookmarkEnd w:id="52"/>
      <w:bookmarkEnd w:id="53"/>
      <w:bookmarkEnd w:id="54"/>
      <w:bookmarkEnd w:id="55"/>
      <w:bookmarkEnd w:id="56"/>
      <w:bookmarkEnd w:id="57"/>
      <w:bookmarkEnd w:id="58"/>
      <w:bookmarkEnd w:id="59"/>
      <w:r>
        <w:t>re indirizzamento on-line</w:t>
      </w:r>
      <w:bookmarkEnd w:id="60"/>
      <w:bookmarkEnd w:id="61"/>
      <w:bookmarkEnd w:id="62"/>
      <w:bookmarkEnd w:id="63"/>
      <w:r>
        <w:t xml:space="preserve"> </w:t>
      </w:r>
    </w:p>
    <w:bookmarkEnd w:id="42"/>
    <w:bookmarkEnd w:id="43"/>
    <w:bookmarkEnd w:id="44"/>
    <w:bookmarkEnd w:id="45"/>
    <w:bookmarkEnd w:id="46"/>
    <w:p w:rsidR="000C1B1B" w:rsidRDefault="00955EFF" w:rsidP="000C1B1B">
      <w:pPr>
        <w:widowControl w:val="0"/>
        <w:spacing w:before="120" w:after="120"/>
        <w:ind w:firstLine="284"/>
        <w:jc w:val="both"/>
        <w:rPr>
          <w:sz w:val="24"/>
          <w:szCs w:val="24"/>
        </w:rPr>
      </w:pPr>
      <w:r>
        <w:rPr>
          <w:sz w:val="24"/>
          <w:szCs w:val="24"/>
        </w:rPr>
        <w:t>Il</w:t>
      </w:r>
      <w:r w:rsidRPr="00E42DF3">
        <w:rPr>
          <w:i/>
          <w:sz w:val="24"/>
          <w:szCs w:val="24"/>
        </w:rPr>
        <w:t xml:space="preserve"> workflow</w:t>
      </w:r>
      <w:r w:rsidRPr="00E42DF3">
        <w:rPr>
          <w:sz w:val="24"/>
          <w:szCs w:val="24"/>
        </w:rPr>
        <w:t xml:space="preserve"> </w:t>
      </w:r>
      <w:r>
        <w:rPr>
          <w:sz w:val="24"/>
          <w:szCs w:val="24"/>
        </w:rPr>
        <w:t xml:space="preserve">descritto, già denominato “Processo di pagamento con esecuzione immediata” nelle precedenti versioni di questo documento, </w:t>
      </w:r>
      <w:r w:rsidRPr="00E42DF3">
        <w:rPr>
          <w:sz w:val="24"/>
          <w:szCs w:val="24"/>
        </w:rPr>
        <w:t xml:space="preserve">prevede che </w:t>
      </w:r>
      <w:r>
        <w:rPr>
          <w:sz w:val="24"/>
          <w:szCs w:val="24"/>
        </w:rPr>
        <w:t xml:space="preserve">l’autorizzazione del pagamento da parte dell’utilizzatore finale sia governata dal Nodo dei Pagamenti-SPC che, in funzione della modalità di pagamento scelta dall'utilizzatore finale, pilota il processo di autorizzazione di </w:t>
      </w:r>
      <w:r w:rsidRPr="00E42DF3">
        <w:rPr>
          <w:sz w:val="24"/>
          <w:szCs w:val="24"/>
        </w:rPr>
        <w:t>esecuzione del pagamento</w:t>
      </w:r>
      <w:r>
        <w:rPr>
          <w:sz w:val="24"/>
          <w:szCs w:val="24"/>
        </w:rPr>
        <w:t xml:space="preserve">; </w:t>
      </w:r>
      <w:r w:rsidRPr="00E42DF3">
        <w:rPr>
          <w:sz w:val="24"/>
          <w:szCs w:val="24"/>
        </w:rPr>
        <w:t xml:space="preserve">il rilascio della relativa attestazione (RT) </w:t>
      </w:r>
      <w:r>
        <w:rPr>
          <w:sz w:val="24"/>
          <w:szCs w:val="24"/>
        </w:rPr>
        <w:t>è</w:t>
      </w:r>
      <w:r w:rsidRPr="00E42DF3">
        <w:rPr>
          <w:sz w:val="24"/>
          <w:szCs w:val="24"/>
        </w:rPr>
        <w:t xml:space="preserve"> contestuale alla richiesta effettuata </w:t>
      </w:r>
      <w:r>
        <w:rPr>
          <w:sz w:val="24"/>
          <w:szCs w:val="24"/>
        </w:rPr>
        <w:t>sul portale de</w:t>
      </w:r>
      <w:r w:rsidRPr="00E42DF3">
        <w:rPr>
          <w:sz w:val="24"/>
          <w:szCs w:val="24"/>
        </w:rPr>
        <w:t>ll’Ente Creditore dall’utilizzatore finale</w:t>
      </w:r>
      <w:r w:rsidRPr="009D33AC">
        <w:rPr>
          <w:sz w:val="24"/>
          <w:szCs w:val="24"/>
        </w:rPr>
        <w:t xml:space="preserve"> </w:t>
      </w:r>
      <w:r>
        <w:rPr>
          <w:sz w:val="24"/>
          <w:szCs w:val="24"/>
        </w:rPr>
        <w:t>cliente (occasionale o abituale) del PSP</w:t>
      </w:r>
      <w:r w:rsidRPr="00E42DF3">
        <w:rPr>
          <w:sz w:val="24"/>
          <w:szCs w:val="24"/>
        </w:rPr>
        <w:t>.</w:t>
      </w:r>
    </w:p>
    <w:p w:rsidR="00955EFF" w:rsidRPr="00E42DF3" w:rsidRDefault="00955EFF" w:rsidP="00955EFF">
      <w:pPr>
        <w:spacing w:before="120" w:after="120"/>
        <w:jc w:val="center"/>
        <w:rPr>
          <w:sz w:val="24"/>
          <w:szCs w:val="24"/>
        </w:rPr>
      </w:pPr>
      <w:r>
        <w:rPr>
          <w:noProof/>
          <w:sz w:val="24"/>
          <w:szCs w:val="24"/>
        </w:rPr>
        <w:lastRenderedPageBreak/>
        <w:drawing>
          <wp:inline distT="0" distB="0" distL="0" distR="0">
            <wp:extent cx="5328000" cy="3569659"/>
            <wp:effectExtent l="19050" t="0" r="6000" b="0"/>
            <wp:docPr id="1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5"/>
                    <a:srcRect/>
                    <a:stretch>
                      <a:fillRect/>
                    </a:stretch>
                  </pic:blipFill>
                  <pic:spPr bwMode="auto">
                    <a:xfrm>
                      <a:off x="0" y="0"/>
                      <a:ext cx="5328000" cy="3569659"/>
                    </a:xfrm>
                    <a:prstGeom prst="rect">
                      <a:avLst/>
                    </a:prstGeom>
                    <a:noFill/>
                    <a:ln w="9525">
                      <a:noFill/>
                      <a:miter lim="800000"/>
                      <a:headEnd/>
                      <a:tailEnd/>
                    </a:ln>
                  </pic:spPr>
                </pic:pic>
              </a:graphicData>
            </a:graphic>
          </wp:inline>
        </w:drawing>
      </w:r>
    </w:p>
    <w:p w:rsidR="00955EFF" w:rsidRPr="00E42DF3" w:rsidRDefault="00955EFF" w:rsidP="00955EFF">
      <w:pPr>
        <w:spacing w:after="120"/>
        <w:jc w:val="center"/>
        <w:rPr>
          <w:b/>
          <w:bCs/>
          <w:sz w:val="24"/>
          <w:szCs w:val="24"/>
        </w:rPr>
      </w:pPr>
      <w:bookmarkStart w:id="64" w:name="_Ref315273624"/>
      <w:bookmarkStart w:id="65" w:name="_Ref374111108"/>
      <w:bookmarkStart w:id="66" w:name="_Ref501027097"/>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BE06E3">
        <w:rPr>
          <w:b/>
          <w:bCs/>
          <w:noProof/>
          <w:sz w:val="24"/>
          <w:szCs w:val="24"/>
        </w:rPr>
        <w:t>1</w:t>
      </w:r>
      <w:r w:rsidR="00307FE2" w:rsidRPr="00E42DF3">
        <w:rPr>
          <w:b/>
          <w:bCs/>
          <w:sz w:val="24"/>
          <w:szCs w:val="24"/>
        </w:rPr>
        <w:fldChar w:fldCharType="end"/>
      </w:r>
      <w:bookmarkEnd w:id="64"/>
      <w:r w:rsidRPr="00E42DF3">
        <w:rPr>
          <w:b/>
          <w:bCs/>
          <w:sz w:val="24"/>
          <w:szCs w:val="24"/>
        </w:rPr>
        <w:t xml:space="preserve"> - Processo di pagamento con </w:t>
      </w:r>
      <w:bookmarkEnd w:id="65"/>
      <w:r w:rsidRPr="00462C36">
        <w:rPr>
          <w:b/>
          <w:bCs/>
          <w:sz w:val="24"/>
          <w:szCs w:val="24"/>
        </w:rPr>
        <w:t>re indirizzamento</w:t>
      </w:r>
      <w:r>
        <w:rPr>
          <w:b/>
          <w:bCs/>
          <w:sz w:val="24"/>
          <w:szCs w:val="24"/>
        </w:rPr>
        <w:t xml:space="preserve"> on-line</w:t>
      </w:r>
      <w:bookmarkEnd w:id="66"/>
    </w:p>
    <w:p w:rsidR="000C1B1B" w:rsidRDefault="000C1B1B" w:rsidP="000C1B1B">
      <w:pPr>
        <w:widowControl w:val="0"/>
        <w:spacing w:before="120" w:after="120"/>
        <w:ind w:firstLine="284"/>
        <w:jc w:val="both"/>
        <w:rPr>
          <w:sz w:val="24"/>
          <w:szCs w:val="24"/>
        </w:rPr>
      </w:pPr>
      <w:r>
        <w:rPr>
          <w:sz w:val="24"/>
          <w:szCs w:val="24"/>
        </w:rPr>
        <w:t xml:space="preserve">La principale novità introdotta in questo ambito è la componente POS virtuale, esposta dal Nodo dei Pagamenti-SPC e deputata a raccogliere i dati della carta di pagamento. </w:t>
      </w:r>
    </w:p>
    <w:p w:rsidR="000C1B1B" w:rsidRDefault="000C1B1B" w:rsidP="000C1B1B">
      <w:pPr>
        <w:widowControl w:val="0"/>
        <w:spacing w:before="120" w:after="120"/>
        <w:ind w:firstLine="284"/>
        <w:jc w:val="both"/>
        <w:rPr>
          <w:sz w:val="24"/>
          <w:szCs w:val="24"/>
        </w:rPr>
      </w:pPr>
      <w:r>
        <w:rPr>
          <w:sz w:val="24"/>
          <w:szCs w:val="24"/>
        </w:rPr>
        <w:t>Tale novità è stata introdotta per aumentare il tasso di convergenza di questo particolare servizio di pagamento, rimuovendo le cause di abbandono</w:t>
      </w:r>
      <w:r w:rsidRPr="002560FF">
        <w:rPr>
          <w:sz w:val="24"/>
          <w:szCs w:val="24"/>
        </w:rPr>
        <w:t xml:space="preserve"> </w:t>
      </w:r>
      <w:r>
        <w:rPr>
          <w:sz w:val="24"/>
          <w:szCs w:val="24"/>
        </w:rPr>
        <w:t xml:space="preserve">individuate tramite analisi statistiche: la principale risiedeva nella inusuale richiesta, incomprensibile per l’utilizzatore finale, di individuare il soggetto PSP a cui affidare il ruolo di </w:t>
      </w:r>
      <w:r w:rsidRPr="001F7C11">
        <w:rPr>
          <w:i/>
          <w:sz w:val="24"/>
          <w:szCs w:val="24"/>
        </w:rPr>
        <w:t>merchant</w:t>
      </w:r>
      <w:r>
        <w:rPr>
          <w:sz w:val="24"/>
          <w:szCs w:val="24"/>
        </w:rPr>
        <w:t xml:space="preserve"> nel processo di pagamento</w:t>
      </w:r>
      <w:r w:rsidR="008676A3">
        <w:rPr>
          <w:sz w:val="24"/>
          <w:szCs w:val="24"/>
        </w:rPr>
        <w:t xml:space="preserve"> </w:t>
      </w:r>
      <w:r>
        <w:rPr>
          <w:sz w:val="24"/>
          <w:szCs w:val="24"/>
        </w:rPr>
        <w:t>che non trova corrispondenza nei più diffusi sistemi di e-commerce.</w:t>
      </w:r>
    </w:p>
    <w:p w:rsidR="000C1B1B" w:rsidRDefault="000C1B1B" w:rsidP="000C1B1B">
      <w:pPr>
        <w:widowControl w:val="0"/>
        <w:spacing w:before="120" w:after="120"/>
        <w:ind w:firstLine="284"/>
        <w:jc w:val="both"/>
        <w:rPr>
          <w:sz w:val="24"/>
          <w:szCs w:val="24"/>
        </w:rPr>
      </w:pPr>
      <w:r>
        <w:rPr>
          <w:sz w:val="24"/>
          <w:szCs w:val="24"/>
        </w:rPr>
        <w:t>Per ovviare a tale problema, fatti salvi i principi di trasparenza e imparzialità fra i PSP, sarà il sistema pagoPA a compiere tale scelta, sulla base di algoritmi pubblici progettati per i</w:t>
      </w:r>
      <w:r w:rsidR="0093013F">
        <w:rPr>
          <w:sz w:val="24"/>
          <w:szCs w:val="24"/>
        </w:rPr>
        <w:t>ndirizzare il pagamento, laddove possibile,</w:t>
      </w:r>
      <w:r>
        <w:rPr>
          <w:sz w:val="24"/>
          <w:szCs w:val="24"/>
        </w:rPr>
        <w:t xml:space="preserve"> </w:t>
      </w:r>
      <w:r w:rsidR="0093013F">
        <w:rPr>
          <w:sz w:val="24"/>
          <w:szCs w:val="24"/>
        </w:rPr>
        <w:t xml:space="preserve">verso </w:t>
      </w:r>
      <w:r>
        <w:rPr>
          <w:sz w:val="24"/>
          <w:szCs w:val="24"/>
        </w:rPr>
        <w:t xml:space="preserve">il </w:t>
      </w:r>
      <w:r w:rsidR="0093013F">
        <w:rPr>
          <w:sz w:val="24"/>
          <w:szCs w:val="24"/>
        </w:rPr>
        <w:t>PSP emittente della carta.</w:t>
      </w:r>
    </w:p>
    <w:p w:rsidR="000C1B1B" w:rsidRDefault="000C1B1B" w:rsidP="000C1B1B">
      <w:pPr>
        <w:spacing w:before="120" w:after="120"/>
        <w:ind w:firstLine="284"/>
        <w:jc w:val="both"/>
        <w:rPr>
          <w:sz w:val="24"/>
          <w:szCs w:val="24"/>
        </w:rPr>
      </w:pPr>
      <w:r>
        <w:rPr>
          <w:sz w:val="24"/>
          <w:szCs w:val="24"/>
        </w:rPr>
        <w:t>Tali algoritmi sono soggetti a modifiche e affinamenti nel tempo, e verranno messi in esercizio da AgID anche senza preavviso, nel caso che mutate condizioni di mercato lo richiedano in funzione del perseguimento dello stesso obiettivo precedentemente dichiarato.</w:t>
      </w:r>
    </w:p>
    <w:p w:rsidR="005C038F" w:rsidRDefault="005C038F" w:rsidP="005C038F">
      <w:pPr>
        <w:spacing w:before="120" w:after="120"/>
        <w:jc w:val="center"/>
        <w:rPr>
          <w:sz w:val="24"/>
          <w:szCs w:val="24"/>
        </w:rPr>
      </w:pPr>
      <w:r>
        <w:rPr>
          <w:noProof/>
        </w:rPr>
        <w:lastRenderedPageBreak/>
        <w:drawing>
          <wp:inline distT="0" distB="0" distL="0" distR="0">
            <wp:extent cx="5400000" cy="3394673"/>
            <wp:effectExtent l="19050" t="0" r="0" b="0"/>
            <wp:docPr id="36"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6"/>
                    <a:srcRect/>
                    <a:stretch>
                      <a:fillRect/>
                    </a:stretch>
                  </pic:blipFill>
                  <pic:spPr bwMode="auto">
                    <a:xfrm>
                      <a:off x="0" y="0"/>
                      <a:ext cx="5400000" cy="3394673"/>
                    </a:xfrm>
                    <a:prstGeom prst="rect">
                      <a:avLst/>
                    </a:prstGeom>
                    <a:noFill/>
                    <a:ln w="9525">
                      <a:noFill/>
                      <a:miter lim="800000"/>
                      <a:headEnd/>
                      <a:tailEnd/>
                    </a:ln>
                  </pic:spPr>
                </pic:pic>
              </a:graphicData>
            </a:graphic>
          </wp:inline>
        </w:drawing>
      </w:r>
    </w:p>
    <w:p w:rsidR="00003B16" w:rsidRPr="00E42DF3" w:rsidRDefault="00003B16" w:rsidP="00003B16">
      <w:pPr>
        <w:spacing w:before="120" w:after="120"/>
        <w:jc w:val="center"/>
        <w:rPr>
          <w:b/>
          <w:bCs/>
          <w:sz w:val="24"/>
          <w:szCs w:val="24"/>
        </w:rPr>
      </w:pPr>
      <w:bookmarkStart w:id="67" w:name="_Ref315278421"/>
      <w:bookmarkStart w:id="68" w:name="_Ref426570969"/>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BE06E3">
        <w:rPr>
          <w:b/>
          <w:bCs/>
          <w:noProof/>
          <w:sz w:val="24"/>
          <w:szCs w:val="24"/>
        </w:rPr>
        <w:t>2</w:t>
      </w:r>
      <w:r w:rsidR="00307FE2" w:rsidRPr="00E42DF3">
        <w:rPr>
          <w:b/>
          <w:bCs/>
          <w:sz w:val="24"/>
          <w:szCs w:val="24"/>
        </w:rPr>
        <w:fldChar w:fldCharType="end"/>
      </w:r>
      <w:bookmarkEnd w:id="67"/>
      <w:r w:rsidRPr="00E42DF3">
        <w:rPr>
          <w:b/>
          <w:bCs/>
          <w:sz w:val="24"/>
          <w:szCs w:val="24"/>
        </w:rPr>
        <w:t xml:space="preserve"> – </w:t>
      </w:r>
      <w:r w:rsidRPr="00C32446">
        <w:rPr>
          <w:b/>
          <w:bCs/>
          <w:i/>
          <w:sz w:val="24"/>
          <w:szCs w:val="24"/>
        </w:rPr>
        <w:t xml:space="preserve">Sequence diagram </w:t>
      </w:r>
      <w:r w:rsidRPr="00E42DF3">
        <w:rPr>
          <w:b/>
          <w:bCs/>
          <w:sz w:val="24"/>
          <w:szCs w:val="24"/>
        </w:rPr>
        <w:t xml:space="preserve">del processo di pagamento con </w:t>
      </w:r>
      <w:r w:rsidRPr="00462C36">
        <w:rPr>
          <w:b/>
          <w:bCs/>
          <w:sz w:val="24"/>
          <w:szCs w:val="24"/>
        </w:rPr>
        <w:t>re indirizzamento</w:t>
      </w:r>
      <w:r>
        <w:rPr>
          <w:b/>
          <w:bCs/>
          <w:sz w:val="24"/>
          <w:szCs w:val="24"/>
        </w:rPr>
        <w:t xml:space="preserve"> on-line</w:t>
      </w:r>
      <w:r w:rsidRPr="00E42DF3" w:rsidDel="00022E42">
        <w:rPr>
          <w:b/>
          <w:bCs/>
          <w:sz w:val="24"/>
          <w:szCs w:val="24"/>
        </w:rPr>
        <w:t xml:space="preserve"> </w:t>
      </w:r>
      <w:bookmarkEnd w:id="68"/>
    </w:p>
    <w:p w:rsidR="00955EFF" w:rsidRDefault="00955EFF" w:rsidP="00003B16">
      <w:pPr>
        <w:spacing w:before="120" w:after="120"/>
        <w:ind w:firstLine="284"/>
        <w:jc w:val="both"/>
        <w:rPr>
          <w:sz w:val="24"/>
          <w:szCs w:val="24"/>
        </w:rPr>
      </w:pPr>
      <w:r w:rsidRPr="00E42DF3">
        <w:rPr>
          <w:sz w:val="24"/>
          <w:szCs w:val="24"/>
        </w:rPr>
        <w:t xml:space="preserve">Con riferimento allo schema di </w:t>
      </w:r>
      <w:r w:rsidR="00B76B33">
        <w:fldChar w:fldCharType="begin"/>
      </w:r>
      <w:r w:rsidR="00B76B33">
        <w:instrText xml:space="preserve"> REF _Ref315273624 \h  \* MERGEFORMAT </w:instrText>
      </w:r>
      <w:r w:rsidR="00B76B33">
        <w:fldChar w:fldCharType="separate"/>
      </w:r>
      <w:r w:rsidR="00BE06E3" w:rsidRPr="00BE06E3">
        <w:rPr>
          <w:sz w:val="24"/>
          <w:szCs w:val="24"/>
        </w:rPr>
        <w:t>Figura 1</w:t>
      </w:r>
      <w:r w:rsidR="00B76B33">
        <w:fldChar w:fldCharType="end"/>
      </w:r>
      <w:r w:rsidRPr="00E42DF3">
        <w:rPr>
          <w:sz w:val="24"/>
          <w:szCs w:val="24"/>
        </w:rPr>
        <w:t xml:space="preserve"> </w:t>
      </w:r>
      <w:r w:rsidR="00003B16" w:rsidRPr="00E42DF3">
        <w:rPr>
          <w:sz w:val="24"/>
          <w:szCs w:val="24"/>
        </w:rPr>
        <w:t xml:space="preserve">a pagina </w:t>
      </w:r>
      <w:r w:rsidR="00307FE2">
        <w:rPr>
          <w:sz w:val="24"/>
          <w:szCs w:val="24"/>
        </w:rPr>
        <w:fldChar w:fldCharType="begin"/>
      </w:r>
      <w:r w:rsidR="00003B16">
        <w:rPr>
          <w:sz w:val="24"/>
          <w:szCs w:val="24"/>
        </w:rPr>
        <w:instrText xml:space="preserve"> PAGEREF _Ref501027097 \h </w:instrText>
      </w:r>
      <w:r w:rsidR="00307FE2">
        <w:rPr>
          <w:sz w:val="24"/>
          <w:szCs w:val="24"/>
        </w:rPr>
      </w:r>
      <w:r w:rsidR="00307FE2">
        <w:rPr>
          <w:sz w:val="24"/>
          <w:szCs w:val="24"/>
        </w:rPr>
        <w:fldChar w:fldCharType="separate"/>
      </w:r>
      <w:r w:rsidR="00BE06E3">
        <w:rPr>
          <w:noProof/>
          <w:sz w:val="24"/>
          <w:szCs w:val="24"/>
        </w:rPr>
        <w:t>2</w:t>
      </w:r>
      <w:r w:rsidR="00307FE2">
        <w:rPr>
          <w:sz w:val="24"/>
          <w:szCs w:val="24"/>
        </w:rPr>
        <w:fldChar w:fldCharType="end"/>
      </w:r>
      <w:r w:rsidR="00003B16">
        <w:rPr>
          <w:sz w:val="24"/>
          <w:szCs w:val="24"/>
        </w:rPr>
        <w:t xml:space="preserve"> </w:t>
      </w:r>
      <w:r w:rsidRPr="00E42DF3">
        <w:rPr>
          <w:sz w:val="24"/>
          <w:szCs w:val="24"/>
        </w:rPr>
        <w:t xml:space="preserve">ed al </w:t>
      </w:r>
      <w:r w:rsidRPr="00C32446">
        <w:rPr>
          <w:i/>
          <w:sz w:val="24"/>
          <w:szCs w:val="24"/>
        </w:rPr>
        <w:t xml:space="preserve">Sequence diagram </w:t>
      </w:r>
      <w:r w:rsidRPr="00E42DF3">
        <w:rPr>
          <w:sz w:val="24"/>
          <w:szCs w:val="24"/>
        </w:rPr>
        <w:t xml:space="preserve">di </w:t>
      </w:r>
      <w:r w:rsidR="00B76B33">
        <w:fldChar w:fldCharType="begin"/>
      </w:r>
      <w:r w:rsidR="00B76B33">
        <w:instrText xml:space="preserve"> REF _Ref315278421 \h  \* MERGEFORMAT </w:instrText>
      </w:r>
      <w:r w:rsidR="00B76B33">
        <w:fldChar w:fldCharType="separate"/>
      </w:r>
      <w:r w:rsidR="00BE06E3" w:rsidRPr="00BE06E3">
        <w:rPr>
          <w:sz w:val="24"/>
          <w:szCs w:val="24"/>
        </w:rPr>
        <w:t>Figura 2</w:t>
      </w:r>
      <w:r w:rsidR="00B76B33">
        <w:fldChar w:fldCharType="end"/>
      </w:r>
      <w:r w:rsidRPr="00E42DF3">
        <w:rPr>
          <w:sz w:val="24"/>
          <w:szCs w:val="24"/>
        </w:rPr>
        <w:t>,</w:t>
      </w:r>
      <w:r>
        <w:rPr>
          <w:sz w:val="24"/>
          <w:szCs w:val="24"/>
        </w:rPr>
        <w:t xml:space="preserve"> si descrivono i passi del processo di pagamento (si tenga conto che </w:t>
      </w:r>
      <w:r w:rsidR="00C96D51">
        <w:rPr>
          <w:sz w:val="24"/>
          <w:szCs w:val="24"/>
        </w:rPr>
        <w:t>con il termine</w:t>
      </w:r>
      <w:r>
        <w:rPr>
          <w:sz w:val="24"/>
          <w:szCs w:val="24"/>
        </w:rPr>
        <w:t xml:space="preserve"> RPT si intende </w:t>
      </w:r>
      <w:r w:rsidR="00C96D51">
        <w:rPr>
          <w:sz w:val="24"/>
          <w:szCs w:val="24"/>
        </w:rPr>
        <w:t>includere</w:t>
      </w:r>
      <w:r>
        <w:rPr>
          <w:sz w:val="24"/>
          <w:szCs w:val="24"/>
        </w:rPr>
        <w:t xml:space="preserve"> anche il carrello di RPT). Per illustrare il processo di pagamento in esame utilizzeremo l’esempio specifico della modalità di incasso su iniziativa dell’Ente Creditore: </w:t>
      </w:r>
    </w:p>
    <w:p w:rsidR="00955EFF" w:rsidRPr="000D3A0E" w:rsidRDefault="00955EFF" w:rsidP="00D468B4">
      <w:pPr>
        <w:pStyle w:val="Paragrafoelenco"/>
        <w:numPr>
          <w:ilvl w:val="0"/>
          <w:numId w:val="153"/>
        </w:numPr>
        <w:spacing w:before="120" w:after="120"/>
        <w:ind w:left="709" w:hanging="425"/>
        <w:jc w:val="both"/>
        <w:rPr>
          <w:sz w:val="24"/>
          <w:szCs w:val="24"/>
        </w:rPr>
      </w:pPr>
      <w:bookmarkStart w:id="69" w:name="WorkflowModello1"/>
      <w:r>
        <w:rPr>
          <w:sz w:val="24"/>
          <w:szCs w:val="24"/>
        </w:rPr>
        <w:t>l’utilizzatore finale, che ha ricevuto un avviso di pagamento, si collega al portale dell’EC, ricerca il codice IUV indicato sull'avviso stesso e compone il carrello con il pagamento che intende effettuare;</w:t>
      </w:r>
    </w:p>
    <w:bookmarkEnd w:id="69"/>
    <w:p w:rsidR="00955EFF" w:rsidRPr="000D3A0E" w:rsidRDefault="00955EFF" w:rsidP="00D468B4">
      <w:pPr>
        <w:pStyle w:val="Paragrafoelenco"/>
        <w:numPr>
          <w:ilvl w:val="0"/>
          <w:numId w:val="153"/>
        </w:numPr>
        <w:spacing w:before="120" w:after="120"/>
        <w:ind w:left="709" w:hanging="425"/>
        <w:jc w:val="both"/>
        <w:rPr>
          <w:sz w:val="24"/>
          <w:szCs w:val="24"/>
        </w:rPr>
      </w:pPr>
      <w:r w:rsidRPr="000D3A0E">
        <w:rPr>
          <w:sz w:val="24"/>
          <w:szCs w:val="24"/>
        </w:rPr>
        <w:t>l’Ente Creditore</w:t>
      </w:r>
      <w:r w:rsidR="00C96D51">
        <w:rPr>
          <w:sz w:val="24"/>
          <w:szCs w:val="24"/>
        </w:rPr>
        <w:t>, tramite i propri Servizi telematici,</w:t>
      </w:r>
      <w:r w:rsidRPr="000D3A0E">
        <w:rPr>
          <w:sz w:val="24"/>
          <w:szCs w:val="24"/>
        </w:rPr>
        <w:t xml:space="preserve"> trasmette al Nodo dei Pagamenti-SPC la Richiesta di Pagamento Telema</w:t>
      </w:r>
      <w:r>
        <w:rPr>
          <w:sz w:val="24"/>
          <w:szCs w:val="24"/>
        </w:rPr>
        <w:t>tico (RPT) o il carrello di RPT</w:t>
      </w:r>
      <w:r w:rsidRPr="000D3A0E">
        <w:rPr>
          <w:sz w:val="24"/>
          <w:szCs w:val="24"/>
        </w:rPr>
        <w:t>;</w:t>
      </w:r>
    </w:p>
    <w:p w:rsidR="00955EFF" w:rsidRPr="000D3A0E" w:rsidRDefault="00955EFF" w:rsidP="00D468B4">
      <w:pPr>
        <w:pStyle w:val="Paragrafoelenco"/>
        <w:numPr>
          <w:ilvl w:val="0"/>
          <w:numId w:val="153"/>
        </w:numPr>
        <w:spacing w:before="120" w:after="120"/>
        <w:ind w:left="709" w:hanging="425"/>
        <w:jc w:val="both"/>
        <w:rPr>
          <w:sz w:val="24"/>
          <w:szCs w:val="24"/>
        </w:rPr>
      </w:pPr>
      <w:r w:rsidRPr="000D3A0E">
        <w:rPr>
          <w:sz w:val="24"/>
          <w:szCs w:val="24"/>
        </w:rPr>
        <w:t xml:space="preserve">l’utilizzatore finale viene indirizzato sul </w:t>
      </w:r>
      <w:r>
        <w:rPr>
          <w:sz w:val="24"/>
          <w:szCs w:val="24"/>
        </w:rPr>
        <w:t>WISP</w:t>
      </w:r>
      <w:r w:rsidRPr="000D3A0E">
        <w:rPr>
          <w:sz w:val="24"/>
          <w:szCs w:val="24"/>
        </w:rPr>
        <w:t xml:space="preserve"> </w:t>
      </w:r>
      <w:r>
        <w:rPr>
          <w:sz w:val="24"/>
          <w:szCs w:val="24"/>
        </w:rPr>
        <w:t xml:space="preserve">(vedi § </w:t>
      </w:r>
      <w:r w:rsidR="00307FE2">
        <w:rPr>
          <w:sz w:val="24"/>
          <w:szCs w:val="24"/>
        </w:rPr>
        <w:fldChar w:fldCharType="begin"/>
      </w:r>
      <w:r>
        <w:rPr>
          <w:sz w:val="24"/>
          <w:szCs w:val="24"/>
        </w:rPr>
        <w:instrText xml:space="preserve"> REF _Ref426643890 \r \h </w:instrText>
      </w:r>
      <w:r w:rsidR="00307FE2">
        <w:rPr>
          <w:sz w:val="24"/>
          <w:szCs w:val="24"/>
        </w:rPr>
      </w:r>
      <w:r w:rsidR="00307FE2">
        <w:rPr>
          <w:sz w:val="24"/>
          <w:szCs w:val="24"/>
        </w:rPr>
        <w:fldChar w:fldCharType="separate"/>
      </w:r>
      <w:r w:rsidR="00BE06E3">
        <w:rPr>
          <w:sz w:val="24"/>
          <w:szCs w:val="24"/>
        </w:rPr>
        <w:t>1.1.3</w:t>
      </w:r>
      <w:r w:rsidR="00307FE2">
        <w:rPr>
          <w:sz w:val="24"/>
          <w:szCs w:val="24"/>
        </w:rPr>
        <w:fldChar w:fldCharType="end"/>
      </w:r>
      <w:r>
        <w:rPr>
          <w:sz w:val="24"/>
          <w:szCs w:val="24"/>
        </w:rPr>
        <w:t>) dove</w:t>
      </w:r>
      <w:r w:rsidRPr="000D3A0E">
        <w:rPr>
          <w:sz w:val="24"/>
          <w:szCs w:val="24"/>
        </w:rPr>
        <w:t xml:space="preserve"> sceglie il </w:t>
      </w:r>
      <w:r w:rsidR="002A3542" w:rsidRPr="000D3A0E">
        <w:rPr>
          <w:sz w:val="24"/>
          <w:szCs w:val="24"/>
        </w:rPr>
        <w:t xml:space="preserve">servizio </w:t>
      </w:r>
      <w:r w:rsidRPr="000D3A0E">
        <w:rPr>
          <w:sz w:val="24"/>
          <w:szCs w:val="24"/>
        </w:rPr>
        <w:t>che intende utilizzare</w:t>
      </w:r>
      <w:r w:rsidR="001D7296">
        <w:rPr>
          <w:sz w:val="24"/>
          <w:szCs w:val="24"/>
        </w:rPr>
        <w:t xml:space="preserve"> (PSP e canale di pagamento)</w:t>
      </w:r>
      <w:r>
        <w:rPr>
          <w:sz w:val="24"/>
          <w:szCs w:val="24"/>
        </w:rPr>
        <w:t xml:space="preserve">; </w:t>
      </w:r>
    </w:p>
    <w:p w:rsidR="00955EFF" w:rsidRDefault="00955EFF" w:rsidP="00D468B4">
      <w:pPr>
        <w:pStyle w:val="Paragrafoelenco"/>
        <w:numPr>
          <w:ilvl w:val="0"/>
          <w:numId w:val="153"/>
        </w:numPr>
        <w:spacing w:before="120" w:after="120"/>
        <w:ind w:left="709" w:hanging="425"/>
        <w:jc w:val="both"/>
        <w:rPr>
          <w:sz w:val="24"/>
          <w:szCs w:val="24"/>
        </w:rPr>
      </w:pPr>
      <w:r w:rsidRPr="000D3A0E">
        <w:rPr>
          <w:sz w:val="24"/>
          <w:szCs w:val="24"/>
        </w:rPr>
        <w:t>in funzione della scelta effettuata dall’utilizzatore finale:</w:t>
      </w:r>
    </w:p>
    <w:p w:rsidR="00955EFF" w:rsidRPr="00003B16" w:rsidRDefault="00003B16" w:rsidP="00D468B4">
      <w:pPr>
        <w:pStyle w:val="Paragrafoelenco"/>
        <w:numPr>
          <w:ilvl w:val="0"/>
          <w:numId w:val="154"/>
        </w:numPr>
        <w:spacing w:before="120" w:after="120"/>
        <w:ind w:left="1418" w:hanging="284"/>
        <w:jc w:val="both"/>
        <w:rPr>
          <w:sz w:val="24"/>
          <w:szCs w:val="24"/>
        </w:rPr>
      </w:pPr>
      <w:r>
        <w:rPr>
          <w:sz w:val="24"/>
          <w:szCs w:val="24"/>
        </w:rPr>
        <w:t xml:space="preserve">in caso di pagamento con carte, </w:t>
      </w:r>
      <w:r w:rsidR="00955EFF" w:rsidRPr="00003B16">
        <w:rPr>
          <w:sz w:val="24"/>
          <w:szCs w:val="24"/>
        </w:rPr>
        <w:t>il NodoSPC invia al PSP selezionato la RPT, insieme alle commissioni applicate e alle indicazioni relative all’autorizzazione del pagamento;</w:t>
      </w:r>
    </w:p>
    <w:p w:rsidR="00955EFF" w:rsidRDefault="00955EFF" w:rsidP="00D468B4">
      <w:pPr>
        <w:pStyle w:val="Paragrafoelenco"/>
        <w:numPr>
          <w:ilvl w:val="0"/>
          <w:numId w:val="154"/>
        </w:numPr>
        <w:spacing w:before="120" w:after="120"/>
        <w:ind w:hanging="284"/>
        <w:jc w:val="both"/>
        <w:rPr>
          <w:sz w:val="24"/>
          <w:szCs w:val="24"/>
        </w:rPr>
      </w:pPr>
      <w:r>
        <w:rPr>
          <w:sz w:val="24"/>
          <w:szCs w:val="24"/>
        </w:rPr>
        <w:t xml:space="preserve">negli altri casi, </w:t>
      </w:r>
      <w:r w:rsidRPr="00AF45E9">
        <w:rPr>
          <w:sz w:val="24"/>
          <w:szCs w:val="24"/>
        </w:rPr>
        <w:t>il NodoSPC</w:t>
      </w:r>
      <w:r>
        <w:rPr>
          <w:sz w:val="24"/>
          <w:szCs w:val="24"/>
        </w:rPr>
        <w:t>:</w:t>
      </w:r>
    </w:p>
    <w:p w:rsidR="00955EFF" w:rsidRDefault="00955EFF" w:rsidP="00D468B4">
      <w:pPr>
        <w:pStyle w:val="Paragrafoelenco"/>
        <w:numPr>
          <w:ilvl w:val="2"/>
          <w:numId w:val="154"/>
        </w:numPr>
        <w:spacing w:before="120" w:after="120"/>
        <w:ind w:left="1985" w:hanging="142"/>
        <w:jc w:val="both"/>
        <w:rPr>
          <w:sz w:val="24"/>
          <w:szCs w:val="24"/>
        </w:rPr>
      </w:pPr>
      <w:r>
        <w:rPr>
          <w:sz w:val="24"/>
          <w:szCs w:val="24"/>
        </w:rPr>
        <w:t>invia la RPT al PSP;</w:t>
      </w:r>
    </w:p>
    <w:p w:rsidR="00955EFF" w:rsidRDefault="005C038F" w:rsidP="00D468B4">
      <w:pPr>
        <w:pStyle w:val="Paragrafoelenco"/>
        <w:numPr>
          <w:ilvl w:val="2"/>
          <w:numId w:val="154"/>
        </w:numPr>
        <w:spacing w:before="120" w:after="120"/>
        <w:ind w:left="1985" w:hanging="142"/>
        <w:jc w:val="both"/>
        <w:rPr>
          <w:sz w:val="24"/>
          <w:szCs w:val="24"/>
        </w:rPr>
      </w:pPr>
      <w:r>
        <w:rPr>
          <w:sz w:val="24"/>
          <w:szCs w:val="24"/>
        </w:rPr>
        <w:t>attiva il canale prescelto e, se del caso, ridirige</w:t>
      </w:r>
      <w:r w:rsidR="00955EFF">
        <w:rPr>
          <w:sz w:val="24"/>
          <w:szCs w:val="24"/>
        </w:rPr>
        <w:t xml:space="preserve"> l’utilizzatore finale sulle pagine messe a disposizione dal PSP (nei grafici “Front-End PSP”),</w:t>
      </w:r>
      <w:r w:rsidR="00955EFF" w:rsidRPr="00A52FDE">
        <w:rPr>
          <w:sz w:val="24"/>
          <w:szCs w:val="24"/>
        </w:rPr>
        <w:t xml:space="preserve"> </w:t>
      </w:r>
      <w:r w:rsidR="00955EFF">
        <w:rPr>
          <w:sz w:val="24"/>
          <w:szCs w:val="24"/>
        </w:rPr>
        <w:t>dove questi esegue il pagamento;</w:t>
      </w:r>
    </w:p>
    <w:p w:rsidR="00955EFF" w:rsidRPr="00E66A2F" w:rsidRDefault="00955EFF" w:rsidP="00D468B4">
      <w:pPr>
        <w:pStyle w:val="Paragrafoelenco"/>
        <w:numPr>
          <w:ilvl w:val="0"/>
          <w:numId w:val="154"/>
        </w:numPr>
        <w:spacing w:before="120" w:after="120"/>
        <w:ind w:hanging="295"/>
        <w:jc w:val="both"/>
        <w:rPr>
          <w:sz w:val="24"/>
          <w:szCs w:val="24"/>
        </w:rPr>
      </w:pPr>
      <w:r>
        <w:rPr>
          <w:sz w:val="24"/>
          <w:szCs w:val="24"/>
        </w:rPr>
        <w:t>nel caso di non scelta dell'utente o di timeout sul WISP, il NodoSPC genera una o più RT negative e chiude il workflow;</w:t>
      </w:r>
    </w:p>
    <w:p w:rsidR="00955EFF" w:rsidRDefault="00955EFF" w:rsidP="00D468B4">
      <w:pPr>
        <w:pStyle w:val="Paragrafoelenco"/>
        <w:numPr>
          <w:ilvl w:val="0"/>
          <w:numId w:val="153"/>
        </w:numPr>
        <w:spacing w:before="120" w:after="120"/>
        <w:jc w:val="both"/>
        <w:rPr>
          <w:sz w:val="24"/>
          <w:szCs w:val="24"/>
        </w:rPr>
      </w:pPr>
      <w:r w:rsidRPr="000D3A0E">
        <w:rPr>
          <w:sz w:val="24"/>
          <w:szCs w:val="24"/>
        </w:rPr>
        <w:t>l'utilizzatore finale è re</w:t>
      </w:r>
      <w:r>
        <w:rPr>
          <w:sz w:val="24"/>
          <w:szCs w:val="24"/>
        </w:rPr>
        <w:t>-</w:t>
      </w:r>
      <w:r w:rsidRPr="000D3A0E">
        <w:rPr>
          <w:sz w:val="24"/>
          <w:szCs w:val="24"/>
        </w:rPr>
        <w:t xml:space="preserve">diretto </w:t>
      </w:r>
      <w:r>
        <w:rPr>
          <w:sz w:val="24"/>
          <w:szCs w:val="24"/>
        </w:rPr>
        <w:t>su una “</w:t>
      </w:r>
      <w:r w:rsidRPr="009129F1">
        <w:rPr>
          <w:i/>
          <w:sz w:val="24"/>
          <w:szCs w:val="24"/>
        </w:rPr>
        <w:t>Thank You page</w:t>
      </w:r>
      <w:r>
        <w:rPr>
          <w:sz w:val="24"/>
          <w:szCs w:val="24"/>
        </w:rPr>
        <w:t xml:space="preserve">” </w:t>
      </w:r>
      <w:r w:rsidRPr="000D3A0E">
        <w:rPr>
          <w:sz w:val="24"/>
          <w:szCs w:val="24"/>
        </w:rPr>
        <w:t>e conosce l’esito della transazione</w:t>
      </w:r>
      <w:r>
        <w:rPr>
          <w:sz w:val="24"/>
          <w:szCs w:val="24"/>
        </w:rPr>
        <w:t>;</w:t>
      </w:r>
    </w:p>
    <w:p w:rsidR="00955EFF" w:rsidRDefault="00955EFF" w:rsidP="00D468B4">
      <w:pPr>
        <w:pStyle w:val="Paragrafoelenco"/>
        <w:numPr>
          <w:ilvl w:val="0"/>
          <w:numId w:val="153"/>
        </w:numPr>
        <w:spacing w:before="120" w:after="120"/>
        <w:jc w:val="both"/>
        <w:rPr>
          <w:sz w:val="24"/>
          <w:szCs w:val="24"/>
        </w:rPr>
      </w:pPr>
      <w:r w:rsidRPr="000D3A0E">
        <w:rPr>
          <w:sz w:val="24"/>
          <w:szCs w:val="24"/>
        </w:rPr>
        <w:t>il PSP predispone la Ricevuta Telematica (RT</w:t>
      </w:r>
      <w:r>
        <w:rPr>
          <w:sz w:val="24"/>
          <w:szCs w:val="24"/>
        </w:rPr>
        <w:t xml:space="preserve"> ovvero il carrello di RT</w:t>
      </w:r>
      <w:r w:rsidRPr="000D3A0E">
        <w:rPr>
          <w:sz w:val="24"/>
          <w:szCs w:val="24"/>
        </w:rPr>
        <w:t>) e la invia attraverso il NodoSPC all'Ente Creditore</w:t>
      </w:r>
      <w:r>
        <w:rPr>
          <w:sz w:val="24"/>
          <w:szCs w:val="24"/>
        </w:rPr>
        <w:t>;</w:t>
      </w:r>
    </w:p>
    <w:p w:rsidR="00955EFF" w:rsidRDefault="00955EFF" w:rsidP="00D468B4">
      <w:pPr>
        <w:pStyle w:val="Paragrafoelenco"/>
        <w:numPr>
          <w:ilvl w:val="0"/>
          <w:numId w:val="153"/>
        </w:numPr>
        <w:spacing w:before="120" w:after="120"/>
        <w:jc w:val="both"/>
        <w:rPr>
          <w:sz w:val="24"/>
          <w:szCs w:val="24"/>
        </w:rPr>
      </w:pPr>
      <w:r w:rsidRPr="000D3A0E">
        <w:rPr>
          <w:sz w:val="24"/>
          <w:szCs w:val="24"/>
        </w:rPr>
        <w:t>l'utilizzatore finale è re</w:t>
      </w:r>
      <w:r>
        <w:rPr>
          <w:sz w:val="24"/>
          <w:szCs w:val="24"/>
        </w:rPr>
        <w:t>-</w:t>
      </w:r>
      <w:r w:rsidRPr="000D3A0E">
        <w:rPr>
          <w:sz w:val="24"/>
          <w:szCs w:val="24"/>
        </w:rPr>
        <w:t xml:space="preserve">diretto </w:t>
      </w:r>
      <w:r>
        <w:rPr>
          <w:sz w:val="24"/>
          <w:szCs w:val="24"/>
        </w:rPr>
        <w:t xml:space="preserve">sul portale dell’EC </w:t>
      </w:r>
      <w:r w:rsidRPr="000D3A0E">
        <w:rPr>
          <w:sz w:val="24"/>
          <w:szCs w:val="24"/>
        </w:rPr>
        <w:t xml:space="preserve">e </w:t>
      </w:r>
      <w:r>
        <w:rPr>
          <w:sz w:val="24"/>
          <w:szCs w:val="24"/>
        </w:rPr>
        <w:t xml:space="preserve">può effettuare il download della </w:t>
      </w:r>
      <w:r w:rsidR="009C3DA6">
        <w:rPr>
          <w:sz w:val="24"/>
          <w:szCs w:val="24"/>
        </w:rPr>
        <w:t xml:space="preserve">ricevuta o della </w:t>
      </w:r>
      <w:r>
        <w:rPr>
          <w:sz w:val="24"/>
          <w:szCs w:val="24"/>
        </w:rPr>
        <w:t>quietanza.</w:t>
      </w:r>
    </w:p>
    <w:p w:rsidR="000C1B1B" w:rsidRDefault="000C1B1B" w:rsidP="000C1B1B">
      <w:pPr>
        <w:spacing w:before="120" w:after="120"/>
        <w:ind w:firstLine="284"/>
        <w:jc w:val="both"/>
        <w:rPr>
          <w:sz w:val="24"/>
          <w:szCs w:val="24"/>
        </w:rPr>
      </w:pPr>
      <w:r w:rsidRPr="00E42DF3">
        <w:rPr>
          <w:sz w:val="24"/>
          <w:szCs w:val="24"/>
        </w:rPr>
        <w:lastRenderedPageBreak/>
        <w:t xml:space="preserve">Sul portale dell’Ente Creditore </w:t>
      </w:r>
      <w:r>
        <w:rPr>
          <w:sz w:val="24"/>
          <w:szCs w:val="24"/>
        </w:rPr>
        <w:t>devono essere messe</w:t>
      </w:r>
      <w:r w:rsidRPr="00E42DF3">
        <w:rPr>
          <w:sz w:val="24"/>
          <w:szCs w:val="24"/>
        </w:rPr>
        <w:t xml:space="preserve"> a disposizione le funzioni che permettono all’utilizzatore finale di interrogare lo stato della sua richiesta di pagamento e scaricare copia analogica e/o duplicato del documento informatico Ricevuta Telematica (RT.XML).</w:t>
      </w:r>
    </w:p>
    <w:p w:rsidR="005C038F" w:rsidRDefault="000C1B1B" w:rsidP="005C038F">
      <w:pPr>
        <w:spacing w:before="120" w:after="120"/>
        <w:ind w:firstLine="284"/>
        <w:jc w:val="both"/>
        <w:rPr>
          <w:sz w:val="24"/>
          <w:szCs w:val="24"/>
        </w:rPr>
      </w:pPr>
      <w:r>
        <w:rPr>
          <w:sz w:val="24"/>
          <w:szCs w:val="24"/>
        </w:rPr>
        <w:t xml:space="preserve">Negli schemi richiamati si è esemplificata la modalità di incasso </w:t>
      </w:r>
      <w:r w:rsidRPr="00E42DF3">
        <w:rPr>
          <w:sz w:val="24"/>
          <w:szCs w:val="24"/>
        </w:rPr>
        <w:t>“su iniziativa dell’Ente Creditore” nella quale l'utente - avendo ricevuto l'avviso di pagamento analogico</w:t>
      </w:r>
      <w:r>
        <w:rPr>
          <w:sz w:val="24"/>
          <w:szCs w:val="24"/>
        </w:rPr>
        <w:t xml:space="preserve"> o digitale</w:t>
      </w:r>
      <w:r w:rsidRPr="00E42DF3">
        <w:rPr>
          <w:sz w:val="24"/>
          <w:szCs w:val="24"/>
        </w:rPr>
        <w:t xml:space="preserve"> - effettua la ricerca del pagamento da effettuare sul portale dell'ente, essendo questo già stato predeterminato a monte, quindi lo esegue con le modalità sopra esposte</w:t>
      </w:r>
      <w:r>
        <w:rPr>
          <w:sz w:val="24"/>
          <w:szCs w:val="24"/>
        </w:rPr>
        <w:t>.</w:t>
      </w:r>
      <w:r w:rsidRPr="004E713D">
        <w:rPr>
          <w:sz w:val="24"/>
          <w:szCs w:val="24"/>
        </w:rPr>
        <w:t xml:space="preserve"> </w:t>
      </w:r>
      <w:r w:rsidRPr="00E42DF3">
        <w:rPr>
          <w:sz w:val="24"/>
          <w:szCs w:val="24"/>
        </w:rPr>
        <w:t>Il modello di pagamento in esame consente di gestire</w:t>
      </w:r>
      <w:r>
        <w:rPr>
          <w:sz w:val="24"/>
          <w:szCs w:val="24"/>
        </w:rPr>
        <w:t xml:space="preserve"> </w:t>
      </w:r>
      <w:r w:rsidRPr="00E42DF3">
        <w:rPr>
          <w:sz w:val="24"/>
          <w:szCs w:val="24"/>
        </w:rPr>
        <w:t>anche la modalità di incasso</w:t>
      </w:r>
      <w:r>
        <w:rPr>
          <w:sz w:val="24"/>
          <w:szCs w:val="24"/>
        </w:rPr>
        <w:t xml:space="preserve"> cosiddetto </w:t>
      </w:r>
      <w:r w:rsidRPr="00E42DF3">
        <w:rPr>
          <w:sz w:val="24"/>
          <w:szCs w:val="24"/>
        </w:rPr>
        <w:t>“</w:t>
      </w:r>
      <w:r>
        <w:rPr>
          <w:sz w:val="24"/>
          <w:szCs w:val="24"/>
        </w:rPr>
        <w:t>spontaneo</w:t>
      </w:r>
      <w:r w:rsidRPr="00E42DF3">
        <w:rPr>
          <w:sz w:val="24"/>
          <w:szCs w:val="24"/>
        </w:rPr>
        <w:t>”.</w:t>
      </w:r>
      <w:r w:rsidR="005C038F" w:rsidRPr="00E42DF3">
        <w:rPr>
          <w:sz w:val="24"/>
          <w:szCs w:val="24"/>
        </w:rPr>
        <w:t xml:space="preserve"> </w:t>
      </w:r>
    </w:p>
    <w:p w:rsidR="005C038F" w:rsidRPr="00E42DF3" w:rsidRDefault="005C038F" w:rsidP="005C038F">
      <w:pPr>
        <w:spacing w:before="120" w:after="120"/>
        <w:ind w:firstLine="284"/>
        <w:jc w:val="both"/>
        <w:rPr>
          <w:sz w:val="24"/>
          <w:szCs w:val="24"/>
        </w:rPr>
      </w:pPr>
      <w:r w:rsidRPr="00E42DF3">
        <w:rPr>
          <w:sz w:val="24"/>
          <w:szCs w:val="24"/>
        </w:rPr>
        <w:t xml:space="preserve">Il regolamento dei pagamenti effettuati con questo tipo di </w:t>
      </w:r>
      <w:r w:rsidRPr="00E42DF3">
        <w:rPr>
          <w:i/>
          <w:sz w:val="24"/>
          <w:szCs w:val="24"/>
        </w:rPr>
        <w:t>workflow</w:t>
      </w:r>
      <w:r w:rsidRPr="00E42DF3">
        <w:rPr>
          <w:sz w:val="24"/>
          <w:szCs w:val="24"/>
        </w:rPr>
        <w:t xml:space="preserve"> viene effettuato attraverso il bonifico bancario (SCT - SEPA </w:t>
      </w:r>
      <w:r w:rsidRPr="007E74AB">
        <w:rPr>
          <w:i/>
          <w:sz w:val="24"/>
          <w:szCs w:val="24"/>
        </w:rPr>
        <w:t>Credit Transfer</w:t>
      </w:r>
      <w:r w:rsidRPr="00E42DF3">
        <w:rPr>
          <w:sz w:val="24"/>
          <w:szCs w:val="24"/>
        </w:rPr>
        <w:t>) ed il bollettino di conto corrente postale.</w:t>
      </w:r>
    </w:p>
    <w:p w:rsidR="00955EFF" w:rsidRPr="00E42DF3" w:rsidRDefault="00955EFF" w:rsidP="00955EFF">
      <w:pPr>
        <w:pStyle w:val="Titolo4n"/>
        <w:ind w:left="0"/>
      </w:pPr>
      <w:bookmarkStart w:id="70" w:name="_Ref429239098"/>
      <w:bookmarkStart w:id="71" w:name="_Ref429239108"/>
      <w:bookmarkStart w:id="72" w:name="_Toc487280910"/>
      <w:bookmarkStart w:id="73" w:name="_Toc488328543"/>
      <w:bookmarkStart w:id="74" w:name="_Toc508016071"/>
      <w:r w:rsidRPr="00E42DF3">
        <w:t>Pagamenti tramite il circuito MyBank</w:t>
      </w:r>
      <w:bookmarkEnd w:id="70"/>
      <w:bookmarkEnd w:id="71"/>
      <w:bookmarkEnd w:id="72"/>
      <w:bookmarkEnd w:id="73"/>
      <w:bookmarkEnd w:id="74"/>
    </w:p>
    <w:p w:rsidR="00955EFF" w:rsidRPr="006E3D21" w:rsidRDefault="00955EFF" w:rsidP="00955EFF">
      <w:pPr>
        <w:pStyle w:val="Normale2"/>
        <w:contextualSpacing/>
      </w:pPr>
      <w:r>
        <w:rPr>
          <w:lang w:eastAsia="en-US"/>
        </w:rPr>
        <w:t>N</w:t>
      </w:r>
      <w:r w:rsidRPr="000D3A0E">
        <w:rPr>
          <w:lang w:eastAsia="en-US"/>
        </w:rPr>
        <w:t>el caso che venga utilizzato</w:t>
      </w:r>
      <w:r>
        <w:rPr>
          <w:lang w:eastAsia="en-US"/>
        </w:rPr>
        <w:t xml:space="preserve"> </w:t>
      </w:r>
      <w:r w:rsidRPr="006E3D21">
        <w:rPr>
          <w:lang w:eastAsia="en-US"/>
        </w:rPr>
        <w:t>il circuito e-commerce MyBank, che adotta</w:t>
      </w:r>
      <w:r w:rsidRPr="006E3D21">
        <w:t xml:space="preserve"> gli schemi OBeP (</w:t>
      </w:r>
      <w:r w:rsidRPr="009129F1">
        <w:rPr>
          <w:i/>
        </w:rPr>
        <w:t>On-line Banking ePayment</w:t>
      </w:r>
      <w:r w:rsidRPr="006E3D21">
        <w:t>)</w:t>
      </w:r>
      <w:r>
        <w:t xml:space="preserve">, si riproduce un caso particolare </w:t>
      </w:r>
      <w:r>
        <w:rPr>
          <w:lang w:eastAsia="en-US"/>
        </w:rPr>
        <w:t>dello</w:t>
      </w:r>
      <w:r w:rsidRPr="000D3A0E">
        <w:rPr>
          <w:lang w:eastAsia="en-US"/>
        </w:rPr>
        <w:t xml:space="preserve"> stesso processo</w:t>
      </w:r>
      <w:r w:rsidRPr="006E3D21">
        <w:rPr>
          <w:lang w:eastAsia="en-US"/>
        </w:rPr>
        <w:t xml:space="preserve"> di pagamento </w:t>
      </w:r>
      <w:r>
        <w:rPr>
          <w:lang w:eastAsia="en-US"/>
        </w:rPr>
        <w:t>descritto in precedenza</w:t>
      </w:r>
      <w:r w:rsidRPr="006E3D21">
        <w:t>.</w:t>
      </w:r>
      <w:r w:rsidRPr="000D3A0E">
        <w:t xml:space="preserve"> </w:t>
      </w:r>
    </w:p>
    <w:p w:rsidR="00955EFF" w:rsidRDefault="00955EFF" w:rsidP="00955EFF">
      <w:pPr>
        <w:pStyle w:val="Normale2"/>
        <w:spacing w:after="0"/>
        <w:contextualSpacing/>
      </w:pPr>
      <w:r w:rsidRPr="006E3D21">
        <w:t xml:space="preserve">Per ulteriori dettagli si rimanda al </w:t>
      </w:r>
      <w:r w:rsidRPr="006E3D21">
        <w:rPr>
          <w:lang w:eastAsia="en-US"/>
        </w:rPr>
        <w:t xml:space="preserve">documento monografico </w:t>
      </w:r>
      <w:r w:rsidRPr="00C02A6F">
        <w:t>“</w:t>
      </w:r>
      <w:fldSimple w:instr=" DOCPROPERTY  DocMyBank  \* MERGEFORMAT ">
        <w:r w:rsidR="00BE06E3" w:rsidRPr="00BE06E3">
          <w:rPr>
            <w:i/>
          </w:rPr>
          <w:t>Transazioni MyBank attraverso il Nodo dei Pagamenti-SPC</w:t>
        </w:r>
      </w:fldSimple>
      <w:r w:rsidRPr="006E3D21">
        <w:t xml:space="preserve">” </w:t>
      </w:r>
      <w:r w:rsidRPr="006E3D21">
        <w:rPr>
          <w:lang w:eastAsia="en-US"/>
        </w:rPr>
        <w:t xml:space="preserve">pubblicato sul sito dell'Agenzia (vedi </w:t>
      </w:r>
      <w:r w:rsidR="00E34DBE">
        <w:rPr>
          <w:lang w:eastAsia="en-US"/>
        </w:rPr>
        <w:t>Appendice 4</w:t>
      </w:r>
      <w:r w:rsidRPr="006E3D21">
        <w:t>).</w:t>
      </w:r>
    </w:p>
    <w:p w:rsidR="00955EFF" w:rsidRPr="00E42DF3" w:rsidRDefault="00955EFF" w:rsidP="00955EFF">
      <w:pPr>
        <w:pStyle w:val="Normale2"/>
        <w:spacing w:after="0"/>
        <w:contextualSpacing/>
        <w:rPr>
          <w:lang w:eastAsia="en-US"/>
        </w:rPr>
      </w:pPr>
      <w:r>
        <w:rPr>
          <w:lang w:eastAsia="en-US"/>
        </w:rPr>
        <w:t xml:space="preserve">Si segnala comunque che </w:t>
      </w:r>
      <w:r>
        <w:t>q</w:t>
      </w:r>
      <w:r w:rsidRPr="000D3A0E">
        <w:t>uesta modalità di pagamento è soggetta a restrizioni e può non essere sempre disponibile per tutte le tipologie di pagamento.</w:t>
      </w:r>
    </w:p>
    <w:p w:rsidR="00955EFF" w:rsidRPr="00E42DF3" w:rsidRDefault="00955EFF" w:rsidP="00955EFF">
      <w:pPr>
        <w:pStyle w:val="Titolo3"/>
        <w:tabs>
          <w:tab w:val="left" w:pos="1134"/>
        </w:tabs>
        <w:ind w:left="284"/>
      </w:pPr>
      <w:bookmarkStart w:id="75" w:name="_Toc311040610"/>
      <w:bookmarkStart w:id="76" w:name="_Toc311040718"/>
      <w:bookmarkStart w:id="77" w:name="_Toc311040826"/>
      <w:bookmarkStart w:id="78" w:name="_Ref315422345"/>
      <w:bookmarkStart w:id="79" w:name="_Ref315445192"/>
      <w:bookmarkStart w:id="80" w:name="_Toc325563309"/>
      <w:bookmarkStart w:id="81" w:name="_Ref325987150"/>
      <w:bookmarkStart w:id="82" w:name="_Toc325987163"/>
      <w:bookmarkStart w:id="83" w:name="_Toc326100302"/>
      <w:bookmarkStart w:id="84" w:name="_Toc326143252"/>
      <w:bookmarkStart w:id="85" w:name="_Toc327292505"/>
      <w:bookmarkStart w:id="86" w:name="_Toc328475810"/>
      <w:bookmarkStart w:id="87" w:name="_Toc336532065"/>
      <w:bookmarkStart w:id="88" w:name="_Toc355876881"/>
      <w:bookmarkStart w:id="89" w:name="_Toc378068673"/>
      <w:bookmarkStart w:id="90" w:name="_Ref393578531"/>
      <w:bookmarkStart w:id="91" w:name="_Toc393651219"/>
      <w:bookmarkStart w:id="92" w:name="_Toc398137790"/>
      <w:bookmarkStart w:id="93" w:name="_Toc400729637"/>
      <w:bookmarkStart w:id="94" w:name="_Ref426563205"/>
      <w:bookmarkStart w:id="95" w:name="_Ref427074170"/>
      <w:bookmarkStart w:id="96" w:name="_Ref429308641"/>
      <w:bookmarkStart w:id="97" w:name="_Ref429308650"/>
      <w:bookmarkStart w:id="98" w:name="_Ref487361829"/>
      <w:bookmarkStart w:id="99" w:name="_Toc487280911"/>
      <w:bookmarkStart w:id="100" w:name="_Toc488328544"/>
      <w:bookmarkStart w:id="101" w:name="_Toc508016072"/>
      <w:r w:rsidRPr="00E42DF3">
        <w:t xml:space="preserve">Processo di pagamento con </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t>autorizzazione gestita dal PSP</w:t>
      </w:r>
      <w:bookmarkEnd w:id="98"/>
      <w:bookmarkEnd w:id="99"/>
      <w:bookmarkEnd w:id="100"/>
      <w:bookmarkEnd w:id="101"/>
      <w:r w:rsidRPr="00E42DF3">
        <w:tab/>
      </w:r>
    </w:p>
    <w:p w:rsidR="00955EFF" w:rsidRDefault="00955EFF" w:rsidP="00955EFF">
      <w:pPr>
        <w:spacing w:after="120"/>
        <w:ind w:firstLine="284"/>
        <w:jc w:val="both"/>
        <w:rPr>
          <w:sz w:val="24"/>
          <w:szCs w:val="24"/>
        </w:rPr>
      </w:pPr>
      <w:bookmarkStart w:id="102" w:name="_Toc311040611"/>
      <w:bookmarkStart w:id="103" w:name="_Toc311040719"/>
      <w:bookmarkStart w:id="104" w:name="_Toc311040827"/>
      <w:bookmarkStart w:id="105" w:name="_Ref311468935"/>
      <w:bookmarkStart w:id="106" w:name="_Ref311639104"/>
      <w:r w:rsidRPr="00E42DF3">
        <w:rPr>
          <w:sz w:val="24"/>
          <w:szCs w:val="24"/>
        </w:rPr>
        <w:t>Questo</w:t>
      </w:r>
      <w:r w:rsidRPr="00E42DF3">
        <w:rPr>
          <w:i/>
          <w:sz w:val="24"/>
          <w:szCs w:val="24"/>
        </w:rPr>
        <w:t xml:space="preserve"> workflow</w:t>
      </w:r>
      <w:r>
        <w:rPr>
          <w:sz w:val="24"/>
          <w:szCs w:val="24"/>
        </w:rPr>
        <w:t xml:space="preserve">, già denominato “Processo di pagamento con esecuzione differita” nelle precedenti versioni del presente documento, </w:t>
      </w:r>
      <w:r w:rsidRPr="00E42DF3">
        <w:rPr>
          <w:sz w:val="24"/>
          <w:szCs w:val="24"/>
        </w:rPr>
        <w:t xml:space="preserve">prevede che </w:t>
      </w:r>
      <w:r>
        <w:rPr>
          <w:sz w:val="24"/>
          <w:szCs w:val="24"/>
        </w:rPr>
        <w:t>l’autorizzazione del pagamento da parte dell’utilizzatore finale avvenga mediante l’interazione con strumenti messi a disposizione dal PSP</w:t>
      </w:r>
      <w:r w:rsidRPr="00E42DF3">
        <w:rPr>
          <w:sz w:val="24"/>
          <w:szCs w:val="24"/>
        </w:rPr>
        <w:t>.</w:t>
      </w:r>
    </w:p>
    <w:p w:rsidR="00003B16" w:rsidRDefault="00955EFF" w:rsidP="00003B16">
      <w:pPr>
        <w:spacing w:after="120"/>
        <w:ind w:firstLine="284"/>
        <w:jc w:val="both"/>
        <w:rPr>
          <w:sz w:val="24"/>
          <w:szCs w:val="24"/>
        </w:rPr>
      </w:pPr>
      <w:r>
        <w:rPr>
          <w:sz w:val="24"/>
          <w:szCs w:val="24"/>
        </w:rPr>
        <w:t xml:space="preserve"> La componente WISP del NodoSPC innesca tale processo inoltrando la RPT, in modo del tutto trasparente per l’Ente Creditore. I sistemi informatici del PSP acquisiscono i dati del soggetto pagatore (o versante se esiste) e procedono all’autenticazione dell’identità dichiarata, autorizzando, se del caso, l’accesso ai sistemi di pagamento.</w:t>
      </w:r>
      <w:r w:rsidR="00003B16" w:rsidRPr="00003B16">
        <w:rPr>
          <w:sz w:val="24"/>
          <w:szCs w:val="24"/>
        </w:rPr>
        <w:t xml:space="preserve"> </w:t>
      </w:r>
    </w:p>
    <w:p w:rsidR="00003B16" w:rsidRDefault="00003B16" w:rsidP="00003B16">
      <w:pPr>
        <w:spacing w:after="120"/>
        <w:ind w:firstLine="284"/>
        <w:jc w:val="both"/>
        <w:rPr>
          <w:sz w:val="24"/>
          <w:szCs w:val="24"/>
        </w:rPr>
      </w:pPr>
      <w:r w:rsidRPr="00E42DF3">
        <w:rPr>
          <w:sz w:val="24"/>
          <w:szCs w:val="24"/>
        </w:rPr>
        <w:t xml:space="preserve">L’esecuzione del pagamento ed il rilascio della relativa attestazione (RT) </w:t>
      </w:r>
      <w:r>
        <w:rPr>
          <w:sz w:val="24"/>
          <w:szCs w:val="24"/>
        </w:rPr>
        <w:t>avvengono in funzione delle modalità di autorizzazione del pagamento</w:t>
      </w:r>
      <w:r w:rsidRPr="00E42DF3">
        <w:rPr>
          <w:sz w:val="24"/>
          <w:szCs w:val="24"/>
        </w:rPr>
        <w:t xml:space="preserve"> </w:t>
      </w:r>
      <w:r>
        <w:rPr>
          <w:sz w:val="24"/>
          <w:szCs w:val="24"/>
        </w:rPr>
        <w:t>adottate dal PSP. Si distingue quindi l’autorizzazione:</w:t>
      </w:r>
    </w:p>
    <w:p w:rsidR="00003B16" w:rsidRPr="000D3A0E" w:rsidRDefault="00003B16" w:rsidP="00D468B4">
      <w:pPr>
        <w:pStyle w:val="Paragrafoelenco"/>
        <w:widowControl w:val="0"/>
        <w:numPr>
          <w:ilvl w:val="0"/>
          <w:numId w:val="155"/>
        </w:numPr>
        <w:spacing w:after="120"/>
        <w:ind w:left="1003" w:hanging="357"/>
        <w:jc w:val="both"/>
        <w:rPr>
          <w:sz w:val="24"/>
          <w:szCs w:val="24"/>
        </w:rPr>
      </w:pPr>
      <w:r w:rsidRPr="000D3A0E">
        <w:rPr>
          <w:sz w:val="24"/>
          <w:szCs w:val="24"/>
        </w:rPr>
        <w:t>contest</w:t>
      </w:r>
      <w:r>
        <w:rPr>
          <w:sz w:val="24"/>
          <w:szCs w:val="24"/>
        </w:rPr>
        <w:t>uale</w:t>
      </w:r>
      <w:r w:rsidRPr="000D3A0E">
        <w:rPr>
          <w:sz w:val="24"/>
          <w:szCs w:val="24"/>
        </w:rPr>
        <w:t xml:space="preserve"> alla richiesta effettuata, in funzione dei livelli di servizio pattuiti con il PSP, se l’utilizzatore finale ha pre-autorizzato il pagamento (</w:t>
      </w:r>
      <w:r w:rsidR="001D7296">
        <w:rPr>
          <w:sz w:val="24"/>
          <w:szCs w:val="24"/>
        </w:rPr>
        <w:t xml:space="preserve">ad esempio: </w:t>
      </w:r>
      <w:r w:rsidRPr="000D3A0E">
        <w:rPr>
          <w:sz w:val="24"/>
          <w:szCs w:val="24"/>
        </w:rPr>
        <w:t>lettera di manleva o altro strumento contrattuale);</w:t>
      </w:r>
    </w:p>
    <w:p w:rsidR="001D7296" w:rsidRDefault="00003B16" w:rsidP="00D468B4">
      <w:pPr>
        <w:pStyle w:val="Paragrafoelenco"/>
        <w:widowControl w:val="0"/>
        <w:numPr>
          <w:ilvl w:val="0"/>
          <w:numId w:val="155"/>
        </w:numPr>
        <w:spacing w:after="120"/>
        <w:ind w:left="1003" w:hanging="357"/>
        <w:jc w:val="both"/>
        <w:rPr>
          <w:sz w:val="24"/>
          <w:szCs w:val="24"/>
        </w:rPr>
      </w:pPr>
      <w:r>
        <w:rPr>
          <w:sz w:val="24"/>
          <w:szCs w:val="24"/>
        </w:rPr>
        <w:t>non contestuale</w:t>
      </w:r>
      <w:r w:rsidRPr="000D3A0E">
        <w:rPr>
          <w:sz w:val="24"/>
          <w:szCs w:val="24"/>
        </w:rPr>
        <w:t>, se l’autorizzazione viene rilasciata successivamente alla ricezione della RPT da parte del PSP, attraverso canali da questo messi a disposizione</w:t>
      </w:r>
      <w:r>
        <w:rPr>
          <w:sz w:val="24"/>
          <w:szCs w:val="24"/>
        </w:rPr>
        <w:t xml:space="preserve"> (</w:t>
      </w:r>
      <w:r w:rsidR="001D7296">
        <w:rPr>
          <w:sz w:val="24"/>
          <w:szCs w:val="24"/>
        </w:rPr>
        <w:t xml:space="preserve">ad esempio: </w:t>
      </w:r>
      <w:r>
        <w:rPr>
          <w:sz w:val="24"/>
          <w:szCs w:val="24"/>
        </w:rPr>
        <w:t>home banking, notifica su app per smartphone o tablet, ecc.).</w:t>
      </w:r>
      <w:r w:rsidR="001D7296" w:rsidRPr="001D7296">
        <w:rPr>
          <w:sz w:val="24"/>
          <w:szCs w:val="24"/>
        </w:rPr>
        <w:t xml:space="preserve"> </w:t>
      </w:r>
    </w:p>
    <w:p w:rsidR="00955EFF" w:rsidRPr="001D7296" w:rsidRDefault="001D7296" w:rsidP="001D7296">
      <w:pPr>
        <w:suppressAutoHyphens/>
        <w:spacing w:before="120" w:after="120"/>
        <w:ind w:firstLine="284"/>
        <w:jc w:val="both"/>
        <w:rPr>
          <w:sz w:val="24"/>
          <w:szCs w:val="24"/>
        </w:rPr>
      </w:pPr>
      <w:r>
        <w:rPr>
          <w:sz w:val="24"/>
          <w:szCs w:val="24"/>
        </w:rPr>
        <w:t>In ogni caso il PSP deve restituire la RT in tempi certi e comunicati al proprio cliente prima del pagamento, in modo da consentire all’utilizzatore finale di usufruire dei servizi per cui ha pagato.</w:t>
      </w:r>
    </w:p>
    <w:p w:rsidR="00955EFF" w:rsidRPr="00E42DF3" w:rsidRDefault="00955EFF" w:rsidP="00955EFF">
      <w:pPr>
        <w:spacing w:before="120" w:after="120"/>
        <w:jc w:val="center"/>
        <w:rPr>
          <w:sz w:val="24"/>
          <w:szCs w:val="24"/>
        </w:rPr>
      </w:pPr>
      <w:r w:rsidRPr="009D33AC">
        <w:rPr>
          <w:noProof/>
        </w:rPr>
        <w:lastRenderedPageBreak/>
        <w:t xml:space="preserve"> </w:t>
      </w:r>
      <w:r>
        <w:rPr>
          <w:noProof/>
        </w:rPr>
        <w:drawing>
          <wp:inline distT="0" distB="0" distL="0" distR="0">
            <wp:extent cx="5400000" cy="3064634"/>
            <wp:effectExtent l="19050" t="0" r="0" b="0"/>
            <wp:docPr id="37"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7"/>
                    <a:srcRect/>
                    <a:stretch>
                      <a:fillRect/>
                    </a:stretch>
                  </pic:blipFill>
                  <pic:spPr bwMode="auto">
                    <a:xfrm>
                      <a:off x="0" y="0"/>
                      <a:ext cx="5400000" cy="3064634"/>
                    </a:xfrm>
                    <a:prstGeom prst="rect">
                      <a:avLst/>
                    </a:prstGeom>
                    <a:noFill/>
                    <a:ln w="9525">
                      <a:noFill/>
                      <a:miter lim="800000"/>
                      <a:headEnd/>
                      <a:tailEnd/>
                    </a:ln>
                  </pic:spPr>
                </pic:pic>
              </a:graphicData>
            </a:graphic>
          </wp:inline>
        </w:drawing>
      </w:r>
    </w:p>
    <w:p w:rsidR="00955EFF" w:rsidRPr="00003B16" w:rsidRDefault="00955EFF" w:rsidP="00003B16">
      <w:pPr>
        <w:spacing w:before="120" w:after="120"/>
        <w:jc w:val="center"/>
        <w:rPr>
          <w:b/>
          <w:bCs/>
          <w:sz w:val="24"/>
          <w:szCs w:val="24"/>
        </w:rPr>
      </w:pPr>
      <w:bookmarkStart w:id="107" w:name="_Ref315358062"/>
      <w:bookmarkStart w:id="108" w:name="_Ref426580344"/>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BE06E3">
        <w:rPr>
          <w:b/>
          <w:bCs/>
          <w:noProof/>
          <w:sz w:val="24"/>
          <w:szCs w:val="24"/>
        </w:rPr>
        <w:t>3</w:t>
      </w:r>
      <w:r w:rsidR="00307FE2" w:rsidRPr="00E42DF3">
        <w:rPr>
          <w:b/>
          <w:bCs/>
          <w:sz w:val="24"/>
          <w:szCs w:val="24"/>
        </w:rPr>
        <w:fldChar w:fldCharType="end"/>
      </w:r>
      <w:bookmarkEnd w:id="107"/>
      <w:r w:rsidRPr="00E42DF3">
        <w:rPr>
          <w:b/>
          <w:bCs/>
          <w:sz w:val="24"/>
          <w:szCs w:val="24"/>
        </w:rPr>
        <w:t xml:space="preserve"> –</w:t>
      </w:r>
      <w:r>
        <w:rPr>
          <w:b/>
          <w:bCs/>
          <w:sz w:val="24"/>
          <w:szCs w:val="24"/>
        </w:rPr>
        <w:t xml:space="preserve"> </w:t>
      </w:r>
      <w:r w:rsidRPr="00E42DF3">
        <w:rPr>
          <w:b/>
          <w:bCs/>
          <w:sz w:val="24"/>
          <w:szCs w:val="24"/>
        </w:rPr>
        <w:t xml:space="preserve">Processo di pagamento con </w:t>
      </w:r>
      <w:r w:rsidRPr="00351BA2">
        <w:rPr>
          <w:b/>
          <w:bCs/>
          <w:sz w:val="24"/>
          <w:szCs w:val="24"/>
        </w:rPr>
        <w:t>autorizzazione gestita dal PSP</w:t>
      </w:r>
      <w:bookmarkEnd w:id="108"/>
    </w:p>
    <w:p w:rsidR="00955EFF" w:rsidRPr="00E42DF3" w:rsidRDefault="00955EFF" w:rsidP="00955EFF">
      <w:pPr>
        <w:spacing w:before="120" w:after="120"/>
        <w:jc w:val="center"/>
      </w:pPr>
      <w:r>
        <w:rPr>
          <w:noProof/>
        </w:rPr>
        <w:drawing>
          <wp:inline distT="0" distB="0" distL="0" distR="0">
            <wp:extent cx="4804564" cy="3048322"/>
            <wp:effectExtent l="0" t="0" r="0" b="0"/>
            <wp:docPr id="40"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8"/>
                    <a:srcRect/>
                    <a:stretch>
                      <a:fillRect/>
                    </a:stretch>
                  </pic:blipFill>
                  <pic:spPr bwMode="auto">
                    <a:xfrm>
                      <a:off x="0" y="0"/>
                      <a:ext cx="4884096" cy="3098782"/>
                    </a:xfrm>
                    <a:prstGeom prst="rect">
                      <a:avLst/>
                    </a:prstGeom>
                    <a:noFill/>
                    <a:ln w="9525">
                      <a:noFill/>
                      <a:miter lim="800000"/>
                      <a:headEnd/>
                      <a:tailEnd/>
                    </a:ln>
                  </pic:spPr>
                </pic:pic>
              </a:graphicData>
            </a:graphic>
          </wp:inline>
        </w:drawing>
      </w:r>
    </w:p>
    <w:p w:rsidR="00955EFF" w:rsidRPr="007E4F4C" w:rsidRDefault="00955EFF" w:rsidP="00955EFF">
      <w:pPr>
        <w:spacing w:before="120" w:after="120"/>
        <w:ind w:firstLine="284"/>
        <w:jc w:val="center"/>
        <w:rPr>
          <w:b/>
          <w:bCs/>
          <w:sz w:val="24"/>
          <w:szCs w:val="24"/>
        </w:rPr>
      </w:pPr>
      <w:bookmarkStart w:id="109" w:name="_Ref315363773"/>
      <w:bookmarkStart w:id="110" w:name="_Ref374113923"/>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BE06E3">
        <w:rPr>
          <w:b/>
          <w:bCs/>
          <w:noProof/>
          <w:sz w:val="24"/>
          <w:szCs w:val="24"/>
        </w:rPr>
        <w:t>4</w:t>
      </w:r>
      <w:r w:rsidR="00307FE2" w:rsidRPr="00E42DF3">
        <w:rPr>
          <w:b/>
          <w:bCs/>
          <w:sz w:val="24"/>
          <w:szCs w:val="24"/>
        </w:rPr>
        <w:fldChar w:fldCharType="end"/>
      </w:r>
      <w:bookmarkEnd w:id="109"/>
      <w:r w:rsidRPr="00E42DF3">
        <w:rPr>
          <w:b/>
          <w:bCs/>
          <w:sz w:val="24"/>
          <w:szCs w:val="24"/>
        </w:rPr>
        <w:t xml:space="preserve"> - </w:t>
      </w:r>
      <w:r w:rsidRPr="00C32446">
        <w:rPr>
          <w:b/>
          <w:bCs/>
          <w:i/>
          <w:sz w:val="24"/>
          <w:szCs w:val="24"/>
        </w:rPr>
        <w:t xml:space="preserve">Sequence diagram </w:t>
      </w:r>
      <w:r w:rsidRPr="00E42DF3">
        <w:rPr>
          <w:b/>
          <w:bCs/>
          <w:sz w:val="24"/>
          <w:szCs w:val="24"/>
        </w:rPr>
        <w:t xml:space="preserve">del processo di pagamento con </w:t>
      </w:r>
      <w:r w:rsidRPr="00351BA2">
        <w:rPr>
          <w:b/>
          <w:bCs/>
          <w:sz w:val="24"/>
          <w:szCs w:val="24"/>
        </w:rPr>
        <w:t>autorizzazione gestita dal PSP</w:t>
      </w:r>
      <w:bookmarkEnd w:id="110"/>
    </w:p>
    <w:p w:rsidR="00955EFF" w:rsidRDefault="00955EFF" w:rsidP="00955EFF">
      <w:pPr>
        <w:suppressAutoHyphens/>
        <w:spacing w:before="120" w:after="120"/>
        <w:ind w:firstLine="284"/>
        <w:jc w:val="both"/>
        <w:rPr>
          <w:sz w:val="24"/>
          <w:szCs w:val="24"/>
        </w:rPr>
      </w:pPr>
      <w:r w:rsidRPr="00E42DF3">
        <w:rPr>
          <w:sz w:val="24"/>
          <w:szCs w:val="24"/>
        </w:rPr>
        <w:t xml:space="preserve">Lo schema di </w:t>
      </w:r>
      <w:r w:rsidR="00B76B33">
        <w:fldChar w:fldCharType="begin"/>
      </w:r>
      <w:r w:rsidR="00B76B33">
        <w:instrText xml:space="preserve"> REF _Ref315358062 \h  \* MERGEFORMAT </w:instrText>
      </w:r>
      <w:r w:rsidR="00B76B33">
        <w:fldChar w:fldCharType="separate"/>
      </w:r>
      <w:r w:rsidR="00BE06E3" w:rsidRPr="00BE06E3">
        <w:rPr>
          <w:sz w:val="24"/>
          <w:szCs w:val="24"/>
        </w:rPr>
        <w:t>Figura 3</w:t>
      </w:r>
      <w:r w:rsidR="00B76B33">
        <w:fldChar w:fldCharType="end"/>
      </w:r>
      <w:r w:rsidRPr="00797342">
        <w:rPr>
          <w:sz w:val="24"/>
          <w:szCs w:val="24"/>
        </w:rPr>
        <w:t xml:space="preserve"> ed</w:t>
      </w:r>
      <w:r w:rsidRPr="00E42DF3">
        <w:rPr>
          <w:sz w:val="24"/>
          <w:szCs w:val="24"/>
        </w:rPr>
        <w:t xml:space="preserve"> il </w:t>
      </w:r>
      <w:r w:rsidRPr="00C32446">
        <w:rPr>
          <w:i/>
          <w:sz w:val="24"/>
          <w:szCs w:val="24"/>
        </w:rPr>
        <w:t xml:space="preserve">Sequence diagram </w:t>
      </w:r>
      <w:r w:rsidRPr="00E42DF3">
        <w:rPr>
          <w:sz w:val="24"/>
          <w:szCs w:val="24"/>
        </w:rPr>
        <w:t xml:space="preserve">di </w:t>
      </w:r>
      <w:r w:rsidR="00B76B33">
        <w:fldChar w:fldCharType="begin"/>
      </w:r>
      <w:r w:rsidR="00B76B33">
        <w:instrText xml:space="preserve"> REF _Ref315363773 \h  \* MERGEFORMAT </w:instrText>
      </w:r>
      <w:r w:rsidR="00B76B33">
        <w:fldChar w:fldCharType="separate"/>
      </w:r>
      <w:r w:rsidR="00BE06E3" w:rsidRPr="00BE06E3">
        <w:rPr>
          <w:sz w:val="24"/>
          <w:szCs w:val="24"/>
        </w:rPr>
        <w:t>Figura 4</w:t>
      </w:r>
      <w:r w:rsidR="00B76B33">
        <w:fldChar w:fldCharType="end"/>
      </w:r>
      <w:r>
        <w:rPr>
          <w:sz w:val="24"/>
          <w:szCs w:val="24"/>
        </w:rPr>
        <w:t xml:space="preserve"> </w:t>
      </w:r>
      <w:r w:rsidRPr="00E42DF3">
        <w:rPr>
          <w:sz w:val="24"/>
          <w:szCs w:val="24"/>
        </w:rPr>
        <w:t xml:space="preserve">illustrano l’esempio della modalità di incasso </w:t>
      </w:r>
      <w:r>
        <w:rPr>
          <w:sz w:val="24"/>
          <w:szCs w:val="24"/>
        </w:rPr>
        <w:t>“spontaneo”, cioè quella che nasce da esigenze dell'utilizzatore finale</w:t>
      </w:r>
      <w:r w:rsidRPr="00E42DF3">
        <w:rPr>
          <w:sz w:val="24"/>
          <w:szCs w:val="24"/>
        </w:rPr>
        <w:t xml:space="preserve"> eseguita con il modello di pagamento </w:t>
      </w:r>
      <w:r>
        <w:rPr>
          <w:sz w:val="24"/>
          <w:szCs w:val="24"/>
        </w:rPr>
        <w:t xml:space="preserve">in parola e si concretizza negli stessi passi previsti dal </w:t>
      </w:r>
      <w:r w:rsidRPr="00CF11C5">
        <w:rPr>
          <w:i/>
          <w:sz w:val="24"/>
          <w:szCs w:val="24"/>
        </w:rPr>
        <w:t>workflow</w:t>
      </w:r>
      <w:r>
        <w:rPr>
          <w:sz w:val="24"/>
          <w:szCs w:val="24"/>
        </w:rPr>
        <w:t xml:space="preserve"> del </w:t>
      </w:r>
      <w:r w:rsidRPr="00C02A6F">
        <w:rPr>
          <w:sz w:val="24"/>
          <w:szCs w:val="24"/>
        </w:rPr>
        <w:t>“</w:t>
      </w:r>
      <w:r w:rsidR="00B76B33">
        <w:fldChar w:fldCharType="begin"/>
      </w:r>
      <w:r w:rsidR="00B76B33">
        <w:instrText xml:space="preserve"> REF _Ref485375839 \h  \* MERGEFORMAT </w:instrText>
      </w:r>
      <w:r w:rsidR="00B76B33">
        <w:fldChar w:fldCharType="separate"/>
      </w:r>
      <w:r w:rsidR="00BE06E3" w:rsidRPr="00BE06E3">
        <w:rPr>
          <w:sz w:val="24"/>
          <w:szCs w:val="24"/>
        </w:rPr>
        <w:t>Processo di pagamento con re indirizzamento on-line</w:t>
      </w:r>
      <w:r w:rsidR="00B76B33">
        <w:fldChar w:fldCharType="end"/>
      </w:r>
      <w:r w:rsidRPr="00C02A6F">
        <w:rPr>
          <w:sz w:val="24"/>
          <w:szCs w:val="24"/>
        </w:rPr>
        <w:t>”</w:t>
      </w:r>
      <w:r>
        <w:rPr>
          <w:sz w:val="24"/>
          <w:szCs w:val="24"/>
        </w:rPr>
        <w:t xml:space="preserve"> a pagina </w:t>
      </w:r>
      <w:r w:rsidR="00307FE2">
        <w:rPr>
          <w:sz w:val="24"/>
          <w:szCs w:val="24"/>
        </w:rPr>
        <w:fldChar w:fldCharType="begin"/>
      </w:r>
      <w:r>
        <w:rPr>
          <w:sz w:val="24"/>
          <w:szCs w:val="24"/>
        </w:rPr>
        <w:instrText xml:space="preserve"> PAGEREF _Ref485375839 \h </w:instrText>
      </w:r>
      <w:r w:rsidR="00307FE2">
        <w:rPr>
          <w:sz w:val="24"/>
          <w:szCs w:val="24"/>
        </w:rPr>
      </w:r>
      <w:r w:rsidR="00307FE2">
        <w:rPr>
          <w:sz w:val="24"/>
          <w:szCs w:val="24"/>
        </w:rPr>
        <w:fldChar w:fldCharType="separate"/>
      </w:r>
      <w:r w:rsidR="00BE06E3">
        <w:rPr>
          <w:noProof/>
          <w:sz w:val="24"/>
          <w:szCs w:val="24"/>
        </w:rPr>
        <w:t>2</w:t>
      </w:r>
      <w:r w:rsidR="00307FE2">
        <w:rPr>
          <w:sz w:val="24"/>
          <w:szCs w:val="24"/>
        </w:rPr>
        <w:fldChar w:fldCharType="end"/>
      </w:r>
      <w:r>
        <w:rPr>
          <w:sz w:val="24"/>
          <w:szCs w:val="24"/>
        </w:rPr>
        <w:t xml:space="preserve">, con piccole eccezioni: al passo 4, l'utilizzatore finale sceglie </w:t>
      </w:r>
      <w:r w:rsidRPr="000D3A0E">
        <w:rPr>
          <w:sz w:val="24"/>
          <w:szCs w:val="24"/>
        </w:rPr>
        <w:t>PSP e canale di pagamento</w:t>
      </w:r>
      <w:r>
        <w:rPr>
          <w:sz w:val="24"/>
          <w:szCs w:val="24"/>
        </w:rPr>
        <w:t xml:space="preserve"> che non prevedono interazioni on-line (nei grafici manca “Front-End PSP”), pertanto il </w:t>
      </w:r>
      <w:r w:rsidRPr="00CF11C5">
        <w:rPr>
          <w:i/>
          <w:sz w:val="24"/>
          <w:szCs w:val="24"/>
        </w:rPr>
        <w:t>workflow</w:t>
      </w:r>
      <w:r>
        <w:rPr>
          <w:sz w:val="24"/>
          <w:szCs w:val="24"/>
        </w:rPr>
        <w:t xml:space="preserve"> prevede: </w:t>
      </w:r>
    </w:p>
    <w:p w:rsidR="00955EFF" w:rsidRPr="000D3A0E" w:rsidRDefault="00955EFF" w:rsidP="00D468B4">
      <w:pPr>
        <w:pStyle w:val="Paragrafoelenco"/>
        <w:numPr>
          <w:ilvl w:val="0"/>
          <w:numId w:val="176"/>
        </w:numPr>
        <w:spacing w:before="120" w:after="120"/>
        <w:jc w:val="both"/>
        <w:rPr>
          <w:sz w:val="24"/>
          <w:szCs w:val="24"/>
        </w:rPr>
      </w:pPr>
      <w:r>
        <w:rPr>
          <w:sz w:val="24"/>
          <w:szCs w:val="24"/>
        </w:rPr>
        <w:t>l’utilizzatore finale si collega al portale dell’EC, cerca il servizio da pagare e compone il carrello con il pagamento che intende effettuare;</w:t>
      </w:r>
    </w:p>
    <w:p w:rsidR="00955EFF" w:rsidRPr="000D3A0E" w:rsidRDefault="00955EFF" w:rsidP="00D468B4">
      <w:pPr>
        <w:pStyle w:val="Paragrafoelenco"/>
        <w:numPr>
          <w:ilvl w:val="0"/>
          <w:numId w:val="176"/>
        </w:numPr>
        <w:spacing w:before="120" w:after="120"/>
        <w:jc w:val="both"/>
        <w:rPr>
          <w:sz w:val="24"/>
          <w:szCs w:val="24"/>
        </w:rPr>
      </w:pPr>
      <w:r w:rsidRPr="000D3A0E">
        <w:rPr>
          <w:sz w:val="24"/>
          <w:szCs w:val="24"/>
        </w:rPr>
        <w:t>l’Ente Creditore trasmette al Nodo dei Pagamenti-SPC la Richiesta di Pagamento Telema</w:t>
      </w:r>
      <w:r>
        <w:rPr>
          <w:sz w:val="24"/>
          <w:szCs w:val="24"/>
        </w:rPr>
        <w:t>tico (RPT)</w:t>
      </w:r>
      <w:r w:rsidRPr="000D3A0E">
        <w:rPr>
          <w:sz w:val="24"/>
          <w:szCs w:val="24"/>
        </w:rPr>
        <w:t>;</w:t>
      </w:r>
    </w:p>
    <w:p w:rsidR="00955EFF" w:rsidRDefault="00955EFF" w:rsidP="00D468B4">
      <w:pPr>
        <w:pStyle w:val="Paragrafoelenco"/>
        <w:numPr>
          <w:ilvl w:val="0"/>
          <w:numId w:val="176"/>
        </w:numPr>
        <w:spacing w:before="120" w:after="120"/>
        <w:jc w:val="both"/>
        <w:rPr>
          <w:sz w:val="24"/>
          <w:szCs w:val="24"/>
        </w:rPr>
      </w:pPr>
      <w:r w:rsidRPr="000D3A0E">
        <w:rPr>
          <w:sz w:val="24"/>
          <w:szCs w:val="24"/>
        </w:rPr>
        <w:lastRenderedPageBreak/>
        <w:t xml:space="preserve">l’utilizzatore finale viene indirizzato sul </w:t>
      </w:r>
      <w:r>
        <w:rPr>
          <w:sz w:val="24"/>
          <w:szCs w:val="24"/>
        </w:rPr>
        <w:t>WISP</w:t>
      </w:r>
      <w:r w:rsidRPr="000D3A0E">
        <w:rPr>
          <w:sz w:val="24"/>
          <w:szCs w:val="24"/>
        </w:rPr>
        <w:t xml:space="preserve"> </w:t>
      </w:r>
      <w:r>
        <w:rPr>
          <w:sz w:val="24"/>
          <w:szCs w:val="24"/>
        </w:rPr>
        <w:t xml:space="preserve">(vedi § </w:t>
      </w:r>
      <w:r w:rsidR="00B76B33">
        <w:fldChar w:fldCharType="begin"/>
      </w:r>
      <w:r w:rsidR="00B76B33">
        <w:instrText xml:space="preserve"> REF _Ref426643890 \r \h  \* MERGEFORMAT </w:instrText>
      </w:r>
      <w:r w:rsidR="00B76B33">
        <w:fldChar w:fldCharType="separate"/>
      </w:r>
      <w:r w:rsidR="00BE06E3" w:rsidRPr="00BE06E3">
        <w:rPr>
          <w:sz w:val="24"/>
          <w:szCs w:val="24"/>
        </w:rPr>
        <w:t>1.1.3</w:t>
      </w:r>
      <w:r w:rsidR="00B76B33">
        <w:fldChar w:fldCharType="end"/>
      </w:r>
      <w:r>
        <w:rPr>
          <w:sz w:val="24"/>
          <w:szCs w:val="24"/>
        </w:rPr>
        <w:t>), dove</w:t>
      </w:r>
      <w:r w:rsidRPr="000D3A0E">
        <w:rPr>
          <w:sz w:val="24"/>
          <w:szCs w:val="24"/>
        </w:rPr>
        <w:t xml:space="preserve"> sceglie il Servizio che intende utilizzare (PSP e canale di pagamento</w:t>
      </w:r>
      <w:r>
        <w:rPr>
          <w:sz w:val="24"/>
          <w:szCs w:val="24"/>
        </w:rPr>
        <w:t>);</w:t>
      </w:r>
    </w:p>
    <w:p w:rsidR="00955EFF" w:rsidRPr="0099456F" w:rsidRDefault="00955EFF" w:rsidP="00D468B4">
      <w:pPr>
        <w:pStyle w:val="Paragrafoelenco"/>
        <w:numPr>
          <w:ilvl w:val="0"/>
          <w:numId w:val="156"/>
        </w:numPr>
        <w:spacing w:before="120" w:after="120"/>
        <w:jc w:val="both"/>
        <w:rPr>
          <w:sz w:val="24"/>
          <w:szCs w:val="24"/>
        </w:rPr>
      </w:pPr>
      <w:r w:rsidRPr="00797342">
        <w:rPr>
          <w:sz w:val="24"/>
          <w:szCs w:val="24"/>
        </w:rPr>
        <w:t xml:space="preserve">l’utilizzatore finale sceglie un PSP e </w:t>
      </w:r>
      <w:r>
        <w:rPr>
          <w:sz w:val="24"/>
          <w:szCs w:val="24"/>
        </w:rPr>
        <w:t xml:space="preserve">un </w:t>
      </w:r>
      <w:r w:rsidRPr="00797342">
        <w:rPr>
          <w:sz w:val="24"/>
          <w:szCs w:val="24"/>
        </w:rPr>
        <w:t>canale di pagamento che non prevedono interazioni on-line</w:t>
      </w:r>
      <w:r>
        <w:rPr>
          <w:rStyle w:val="Rimandonotaapidipagina"/>
          <w:sz w:val="24"/>
          <w:szCs w:val="24"/>
        </w:rPr>
        <w:footnoteReference w:id="2"/>
      </w:r>
      <w:r w:rsidRPr="00797342">
        <w:rPr>
          <w:sz w:val="24"/>
          <w:szCs w:val="24"/>
        </w:rPr>
        <w:t>:</w:t>
      </w:r>
    </w:p>
    <w:p w:rsidR="00955EFF" w:rsidRPr="00797342" w:rsidRDefault="00955EFF" w:rsidP="00D468B4">
      <w:pPr>
        <w:pStyle w:val="Paragrafoelenco"/>
        <w:numPr>
          <w:ilvl w:val="0"/>
          <w:numId w:val="156"/>
        </w:numPr>
        <w:spacing w:before="120" w:after="120"/>
        <w:jc w:val="both"/>
        <w:rPr>
          <w:sz w:val="24"/>
          <w:szCs w:val="24"/>
        </w:rPr>
      </w:pPr>
      <w:r w:rsidRPr="00797342">
        <w:rPr>
          <w:sz w:val="24"/>
          <w:szCs w:val="24"/>
        </w:rPr>
        <w:t>invia la RPT al PSP;</w:t>
      </w:r>
    </w:p>
    <w:p w:rsidR="00955EFF" w:rsidRDefault="00955EFF" w:rsidP="00D468B4">
      <w:pPr>
        <w:pStyle w:val="Paragrafoelenco"/>
        <w:numPr>
          <w:ilvl w:val="0"/>
          <w:numId w:val="156"/>
        </w:numPr>
        <w:spacing w:before="120" w:after="120"/>
        <w:jc w:val="both"/>
        <w:rPr>
          <w:sz w:val="24"/>
          <w:szCs w:val="24"/>
        </w:rPr>
      </w:pPr>
      <w:r w:rsidRPr="000D3A0E">
        <w:rPr>
          <w:sz w:val="24"/>
          <w:szCs w:val="24"/>
        </w:rPr>
        <w:t>l'utilizzatore finale è re</w:t>
      </w:r>
      <w:r>
        <w:rPr>
          <w:sz w:val="24"/>
          <w:szCs w:val="24"/>
        </w:rPr>
        <w:t>-</w:t>
      </w:r>
      <w:r w:rsidRPr="000D3A0E">
        <w:rPr>
          <w:sz w:val="24"/>
          <w:szCs w:val="24"/>
        </w:rPr>
        <w:t xml:space="preserve">diretto sul portale dell'EC e </w:t>
      </w:r>
      <w:r>
        <w:rPr>
          <w:sz w:val="24"/>
          <w:szCs w:val="24"/>
        </w:rPr>
        <w:t>informato che il suo pagamento è stato preso in carico dal PSP;</w:t>
      </w:r>
    </w:p>
    <w:p w:rsidR="00955EFF" w:rsidRPr="007E4F4C" w:rsidRDefault="00955EFF" w:rsidP="00D468B4">
      <w:pPr>
        <w:pStyle w:val="Paragrafoelenco"/>
        <w:numPr>
          <w:ilvl w:val="0"/>
          <w:numId w:val="156"/>
        </w:numPr>
        <w:spacing w:before="120" w:after="120"/>
        <w:jc w:val="both"/>
        <w:rPr>
          <w:sz w:val="24"/>
          <w:szCs w:val="24"/>
        </w:rPr>
      </w:pPr>
      <w:r w:rsidRPr="007E4F4C">
        <w:rPr>
          <w:sz w:val="24"/>
          <w:szCs w:val="24"/>
        </w:rPr>
        <w:t>il PSP verifica condizioni per autorizzare il pagamento (pre-autorizzazione o altro, vedi sopra) e predispone la Ricevuta Telematica e la invia attraverso il NodoSPC all'Ente Creditore.</w:t>
      </w:r>
    </w:p>
    <w:p w:rsidR="00955EFF" w:rsidRDefault="00955EFF" w:rsidP="00955EFF">
      <w:pPr>
        <w:spacing w:before="120" w:after="120"/>
        <w:ind w:firstLine="284"/>
        <w:jc w:val="both"/>
        <w:rPr>
          <w:sz w:val="24"/>
          <w:szCs w:val="24"/>
        </w:rPr>
      </w:pPr>
      <w:r>
        <w:rPr>
          <w:sz w:val="24"/>
          <w:szCs w:val="24"/>
        </w:rPr>
        <w:t>Nel caso di</w:t>
      </w:r>
      <w:r w:rsidR="00AE63CF">
        <w:rPr>
          <w:sz w:val="24"/>
          <w:szCs w:val="24"/>
        </w:rPr>
        <w:t xml:space="preserve"> pre-</w:t>
      </w:r>
      <w:r>
        <w:rPr>
          <w:sz w:val="24"/>
          <w:szCs w:val="24"/>
        </w:rPr>
        <w:t>autorizzazione</w:t>
      </w:r>
      <w:r w:rsidRPr="000D04C9">
        <w:rPr>
          <w:sz w:val="24"/>
          <w:szCs w:val="24"/>
        </w:rPr>
        <w:t xml:space="preserve"> d</w:t>
      </w:r>
      <w:r>
        <w:rPr>
          <w:sz w:val="24"/>
          <w:szCs w:val="24"/>
        </w:rPr>
        <w:t>el</w:t>
      </w:r>
      <w:r w:rsidRPr="000D04C9">
        <w:rPr>
          <w:sz w:val="24"/>
          <w:szCs w:val="24"/>
        </w:rPr>
        <w:t xml:space="preserve"> pagamento</w:t>
      </w:r>
      <w:r>
        <w:rPr>
          <w:sz w:val="24"/>
          <w:szCs w:val="24"/>
        </w:rPr>
        <w:t xml:space="preserve">, resta salva la possibilità per l’utilizzatore finale di revocare il consenso rilasciato al PSP ad eseguire un’operazione di pagamento, in presenza delle condizioni previste all’articolo 17 del </w:t>
      </w:r>
      <w:r w:rsidRPr="000D04C9">
        <w:rPr>
          <w:sz w:val="24"/>
          <w:szCs w:val="24"/>
        </w:rPr>
        <w:t>Decreto legislativo n. 11/2010</w:t>
      </w:r>
      <w:r>
        <w:rPr>
          <w:sz w:val="24"/>
          <w:szCs w:val="24"/>
        </w:rPr>
        <w:t>.</w:t>
      </w:r>
      <w:r w:rsidRPr="007E4F4C">
        <w:rPr>
          <w:sz w:val="24"/>
          <w:szCs w:val="24"/>
        </w:rPr>
        <w:t xml:space="preserve"> </w:t>
      </w:r>
    </w:p>
    <w:p w:rsidR="00955EFF" w:rsidRPr="00E42DF3" w:rsidRDefault="00955EFF" w:rsidP="00955EFF">
      <w:pPr>
        <w:spacing w:before="120" w:after="120"/>
        <w:ind w:firstLine="284"/>
        <w:jc w:val="both"/>
        <w:rPr>
          <w:sz w:val="24"/>
          <w:szCs w:val="24"/>
        </w:rPr>
      </w:pPr>
      <w:r w:rsidRPr="00E42DF3">
        <w:rPr>
          <w:sz w:val="24"/>
          <w:szCs w:val="24"/>
        </w:rPr>
        <w:t xml:space="preserve">Il regolamento dei pagamenti effettuati con questo tipo di </w:t>
      </w:r>
      <w:r w:rsidRPr="00E42DF3">
        <w:rPr>
          <w:i/>
          <w:sz w:val="24"/>
          <w:szCs w:val="24"/>
        </w:rPr>
        <w:t>workflow</w:t>
      </w:r>
      <w:r w:rsidRPr="00E42DF3">
        <w:rPr>
          <w:sz w:val="24"/>
          <w:szCs w:val="24"/>
        </w:rPr>
        <w:t xml:space="preserve"> viene effettuato attraverso il bonifico bancario (SCT - SEPA Credit Transfer) </w:t>
      </w:r>
      <w:r w:rsidR="00EE4C3F">
        <w:rPr>
          <w:sz w:val="24"/>
          <w:szCs w:val="24"/>
        </w:rPr>
        <w:t>ed</w:t>
      </w:r>
      <w:r w:rsidRPr="00E42DF3">
        <w:rPr>
          <w:sz w:val="24"/>
          <w:szCs w:val="24"/>
        </w:rPr>
        <w:t xml:space="preserve"> il bollettino di conto corrente postale</w:t>
      </w:r>
      <w:r>
        <w:rPr>
          <w:sz w:val="24"/>
          <w:szCs w:val="24"/>
        </w:rPr>
        <w:t>.</w:t>
      </w:r>
    </w:p>
    <w:p w:rsidR="00955EFF" w:rsidRPr="00E42DF3" w:rsidRDefault="00955EFF" w:rsidP="00955EFF">
      <w:pPr>
        <w:pStyle w:val="Titolo3"/>
        <w:ind w:left="284"/>
      </w:pPr>
      <w:bookmarkStart w:id="111" w:name="_Ref426643890"/>
      <w:bookmarkStart w:id="112" w:name="_Toc487280912"/>
      <w:bookmarkStart w:id="113" w:name="_Toc488328545"/>
      <w:bookmarkStart w:id="114" w:name="_Toc508016073"/>
      <w:r w:rsidRPr="00E42DF3">
        <w:t>Scelta del servizio di pagamento da parte dell'utilizzatore finale</w:t>
      </w:r>
      <w:bookmarkEnd w:id="111"/>
      <w:bookmarkEnd w:id="112"/>
      <w:bookmarkEnd w:id="113"/>
      <w:bookmarkEnd w:id="114"/>
      <w:r w:rsidRPr="00E42DF3">
        <w:tab/>
      </w:r>
    </w:p>
    <w:p w:rsidR="00955EFF" w:rsidRPr="00E42DF3" w:rsidRDefault="00955EFF" w:rsidP="00955EFF">
      <w:pPr>
        <w:spacing w:before="120" w:after="120"/>
        <w:jc w:val="center"/>
        <w:rPr>
          <w:noProof/>
        </w:rPr>
      </w:pPr>
      <w:r>
        <w:rPr>
          <w:noProof/>
        </w:rPr>
        <w:drawing>
          <wp:inline distT="0" distB="0" distL="0" distR="0">
            <wp:extent cx="5004000" cy="2817823"/>
            <wp:effectExtent l="19050" t="0" r="6150" b="0"/>
            <wp:docPr id="45"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9"/>
                    <a:srcRect/>
                    <a:stretch>
                      <a:fillRect/>
                    </a:stretch>
                  </pic:blipFill>
                  <pic:spPr bwMode="auto">
                    <a:xfrm>
                      <a:off x="0" y="0"/>
                      <a:ext cx="5004000" cy="2817823"/>
                    </a:xfrm>
                    <a:prstGeom prst="rect">
                      <a:avLst/>
                    </a:prstGeom>
                    <a:noFill/>
                    <a:ln w="9525">
                      <a:noFill/>
                      <a:miter lim="800000"/>
                      <a:headEnd/>
                      <a:tailEnd/>
                    </a:ln>
                  </pic:spPr>
                </pic:pic>
              </a:graphicData>
            </a:graphic>
          </wp:inline>
        </w:drawing>
      </w:r>
      <w:r w:rsidRPr="00E42DF3">
        <w:rPr>
          <w:noProof/>
        </w:rPr>
        <w:t xml:space="preserve"> </w:t>
      </w:r>
    </w:p>
    <w:p w:rsidR="00955EFF" w:rsidRPr="00E42DF3" w:rsidRDefault="00955EFF" w:rsidP="00955EFF">
      <w:pPr>
        <w:spacing w:before="120" w:after="120"/>
        <w:jc w:val="center"/>
        <w:rPr>
          <w:b/>
          <w:bCs/>
          <w:sz w:val="24"/>
          <w:szCs w:val="24"/>
        </w:rPr>
      </w:pPr>
      <w:bookmarkStart w:id="115" w:name="_Ref407037522"/>
      <w:bookmarkStart w:id="116" w:name="_Ref426644219"/>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BE06E3">
        <w:rPr>
          <w:b/>
          <w:bCs/>
          <w:noProof/>
          <w:sz w:val="24"/>
          <w:szCs w:val="24"/>
        </w:rPr>
        <w:t>5</w:t>
      </w:r>
      <w:r w:rsidR="00307FE2" w:rsidRPr="00E42DF3">
        <w:rPr>
          <w:b/>
          <w:bCs/>
          <w:sz w:val="24"/>
          <w:szCs w:val="24"/>
        </w:rPr>
        <w:fldChar w:fldCharType="end"/>
      </w:r>
      <w:bookmarkEnd w:id="115"/>
      <w:r w:rsidRPr="00E42DF3">
        <w:rPr>
          <w:b/>
          <w:bCs/>
          <w:sz w:val="24"/>
          <w:szCs w:val="24"/>
        </w:rPr>
        <w:t xml:space="preserve"> – Check-out nel processo di pagamento </w:t>
      </w:r>
      <w:bookmarkEnd w:id="116"/>
      <w:r w:rsidRPr="00E42DF3">
        <w:rPr>
          <w:b/>
          <w:bCs/>
          <w:sz w:val="24"/>
          <w:szCs w:val="24"/>
        </w:rPr>
        <w:t>attivato presso l’Ente Creditore</w:t>
      </w:r>
    </w:p>
    <w:p w:rsidR="001D7296" w:rsidRDefault="000D56C0" w:rsidP="001D7296">
      <w:pPr>
        <w:spacing w:before="120" w:after="120"/>
        <w:ind w:firstLine="284"/>
        <w:jc w:val="both"/>
        <w:rPr>
          <w:sz w:val="24"/>
          <w:szCs w:val="24"/>
        </w:rPr>
      </w:pPr>
      <w:r w:rsidRPr="00E42DF3">
        <w:rPr>
          <w:sz w:val="24"/>
          <w:szCs w:val="24"/>
        </w:rPr>
        <w:t xml:space="preserve">Dall'analisi del flusso dei processi di pagamento sino qui illustrati, è possibile sintetizzare nello schema di </w:t>
      </w:r>
      <w:r w:rsidR="00B76B33">
        <w:fldChar w:fldCharType="begin"/>
      </w:r>
      <w:r w:rsidR="00B76B33">
        <w:instrText xml:space="preserve"> REF _Ref407037522 \h  \* MERGEFORMAT </w:instrText>
      </w:r>
      <w:r w:rsidR="00B76B33">
        <w:fldChar w:fldCharType="separate"/>
      </w:r>
      <w:r w:rsidR="00BE06E3" w:rsidRPr="00BE06E3">
        <w:rPr>
          <w:bCs/>
          <w:sz w:val="24"/>
          <w:szCs w:val="24"/>
        </w:rPr>
        <w:t>Figura 5</w:t>
      </w:r>
      <w:r w:rsidR="00B76B33">
        <w:fldChar w:fldCharType="end"/>
      </w:r>
      <w:r w:rsidRPr="00E42DF3">
        <w:rPr>
          <w:sz w:val="24"/>
          <w:szCs w:val="24"/>
        </w:rPr>
        <w:t xml:space="preserve"> le varie fasi che portano l'utilizzatore finale, una volta definito il servizio o il pagamento di proprio interesse, a completare l'iter del procedimento: quello che nel lessico</w:t>
      </w:r>
      <w:r w:rsidRPr="00E42DF3">
        <w:rPr>
          <w:i/>
          <w:sz w:val="24"/>
          <w:szCs w:val="24"/>
        </w:rPr>
        <w:t xml:space="preserve"> e-commerce</w:t>
      </w:r>
      <w:r w:rsidRPr="00E42DF3">
        <w:rPr>
          <w:sz w:val="24"/>
          <w:szCs w:val="24"/>
        </w:rPr>
        <w:t xml:space="preserve"> è definito come fase di “</w:t>
      </w:r>
      <w:r w:rsidRPr="00E42DF3">
        <w:rPr>
          <w:i/>
          <w:sz w:val="24"/>
          <w:szCs w:val="24"/>
        </w:rPr>
        <w:t>check-out</w:t>
      </w:r>
      <w:r w:rsidRPr="00E42DF3">
        <w:rPr>
          <w:sz w:val="24"/>
          <w:szCs w:val="24"/>
        </w:rPr>
        <w:t xml:space="preserve">”, cioè il momento di scelta delle modalità di pagamento e di esecuzione vera e propria della transazione </w:t>
      </w:r>
      <w:r w:rsidR="00E12AB6" w:rsidRPr="00E42DF3">
        <w:rPr>
          <w:sz w:val="24"/>
          <w:szCs w:val="24"/>
        </w:rPr>
        <w:t>finanziaria.</w:t>
      </w:r>
      <w:r w:rsidR="00E12AB6">
        <w:rPr>
          <w:sz w:val="24"/>
          <w:szCs w:val="24"/>
        </w:rPr>
        <w:t xml:space="preserve"> Il</w:t>
      </w:r>
      <w:r w:rsidR="001D7296" w:rsidRPr="00E42DF3">
        <w:rPr>
          <w:sz w:val="24"/>
          <w:szCs w:val="24"/>
        </w:rPr>
        <w:t xml:space="preserve"> processo di scelta è attuato per mezzo </w:t>
      </w:r>
      <w:r w:rsidR="001D7296">
        <w:rPr>
          <w:sz w:val="24"/>
          <w:szCs w:val="24"/>
        </w:rPr>
        <w:t>della</w:t>
      </w:r>
      <w:r w:rsidR="001D7296" w:rsidRPr="00E42DF3">
        <w:rPr>
          <w:sz w:val="24"/>
          <w:szCs w:val="24"/>
        </w:rPr>
        <w:t xml:space="preserve"> componente </w:t>
      </w:r>
      <w:r w:rsidR="001D7296">
        <w:rPr>
          <w:sz w:val="24"/>
          <w:szCs w:val="24"/>
        </w:rPr>
        <w:t xml:space="preserve">centralizzata </w:t>
      </w:r>
      <w:r w:rsidR="001D7296" w:rsidRPr="00E42DF3">
        <w:t>-</w:t>
      </w:r>
      <w:r w:rsidR="001D7296" w:rsidRPr="00E42DF3">
        <w:rPr>
          <w:sz w:val="24"/>
          <w:szCs w:val="24"/>
        </w:rPr>
        <w:t xml:space="preserve"> di seguito indicata con l’acronimo WISP (</w:t>
      </w:r>
      <w:r w:rsidR="001D7296" w:rsidRPr="00E42DF3">
        <w:rPr>
          <w:i/>
          <w:sz w:val="24"/>
          <w:szCs w:val="24"/>
        </w:rPr>
        <w:t>Wizard</w:t>
      </w:r>
      <w:r w:rsidR="001D7296">
        <w:rPr>
          <w:sz w:val="24"/>
          <w:szCs w:val="24"/>
        </w:rPr>
        <w:t xml:space="preserve"> Interattivo di Scelta del PSP) -</w:t>
      </w:r>
      <w:r w:rsidR="001D7296" w:rsidRPr="00E42DF3">
        <w:rPr>
          <w:sz w:val="24"/>
          <w:szCs w:val="24"/>
        </w:rPr>
        <w:t xml:space="preserve"> che </w:t>
      </w:r>
      <w:r w:rsidR="001D7296">
        <w:rPr>
          <w:sz w:val="24"/>
          <w:szCs w:val="24"/>
        </w:rPr>
        <w:t xml:space="preserve">permette all’utilizzatore finale di utilizzare la stessa interfaccia utente in ogni circostanza. </w:t>
      </w:r>
    </w:p>
    <w:p w:rsidR="001D7296" w:rsidRDefault="001D7296" w:rsidP="001D7296">
      <w:pPr>
        <w:spacing w:before="120" w:after="120"/>
        <w:ind w:firstLine="284"/>
        <w:jc w:val="both"/>
        <w:rPr>
          <w:sz w:val="24"/>
          <w:szCs w:val="24"/>
        </w:rPr>
      </w:pPr>
      <w:r>
        <w:rPr>
          <w:sz w:val="24"/>
          <w:szCs w:val="24"/>
        </w:rPr>
        <w:t>Le pagine della componente</w:t>
      </w:r>
      <w:r w:rsidRPr="00E42DF3">
        <w:rPr>
          <w:sz w:val="24"/>
          <w:szCs w:val="24"/>
        </w:rPr>
        <w:t xml:space="preserve"> WISP </w:t>
      </w:r>
      <w:r>
        <w:rPr>
          <w:sz w:val="24"/>
          <w:szCs w:val="24"/>
        </w:rPr>
        <w:t>guidano</w:t>
      </w:r>
      <w:r w:rsidRPr="00E42DF3">
        <w:rPr>
          <w:sz w:val="24"/>
          <w:szCs w:val="24"/>
        </w:rPr>
        <w:t xml:space="preserve"> l'utilizzatore finale </w:t>
      </w:r>
      <w:r>
        <w:rPr>
          <w:sz w:val="24"/>
          <w:szCs w:val="24"/>
        </w:rPr>
        <w:t>alla scelta del servizio di pagamento più conveniente, specificando in successione modalità e PSP, fino a una conclusiva pagina riassuntiva che permette di effettuare il pagamento.</w:t>
      </w:r>
    </w:p>
    <w:p w:rsidR="001D7296" w:rsidRDefault="001D7296" w:rsidP="0035457E">
      <w:pPr>
        <w:spacing w:before="120" w:after="120"/>
        <w:ind w:firstLine="284"/>
        <w:jc w:val="both"/>
        <w:rPr>
          <w:sz w:val="24"/>
          <w:szCs w:val="24"/>
        </w:rPr>
      </w:pPr>
      <w:r>
        <w:rPr>
          <w:sz w:val="24"/>
          <w:szCs w:val="24"/>
        </w:rPr>
        <w:lastRenderedPageBreak/>
        <w:t>I</w:t>
      </w:r>
      <w:r w:rsidRPr="00E42DF3">
        <w:rPr>
          <w:sz w:val="24"/>
          <w:szCs w:val="24"/>
        </w:rPr>
        <w:t xml:space="preserve"> servizi offerti dai vari PSP aderenti al Nodo dei Pagamenti-SPC </w:t>
      </w:r>
      <w:r>
        <w:rPr>
          <w:sz w:val="24"/>
          <w:szCs w:val="24"/>
        </w:rPr>
        <w:t>sono</w:t>
      </w:r>
      <w:r w:rsidRPr="00E42DF3">
        <w:rPr>
          <w:sz w:val="24"/>
          <w:szCs w:val="24"/>
        </w:rPr>
        <w:t xml:space="preserve"> proposti all’utilizzatore finale assicurando a tutti i PSP aderenti le stesse opportunità di concorrenza, parità di trattamento e non discriminazione.</w:t>
      </w:r>
    </w:p>
    <w:p w:rsidR="00955EFF" w:rsidRDefault="00955EFF" w:rsidP="00DD18DE">
      <w:pPr>
        <w:spacing w:before="120" w:after="120"/>
        <w:ind w:firstLine="284"/>
        <w:jc w:val="both"/>
        <w:rPr>
          <w:sz w:val="24"/>
          <w:szCs w:val="24"/>
        </w:rPr>
      </w:pPr>
      <w:r w:rsidRPr="00E42DF3">
        <w:rPr>
          <w:sz w:val="24"/>
          <w:szCs w:val="24"/>
        </w:rPr>
        <w:t xml:space="preserve">Lo schema di </w:t>
      </w:r>
      <w:r w:rsidR="00B76B33">
        <w:fldChar w:fldCharType="begin"/>
      </w:r>
      <w:r w:rsidR="00B76B33">
        <w:instrText xml:space="preserve"> REF _Ref407037522 \h  \* MERGEFORMAT </w:instrText>
      </w:r>
      <w:r w:rsidR="00B76B33">
        <w:fldChar w:fldCharType="separate"/>
      </w:r>
      <w:r w:rsidR="00BE06E3" w:rsidRPr="00BE06E3">
        <w:rPr>
          <w:sz w:val="24"/>
          <w:szCs w:val="24"/>
        </w:rPr>
        <w:t>Figura 5</w:t>
      </w:r>
      <w:r w:rsidR="00B76B33">
        <w:fldChar w:fldCharType="end"/>
      </w:r>
      <w:r w:rsidRPr="00DF5F53">
        <w:rPr>
          <w:sz w:val="24"/>
          <w:szCs w:val="24"/>
        </w:rPr>
        <w:t xml:space="preserve"> - che</w:t>
      </w:r>
      <w:r>
        <w:rPr>
          <w:sz w:val="24"/>
          <w:szCs w:val="24"/>
        </w:rPr>
        <w:t xml:space="preserve"> </w:t>
      </w:r>
      <w:r w:rsidRPr="00E42DF3">
        <w:rPr>
          <w:sz w:val="24"/>
          <w:szCs w:val="24"/>
        </w:rPr>
        <w:t xml:space="preserve">si applica sia al </w:t>
      </w:r>
      <w:r>
        <w:rPr>
          <w:sz w:val="24"/>
          <w:szCs w:val="24"/>
        </w:rPr>
        <w:t>modello</w:t>
      </w:r>
      <w:r w:rsidRPr="00E42DF3">
        <w:rPr>
          <w:sz w:val="24"/>
          <w:szCs w:val="24"/>
        </w:rPr>
        <w:t xml:space="preserve"> di pagamento con </w:t>
      </w:r>
      <w:r w:rsidRPr="001729C6">
        <w:rPr>
          <w:sz w:val="24"/>
          <w:szCs w:val="24"/>
        </w:rPr>
        <w:t xml:space="preserve">autorizzazione gestita </w:t>
      </w:r>
      <w:r w:rsidRPr="001D7296">
        <w:rPr>
          <w:i/>
          <w:sz w:val="24"/>
          <w:szCs w:val="24"/>
        </w:rPr>
        <w:t>on-line</w:t>
      </w:r>
      <w:r w:rsidRPr="00E42DF3">
        <w:rPr>
          <w:sz w:val="24"/>
          <w:szCs w:val="24"/>
        </w:rPr>
        <w:t>, sia a</w:t>
      </w:r>
      <w:r>
        <w:rPr>
          <w:sz w:val="24"/>
          <w:szCs w:val="24"/>
        </w:rPr>
        <w:t>l</w:t>
      </w:r>
      <w:r w:rsidRPr="00E42DF3">
        <w:rPr>
          <w:sz w:val="24"/>
          <w:szCs w:val="24"/>
        </w:rPr>
        <w:t xml:space="preserve"> </w:t>
      </w:r>
      <w:r>
        <w:rPr>
          <w:sz w:val="24"/>
          <w:szCs w:val="24"/>
        </w:rPr>
        <w:t>mod</w:t>
      </w:r>
      <w:r w:rsidRPr="00E42DF3">
        <w:rPr>
          <w:sz w:val="24"/>
          <w:szCs w:val="24"/>
        </w:rPr>
        <w:t xml:space="preserve">ello </w:t>
      </w:r>
      <w:r w:rsidRPr="001729C6">
        <w:rPr>
          <w:sz w:val="24"/>
          <w:szCs w:val="24"/>
        </w:rPr>
        <w:t xml:space="preserve">con autorizzazione gestita dal </w:t>
      </w:r>
      <w:r>
        <w:rPr>
          <w:sz w:val="24"/>
          <w:szCs w:val="24"/>
        </w:rPr>
        <w:t>PSP</w:t>
      </w:r>
      <w:r w:rsidRPr="00E42DF3">
        <w:rPr>
          <w:sz w:val="24"/>
          <w:szCs w:val="24"/>
        </w:rPr>
        <w:t xml:space="preserve">, </w:t>
      </w:r>
      <w:r>
        <w:rPr>
          <w:sz w:val="24"/>
          <w:szCs w:val="24"/>
        </w:rPr>
        <w:t>senza necessità per l’EC di implementare diverse modalità di gestione - mostra come, una volta scelta la modalità di pagamento, il workflow si articola su due percorsi diversi: uno sulle pagine del WISP stesso, l'altra sulle pagine messe a disposizione dal PSP prescelto.</w:t>
      </w:r>
    </w:p>
    <w:p w:rsidR="00955EFF" w:rsidRPr="00E42DF3" w:rsidRDefault="00955EFF" w:rsidP="00955EFF">
      <w:pPr>
        <w:spacing w:before="120"/>
        <w:jc w:val="center"/>
        <w:rPr>
          <w:b/>
          <w:bCs/>
          <w:sz w:val="24"/>
          <w:szCs w:val="24"/>
        </w:rPr>
      </w:pPr>
      <w:r>
        <w:rPr>
          <w:noProof/>
          <w:sz w:val="24"/>
          <w:szCs w:val="24"/>
        </w:rPr>
        <w:drawing>
          <wp:inline distT="0" distB="0" distL="0" distR="0">
            <wp:extent cx="5328000" cy="3990347"/>
            <wp:effectExtent l="0" t="0" r="6350" b="0"/>
            <wp:docPr id="51"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0"/>
                    <a:srcRect/>
                    <a:stretch>
                      <a:fillRect/>
                    </a:stretch>
                  </pic:blipFill>
                  <pic:spPr bwMode="auto">
                    <a:xfrm>
                      <a:off x="0" y="0"/>
                      <a:ext cx="5328000" cy="3990347"/>
                    </a:xfrm>
                    <a:prstGeom prst="rect">
                      <a:avLst/>
                    </a:prstGeom>
                    <a:noFill/>
                    <a:ln w="9525">
                      <a:noFill/>
                      <a:miter lim="800000"/>
                      <a:headEnd/>
                      <a:tailEnd/>
                    </a:ln>
                  </pic:spPr>
                </pic:pic>
              </a:graphicData>
            </a:graphic>
          </wp:inline>
        </w:drawing>
      </w:r>
      <w:r w:rsidRPr="00E42DF3" w:rsidDel="00F463B3">
        <w:rPr>
          <w:sz w:val="24"/>
          <w:szCs w:val="24"/>
        </w:rPr>
        <w:t xml:space="preserve"> </w:t>
      </w:r>
    </w:p>
    <w:p w:rsidR="00DD18DE" w:rsidRPr="00DD18DE" w:rsidRDefault="00955EFF" w:rsidP="00DD18DE">
      <w:pPr>
        <w:spacing w:before="120" w:after="120"/>
        <w:ind w:firstLine="284"/>
        <w:jc w:val="center"/>
        <w:rPr>
          <w:b/>
          <w:bCs/>
          <w:sz w:val="24"/>
          <w:szCs w:val="24"/>
        </w:rPr>
      </w:pPr>
      <w:bookmarkStart w:id="117" w:name="_Ref416282425"/>
      <w:bookmarkStart w:id="118" w:name="_Ref432414467"/>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BE06E3">
        <w:rPr>
          <w:b/>
          <w:bCs/>
          <w:noProof/>
          <w:sz w:val="24"/>
          <w:szCs w:val="24"/>
        </w:rPr>
        <w:t>6</w:t>
      </w:r>
      <w:r w:rsidR="00307FE2" w:rsidRPr="00E42DF3">
        <w:rPr>
          <w:b/>
          <w:bCs/>
          <w:sz w:val="24"/>
          <w:szCs w:val="24"/>
        </w:rPr>
        <w:fldChar w:fldCharType="end"/>
      </w:r>
      <w:bookmarkEnd w:id="117"/>
      <w:r w:rsidRPr="00E42DF3">
        <w:rPr>
          <w:b/>
          <w:bCs/>
          <w:sz w:val="24"/>
          <w:szCs w:val="24"/>
        </w:rPr>
        <w:t xml:space="preserve"> – </w:t>
      </w:r>
      <w:r>
        <w:rPr>
          <w:b/>
          <w:bCs/>
          <w:sz w:val="24"/>
          <w:szCs w:val="24"/>
        </w:rPr>
        <w:t>Percorso</w:t>
      </w:r>
      <w:r w:rsidRPr="00E42DF3">
        <w:rPr>
          <w:b/>
          <w:bCs/>
          <w:sz w:val="24"/>
          <w:szCs w:val="24"/>
        </w:rPr>
        <w:t xml:space="preserve"> di scelta del PSP e del servizio di pagamento</w:t>
      </w:r>
      <w:bookmarkEnd w:id="118"/>
    </w:p>
    <w:p w:rsidR="0035457E" w:rsidRDefault="00DD18DE" w:rsidP="0035457E">
      <w:pPr>
        <w:spacing w:before="120" w:after="120"/>
        <w:ind w:firstLine="284"/>
        <w:jc w:val="both"/>
        <w:rPr>
          <w:sz w:val="24"/>
          <w:szCs w:val="24"/>
        </w:rPr>
      </w:pPr>
      <w:r>
        <w:rPr>
          <w:sz w:val="24"/>
          <w:szCs w:val="24"/>
        </w:rPr>
        <w:t xml:space="preserve">Per i pagamenti con carta (di credito o di debito) il </w:t>
      </w:r>
      <w:r w:rsidRPr="00D26C09">
        <w:rPr>
          <w:i/>
          <w:sz w:val="24"/>
          <w:szCs w:val="24"/>
        </w:rPr>
        <w:t>workflow</w:t>
      </w:r>
      <w:r>
        <w:rPr>
          <w:sz w:val="24"/>
          <w:szCs w:val="24"/>
        </w:rPr>
        <w:t xml:space="preserve"> è reso maggiormente performante perché sarà la componente WISP a selezionare, sulla base del PAN (</w:t>
      </w:r>
      <w:r w:rsidRPr="00AC5D3F">
        <w:rPr>
          <w:sz w:val="24"/>
          <w:szCs w:val="24"/>
        </w:rPr>
        <w:t>Primary Account Number</w:t>
      </w:r>
      <w:r>
        <w:rPr>
          <w:sz w:val="24"/>
          <w:szCs w:val="24"/>
        </w:rPr>
        <w:t xml:space="preserve"> </w:t>
      </w:r>
      <w:r w:rsidRPr="00AC5D3F">
        <w:rPr>
          <w:sz w:val="24"/>
          <w:szCs w:val="24"/>
        </w:rPr>
        <w:t xml:space="preserve">identificativo </w:t>
      </w:r>
      <w:r>
        <w:rPr>
          <w:sz w:val="24"/>
          <w:szCs w:val="24"/>
        </w:rPr>
        <w:t xml:space="preserve">univoco di </w:t>
      </w:r>
      <w:r w:rsidRPr="00AC5D3F">
        <w:rPr>
          <w:sz w:val="24"/>
          <w:szCs w:val="24"/>
        </w:rPr>
        <w:t>una carta</w:t>
      </w:r>
      <w:r>
        <w:rPr>
          <w:sz w:val="24"/>
          <w:szCs w:val="24"/>
        </w:rPr>
        <w:t>), il PSP aderente a pagoPA.</w:t>
      </w:r>
      <w:r w:rsidR="0035457E" w:rsidRPr="0035457E">
        <w:rPr>
          <w:sz w:val="24"/>
          <w:szCs w:val="24"/>
        </w:rPr>
        <w:t xml:space="preserve"> </w:t>
      </w:r>
    </w:p>
    <w:p w:rsidR="0035457E" w:rsidRDefault="0035457E" w:rsidP="0035457E">
      <w:pPr>
        <w:spacing w:before="120" w:after="120"/>
        <w:ind w:firstLine="284"/>
        <w:jc w:val="both"/>
        <w:rPr>
          <w:sz w:val="24"/>
          <w:szCs w:val="24"/>
        </w:rPr>
      </w:pPr>
      <w:r>
        <w:rPr>
          <w:sz w:val="24"/>
          <w:szCs w:val="24"/>
        </w:rPr>
        <w:t xml:space="preserve">Gli utenti registrati che utilizzano il servizio di scelta e memorizzazione del pagamento messo a disposizione da AgID (vedi successivo § </w:t>
      </w:r>
      <w:r w:rsidR="00307FE2">
        <w:rPr>
          <w:sz w:val="24"/>
          <w:szCs w:val="24"/>
        </w:rPr>
        <w:fldChar w:fldCharType="begin"/>
      </w:r>
      <w:r>
        <w:rPr>
          <w:sz w:val="24"/>
          <w:szCs w:val="24"/>
        </w:rPr>
        <w:instrText xml:space="preserve"> REF _Ref506995059 \r \h </w:instrText>
      </w:r>
      <w:r w:rsidR="00307FE2">
        <w:rPr>
          <w:sz w:val="24"/>
          <w:szCs w:val="24"/>
        </w:rPr>
      </w:r>
      <w:r w:rsidR="00307FE2">
        <w:rPr>
          <w:sz w:val="24"/>
          <w:szCs w:val="24"/>
        </w:rPr>
        <w:fldChar w:fldCharType="separate"/>
      </w:r>
      <w:r w:rsidR="00BE06E3">
        <w:rPr>
          <w:sz w:val="24"/>
          <w:szCs w:val="24"/>
        </w:rPr>
        <w:t>1.1.3.1</w:t>
      </w:r>
      <w:r w:rsidR="00307FE2">
        <w:rPr>
          <w:sz w:val="24"/>
          <w:szCs w:val="24"/>
        </w:rPr>
        <w:fldChar w:fldCharType="end"/>
      </w:r>
      <w:r>
        <w:rPr>
          <w:sz w:val="24"/>
          <w:szCs w:val="24"/>
        </w:rPr>
        <w:t>) saranno comunque liberi di modificare il PSP abbinato alla propria carta accedendo alle funzioni offerte dalla componente WISP.</w:t>
      </w:r>
    </w:p>
    <w:p w:rsidR="0035457E" w:rsidRDefault="0035457E" w:rsidP="0035457E">
      <w:pPr>
        <w:spacing w:before="120" w:after="120"/>
        <w:ind w:firstLine="284"/>
        <w:jc w:val="both"/>
        <w:rPr>
          <w:sz w:val="24"/>
          <w:szCs w:val="24"/>
        </w:rPr>
      </w:pPr>
      <w:r>
        <w:rPr>
          <w:sz w:val="24"/>
          <w:szCs w:val="24"/>
        </w:rPr>
        <w:t>Nell</w:t>
      </w:r>
      <w:r w:rsidRPr="00E42DF3">
        <w:rPr>
          <w:sz w:val="24"/>
          <w:szCs w:val="24"/>
        </w:rPr>
        <w:t>o schema di</w:t>
      </w:r>
      <w:r>
        <w:rPr>
          <w:sz w:val="24"/>
          <w:szCs w:val="24"/>
        </w:rPr>
        <w:t xml:space="preserve"> </w:t>
      </w:r>
      <w:r w:rsidR="00B76B33">
        <w:fldChar w:fldCharType="begin"/>
      </w:r>
      <w:r w:rsidR="00B76B33">
        <w:instrText xml:space="preserve"> REF _Ref416282425 \h  \* MERGEFORMAT </w:instrText>
      </w:r>
      <w:r w:rsidR="00B76B33">
        <w:fldChar w:fldCharType="separate"/>
      </w:r>
      <w:r w:rsidR="00BE06E3" w:rsidRPr="00BE06E3">
        <w:rPr>
          <w:sz w:val="24"/>
          <w:szCs w:val="24"/>
        </w:rPr>
        <w:t>Figura 6</w:t>
      </w:r>
      <w:r w:rsidR="00B76B33">
        <w:fldChar w:fldCharType="end"/>
      </w:r>
      <w:r>
        <w:rPr>
          <w:sz w:val="24"/>
          <w:szCs w:val="24"/>
        </w:rPr>
        <w:t xml:space="preserve"> è mostrato il percorso di scelta adottato per il WISP, nel corso del quale possono essere applicati filtri circa l'esposizione dei servizi offerti dai PSP in funzione del contenuto della RPT (o del carrello di RPT) ricevuto.</w:t>
      </w:r>
    </w:p>
    <w:p w:rsidR="0035457E" w:rsidRDefault="0035457E" w:rsidP="0035457E">
      <w:pPr>
        <w:spacing w:before="120" w:after="120"/>
        <w:ind w:firstLine="284"/>
        <w:jc w:val="both"/>
      </w:pPr>
      <w:r>
        <w:rPr>
          <w:sz w:val="24"/>
          <w:szCs w:val="24"/>
        </w:rPr>
        <w:t>Si noti, che, qualora l'utilizzatore finale non effettui alcuna scelta, oppure si verifichi un timeout di sessione, il NodoSPC genererà una o più RT negative, così come indicato nei precedenti paragrafi.</w:t>
      </w:r>
    </w:p>
    <w:p w:rsidR="0035457E" w:rsidRDefault="0035457E" w:rsidP="0035457E">
      <w:pPr>
        <w:pStyle w:val="Titolo4n"/>
      </w:pPr>
      <w:bookmarkStart w:id="119" w:name="_Ref506995059"/>
      <w:bookmarkStart w:id="120" w:name="_Toc508016074"/>
      <w:r>
        <w:t>Servizio di</w:t>
      </w:r>
      <w:bookmarkEnd w:id="119"/>
      <w:r>
        <w:t xml:space="preserve"> scelta e memorizzazione del pagamento</w:t>
      </w:r>
      <w:bookmarkEnd w:id="120"/>
    </w:p>
    <w:p w:rsidR="0035457E" w:rsidRDefault="0035457E" w:rsidP="0035457E">
      <w:pPr>
        <w:spacing w:before="120" w:after="120"/>
        <w:ind w:firstLine="284"/>
        <w:jc w:val="both"/>
        <w:rPr>
          <w:sz w:val="24"/>
          <w:szCs w:val="24"/>
        </w:rPr>
      </w:pPr>
      <w:r>
        <w:rPr>
          <w:sz w:val="24"/>
          <w:szCs w:val="24"/>
        </w:rPr>
        <w:t xml:space="preserve">Le funzionalità del WISP mettono a disposizione del cittadino utente di pagoPA ulteriori funzioni di supporto che consentono di memorizzare le scelte di pagamento effettuate per poterle richiamare </w:t>
      </w:r>
      <w:r>
        <w:rPr>
          <w:sz w:val="24"/>
          <w:szCs w:val="24"/>
        </w:rPr>
        <w:lastRenderedPageBreak/>
        <w:t xml:space="preserve">e riutilizzare nelle successive occasioni. Oppure di eleggere una delle scelte come predefinita così da avere un’esperienza quanto più possibile simile alla modalità </w:t>
      </w:r>
      <w:r w:rsidRPr="001D7296">
        <w:rPr>
          <w:i/>
          <w:sz w:val="24"/>
          <w:szCs w:val="24"/>
        </w:rPr>
        <w:t>one-click</w:t>
      </w:r>
      <w:r>
        <w:rPr>
          <w:sz w:val="24"/>
          <w:szCs w:val="24"/>
        </w:rPr>
        <w:t xml:space="preserve"> tipica dei siti di </w:t>
      </w:r>
      <w:r w:rsidRPr="00D26C09">
        <w:rPr>
          <w:i/>
          <w:sz w:val="24"/>
          <w:szCs w:val="24"/>
        </w:rPr>
        <w:t>e</w:t>
      </w:r>
      <w:r>
        <w:rPr>
          <w:i/>
          <w:sz w:val="24"/>
          <w:szCs w:val="24"/>
        </w:rPr>
        <w:t>-</w:t>
      </w:r>
      <w:r w:rsidRPr="00D26C09">
        <w:rPr>
          <w:i/>
          <w:sz w:val="24"/>
          <w:szCs w:val="24"/>
        </w:rPr>
        <w:t>commerce</w:t>
      </w:r>
      <w:r>
        <w:rPr>
          <w:sz w:val="24"/>
          <w:szCs w:val="24"/>
        </w:rPr>
        <w:t>.</w:t>
      </w:r>
    </w:p>
    <w:p w:rsidR="0035457E" w:rsidRPr="00324AE0" w:rsidRDefault="0035457E" w:rsidP="0035457E">
      <w:pPr>
        <w:spacing w:before="120" w:after="120"/>
        <w:ind w:firstLine="284"/>
        <w:jc w:val="both"/>
        <w:rPr>
          <w:sz w:val="24"/>
          <w:szCs w:val="24"/>
        </w:rPr>
      </w:pPr>
      <w:r w:rsidRPr="00324AE0">
        <w:rPr>
          <w:sz w:val="24"/>
          <w:szCs w:val="24"/>
        </w:rPr>
        <w:t>L’AgID,</w:t>
      </w:r>
      <w:r>
        <w:rPr>
          <w:sz w:val="24"/>
          <w:szCs w:val="24"/>
        </w:rPr>
        <w:t xml:space="preserve"> infatti, </w:t>
      </w:r>
      <w:r w:rsidRPr="00324AE0">
        <w:rPr>
          <w:sz w:val="24"/>
          <w:szCs w:val="24"/>
        </w:rPr>
        <w:t>per l’erogazione dei servizi tecnici che consentono agli utenti pagatori di eseguire un’operazione di pagamento, previo accesso dal sito di un soggetto aderente al Sistema pagoPA, tratta esclusivamente i seguenti dati personali:</w:t>
      </w:r>
      <w:r w:rsidR="00847C6A">
        <w:rPr>
          <w:sz w:val="24"/>
          <w:szCs w:val="24"/>
        </w:rPr>
        <w:t xml:space="preserve"> </w:t>
      </w:r>
    </w:p>
    <w:p w:rsidR="0035457E" w:rsidRPr="002A7812" w:rsidRDefault="0035457E" w:rsidP="0035457E">
      <w:pPr>
        <w:pStyle w:val="Paragrafoelenco"/>
        <w:numPr>
          <w:ilvl w:val="3"/>
          <w:numId w:val="304"/>
        </w:numPr>
        <w:spacing w:before="120" w:after="120"/>
        <w:ind w:left="851" w:hanging="425"/>
        <w:jc w:val="both"/>
        <w:rPr>
          <w:sz w:val="24"/>
          <w:szCs w:val="24"/>
        </w:rPr>
      </w:pPr>
      <w:r w:rsidRPr="002A7812">
        <w:rPr>
          <w:sz w:val="24"/>
          <w:szCs w:val="24"/>
        </w:rPr>
        <w:t>il numero di cellulare indicato dall’utente pagatore al fine di ottenere il proprio User ID;</w:t>
      </w:r>
    </w:p>
    <w:p w:rsidR="0035457E" w:rsidRPr="002A7812" w:rsidRDefault="0035457E" w:rsidP="0035457E">
      <w:pPr>
        <w:pStyle w:val="Paragrafoelenco"/>
        <w:numPr>
          <w:ilvl w:val="3"/>
          <w:numId w:val="304"/>
        </w:numPr>
        <w:spacing w:before="120" w:after="120"/>
        <w:ind w:left="851" w:hanging="425"/>
        <w:jc w:val="both"/>
        <w:rPr>
          <w:sz w:val="24"/>
          <w:szCs w:val="24"/>
        </w:rPr>
      </w:pPr>
      <w:r w:rsidRPr="002A7812">
        <w:rPr>
          <w:sz w:val="24"/>
          <w:szCs w:val="24"/>
        </w:rPr>
        <w:t>la password scelta dall’utente pagatore per poterla abbinare al User ID ed identificare l’utente pagatore all’atto della sua presentazione sul Sistema pagoPA;</w:t>
      </w:r>
    </w:p>
    <w:p w:rsidR="0035457E" w:rsidRPr="002A7812" w:rsidRDefault="0035457E" w:rsidP="0035457E">
      <w:pPr>
        <w:pStyle w:val="Paragrafoelenco"/>
        <w:numPr>
          <w:ilvl w:val="3"/>
          <w:numId w:val="304"/>
        </w:numPr>
        <w:spacing w:before="120" w:after="120"/>
        <w:ind w:left="851" w:hanging="425"/>
        <w:jc w:val="both"/>
        <w:rPr>
          <w:sz w:val="24"/>
          <w:szCs w:val="24"/>
        </w:rPr>
      </w:pPr>
      <w:r w:rsidRPr="002A7812">
        <w:rPr>
          <w:sz w:val="24"/>
          <w:szCs w:val="24"/>
        </w:rPr>
        <w:t>gli attributi identificativi dell’utente pagatore messi a disposizione dallo SPID (Sistema Pubblico di Identità Digitale) ove l’utente pagatore si identifichi sul Sistema pagoPA tramite tale sistema di autenticazione in alternativa all’uso dei dati di cui ai punti 1 e 2 che precedono;</w:t>
      </w:r>
      <w:r w:rsidR="00847C6A">
        <w:rPr>
          <w:sz w:val="24"/>
          <w:szCs w:val="24"/>
        </w:rPr>
        <w:t xml:space="preserve"> </w:t>
      </w:r>
    </w:p>
    <w:p w:rsidR="0035457E" w:rsidRPr="002A7812" w:rsidRDefault="0035457E" w:rsidP="0035457E">
      <w:pPr>
        <w:pStyle w:val="Paragrafoelenco"/>
        <w:numPr>
          <w:ilvl w:val="3"/>
          <w:numId w:val="304"/>
        </w:numPr>
        <w:spacing w:before="120" w:after="120"/>
        <w:ind w:left="851" w:hanging="425"/>
        <w:jc w:val="both"/>
        <w:rPr>
          <w:sz w:val="24"/>
          <w:szCs w:val="24"/>
        </w:rPr>
      </w:pPr>
      <w:r w:rsidRPr="002A7812">
        <w:rPr>
          <w:sz w:val="24"/>
          <w:szCs w:val="24"/>
        </w:rPr>
        <w:t xml:space="preserve">i dati del PSP selezionato dall’utente pagatore tra quelli abilitati ad operare sul sistema pagoPA; </w:t>
      </w:r>
    </w:p>
    <w:p w:rsidR="0035457E" w:rsidRPr="002A7812" w:rsidRDefault="0035457E" w:rsidP="0035457E">
      <w:pPr>
        <w:pStyle w:val="Paragrafoelenco"/>
        <w:numPr>
          <w:ilvl w:val="3"/>
          <w:numId w:val="304"/>
        </w:numPr>
        <w:spacing w:before="120" w:after="120"/>
        <w:ind w:left="851" w:hanging="425"/>
        <w:jc w:val="both"/>
        <w:rPr>
          <w:sz w:val="24"/>
          <w:szCs w:val="24"/>
        </w:rPr>
      </w:pPr>
      <w:r w:rsidRPr="002A7812">
        <w:rPr>
          <w:sz w:val="24"/>
          <w:szCs w:val="24"/>
        </w:rPr>
        <w:t xml:space="preserve">i dati della carta di pagamento indicati al PSP selezionato dall’utente pagatore tra quelli abilitati ad operare sul sistema pagoPA; </w:t>
      </w:r>
    </w:p>
    <w:p w:rsidR="0035457E" w:rsidRPr="002A7812" w:rsidRDefault="0035457E" w:rsidP="0035457E">
      <w:pPr>
        <w:pStyle w:val="Paragrafoelenco"/>
        <w:numPr>
          <w:ilvl w:val="3"/>
          <w:numId w:val="304"/>
        </w:numPr>
        <w:spacing w:before="120" w:after="120"/>
        <w:ind w:left="851" w:hanging="425"/>
        <w:jc w:val="both"/>
        <w:rPr>
          <w:sz w:val="24"/>
          <w:szCs w:val="24"/>
        </w:rPr>
      </w:pPr>
      <w:r w:rsidRPr="002A7812">
        <w:rPr>
          <w:sz w:val="24"/>
          <w:szCs w:val="24"/>
        </w:rPr>
        <w:t xml:space="preserve">l’indirizzo di posta elettronica indicato dall’utente pagatore per ricevere comunicazioni in merito alle operazioni di pagamento richieste tramite il Sistema pagoPA. </w:t>
      </w:r>
    </w:p>
    <w:p w:rsidR="0035457E" w:rsidRPr="00324AE0" w:rsidRDefault="0035457E" w:rsidP="0035457E">
      <w:pPr>
        <w:spacing w:before="120" w:after="120"/>
        <w:ind w:firstLine="284"/>
        <w:jc w:val="both"/>
        <w:rPr>
          <w:sz w:val="24"/>
          <w:szCs w:val="24"/>
        </w:rPr>
      </w:pPr>
      <w:r w:rsidRPr="00324AE0">
        <w:rPr>
          <w:sz w:val="24"/>
          <w:szCs w:val="24"/>
        </w:rPr>
        <w:t>I dati personali raccolti saranno trattati per consentire agli utenti delle pubbliche amministrazioni e degli altri soggetti aderenti al Sistema pagoPA:</w:t>
      </w:r>
    </w:p>
    <w:p w:rsidR="0035457E" w:rsidRPr="002A7812" w:rsidRDefault="0035457E" w:rsidP="0035457E">
      <w:pPr>
        <w:pStyle w:val="Paragrafoelenco"/>
        <w:numPr>
          <w:ilvl w:val="0"/>
          <w:numId w:val="305"/>
        </w:numPr>
        <w:spacing w:before="120" w:after="120"/>
        <w:ind w:left="851" w:hanging="425"/>
        <w:jc w:val="both"/>
        <w:rPr>
          <w:sz w:val="24"/>
          <w:szCs w:val="24"/>
        </w:rPr>
      </w:pPr>
      <w:r w:rsidRPr="002A7812">
        <w:rPr>
          <w:sz w:val="24"/>
          <w:szCs w:val="24"/>
        </w:rPr>
        <w:t>di eseguire on line e tramite il Sistema pagoPA le operazioni di pagamento attraverso i PSP abilitati ad operare sul Sistema pagoPA;</w:t>
      </w:r>
    </w:p>
    <w:p w:rsidR="0035457E" w:rsidRPr="002A7812" w:rsidRDefault="0035457E" w:rsidP="0035457E">
      <w:pPr>
        <w:pStyle w:val="Paragrafoelenco"/>
        <w:numPr>
          <w:ilvl w:val="0"/>
          <w:numId w:val="305"/>
        </w:numPr>
        <w:spacing w:before="120" w:after="120"/>
        <w:ind w:left="851" w:hanging="425"/>
        <w:jc w:val="both"/>
        <w:rPr>
          <w:sz w:val="24"/>
          <w:szCs w:val="24"/>
        </w:rPr>
      </w:pPr>
      <w:r w:rsidRPr="002A7812">
        <w:rPr>
          <w:sz w:val="24"/>
          <w:szCs w:val="24"/>
        </w:rPr>
        <w:t>di registrarsi sul Sistema pagoPA e ottenere un profilo identificato da un proprio User ID e una propria password per la propria identificazione sul sistema pagoPA, al fine di potere beneficiare dei servizi accessori e strumentali che l’AgID mette a disposizione degli utenti che vogliano eseguire con maggiore facilitazione un pagamento elettronico sul sistema pagoPA;</w:t>
      </w:r>
    </w:p>
    <w:p w:rsidR="0035457E" w:rsidRPr="002A7812" w:rsidRDefault="0035457E" w:rsidP="0035457E">
      <w:pPr>
        <w:pStyle w:val="Paragrafoelenco"/>
        <w:numPr>
          <w:ilvl w:val="0"/>
          <w:numId w:val="305"/>
        </w:numPr>
        <w:spacing w:before="120" w:after="120"/>
        <w:ind w:left="851" w:hanging="425"/>
        <w:jc w:val="both"/>
        <w:rPr>
          <w:sz w:val="24"/>
          <w:szCs w:val="24"/>
        </w:rPr>
      </w:pPr>
      <w:r w:rsidRPr="002A7812">
        <w:rPr>
          <w:sz w:val="24"/>
          <w:szCs w:val="24"/>
        </w:rPr>
        <w:t>di memorizzare sul Sistema pagoPA alcune specifiche informazioni inerenti le operazioni di pagamento e che sono necessarie per finalizzare l’operazione di pagamento stessa, al fine di evitare, per le operazioni di pagamento successive alla memorizzazione, di dovere inserire nuovamente le stesse informazioni, e segnatamente:</w:t>
      </w:r>
    </w:p>
    <w:p w:rsidR="0035457E" w:rsidRDefault="0035457E" w:rsidP="0035457E">
      <w:pPr>
        <w:pStyle w:val="Paragrafoelenco"/>
        <w:numPr>
          <w:ilvl w:val="0"/>
          <w:numId w:val="306"/>
        </w:numPr>
        <w:spacing w:before="120" w:after="120"/>
        <w:ind w:left="1276" w:hanging="142"/>
        <w:jc w:val="both"/>
        <w:rPr>
          <w:sz w:val="24"/>
          <w:szCs w:val="24"/>
        </w:rPr>
      </w:pPr>
      <w:r>
        <w:rPr>
          <w:sz w:val="24"/>
          <w:szCs w:val="24"/>
        </w:rPr>
        <w:t>i</w:t>
      </w:r>
      <w:r w:rsidRPr="002A7812">
        <w:rPr>
          <w:sz w:val="24"/>
          <w:szCs w:val="24"/>
        </w:rPr>
        <w:t xml:space="preserve"> dati di cui ai punti </w:t>
      </w:r>
      <w:r>
        <w:rPr>
          <w:sz w:val="24"/>
          <w:szCs w:val="24"/>
        </w:rPr>
        <w:t>(</w:t>
      </w:r>
      <w:r w:rsidRPr="002A7812">
        <w:rPr>
          <w:sz w:val="24"/>
          <w:szCs w:val="24"/>
        </w:rPr>
        <w:t>5</w:t>
      </w:r>
      <w:r>
        <w:rPr>
          <w:sz w:val="24"/>
          <w:szCs w:val="24"/>
        </w:rPr>
        <w:t>)</w:t>
      </w:r>
      <w:r w:rsidRPr="002A7812">
        <w:rPr>
          <w:sz w:val="24"/>
          <w:szCs w:val="24"/>
        </w:rPr>
        <w:t xml:space="preserve"> e </w:t>
      </w:r>
      <w:r>
        <w:rPr>
          <w:sz w:val="24"/>
          <w:szCs w:val="24"/>
        </w:rPr>
        <w:t>(</w:t>
      </w:r>
      <w:r w:rsidRPr="002A7812">
        <w:rPr>
          <w:sz w:val="24"/>
          <w:szCs w:val="24"/>
        </w:rPr>
        <w:t>6</w:t>
      </w:r>
      <w:r>
        <w:rPr>
          <w:sz w:val="24"/>
          <w:szCs w:val="24"/>
        </w:rPr>
        <w:t>)</w:t>
      </w:r>
      <w:r w:rsidRPr="002A7812">
        <w:rPr>
          <w:sz w:val="24"/>
          <w:szCs w:val="24"/>
        </w:rPr>
        <w:t xml:space="preserve"> che precedono sono obbligatori per l’erogazione in favore dell’utente pagatore del servizio di </w:t>
      </w:r>
      <w:r>
        <w:rPr>
          <w:sz w:val="24"/>
          <w:szCs w:val="24"/>
        </w:rPr>
        <w:t>cui alla lettera [a] che precede;</w:t>
      </w:r>
    </w:p>
    <w:p w:rsidR="0035457E" w:rsidRPr="002A7812" w:rsidRDefault="0035457E" w:rsidP="0035457E">
      <w:pPr>
        <w:pStyle w:val="Paragrafoelenco"/>
        <w:numPr>
          <w:ilvl w:val="0"/>
          <w:numId w:val="306"/>
        </w:numPr>
        <w:spacing w:before="120" w:after="120"/>
        <w:ind w:left="1276" w:hanging="142"/>
        <w:jc w:val="both"/>
        <w:rPr>
          <w:sz w:val="24"/>
          <w:szCs w:val="24"/>
        </w:rPr>
      </w:pPr>
      <w:r w:rsidRPr="002A7812">
        <w:rPr>
          <w:sz w:val="24"/>
          <w:szCs w:val="24"/>
        </w:rPr>
        <w:t xml:space="preserve">mentre l’insieme dei dati di cui ai punti da </w:t>
      </w:r>
      <w:r>
        <w:rPr>
          <w:sz w:val="24"/>
          <w:szCs w:val="24"/>
        </w:rPr>
        <w:t>(</w:t>
      </w:r>
      <w:r w:rsidRPr="002A7812">
        <w:rPr>
          <w:sz w:val="24"/>
          <w:szCs w:val="24"/>
        </w:rPr>
        <w:t>1</w:t>
      </w:r>
      <w:r>
        <w:rPr>
          <w:sz w:val="24"/>
          <w:szCs w:val="24"/>
        </w:rPr>
        <w:t>)</w:t>
      </w:r>
      <w:r w:rsidRPr="002A7812">
        <w:rPr>
          <w:sz w:val="24"/>
          <w:szCs w:val="24"/>
        </w:rPr>
        <w:t xml:space="preserve"> a </w:t>
      </w:r>
      <w:r>
        <w:rPr>
          <w:sz w:val="24"/>
          <w:szCs w:val="24"/>
        </w:rPr>
        <w:t>(</w:t>
      </w:r>
      <w:r w:rsidRPr="002A7812">
        <w:rPr>
          <w:sz w:val="24"/>
          <w:szCs w:val="24"/>
        </w:rPr>
        <w:t>6</w:t>
      </w:r>
      <w:r>
        <w:rPr>
          <w:sz w:val="24"/>
          <w:szCs w:val="24"/>
        </w:rPr>
        <w:t>)</w:t>
      </w:r>
      <w:r w:rsidRPr="002A7812">
        <w:rPr>
          <w:sz w:val="24"/>
          <w:szCs w:val="24"/>
        </w:rPr>
        <w:t xml:space="preserve"> che precedono sono obbligatori per l’erogazione in favore dell’utente pagatore dei servizi di cui alle lettere </w:t>
      </w:r>
      <w:r>
        <w:rPr>
          <w:sz w:val="24"/>
          <w:szCs w:val="24"/>
        </w:rPr>
        <w:t>[b]</w:t>
      </w:r>
      <w:r w:rsidRPr="002A7812">
        <w:rPr>
          <w:sz w:val="24"/>
          <w:szCs w:val="24"/>
        </w:rPr>
        <w:t xml:space="preserve"> e </w:t>
      </w:r>
      <w:r>
        <w:rPr>
          <w:sz w:val="24"/>
          <w:szCs w:val="24"/>
        </w:rPr>
        <w:t>[c]</w:t>
      </w:r>
      <w:r w:rsidRPr="002A7812">
        <w:rPr>
          <w:sz w:val="24"/>
          <w:szCs w:val="24"/>
        </w:rPr>
        <w:t xml:space="preserve"> che precedono.</w:t>
      </w:r>
    </w:p>
    <w:p w:rsidR="0035457E" w:rsidRPr="00324AE0" w:rsidRDefault="0035457E" w:rsidP="0035457E">
      <w:pPr>
        <w:spacing w:before="120" w:after="120"/>
        <w:ind w:firstLine="284"/>
        <w:jc w:val="both"/>
        <w:rPr>
          <w:sz w:val="24"/>
          <w:szCs w:val="24"/>
        </w:rPr>
      </w:pPr>
      <w:r w:rsidRPr="00324AE0">
        <w:rPr>
          <w:sz w:val="24"/>
          <w:szCs w:val="24"/>
        </w:rPr>
        <w:t>Pertanto, i dati personali raccolti saranno trattati esclusivamente per consentire agli utenti delle pubbliche amministrazioni e degli altri soggetti aderenti al Sistema pagoPA di richiedere e ottenere i servizi di pagamento erogati dai PSP abilitati sul Sistema pagoPA, nonché per richiedere e ottenere parimenti i servizi di identificazione e memorizzazione erogati dal AgID sul Sistema pagoPA.</w:t>
      </w:r>
    </w:p>
    <w:p w:rsidR="0035457E" w:rsidRPr="00324AE0" w:rsidRDefault="0035457E" w:rsidP="0035457E">
      <w:pPr>
        <w:spacing w:before="120" w:after="120"/>
        <w:ind w:firstLine="284"/>
        <w:jc w:val="both"/>
        <w:rPr>
          <w:sz w:val="24"/>
          <w:szCs w:val="24"/>
        </w:rPr>
      </w:pPr>
      <w:r w:rsidRPr="00324AE0">
        <w:rPr>
          <w:sz w:val="24"/>
          <w:szCs w:val="24"/>
        </w:rPr>
        <w:t>Il conferimento dei dati ed il trattamento degli stessi da parte di AgID per tali finalità è dunque obbligatorio e non richiede un esplicito consenso, pena l’impossibilità per l’AgID di erogare i servizi di cui alle lettere a), b) e c) che precedono.</w:t>
      </w:r>
    </w:p>
    <w:p w:rsidR="0035457E" w:rsidRPr="00324AE0" w:rsidRDefault="0035457E" w:rsidP="0035457E">
      <w:pPr>
        <w:spacing w:before="120" w:after="120"/>
        <w:ind w:firstLine="284"/>
        <w:jc w:val="both"/>
        <w:rPr>
          <w:sz w:val="24"/>
          <w:szCs w:val="24"/>
        </w:rPr>
      </w:pPr>
      <w:r w:rsidRPr="00324AE0">
        <w:rPr>
          <w:sz w:val="24"/>
          <w:szCs w:val="24"/>
        </w:rPr>
        <w:t xml:space="preserve">AgID non utilizzerà i dati personali conferiti per fornire informazioni promozionali di ulteriori prodotti e servizi analoghi erogati da AgID o dai PSP abilitati ad operare sul Sistema pagoPA e/o di servizi di terzi fruibili attraverso la carta di pagamento, né per ricerche di mercato o di rilevazione del </w:t>
      </w:r>
      <w:r w:rsidRPr="00324AE0">
        <w:rPr>
          <w:sz w:val="24"/>
          <w:szCs w:val="24"/>
        </w:rPr>
        <w:lastRenderedPageBreak/>
        <w:t xml:space="preserve">grado di soddisfazione degli utenti pagatori sulla qualità dei servizi erogati dal Sistema pagoPA, né per altre finalità di verse da quelle specificatamente indicate alle lettere a), b) e c) che precedono. </w:t>
      </w:r>
    </w:p>
    <w:p w:rsidR="00C45C38" w:rsidRDefault="0035457E" w:rsidP="0035457E">
      <w:pPr>
        <w:spacing w:before="120" w:after="120"/>
        <w:ind w:firstLine="284"/>
        <w:jc w:val="both"/>
      </w:pPr>
      <w:r w:rsidRPr="00324AE0">
        <w:rPr>
          <w:sz w:val="24"/>
          <w:szCs w:val="24"/>
        </w:rPr>
        <w:t>Si precisa che nella remota ipotesi in cui, per operazioni di pagamento di specifiche servizi (</w:t>
      </w:r>
      <w:r>
        <w:rPr>
          <w:sz w:val="24"/>
          <w:szCs w:val="24"/>
        </w:rPr>
        <w:t xml:space="preserve">ad esempio: </w:t>
      </w:r>
      <w:r w:rsidRPr="00324AE0">
        <w:rPr>
          <w:sz w:val="24"/>
          <w:szCs w:val="24"/>
        </w:rPr>
        <w:t>pagamento di ticket sanitari o quote associative ad associazioni a cara</w:t>
      </w:r>
      <w:r>
        <w:rPr>
          <w:sz w:val="24"/>
          <w:szCs w:val="24"/>
        </w:rPr>
        <w:t>ttere religioso, filosofico, etc</w:t>
      </w:r>
      <w:r w:rsidRPr="00324AE0">
        <w:rPr>
          <w:sz w:val="24"/>
          <w:szCs w:val="24"/>
        </w:rPr>
        <w:t>), AgID venisse in possesso di dati che la legge definisce come “sensibili”</w:t>
      </w:r>
      <w:r>
        <w:rPr>
          <w:sz w:val="24"/>
          <w:szCs w:val="24"/>
        </w:rPr>
        <w:t>,</w:t>
      </w:r>
      <w:r w:rsidRPr="00324AE0">
        <w:rPr>
          <w:sz w:val="24"/>
          <w:szCs w:val="24"/>
        </w:rPr>
        <w:t xml:space="preserve"> AgID non tratterà in alcun modo tali dati sensibili, in quanto irrilevanti ai fini dell’erogazione dei servizi di cui alle lettere </w:t>
      </w:r>
      <w:r>
        <w:rPr>
          <w:sz w:val="24"/>
          <w:szCs w:val="24"/>
        </w:rPr>
        <w:t>[a]</w:t>
      </w:r>
      <w:r w:rsidRPr="00324AE0">
        <w:rPr>
          <w:sz w:val="24"/>
          <w:szCs w:val="24"/>
        </w:rPr>
        <w:t xml:space="preserve">, </w:t>
      </w:r>
      <w:r>
        <w:rPr>
          <w:sz w:val="24"/>
          <w:szCs w:val="24"/>
        </w:rPr>
        <w:t>[b]</w:t>
      </w:r>
      <w:r w:rsidRPr="00324AE0">
        <w:rPr>
          <w:sz w:val="24"/>
          <w:szCs w:val="24"/>
        </w:rPr>
        <w:t xml:space="preserve"> e </w:t>
      </w:r>
      <w:r>
        <w:rPr>
          <w:sz w:val="24"/>
          <w:szCs w:val="24"/>
        </w:rPr>
        <w:t>[c]</w:t>
      </w:r>
      <w:r w:rsidRPr="00324AE0">
        <w:rPr>
          <w:sz w:val="24"/>
          <w:szCs w:val="24"/>
        </w:rPr>
        <w:t xml:space="preserve"> che precedono.</w:t>
      </w:r>
    </w:p>
    <w:p w:rsidR="009D49F2" w:rsidRDefault="009D49F2" w:rsidP="009D49F2">
      <w:pPr>
        <w:pStyle w:val="Titolo4n"/>
      </w:pPr>
      <w:bookmarkStart w:id="121" w:name="_Toc508016075"/>
      <w:bookmarkStart w:id="122" w:name="_Ref318121483"/>
      <w:bookmarkStart w:id="123" w:name="_Toc325563310"/>
      <w:bookmarkStart w:id="124" w:name="_Toc325987164"/>
      <w:bookmarkStart w:id="125" w:name="_Toc326100303"/>
      <w:bookmarkStart w:id="126" w:name="_Toc326143253"/>
      <w:bookmarkStart w:id="127" w:name="_Toc327292506"/>
      <w:bookmarkStart w:id="128" w:name="_Toc328475811"/>
      <w:bookmarkStart w:id="129" w:name="_Toc336532066"/>
      <w:bookmarkStart w:id="130" w:name="_Toc355876882"/>
      <w:bookmarkStart w:id="131" w:name="_Toc378068674"/>
      <w:bookmarkStart w:id="132" w:name="_Toc393651220"/>
      <w:bookmarkStart w:id="133" w:name="_Toc398137791"/>
      <w:bookmarkStart w:id="134" w:name="_Toc400729638"/>
      <w:bookmarkStart w:id="135" w:name="_Toc487280913"/>
      <w:bookmarkStart w:id="136" w:name="_Toc488328546"/>
      <w:bookmarkStart w:id="137" w:name="_Ref315439132"/>
      <w:r>
        <w:t>Individuazione del PSP in caso di pagamento con carta</w:t>
      </w:r>
      <w:bookmarkEnd w:id="121"/>
    </w:p>
    <w:p w:rsidR="009D49F2" w:rsidRDefault="009D49F2" w:rsidP="009D49F2">
      <w:pPr>
        <w:spacing w:before="120" w:after="120"/>
        <w:ind w:firstLine="284"/>
        <w:jc w:val="both"/>
        <w:rPr>
          <w:sz w:val="24"/>
          <w:szCs w:val="24"/>
        </w:rPr>
      </w:pPr>
      <w:r w:rsidRPr="009D49F2">
        <w:rPr>
          <w:sz w:val="24"/>
          <w:szCs w:val="24"/>
        </w:rPr>
        <w:t>Nel caso di pagamento con carta di credito o di debito</w:t>
      </w:r>
      <w:r>
        <w:rPr>
          <w:sz w:val="24"/>
          <w:szCs w:val="24"/>
        </w:rPr>
        <w:t xml:space="preserve">, la componente WISP del NodoSPC, individuerà il PSP con cui operare in base </w:t>
      </w:r>
      <w:r w:rsidR="00E34FD7">
        <w:rPr>
          <w:sz w:val="24"/>
          <w:szCs w:val="24"/>
        </w:rPr>
        <w:t>ad un</w:t>
      </w:r>
      <w:r>
        <w:rPr>
          <w:sz w:val="24"/>
          <w:szCs w:val="24"/>
        </w:rPr>
        <w:t xml:space="preserve"> algoritmo basato sul numero della carta che l’utilizzatore finale ha digitato:</w:t>
      </w:r>
      <w:r w:rsidR="00D958E2">
        <w:rPr>
          <w:sz w:val="24"/>
          <w:szCs w:val="24"/>
        </w:rPr>
        <w:t xml:space="preserve"> se la carta è stata emessa da un PSP aderente al sistema pagoPA che offre il servizio di pagamento con carta, la transazione sarà operata tramite questo PSP (pagamento </w:t>
      </w:r>
      <w:r w:rsidR="00D958E2" w:rsidRPr="00D958E2">
        <w:rPr>
          <w:i/>
          <w:sz w:val="24"/>
          <w:szCs w:val="24"/>
        </w:rPr>
        <w:t>on us</w:t>
      </w:r>
      <w:r w:rsidR="00D958E2">
        <w:rPr>
          <w:sz w:val="24"/>
          <w:szCs w:val="24"/>
        </w:rPr>
        <w:t xml:space="preserve">), in caso contrario, il WISP mostrerà all’utilizzatore finale l’elenco dei PSP </w:t>
      </w:r>
      <w:r w:rsidR="00E34FD7">
        <w:rPr>
          <w:sz w:val="24"/>
          <w:szCs w:val="24"/>
        </w:rPr>
        <w:t>che offrono il servizio di pagamento</w:t>
      </w:r>
      <w:r w:rsidR="00CF4A96">
        <w:rPr>
          <w:sz w:val="24"/>
          <w:szCs w:val="24"/>
        </w:rPr>
        <w:t xml:space="preserve"> con carta al fine di effettuar</w:t>
      </w:r>
      <w:r w:rsidR="00E34FD7">
        <w:rPr>
          <w:sz w:val="24"/>
          <w:szCs w:val="24"/>
        </w:rPr>
        <w:t>e una scelta consapevole</w:t>
      </w:r>
      <w:r w:rsidRPr="00E42DF3">
        <w:rPr>
          <w:sz w:val="24"/>
          <w:szCs w:val="24"/>
        </w:rPr>
        <w:t>.</w:t>
      </w:r>
    </w:p>
    <w:p w:rsidR="009D49F2" w:rsidRDefault="00E34FD7" w:rsidP="00E34FD7">
      <w:pPr>
        <w:spacing w:before="120" w:after="120"/>
        <w:ind w:firstLine="284"/>
        <w:jc w:val="both"/>
        <w:rPr>
          <w:sz w:val="24"/>
          <w:szCs w:val="24"/>
        </w:rPr>
      </w:pPr>
      <w:r>
        <w:rPr>
          <w:sz w:val="24"/>
          <w:szCs w:val="24"/>
        </w:rPr>
        <w:t>Per questi motivi, i PSP che offrono tale servizio devono:</w:t>
      </w:r>
    </w:p>
    <w:p w:rsidR="00E34FD7" w:rsidRDefault="00CF4A96" w:rsidP="00655E73">
      <w:pPr>
        <w:pStyle w:val="Paragrafoelenco"/>
        <w:numPr>
          <w:ilvl w:val="0"/>
          <w:numId w:val="286"/>
        </w:numPr>
        <w:spacing w:before="120" w:after="120"/>
        <w:jc w:val="both"/>
        <w:rPr>
          <w:sz w:val="24"/>
          <w:szCs w:val="24"/>
        </w:rPr>
      </w:pPr>
      <w:r>
        <w:rPr>
          <w:sz w:val="24"/>
          <w:szCs w:val="24"/>
        </w:rPr>
        <w:t>i</w:t>
      </w:r>
      <w:r w:rsidR="00BF7C17">
        <w:rPr>
          <w:sz w:val="24"/>
          <w:szCs w:val="24"/>
        </w:rPr>
        <w:t xml:space="preserve">ndicare attraverso il </w:t>
      </w:r>
      <w:r w:rsidR="00BF7C17" w:rsidRPr="00CE1A5D">
        <w:rPr>
          <w:i/>
          <w:sz w:val="24"/>
          <w:szCs w:val="24"/>
        </w:rPr>
        <w:t xml:space="preserve">Catalogo </w:t>
      </w:r>
      <w:r w:rsidR="00CE1A5D" w:rsidRPr="00CE1A5D">
        <w:rPr>
          <w:i/>
          <w:sz w:val="24"/>
          <w:szCs w:val="24"/>
        </w:rPr>
        <w:t xml:space="preserve">Dati </w:t>
      </w:r>
      <w:r w:rsidR="00BF7C17" w:rsidRPr="00CE1A5D">
        <w:rPr>
          <w:i/>
          <w:sz w:val="24"/>
          <w:szCs w:val="24"/>
        </w:rPr>
        <w:t>Informati</w:t>
      </w:r>
      <w:r w:rsidR="00CE1A5D" w:rsidRPr="00CE1A5D">
        <w:rPr>
          <w:i/>
          <w:sz w:val="24"/>
          <w:szCs w:val="24"/>
        </w:rPr>
        <w:t>vi</w:t>
      </w:r>
      <w:r w:rsidR="00BF7C17">
        <w:rPr>
          <w:sz w:val="24"/>
          <w:szCs w:val="24"/>
        </w:rPr>
        <w:t xml:space="preserve"> (vedi §</w:t>
      </w:r>
      <w:r w:rsidR="00CE1A5D">
        <w:rPr>
          <w:sz w:val="24"/>
          <w:szCs w:val="24"/>
        </w:rPr>
        <w:t xml:space="preserve"> </w:t>
      </w:r>
      <w:r w:rsidR="00307FE2">
        <w:rPr>
          <w:sz w:val="24"/>
          <w:szCs w:val="24"/>
        </w:rPr>
        <w:fldChar w:fldCharType="begin"/>
      </w:r>
      <w:r w:rsidR="00CE1A5D">
        <w:rPr>
          <w:sz w:val="24"/>
          <w:szCs w:val="24"/>
        </w:rPr>
        <w:instrText xml:space="preserve"> REF _Ref427013717 \r \h </w:instrText>
      </w:r>
      <w:r w:rsidR="00307FE2">
        <w:rPr>
          <w:sz w:val="24"/>
          <w:szCs w:val="24"/>
        </w:rPr>
      </w:r>
      <w:r w:rsidR="00307FE2">
        <w:rPr>
          <w:sz w:val="24"/>
          <w:szCs w:val="24"/>
        </w:rPr>
        <w:fldChar w:fldCharType="separate"/>
      </w:r>
      <w:r w:rsidR="00BE06E3">
        <w:rPr>
          <w:b/>
          <w:bCs/>
          <w:sz w:val="24"/>
          <w:szCs w:val="24"/>
        </w:rPr>
        <w:t>Errore. L'origine riferimento non è stata trovata.</w:t>
      </w:r>
      <w:r w:rsidR="00307FE2">
        <w:rPr>
          <w:sz w:val="24"/>
          <w:szCs w:val="24"/>
        </w:rPr>
        <w:fldChar w:fldCharType="end"/>
      </w:r>
      <w:r w:rsidR="00CE1A5D">
        <w:rPr>
          <w:sz w:val="24"/>
          <w:szCs w:val="24"/>
        </w:rPr>
        <w:t xml:space="preserve">) informazioni diversificate per i pagamenti </w:t>
      </w:r>
      <w:r w:rsidR="00CE1A5D" w:rsidRPr="00CF4A96">
        <w:rPr>
          <w:i/>
          <w:sz w:val="24"/>
          <w:szCs w:val="24"/>
        </w:rPr>
        <w:t>on us</w:t>
      </w:r>
      <w:r w:rsidR="00CE1A5D">
        <w:rPr>
          <w:sz w:val="24"/>
          <w:szCs w:val="24"/>
        </w:rPr>
        <w:t xml:space="preserve"> </w:t>
      </w:r>
      <w:r>
        <w:rPr>
          <w:sz w:val="24"/>
          <w:szCs w:val="24"/>
        </w:rPr>
        <w:t xml:space="preserve">e i pagamenti </w:t>
      </w:r>
      <w:r w:rsidRPr="00CF4A96">
        <w:rPr>
          <w:i/>
          <w:sz w:val="24"/>
          <w:szCs w:val="24"/>
        </w:rPr>
        <w:t>not</w:t>
      </w:r>
      <w:r>
        <w:rPr>
          <w:sz w:val="24"/>
          <w:szCs w:val="24"/>
        </w:rPr>
        <w:t xml:space="preserve"> </w:t>
      </w:r>
      <w:r w:rsidRPr="00CF4A96">
        <w:rPr>
          <w:i/>
          <w:sz w:val="24"/>
          <w:szCs w:val="24"/>
        </w:rPr>
        <w:t>on us</w:t>
      </w:r>
      <w:r>
        <w:rPr>
          <w:sz w:val="24"/>
          <w:szCs w:val="24"/>
        </w:rPr>
        <w:t>;</w:t>
      </w:r>
    </w:p>
    <w:p w:rsidR="00C45C38" w:rsidRPr="00C45C38" w:rsidRDefault="00CF4A96" w:rsidP="00655E73">
      <w:pPr>
        <w:pStyle w:val="Paragrafoelenco"/>
        <w:numPr>
          <w:ilvl w:val="0"/>
          <w:numId w:val="286"/>
        </w:numPr>
        <w:spacing w:before="120" w:after="120"/>
        <w:jc w:val="both"/>
        <w:rPr>
          <w:sz w:val="24"/>
          <w:szCs w:val="24"/>
        </w:rPr>
      </w:pPr>
      <w:r>
        <w:rPr>
          <w:sz w:val="24"/>
          <w:szCs w:val="24"/>
        </w:rPr>
        <w:t>inviare all’Agenzia, con le modalità da questa di volta in volta indicate, le informazioni necessarie ad eseguire i pagamenti attraverso le proprie carte.</w:t>
      </w:r>
    </w:p>
    <w:p w:rsidR="00C45C38" w:rsidRDefault="00C45C38" w:rsidP="00C45C38">
      <w:pPr>
        <w:pStyle w:val="Titolo4n"/>
      </w:pPr>
      <w:bookmarkStart w:id="138" w:name="_Toc508016076"/>
      <w:r w:rsidRPr="00C45C38">
        <w:t>Pacchetto di sviluppo per applicazioni</w:t>
      </w:r>
      <w:r>
        <w:t xml:space="preserve"> “</w:t>
      </w:r>
      <w:r w:rsidRPr="00C45C38">
        <w:t>mobile</w:t>
      </w:r>
      <w:r>
        <w:t>” (SDK</w:t>
      </w:r>
      <w:r w:rsidR="00C92B58">
        <w:t xml:space="preserve"> pagoPA Evolution</w:t>
      </w:r>
      <w:r>
        <w:t>)</w:t>
      </w:r>
      <w:bookmarkEnd w:id="138"/>
    </w:p>
    <w:p w:rsidR="00C45C38" w:rsidRDefault="00C850C4" w:rsidP="00C45C38">
      <w:pPr>
        <w:spacing w:before="120" w:after="120"/>
        <w:ind w:firstLine="284"/>
        <w:jc w:val="both"/>
        <w:rPr>
          <w:sz w:val="24"/>
          <w:szCs w:val="24"/>
        </w:rPr>
      </w:pPr>
      <w:r>
        <w:rPr>
          <w:sz w:val="24"/>
          <w:szCs w:val="24"/>
        </w:rPr>
        <w:t>Al</w:t>
      </w:r>
      <w:r w:rsidRPr="00C45C38">
        <w:rPr>
          <w:sz w:val="24"/>
          <w:szCs w:val="24"/>
        </w:rPr>
        <w:t xml:space="preserve"> </w:t>
      </w:r>
      <w:r w:rsidR="00C45C38" w:rsidRPr="00C45C38">
        <w:rPr>
          <w:sz w:val="24"/>
          <w:szCs w:val="24"/>
        </w:rPr>
        <w:t>fin</w:t>
      </w:r>
      <w:r w:rsidR="00C45C38">
        <w:rPr>
          <w:sz w:val="24"/>
          <w:szCs w:val="24"/>
        </w:rPr>
        <w:t>e</w:t>
      </w:r>
      <w:r w:rsidR="00C45C38" w:rsidRPr="00C45C38">
        <w:rPr>
          <w:sz w:val="24"/>
          <w:szCs w:val="24"/>
        </w:rPr>
        <w:t xml:space="preserve"> di </w:t>
      </w:r>
      <w:r w:rsidR="00C45C38">
        <w:rPr>
          <w:sz w:val="24"/>
          <w:szCs w:val="24"/>
        </w:rPr>
        <w:t xml:space="preserve">consentire una </w:t>
      </w:r>
      <w:r w:rsidRPr="00C45C38">
        <w:rPr>
          <w:sz w:val="24"/>
          <w:szCs w:val="24"/>
        </w:rPr>
        <w:t>rapida</w:t>
      </w:r>
      <w:r>
        <w:rPr>
          <w:sz w:val="24"/>
          <w:szCs w:val="24"/>
        </w:rPr>
        <w:t xml:space="preserve"> realizzazione di</w:t>
      </w:r>
      <w:r w:rsidR="00C45C38" w:rsidRPr="00C45C38">
        <w:rPr>
          <w:sz w:val="24"/>
          <w:szCs w:val="24"/>
        </w:rPr>
        <w:t xml:space="preserve"> </w:t>
      </w:r>
      <w:r w:rsidR="00C92B58">
        <w:rPr>
          <w:sz w:val="24"/>
          <w:szCs w:val="24"/>
        </w:rPr>
        <w:t>una</w:t>
      </w:r>
      <w:r w:rsidR="00C45C38" w:rsidRPr="00C45C38">
        <w:rPr>
          <w:sz w:val="24"/>
          <w:szCs w:val="24"/>
        </w:rPr>
        <w:t xml:space="preserve"> </w:t>
      </w:r>
      <w:r w:rsidR="00C92B58">
        <w:rPr>
          <w:sz w:val="24"/>
          <w:szCs w:val="24"/>
        </w:rPr>
        <w:t>funzionalità</w:t>
      </w:r>
      <w:r w:rsidR="00C45C38" w:rsidRPr="00C45C38">
        <w:rPr>
          <w:sz w:val="24"/>
          <w:szCs w:val="24"/>
        </w:rPr>
        <w:t xml:space="preserve"> di pagamento mobile da fornire ai propri</w:t>
      </w:r>
      <w:r w:rsidR="00C45C38">
        <w:rPr>
          <w:sz w:val="24"/>
          <w:szCs w:val="24"/>
        </w:rPr>
        <w:t xml:space="preserve"> cittadini</w:t>
      </w:r>
      <w:r>
        <w:rPr>
          <w:sz w:val="24"/>
          <w:szCs w:val="24"/>
        </w:rPr>
        <w:t>,</w:t>
      </w:r>
      <w:r w:rsidR="00C45C38">
        <w:rPr>
          <w:sz w:val="24"/>
          <w:szCs w:val="24"/>
        </w:rPr>
        <w:t xml:space="preserve"> </w:t>
      </w:r>
      <w:r>
        <w:rPr>
          <w:sz w:val="24"/>
          <w:szCs w:val="24"/>
        </w:rPr>
        <w:t xml:space="preserve">l’Agenzia per l’Italia digitale rende disponibile </w:t>
      </w:r>
      <w:r w:rsidR="00C45C38" w:rsidRPr="00C45C38">
        <w:rPr>
          <w:sz w:val="24"/>
          <w:szCs w:val="24"/>
        </w:rPr>
        <w:t xml:space="preserve">una piattaforma per lo sviluppo e l’integrazione </w:t>
      </w:r>
      <w:r>
        <w:rPr>
          <w:sz w:val="24"/>
          <w:szCs w:val="24"/>
        </w:rPr>
        <w:t xml:space="preserve">(SDK) </w:t>
      </w:r>
      <w:r w:rsidR="00C45C38" w:rsidRPr="00C45C38">
        <w:rPr>
          <w:sz w:val="24"/>
          <w:szCs w:val="24"/>
        </w:rPr>
        <w:t xml:space="preserve">delle App </w:t>
      </w:r>
      <w:r w:rsidRPr="00C850C4">
        <w:rPr>
          <w:i/>
          <w:sz w:val="24"/>
          <w:szCs w:val="24"/>
        </w:rPr>
        <w:t>mobile</w:t>
      </w:r>
      <w:r>
        <w:rPr>
          <w:sz w:val="24"/>
          <w:szCs w:val="24"/>
        </w:rPr>
        <w:t xml:space="preserve"> </w:t>
      </w:r>
      <w:r w:rsidR="00C45C38" w:rsidRPr="00C45C38">
        <w:rPr>
          <w:sz w:val="24"/>
          <w:szCs w:val="24"/>
        </w:rPr>
        <w:t xml:space="preserve">degli </w:t>
      </w:r>
      <w:r w:rsidRPr="00C45C38">
        <w:rPr>
          <w:sz w:val="24"/>
          <w:szCs w:val="24"/>
        </w:rPr>
        <w:t>Enti Creditori</w:t>
      </w:r>
      <w:r w:rsidR="002A3542">
        <w:rPr>
          <w:sz w:val="24"/>
          <w:szCs w:val="24"/>
        </w:rPr>
        <w:t>,</w:t>
      </w:r>
      <w:r w:rsidR="002A3542" w:rsidRPr="002A3542">
        <w:rPr>
          <w:sz w:val="24"/>
          <w:szCs w:val="24"/>
        </w:rPr>
        <w:t xml:space="preserve"> </w:t>
      </w:r>
      <w:r w:rsidR="002A3542">
        <w:rPr>
          <w:sz w:val="24"/>
          <w:szCs w:val="24"/>
        </w:rPr>
        <w:t xml:space="preserve">denominato </w:t>
      </w:r>
      <w:r w:rsidR="002A3542" w:rsidRPr="00C92B58">
        <w:rPr>
          <w:rFonts w:asciiTheme="minorHAnsi" w:hAnsiTheme="minorHAnsi" w:cstheme="minorHAnsi"/>
          <w:sz w:val="24"/>
          <w:szCs w:val="24"/>
        </w:rPr>
        <w:t>pagoPA Evolution</w:t>
      </w:r>
      <w:r w:rsidR="00C45C38">
        <w:rPr>
          <w:sz w:val="24"/>
          <w:szCs w:val="24"/>
        </w:rPr>
        <w:t>.</w:t>
      </w:r>
    </w:p>
    <w:p w:rsidR="00CF1797" w:rsidRPr="0084106F" w:rsidRDefault="00C40A03" w:rsidP="00CF1797">
      <w:pPr>
        <w:spacing w:before="120" w:after="120"/>
        <w:ind w:firstLine="284"/>
        <w:jc w:val="both"/>
        <w:rPr>
          <w:bCs/>
          <w:sz w:val="24"/>
          <w:szCs w:val="24"/>
        </w:rPr>
      </w:pPr>
      <w:r>
        <w:rPr>
          <w:sz w:val="24"/>
          <w:szCs w:val="24"/>
        </w:rPr>
        <w:t>Lo</w:t>
      </w:r>
      <w:r w:rsidR="00C45C38" w:rsidRPr="00C45C38">
        <w:rPr>
          <w:sz w:val="24"/>
          <w:szCs w:val="24"/>
        </w:rPr>
        <w:t xml:space="preserve"> SDK</w:t>
      </w:r>
      <w:r>
        <w:rPr>
          <w:sz w:val="24"/>
          <w:szCs w:val="24"/>
        </w:rPr>
        <w:t xml:space="preserve"> </w:t>
      </w:r>
      <w:r w:rsidR="00C850C4" w:rsidRPr="00C45C38">
        <w:rPr>
          <w:sz w:val="24"/>
          <w:szCs w:val="24"/>
        </w:rPr>
        <w:t xml:space="preserve">è </w:t>
      </w:r>
      <w:r w:rsidR="00C850C4">
        <w:rPr>
          <w:sz w:val="24"/>
          <w:szCs w:val="24"/>
        </w:rPr>
        <w:t>disponibile</w:t>
      </w:r>
      <w:r>
        <w:rPr>
          <w:sz w:val="24"/>
          <w:szCs w:val="24"/>
        </w:rPr>
        <w:t xml:space="preserve"> in download,</w:t>
      </w:r>
      <w:r w:rsidR="00C850C4">
        <w:rPr>
          <w:sz w:val="24"/>
          <w:szCs w:val="24"/>
        </w:rPr>
        <w:t xml:space="preserve"> </w:t>
      </w:r>
      <w:r w:rsidRPr="00C40A03">
        <w:rPr>
          <w:sz w:val="24"/>
          <w:szCs w:val="24"/>
        </w:rPr>
        <w:t>previa sottoscrizione di un</w:t>
      </w:r>
      <w:r w:rsidR="002A3542">
        <w:rPr>
          <w:sz w:val="24"/>
          <w:szCs w:val="24"/>
        </w:rPr>
        <w:t xml:space="preserve"> apposito</w:t>
      </w:r>
      <w:r w:rsidRPr="00C40A03">
        <w:rPr>
          <w:sz w:val="24"/>
          <w:szCs w:val="24"/>
        </w:rPr>
        <w:t xml:space="preserve"> </w:t>
      </w:r>
      <w:r w:rsidRPr="002A3542">
        <w:rPr>
          <w:i/>
          <w:sz w:val="24"/>
          <w:szCs w:val="24"/>
        </w:rPr>
        <w:t>disclaimer</w:t>
      </w:r>
      <w:r w:rsidRPr="00C40A03">
        <w:rPr>
          <w:sz w:val="24"/>
          <w:szCs w:val="24"/>
        </w:rPr>
        <w:t xml:space="preserve">, </w:t>
      </w:r>
      <w:r w:rsidR="00EA54FC">
        <w:rPr>
          <w:sz w:val="24"/>
          <w:szCs w:val="24"/>
        </w:rPr>
        <w:t>fra gli strumenti GitHub del</w:t>
      </w:r>
      <w:r w:rsidR="00C850C4" w:rsidRPr="00C40A03">
        <w:rPr>
          <w:sz w:val="24"/>
          <w:szCs w:val="24"/>
        </w:rPr>
        <w:t xml:space="preserve"> sito </w:t>
      </w:r>
      <w:hyperlink r:id="rId221" w:history="1">
        <w:r w:rsidR="00C850C4" w:rsidRPr="00C40A03">
          <w:rPr>
            <w:rStyle w:val="Collegamentoipertestuale"/>
            <w:sz w:val="24"/>
            <w:szCs w:val="24"/>
          </w:rPr>
          <w:t>https://developers.italia.it/</w:t>
        </w:r>
      </w:hyperlink>
      <w:r w:rsidR="00C850C4" w:rsidRPr="00C40A03">
        <w:rPr>
          <w:sz w:val="24"/>
          <w:szCs w:val="24"/>
        </w:rPr>
        <w:t xml:space="preserve"> e </w:t>
      </w:r>
      <w:r w:rsidR="00C45C38" w:rsidRPr="00C40A03">
        <w:rPr>
          <w:sz w:val="24"/>
          <w:szCs w:val="24"/>
        </w:rPr>
        <w:t>fornit</w:t>
      </w:r>
      <w:r w:rsidR="002A3542">
        <w:rPr>
          <w:sz w:val="24"/>
          <w:szCs w:val="24"/>
        </w:rPr>
        <w:t>o</w:t>
      </w:r>
      <w:r w:rsidR="00C45C38" w:rsidRPr="00C45C38">
        <w:rPr>
          <w:sz w:val="24"/>
          <w:szCs w:val="24"/>
        </w:rPr>
        <w:t xml:space="preserve"> in modalità nativa per le</w:t>
      </w:r>
      <w:r w:rsidR="00C45C38">
        <w:rPr>
          <w:sz w:val="24"/>
          <w:szCs w:val="24"/>
        </w:rPr>
        <w:t xml:space="preserve"> </w:t>
      </w:r>
      <w:r w:rsidR="00C45C38" w:rsidRPr="00C45C38">
        <w:rPr>
          <w:sz w:val="24"/>
          <w:szCs w:val="24"/>
        </w:rPr>
        <w:t>due principali tecnologie presenti sul mercato: IOS e Android</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r w:rsidR="009C3DA6">
        <w:rPr>
          <w:sz w:val="24"/>
          <w:szCs w:val="24"/>
        </w:rPr>
        <w:t>.</w:t>
      </w:r>
    </w:p>
    <w:p w:rsidR="00955EFF" w:rsidRPr="00E42DF3" w:rsidRDefault="00955EFF" w:rsidP="00955EFF">
      <w:pPr>
        <w:pStyle w:val="Titolo3"/>
        <w:ind w:left="284"/>
      </w:pPr>
      <w:bookmarkStart w:id="139" w:name="_Ref373534161"/>
      <w:bookmarkStart w:id="140" w:name="_Toc378068675"/>
      <w:bookmarkStart w:id="141" w:name="_Toc393651221"/>
      <w:bookmarkStart w:id="142" w:name="_Toc398137792"/>
      <w:bookmarkStart w:id="143" w:name="_Toc400729639"/>
      <w:bookmarkStart w:id="144" w:name="_Toc487280914"/>
      <w:bookmarkStart w:id="145" w:name="_Toc488328547"/>
      <w:bookmarkStart w:id="146" w:name="_Toc508016077"/>
      <w:bookmarkStart w:id="147" w:name="_Ref373419732"/>
      <w:r w:rsidRPr="00E42DF3">
        <w:t>Storno del pagamento</w:t>
      </w:r>
      <w:bookmarkEnd w:id="139"/>
      <w:bookmarkEnd w:id="140"/>
      <w:bookmarkEnd w:id="141"/>
      <w:bookmarkEnd w:id="142"/>
      <w:bookmarkEnd w:id="143"/>
      <w:bookmarkEnd w:id="144"/>
      <w:bookmarkEnd w:id="145"/>
      <w:bookmarkEnd w:id="146"/>
      <w:r w:rsidRPr="00E42DF3">
        <w:t xml:space="preserve"> </w:t>
      </w:r>
      <w:bookmarkEnd w:id="147"/>
    </w:p>
    <w:p w:rsidR="000D56C0" w:rsidRDefault="00955EFF" w:rsidP="000D56C0">
      <w:pPr>
        <w:spacing w:before="120" w:after="120"/>
        <w:ind w:firstLine="284"/>
        <w:jc w:val="both"/>
        <w:rPr>
          <w:noProof/>
          <w:sz w:val="24"/>
          <w:szCs w:val="24"/>
        </w:rPr>
      </w:pPr>
      <w:r w:rsidRPr="00E42DF3">
        <w:rPr>
          <w:noProof/>
          <w:sz w:val="24"/>
          <w:szCs w:val="24"/>
        </w:rPr>
        <w:t xml:space="preserve">Qualora l’utilizzatore finale chieda a vario titolo l’annullamento (storno) di un pagamento all’Ente Creditore presso il quale questo è stato disposto, il sistema mette a disposizione dell’Ente Creditore e del PSP idonee funzionalità del Nodo dei Pagamenti-SPC per gestire detta operazione utilizzando la richiesta di una revoca della RT inviata in precedenza (vedi paragrafo </w:t>
      </w:r>
      <w:r w:rsidR="00B76B33">
        <w:fldChar w:fldCharType="begin"/>
      </w:r>
      <w:r w:rsidR="00B76B33">
        <w:instrText xml:space="preserve"> REF _Ref373856927 \r \h  \* MERGEFORMAT </w:instrText>
      </w:r>
      <w:r w:rsidR="00B76B33">
        <w:fldChar w:fldCharType="separate"/>
      </w:r>
      <w:r w:rsidR="00BE06E3">
        <w:rPr>
          <w:b/>
          <w:bCs/>
        </w:rPr>
        <w:t>Errore. L'origine riferimento non è stata trovata.</w:t>
      </w:r>
      <w:r w:rsidR="00B76B33">
        <w:fldChar w:fldCharType="end"/>
      </w:r>
      <w:r w:rsidR="000D56C0">
        <w:rPr>
          <w:noProof/>
          <w:sz w:val="24"/>
          <w:szCs w:val="24"/>
        </w:rPr>
        <w:t>).</w:t>
      </w:r>
    </w:p>
    <w:p w:rsidR="000D56C0" w:rsidRPr="00E42DF3" w:rsidRDefault="000D56C0" w:rsidP="000D56C0">
      <w:pPr>
        <w:spacing w:before="120" w:after="120"/>
        <w:ind w:firstLine="284"/>
        <w:jc w:val="both"/>
        <w:rPr>
          <w:sz w:val="24"/>
          <w:szCs w:val="24"/>
        </w:rPr>
      </w:pPr>
      <w:r w:rsidRPr="00E42DF3">
        <w:rPr>
          <w:noProof/>
          <w:sz w:val="24"/>
          <w:szCs w:val="24"/>
        </w:rPr>
        <w:t xml:space="preserve">Come indicato dal modello esposto in </w:t>
      </w:r>
      <w:r w:rsidR="00B76B33">
        <w:fldChar w:fldCharType="begin"/>
      </w:r>
      <w:r w:rsidR="00B76B33">
        <w:instrText xml:space="preserve"> REF _Ref373856962 \h  \* MERGEFORMAT </w:instrText>
      </w:r>
      <w:r w:rsidR="00B76B33">
        <w:fldChar w:fldCharType="separate"/>
      </w:r>
      <w:r w:rsidR="00BE06E3" w:rsidRPr="00BE06E3">
        <w:rPr>
          <w:noProof/>
          <w:sz w:val="24"/>
          <w:szCs w:val="24"/>
        </w:rPr>
        <w:t>Figura 7</w:t>
      </w:r>
      <w:r w:rsidR="00B76B33">
        <w:fldChar w:fldCharType="end"/>
      </w:r>
      <w:r w:rsidRPr="00E42DF3">
        <w:rPr>
          <w:noProof/>
          <w:sz w:val="24"/>
          <w:szCs w:val="24"/>
        </w:rPr>
        <w:t>, lo “storno” del pagamento si esplica nell’invio di una richiesta di revoca (RR) da parte dell’Ente Creditore, contenente i riferimenti della RT oggetto della revoca e nella risposta da parte del PSP contenente l’esito della revoca (ER), che il PSP può accettare di eseguire utilizzando i propri processi contabili e amministrativi interni, ovvero può anche rifiutare.</w:t>
      </w:r>
    </w:p>
    <w:p w:rsidR="00955EFF" w:rsidRPr="00E42DF3" w:rsidRDefault="000D56C0" w:rsidP="000D56C0">
      <w:pPr>
        <w:spacing w:before="120" w:after="120"/>
        <w:ind w:firstLine="284"/>
        <w:jc w:val="both"/>
        <w:rPr>
          <w:sz w:val="24"/>
          <w:szCs w:val="24"/>
        </w:rPr>
      </w:pPr>
      <w:r w:rsidRPr="00E42DF3">
        <w:rPr>
          <w:noProof/>
          <w:sz w:val="24"/>
          <w:szCs w:val="24"/>
        </w:rPr>
        <w:t xml:space="preserve">L’Ente Creditore deve predisporre </w:t>
      </w:r>
      <w:r w:rsidRPr="00E42DF3">
        <w:rPr>
          <w:sz w:val="24"/>
          <w:szCs w:val="24"/>
        </w:rPr>
        <w:t xml:space="preserve">- e darne evidenza sul proprio sito attraverso il quale sono effettuati i pagamenti - apposite procedure </w:t>
      </w:r>
      <w:r w:rsidRPr="00E42DF3">
        <w:rPr>
          <w:noProof/>
          <w:sz w:val="24"/>
          <w:szCs w:val="24"/>
        </w:rPr>
        <w:t>amministrative di back-office al fine di gestire, nel rispetto della normativa vigente, le richieste di storno del pagamento ed i relativi flussi economici.</w:t>
      </w:r>
    </w:p>
    <w:p w:rsidR="00955EFF" w:rsidRPr="00E42DF3" w:rsidRDefault="00955EFF" w:rsidP="00955EFF">
      <w:pPr>
        <w:spacing w:before="120" w:after="120"/>
        <w:jc w:val="center"/>
        <w:rPr>
          <w:sz w:val="24"/>
          <w:szCs w:val="24"/>
        </w:rPr>
      </w:pPr>
      <w:r>
        <w:rPr>
          <w:noProof/>
        </w:rPr>
        <w:lastRenderedPageBreak/>
        <w:drawing>
          <wp:inline distT="0" distB="0" distL="0" distR="0">
            <wp:extent cx="5213445" cy="2327604"/>
            <wp:effectExtent l="0" t="0" r="6350" b="0"/>
            <wp:docPr id="58" name="Immagine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221716" cy="2331297"/>
                    </a:xfrm>
                    <a:prstGeom prst="rect">
                      <a:avLst/>
                    </a:prstGeom>
                  </pic:spPr>
                </pic:pic>
              </a:graphicData>
            </a:graphic>
          </wp:inline>
        </w:drawing>
      </w:r>
      <w:r w:rsidRPr="00E42DF3" w:rsidDel="00EF26A4">
        <w:rPr>
          <w:noProof/>
          <w:sz w:val="24"/>
          <w:szCs w:val="24"/>
        </w:rPr>
        <w:t xml:space="preserve"> </w:t>
      </w:r>
    </w:p>
    <w:p w:rsidR="00955EFF" w:rsidRPr="00EA0A7E" w:rsidRDefault="00955EFF" w:rsidP="00955EFF">
      <w:pPr>
        <w:spacing w:before="120" w:after="120"/>
        <w:ind w:firstLine="284"/>
        <w:jc w:val="center"/>
        <w:rPr>
          <w:b/>
          <w:bCs/>
          <w:sz w:val="24"/>
          <w:szCs w:val="24"/>
        </w:rPr>
      </w:pPr>
      <w:bookmarkStart w:id="148" w:name="_Ref373856962"/>
      <w:bookmarkStart w:id="149" w:name="_Ref374111349"/>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BE06E3">
        <w:rPr>
          <w:b/>
          <w:bCs/>
          <w:noProof/>
          <w:sz w:val="24"/>
          <w:szCs w:val="24"/>
        </w:rPr>
        <w:t>7</w:t>
      </w:r>
      <w:r w:rsidR="00307FE2" w:rsidRPr="00E42DF3">
        <w:rPr>
          <w:b/>
          <w:bCs/>
          <w:sz w:val="24"/>
          <w:szCs w:val="24"/>
        </w:rPr>
        <w:fldChar w:fldCharType="end"/>
      </w:r>
      <w:bookmarkEnd w:id="148"/>
      <w:r w:rsidRPr="00E42DF3">
        <w:rPr>
          <w:b/>
          <w:bCs/>
          <w:sz w:val="24"/>
          <w:szCs w:val="24"/>
        </w:rPr>
        <w:t xml:space="preserve"> – Modello di processo di storno di un pagamento</w:t>
      </w:r>
      <w:bookmarkEnd w:id="149"/>
    </w:p>
    <w:p w:rsidR="00955EFF" w:rsidRPr="00E42DF3" w:rsidRDefault="00955EFF" w:rsidP="00955EFF">
      <w:pPr>
        <w:pStyle w:val="Titolo2"/>
        <w:rPr>
          <w:sz w:val="24"/>
          <w:szCs w:val="24"/>
        </w:rPr>
      </w:pPr>
      <w:bookmarkStart w:id="150" w:name="_Toc325563311"/>
      <w:bookmarkStart w:id="151" w:name="_Toc325987165"/>
      <w:bookmarkStart w:id="152" w:name="_Toc326100304"/>
      <w:bookmarkStart w:id="153" w:name="_Toc326143254"/>
      <w:bookmarkStart w:id="154" w:name="_Ref326155880"/>
      <w:bookmarkStart w:id="155" w:name="_Toc327292507"/>
      <w:bookmarkStart w:id="156" w:name="_Toc328475812"/>
      <w:bookmarkStart w:id="157" w:name="_Ref336519751"/>
      <w:bookmarkStart w:id="158" w:name="_Toc336532067"/>
      <w:bookmarkStart w:id="159" w:name="_Ref336956019"/>
      <w:bookmarkStart w:id="160" w:name="_Ref353816635"/>
      <w:bookmarkStart w:id="161" w:name="_Toc355876883"/>
      <w:bookmarkStart w:id="162" w:name="_Ref361331591"/>
      <w:bookmarkStart w:id="163" w:name="_Ref361331603"/>
      <w:bookmarkStart w:id="164" w:name="_Ref363059408"/>
      <w:bookmarkStart w:id="165" w:name="_Toc378068676"/>
      <w:bookmarkStart w:id="166" w:name="_Toc393651222"/>
      <w:bookmarkStart w:id="167" w:name="_Toc398137793"/>
      <w:bookmarkStart w:id="168" w:name="_Toc400729640"/>
      <w:bookmarkStart w:id="169" w:name="_Ref426395563"/>
      <w:bookmarkStart w:id="170" w:name="_Ref427067722"/>
      <w:bookmarkStart w:id="171" w:name="_Ref427074259"/>
      <w:bookmarkStart w:id="172" w:name="_Ref427333783"/>
      <w:bookmarkStart w:id="173" w:name="_Ref485321146"/>
      <w:bookmarkStart w:id="174" w:name="_Ref485546029"/>
      <w:bookmarkStart w:id="175" w:name="_Toc487280915"/>
      <w:bookmarkStart w:id="176" w:name="_Toc488328548"/>
      <w:bookmarkStart w:id="177" w:name="_Ref493780180"/>
      <w:bookmarkStart w:id="178" w:name="_Ref499200501"/>
      <w:bookmarkStart w:id="179" w:name="_Toc508016078"/>
      <w:r w:rsidRPr="00E42DF3">
        <w:t>Processo di pagamento attivato presso il PSP</w:t>
      </w:r>
      <w:bookmarkEnd w:id="102"/>
      <w:bookmarkEnd w:id="103"/>
      <w:bookmarkEnd w:id="104"/>
      <w:bookmarkEnd w:id="105"/>
      <w:bookmarkEnd w:id="106"/>
      <w:bookmarkEnd w:id="137"/>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955EFF" w:rsidRPr="00E42DF3" w:rsidRDefault="00955EFF" w:rsidP="00955EFF">
      <w:pPr>
        <w:spacing w:before="120" w:after="120"/>
        <w:ind w:firstLine="284"/>
        <w:jc w:val="both"/>
        <w:rPr>
          <w:sz w:val="24"/>
          <w:szCs w:val="24"/>
        </w:rPr>
      </w:pPr>
      <w:r w:rsidRPr="00E42DF3">
        <w:rPr>
          <w:sz w:val="24"/>
          <w:szCs w:val="24"/>
        </w:rPr>
        <w:t xml:space="preserve">Questo </w:t>
      </w:r>
      <w:r w:rsidRPr="00E42DF3">
        <w:rPr>
          <w:i/>
          <w:sz w:val="24"/>
          <w:szCs w:val="24"/>
        </w:rPr>
        <w:t>workflow</w:t>
      </w:r>
      <w:r w:rsidRPr="00E42DF3">
        <w:rPr>
          <w:sz w:val="24"/>
          <w:szCs w:val="24"/>
        </w:rPr>
        <w:t xml:space="preserve"> prevede che l’esecuzione del pagamento avvenga presso le infrastrutture messe a disposizione dal PSP quali, ad esempio, sportelli ATM, applicazioni di </w:t>
      </w:r>
      <w:r w:rsidRPr="00BE62F0">
        <w:rPr>
          <w:i/>
          <w:sz w:val="24"/>
          <w:szCs w:val="24"/>
        </w:rPr>
        <w:t>Home banking</w:t>
      </w:r>
      <w:r w:rsidRPr="00E42DF3">
        <w:rPr>
          <w:sz w:val="24"/>
          <w:szCs w:val="24"/>
        </w:rPr>
        <w:t xml:space="preserve"> e </w:t>
      </w:r>
      <w:r w:rsidRPr="00E42DF3">
        <w:rPr>
          <w:i/>
          <w:sz w:val="24"/>
          <w:szCs w:val="24"/>
        </w:rPr>
        <w:t>mobile</w:t>
      </w:r>
      <w:r w:rsidRPr="00E42DF3">
        <w:rPr>
          <w:sz w:val="24"/>
          <w:szCs w:val="24"/>
        </w:rPr>
        <w:t xml:space="preserve"> </w:t>
      </w:r>
      <w:r w:rsidRPr="00E42DF3">
        <w:rPr>
          <w:i/>
          <w:sz w:val="24"/>
          <w:szCs w:val="24"/>
        </w:rPr>
        <w:t>payment</w:t>
      </w:r>
      <w:r w:rsidRPr="00E42DF3">
        <w:rPr>
          <w:sz w:val="24"/>
          <w:szCs w:val="24"/>
        </w:rPr>
        <w:t xml:space="preserve">, uffici postali, punti della rete di vendita dei generi di Monopolio (Tabaccai), SISAL e Lottomatica, casse predisposte presso la Grande Distribuzione Organizzata, </w:t>
      </w:r>
      <w:r w:rsidR="00233589">
        <w:rPr>
          <w:sz w:val="24"/>
          <w:szCs w:val="24"/>
        </w:rPr>
        <w:t>ecc</w:t>
      </w:r>
      <w:r w:rsidRPr="00E42DF3">
        <w:rPr>
          <w:sz w:val="24"/>
          <w:szCs w:val="24"/>
        </w:rPr>
        <w:t xml:space="preserve">. </w:t>
      </w:r>
    </w:p>
    <w:p w:rsidR="00955EFF" w:rsidRDefault="00955EFF" w:rsidP="00955EFF">
      <w:pPr>
        <w:spacing w:before="120" w:after="120"/>
        <w:ind w:firstLine="284"/>
        <w:jc w:val="both"/>
        <w:rPr>
          <w:sz w:val="24"/>
          <w:szCs w:val="24"/>
        </w:rPr>
      </w:pPr>
      <w:r w:rsidRPr="00E42DF3">
        <w:rPr>
          <w:sz w:val="24"/>
          <w:szCs w:val="24"/>
        </w:rPr>
        <w:t xml:space="preserve">L’Ente Creditore che consente il pagamento deve mettere a disposizione dei PSP, attraverso il Nodo dei Pagamenti-SPC, un archivio nel quale </w:t>
      </w:r>
      <w:r>
        <w:rPr>
          <w:sz w:val="24"/>
          <w:szCs w:val="24"/>
        </w:rPr>
        <w:t>siano</w:t>
      </w:r>
      <w:r w:rsidRPr="00E42DF3">
        <w:rPr>
          <w:sz w:val="24"/>
          <w:szCs w:val="24"/>
        </w:rPr>
        <w:t xml:space="preserve"> già stati memorizzati i pagamenti predisposti dall’ente (Archivio Pagamenti in Attesa)</w:t>
      </w:r>
      <w:r>
        <w:rPr>
          <w:sz w:val="24"/>
          <w:szCs w:val="24"/>
        </w:rPr>
        <w:t>.</w:t>
      </w:r>
    </w:p>
    <w:p w:rsidR="00955EFF" w:rsidRPr="00E42DF3" w:rsidRDefault="00955EFF" w:rsidP="00955EFF">
      <w:pPr>
        <w:spacing w:before="120" w:after="120"/>
        <w:ind w:firstLine="284"/>
        <w:jc w:val="both"/>
        <w:rPr>
          <w:sz w:val="24"/>
          <w:szCs w:val="24"/>
        </w:rPr>
      </w:pPr>
      <w:r>
        <w:rPr>
          <w:sz w:val="24"/>
          <w:szCs w:val="24"/>
        </w:rPr>
        <w:t>Per rendere possibile il pagamento l’Ente Creditore ha l’obbligo di recapitare all’utilizzatore finale</w:t>
      </w:r>
      <w:r w:rsidRPr="00E42DF3">
        <w:rPr>
          <w:sz w:val="24"/>
          <w:szCs w:val="24"/>
        </w:rPr>
        <w:t xml:space="preserve"> </w:t>
      </w:r>
      <w:r>
        <w:rPr>
          <w:sz w:val="24"/>
          <w:szCs w:val="24"/>
        </w:rPr>
        <w:t xml:space="preserve">un </w:t>
      </w:r>
      <w:r w:rsidRPr="00E42DF3">
        <w:rPr>
          <w:sz w:val="24"/>
          <w:szCs w:val="24"/>
        </w:rPr>
        <w:t xml:space="preserve">avviso </w:t>
      </w:r>
      <w:r>
        <w:rPr>
          <w:sz w:val="24"/>
          <w:szCs w:val="24"/>
        </w:rPr>
        <w:t xml:space="preserve">con gli estremi del pagamento da effettuare. Tale recapito deve obbligatoriamente avvenire sia </w:t>
      </w:r>
      <w:r w:rsidRPr="00E42DF3">
        <w:rPr>
          <w:sz w:val="24"/>
          <w:szCs w:val="24"/>
        </w:rPr>
        <w:t xml:space="preserve">in modalità </w:t>
      </w:r>
      <w:r>
        <w:rPr>
          <w:sz w:val="24"/>
          <w:szCs w:val="24"/>
        </w:rPr>
        <w:t xml:space="preserve">analogica </w:t>
      </w:r>
      <w:r w:rsidRPr="00E42DF3">
        <w:rPr>
          <w:sz w:val="24"/>
          <w:szCs w:val="24"/>
        </w:rPr>
        <w:t>(</w:t>
      </w:r>
      <w:r>
        <w:rPr>
          <w:sz w:val="24"/>
          <w:szCs w:val="24"/>
        </w:rPr>
        <w:t xml:space="preserve">tramite servizi postali), che digitale (vedi successivo § </w:t>
      </w:r>
      <w:r w:rsidR="00307FE2">
        <w:rPr>
          <w:sz w:val="24"/>
          <w:szCs w:val="24"/>
        </w:rPr>
        <w:fldChar w:fldCharType="begin"/>
      </w:r>
      <w:r>
        <w:rPr>
          <w:sz w:val="24"/>
          <w:szCs w:val="24"/>
        </w:rPr>
        <w:instrText xml:space="preserve"> REF _Ref485134229 \r \h </w:instrText>
      </w:r>
      <w:r w:rsidR="00307FE2">
        <w:rPr>
          <w:sz w:val="24"/>
          <w:szCs w:val="24"/>
        </w:rPr>
      </w:r>
      <w:r w:rsidR="00307FE2">
        <w:rPr>
          <w:sz w:val="24"/>
          <w:szCs w:val="24"/>
        </w:rPr>
        <w:fldChar w:fldCharType="separate"/>
      </w:r>
      <w:r w:rsidR="00BE06E3">
        <w:rPr>
          <w:sz w:val="24"/>
          <w:szCs w:val="24"/>
        </w:rPr>
        <w:t>1.9</w:t>
      </w:r>
      <w:r w:rsidR="00307FE2">
        <w:rPr>
          <w:sz w:val="24"/>
          <w:szCs w:val="24"/>
        </w:rPr>
        <w:fldChar w:fldCharType="end"/>
      </w:r>
      <w:r>
        <w:rPr>
          <w:sz w:val="24"/>
          <w:szCs w:val="24"/>
        </w:rPr>
        <w:t xml:space="preserve">). L’Ente Creditore può inoltre adottare ulteriori misure per la diffusione degli avvisi di pagamento, per esempio rendere disponibili </w:t>
      </w:r>
      <w:r w:rsidRPr="00E42DF3">
        <w:rPr>
          <w:sz w:val="24"/>
          <w:szCs w:val="24"/>
        </w:rPr>
        <w:t>funzioni</w:t>
      </w:r>
      <w:r>
        <w:rPr>
          <w:sz w:val="24"/>
          <w:szCs w:val="24"/>
        </w:rPr>
        <w:t xml:space="preserve"> di</w:t>
      </w:r>
      <w:r w:rsidRPr="00E42DF3">
        <w:rPr>
          <w:sz w:val="24"/>
          <w:szCs w:val="24"/>
        </w:rPr>
        <w:t xml:space="preserve"> stampa</w:t>
      </w:r>
      <w:r>
        <w:rPr>
          <w:sz w:val="24"/>
          <w:szCs w:val="24"/>
        </w:rPr>
        <w:t xml:space="preserve"> on line</w:t>
      </w:r>
      <w:r w:rsidRPr="00FB26DA">
        <w:rPr>
          <w:sz w:val="24"/>
          <w:szCs w:val="24"/>
        </w:rPr>
        <w:t xml:space="preserve"> </w:t>
      </w:r>
      <w:r>
        <w:rPr>
          <w:sz w:val="24"/>
          <w:szCs w:val="24"/>
        </w:rPr>
        <w:t xml:space="preserve">tramite il proprio sito. </w:t>
      </w:r>
    </w:p>
    <w:p w:rsidR="00955EFF" w:rsidRDefault="00955EFF" w:rsidP="00955EFF">
      <w:pPr>
        <w:spacing w:before="120" w:after="120"/>
        <w:ind w:firstLine="284"/>
        <w:jc w:val="both"/>
        <w:rPr>
          <w:sz w:val="24"/>
          <w:szCs w:val="24"/>
        </w:rPr>
      </w:pPr>
      <w:r w:rsidRPr="00E42DF3">
        <w:rPr>
          <w:sz w:val="24"/>
          <w:szCs w:val="24"/>
        </w:rPr>
        <w:t xml:space="preserve">Il processo </w:t>
      </w:r>
      <w:r>
        <w:rPr>
          <w:sz w:val="24"/>
          <w:szCs w:val="24"/>
        </w:rPr>
        <w:t xml:space="preserve">di pagamento descritto di seguito, </w:t>
      </w:r>
      <w:r w:rsidRPr="00E42DF3">
        <w:rPr>
          <w:sz w:val="24"/>
          <w:szCs w:val="24"/>
        </w:rPr>
        <w:t>supporta principalmente la modalità di incasso su iniziativa dell’Ente Creditore, ma può essere utilizzato anche per gestire la modalità di incasso su iniziativa del debitore, atteso che, sul proprio portale, l’Ente Creditore metta a disposizione dell’utilizzatore finale la possibilità di eseguire pagamenti presso gli sportelli dei PSP generando a richiesta del debitore</w:t>
      </w:r>
      <w:r>
        <w:rPr>
          <w:sz w:val="24"/>
          <w:szCs w:val="24"/>
        </w:rPr>
        <w:t>, un avviso di pagamento utilizzabile all’uopo</w:t>
      </w:r>
      <w:r w:rsidRPr="00E42DF3">
        <w:rPr>
          <w:sz w:val="24"/>
          <w:szCs w:val="24"/>
        </w:rPr>
        <w:t>.</w:t>
      </w:r>
      <w:r>
        <w:rPr>
          <w:sz w:val="24"/>
          <w:szCs w:val="24"/>
        </w:rPr>
        <w:t xml:space="preserve"> </w:t>
      </w:r>
    </w:p>
    <w:p w:rsidR="00955EFF" w:rsidRDefault="00955EFF" w:rsidP="00955EFF">
      <w:pPr>
        <w:spacing w:before="120" w:after="120"/>
        <w:ind w:firstLine="284"/>
        <w:jc w:val="both"/>
        <w:rPr>
          <w:sz w:val="24"/>
          <w:szCs w:val="24"/>
        </w:rPr>
      </w:pPr>
      <w:r>
        <w:rPr>
          <w:sz w:val="24"/>
          <w:szCs w:val="24"/>
        </w:rPr>
        <w:t xml:space="preserve">Anche il </w:t>
      </w:r>
      <w:r w:rsidRPr="00E42DF3">
        <w:rPr>
          <w:sz w:val="24"/>
          <w:szCs w:val="24"/>
        </w:rPr>
        <w:t>modell</w:t>
      </w:r>
      <w:r>
        <w:rPr>
          <w:sz w:val="24"/>
          <w:szCs w:val="24"/>
        </w:rPr>
        <w:t>o</w:t>
      </w:r>
      <w:r w:rsidRPr="00E42DF3">
        <w:rPr>
          <w:sz w:val="24"/>
          <w:szCs w:val="24"/>
        </w:rPr>
        <w:t xml:space="preserve"> di pagamento</w:t>
      </w:r>
      <w:r>
        <w:rPr>
          <w:sz w:val="24"/>
          <w:szCs w:val="24"/>
        </w:rPr>
        <w:t xml:space="preserve"> </w:t>
      </w:r>
      <w:r w:rsidRPr="00E42DF3">
        <w:rPr>
          <w:sz w:val="24"/>
          <w:szCs w:val="24"/>
        </w:rPr>
        <w:t xml:space="preserve">in esame può essere utilizzato </w:t>
      </w:r>
      <w:r>
        <w:rPr>
          <w:sz w:val="24"/>
          <w:szCs w:val="24"/>
        </w:rPr>
        <w:t xml:space="preserve">dall’utente </w:t>
      </w:r>
      <w:r w:rsidRPr="00E42DF3">
        <w:rPr>
          <w:sz w:val="24"/>
          <w:szCs w:val="24"/>
        </w:rPr>
        <w:t>per tutti quei servizi per i quali non è necessario disporre in via immediata dell’attestazione di pagamento, che può essere esibita in un momento successivo.</w:t>
      </w:r>
      <w:r w:rsidRPr="005B053D">
        <w:rPr>
          <w:sz w:val="24"/>
          <w:szCs w:val="24"/>
        </w:rPr>
        <w:t xml:space="preserve"> </w:t>
      </w:r>
    </w:p>
    <w:p w:rsidR="00955EFF" w:rsidRPr="00E42DF3" w:rsidRDefault="00955EFF" w:rsidP="00955EFF">
      <w:pPr>
        <w:spacing w:before="120" w:after="120"/>
        <w:ind w:firstLine="284"/>
        <w:jc w:val="both"/>
        <w:rPr>
          <w:sz w:val="24"/>
          <w:szCs w:val="24"/>
        </w:rPr>
      </w:pPr>
      <w:r w:rsidRPr="00E42DF3">
        <w:rPr>
          <w:sz w:val="24"/>
          <w:szCs w:val="24"/>
        </w:rPr>
        <w:t>Nello schema di</w:t>
      </w:r>
      <w:r w:rsidRPr="00E42DF3">
        <w:t xml:space="preserve"> </w:t>
      </w:r>
      <w:r w:rsidR="00B76B33">
        <w:fldChar w:fldCharType="begin"/>
      </w:r>
      <w:r w:rsidR="00B76B33">
        <w:instrText xml:space="preserve"> REF _Ref315423604 \h  \* MERGEFORMAT </w:instrText>
      </w:r>
      <w:r w:rsidR="00B76B33">
        <w:fldChar w:fldCharType="separate"/>
      </w:r>
      <w:r w:rsidR="00BE06E3" w:rsidRPr="00BE06E3">
        <w:rPr>
          <w:sz w:val="24"/>
          <w:szCs w:val="24"/>
        </w:rPr>
        <w:t>Figura 8</w:t>
      </w:r>
      <w:r w:rsidR="00B76B33">
        <w:fldChar w:fldCharType="end"/>
      </w:r>
      <w:r w:rsidRPr="005B053D">
        <w:rPr>
          <w:sz w:val="24"/>
          <w:szCs w:val="24"/>
        </w:rPr>
        <w:t xml:space="preserve"> a pagina </w:t>
      </w:r>
      <w:r w:rsidR="00307FE2" w:rsidRPr="005B053D">
        <w:rPr>
          <w:sz w:val="24"/>
          <w:szCs w:val="24"/>
        </w:rPr>
        <w:fldChar w:fldCharType="begin"/>
      </w:r>
      <w:r w:rsidRPr="005B053D">
        <w:rPr>
          <w:sz w:val="24"/>
          <w:szCs w:val="24"/>
        </w:rPr>
        <w:instrText xml:space="preserve"> PAGEREF _Ref465860906 \h </w:instrText>
      </w:r>
      <w:r w:rsidR="00307FE2" w:rsidRPr="005B053D">
        <w:rPr>
          <w:sz w:val="24"/>
          <w:szCs w:val="24"/>
        </w:rPr>
      </w:r>
      <w:r w:rsidR="00307FE2" w:rsidRPr="005B053D">
        <w:rPr>
          <w:sz w:val="24"/>
          <w:szCs w:val="24"/>
        </w:rPr>
        <w:fldChar w:fldCharType="separate"/>
      </w:r>
      <w:r w:rsidR="00BE06E3">
        <w:rPr>
          <w:noProof/>
          <w:sz w:val="24"/>
          <w:szCs w:val="24"/>
        </w:rPr>
        <w:t>11</w:t>
      </w:r>
      <w:r w:rsidR="00307FE2" w:rsidRPr="005B053D">
        <w:rPr>
          <w:sz w:val="24"/>
          <w:szCs w:val="24"/>
        </w:rPr>
        <w:fldChar w:fldCharType="end"/>
      </w:r>
      <w:r w:rsidRPr="00E42DF3">
        <w:rPr>
          <w:sz w:val="24"/>
          <w:szCs w:val="24"/>
        </w:rPr>
        <w:t xml:space="preserve">, </w:t>
      </w:r>
      <w:r>
        <w:rPr>
          <w:sz w:val="24"/>
          <w:szCs w:val="24"/>
        </w:rPr>
        <w:t xml:space="preserve">è trattato il caso in cui </w:t>
      </w:r>
      <w:r w:rsidRPr="00E42DF3">
        <w:rPr>
          <w:sz w:val="24"/>
          <w:szCs w:val="24"/>
        </w:rPr>
        <w:t>l’utilizzatore finale, già in possesso dell’avviso di pagamento</w:t>
      </w:r>
      <w:r>
        <w:rPr>
          <w:sz w:val="24"/>
          <w:szCs w:val="24"/>
        </w:rPr>
        <w:t xml:space="preserve"> analogico</w:t>
      </w:r>
      <w:r w:rsidRPr="00E42DF3">
        <w:rPr>
          <w:sz w:val="24"/>
          <w:szCs w:val="24"/>
        </w:rPr>
        <w:t xml:space="preserve"> fornito dall’</w:t>
      </w:r>
      <w:r>
        <w:rPr>
          <w:sz w:val="24"/>
          <w:szCs w:val="24"/>
        </w:rPr>
        <w:t>E</w:t>
      </w:r>
      <w:r w:rsidRPr="00E42DF3">
        <w:rPr>
          <w:sz w:val="24"/>
          <w:szCs w:val="24"/>
        </w:rPr>
        <w:t xml:space="preserve">nte, si </w:t>
      </w:r>
      <w:r>
        <w:rPr>
          <w:sz w:val="24"/>
          <w:szCs w:val="24"/>
        </w:rPr>
        <w:t>rechi</w:t>
      </w:r>
      <w:r w:rsidRPr="00E42DF3">
        <w:rPr>
          <w:sz w:val="24"/>
          <w:szCs w:val="24"/>
        </w:rPr>
        <w:t xml:space="preserve"> presso le strutture del PSP e comunic</w:t>
      </w:r>
      <w:r>
        <w:rPr>
          <w:sz w:val="24"/>
          <w:szCs w:val="24"/>
        </w:rPr>
        <w:t>hi</w:t>
      </w:r>
      <w:r w:rsidRPr="00E42DF3">
        <w:rPr>
          <w:sz w:val="24"/>
          <w:szCs w:val="24"/>
        </w:rPr>
        <w:t xml:space="preserve"> il codice dell'avviso di pagamento.</w:t>
      </w:r>
      <w:r>
        <w:rPr>
          <w:sz w:val="24"/>
          <w:szCs w:val="24"/>
        </w:rPr>
        <w:t xml:space="preserve"> Si tenga presente che il caso d’uso descritto non dipende dalla concreta modalità in cui tale dato entra in possesso del PSP: il codice potrebbe essere comunicato a un operatore di sportello, letto automaticamente tramite dispositivi ottici, inserito manualmente dal soggetto versante su interfacce messe a disposizione da PSP (un</w:t>
      </w:r>
      <w:r w:rsidRPr="00E42DF3">
        <w:rPr>
          <w:sz w:val="24"/>
          <w:szCs w:val="24"/>
        </w:rPr>
        <w:t xml:space="preserve"> terminale </w:t>
      </w:r>
      <w:r>
        <w:rPr>
          <w:sz w:val="24"/>
          <w:szCs w:val="24"/>
        </w:rPr>
        <w:t xml:space="preserve">ATM, una pagina WEB, </w:t>
      </w:r>
      <w:r w:rsidR="00DB4DB7">
        <w:rPr>
          <w:sz w:val="24"/>
          <w:szCs w:val="24"/>
        </w:rPr>
        <w:t>ecc.</w:t>
      </w:r>
      <w:r>
        <w:rPr>
          <w:sz w:val="24"/>
          <w:szCs w:val="24"/>
        </w:rPr>
        <w:t>), ovvero, da ultimo, comunicato tramite avviso digitale.</w:t>
      </w:r>
    </w:p>
    <w:p w:rsidR="00955EFF" w:rsidRPr="00E42DF3" w:rsidRDefault="00955EFF" w:rsidP="00955EFF">
      <w:pPr>
        <w:spacing w:before="120" w:after="120"/>
        <w:jc w:val="center"/>
        <w:rPr>
          <w:sz w:val="24"/>
          <w:szCs w:val="24"/>
        </w:rPr>
      </w:pPr>
      <w:r w:rsidRPr="009F0682">
        <w:rPr>
          <w:noProof/>
        </w:rPr>
        <w:lastRenderedPageBreak/>
        <w:t xml:space="preserve"> </w:t>
      </w:r>
      <w:r>
        <w:rPr>
          <w:noProof/>
        </w:rPr>
        <w:drawing>
          <wp:inline distT="0" distB="0" distL="0" distR="0">
            <wp:extent cx="5400000" cy="3539863"/>
            <wp:effectExtent l="0" t="0" r="0" b="3810"/>
            <wp:docPr id="65" name="Immagine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400000" cy="3539863"/>
                    </a:xfrm>
                    <a:prstGeom prst="rect">
                      <a:avLst/>
                    </a:prstGeom>
                  </pic:spPr>
                </pic:pic>
              </a:graphicData>
            </a:graphic>
          </wp:inline>
        </w:drawing>
      </w:r>
    </w:p>
    <w:p w:rsidR="00955EFF" w:rsidRDefault="00955EFF" w:rsidP="00955EFF">
      <w:pPr>
        <w:spacing w:before="120" w:after="120"/>
        <w:ind w:firstLine="284"/>
        <w:jc w:val="center"/>
        <w:rPr>
          <w:b/>
          <w:bCs/>
          <w:sz w:val="24"/>
          <w:szCs w:val="24"/>
        </w:rPr>
      </w:pPr>
      <w:bookmarkStart w:id="180" w:name="_Ref315423604"/>
      <w:bookmarkStart w:id="181" w:name="_Ref465860906"/>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BE06E3">
        <w:rPr>
          <w:b/>
          <w:bCs/>
          <w:noProof/>
          <w:sz w:val="24"/>
          <w:szCs w:val="24"/>
        </w:rPr>
        <w:t>8</w:t>
      </w:r>
      <w:r w:rsidR="00307FE2" w:rsidRPr="00E42DF3">
        <w:rPr>
          <w:b/>
          <w:bCs/>
          <w:sz w:val="24"/>
          <w:szCs w:val="24"/>
        </w:rPr>
        <w:fldChar w:fldCharType="end"/>
      </w:r>
      <w:bookmarkEnd w:id="180"/>
      <w:r w:rsidRPr="00E42DF3">
        <w:rPr>
          <w:b/>
          <w:bCs/>
          <w:sz w:val="24"/>
          <w:szCs w:val="24"/>
        </w:rPr>
        <w:t xml:space="preserve"> – Modello di processo di pagamento attivato presso il PSP</w:t>
      </w:r>
      <w:bookmarkEnd w:id="181"/>
    </w:p>
    <w:p w:rsidR="00955EFF" w:rsidRPr="00466591" w:rsidRDefault="00400B51" w:rsidP="00955EFF">
      <w:pPr>
        <w:spacing w:before="120" w:after="120"/>
        <w:jc w:val="center"/>
        <w:rPr>
          <w:sz w:val="24"/>
          <w:szCs w:val="24"/>
        </w:rPr>
      </w:pPr>
      <w:r>
        <w:rPr>
          <w:noProof/>
        </w:rPr>
        <w:drawing>
          <wp:inline distT="0" distB="0" distL="0" distR="0">
            <wp:extent cx="5400000" cy="3018801"/>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400000" cy="3018801"/>
                    </a:xfrm>
                    <a:prstGeom prst="rect">
                      <a:avLst/>
                    </a:prstGeom>
                  </pic:spPr>
                </pic:pic>
              </a:graphicData>
            </a:graphic>
          </wp:inline>
        </w:drawing>
      </w:r>
    </w:p>
    <w:p w:rsidR="00955EFF" w:rsidRDefault="00955EFF" w:rsidP="00955EFF">
      <w:pPr>
        <w:spacing w:before="120" w:after="120"/>
        <w:jc w:val="center"/>
        <w:rPr>
          <w:b/>
          <w:bCs/>
          <w:sz w:val="24"/>
          <w:szCs w:val="24"/>
        </w:rPr>
      </w:pPr>
      <w:bookmarkStart w:id="182" w:name="_Ref315426805"/>
      <w:bookmarkStart w:id="183" w:name="_Ref374114064"/>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BE06E3">
        <w:rPr>
          <w:b/>
          <w:bCs/>
          <w:noProof/>
          <w:sz w:val="24"/>
          <w:szCs w:val="24"/>
        </w:rPr>
        <w:t>9</w:t>
      </w:r>
      <w:r w:rsidR="00307FE2" w:rsidRPr="00E42DF3">
        <w:rPr>
          <w:b/>
          <w:bCs/>
          <w:sz w:val="24"/>
          <w:szCs w:val="24"/>
        </w:rPr>
        <w:fldChar w:fldCharType="end"/>
      </w:r>
      <w:bookmarkEnd w:id="182"/>
      <w:r w:rsidRPr="00E42DF3">
        <w:rPr>
          <w:b/>
          <w:bCs/>
          <w:sz w:val="24"/>
          <w:szCs w:val="24"/>
        </w:rPr>
        <w:t xml:space="preserve"> – </w:t>
      </w:r>
      <w:r w:rsidRPr="00C32446">
        <w:rPr>
          <w:b/>
          <w:bCs/>
          <w:i/>
          <w:sz w:val="24"/>
          <w:szCs w:val="24"/>
        </w:rPr>
        <w:t xml:space="preserve">Sequence diagram </w:t>
      </w:r>
      <w:r w:rsidRPr="00E42DF3">
        <w:rPr>
          <w:b/>
          <w:bCs/>
          <w:sz w:val="24"/>
          <w:szCs w:val="24"/>
        </w:rPr>
        <w:t>del processo di pagamento attivato presso il PSP</w:t>
      </w:r>
      <w:bookmarkEnd w:id="183"/>
    </w:p>
    <w:p w:rsidR="00955EFF" w:rsidRDefault="00955EFF" w:rsidP="00955EFF">
      <w:pPr>
        <w:spacing w:before="120" w:after="120"/>
        <w:ind w:firstLine="284"/>
        <w:jc w:val="both"/>
        <w:rPr>
          <w:sz w:val="24"/>
          <w:szCs w:val="24"/>
        </w:rPr>
      </w:pPr>
      <w:r w:rsidRPr="00E42DF3">
        <w:rPr>
          <w:sz w:val="24"/>
          <w:szCs w:val="24"/>
        </w:rPr>
        <w:t xml:space="preserve">Come si evince </w:t>
      </w:r>
      <w:r>
        <w:rPr>
          <w:sz w:val="24"/>
          <w:szCs w:val="24"/>
        </w:rPr>
        <w:t>dal diagramma</w:t>
      </w:r>
      <w:r w:rsidRPr="00E42DF3">
        <w:rPr>
          <w:sz w:val="24"/>
          <w:szCs w:val="24"/>
        </w:rPr>
        <w:t xml:space="preserve"> </w:t>
      </w:r>
      <w:r w:rsidRPr="00821B80">
        <w:rPr>
          <w:sz w:val="24"/>
          <w:szCs w:val="24"/>
        </w:rPr>
        <w:t>di</w:t>
      </w:r>
      <w:r w:rsidRPr="006B04D8">
        <w:rPr>
          <w:sz w:val="24"/>
          <w:szCs w:val="24"/>
        </w:rPr>
        <w:t xml:space="preserve"> </w:t>
      </w:r>
      <w:r w:rsidR="00B76B33">
        <w:fldChar w:fldCharType="begin"/>
      </w:r>
      <w:r w:rsidR="00B76B33">
        <w:instrText xml:space="preserve"> REF _Ref315426805 \h  \* MERGEFORMAT </w:instrText>
      </w:r>
      <w:r w:rsidR="00B76B33">
        <w:fldChar w:fldCharType="separate"/>
      </w:r>
      <w:r w:rsidR="00BE06E3" w:rsidRPr="00BE06E3">
        <w:rPr>
          <w:sz w:val="24"/>
          <w:szCs w:val="24"/>
        </w:rPr>
        <w:t>Figura 9</w:t>
      </w:r>
      <w:r w:rsidR="00B76B33">
        <w:fldChar w:fldCharType="end"/>
      </w:r>
      <w:r w:rsidRPr="00821B80">
        <w:rPr>
          <w:sz w:val="24"/>
          <w:szCs w:val="24"/>
        </w:rPr>
        <w:t>,</w:t>
      </w:r>
      <w:r w:rsidRPr="00E42DF3">
        <w:rPr>
          <w:sz w:val="24"/>
          <w:szCs w:val="24"/>
        </w:rPr>
        <w:t xml:space="preserve"> </w:t>
      </w:r>
      <w:r>
        <w:rPr>
          <w:sz w:val="24"/>
          <w:szCs w:val="24"/>
        </w:rPr>
        <w:t>il processo di pagamento si compone dei seguenti passi:</w:t>
      </w:r>
    </w:p>
    <w:p w:rsidR="00955EFF" w:rsidRDefault="00955EFF" w:rsidP="00D468B4">
      <w:pPr>
        <w:pStyle w:val="Paragrafoelenco"/>
        <w:numPr>
          <w:ilvl w:val="0"/>
          <w:numId w:val="174"/>
        </w:numPr>
        <w:spacing w:before="120" w:after="120"/>
        <w:ind w:left="709" w:hanging="425"/>
        <w:jc w:val="both"/>
        <w:rPr>
          <w:sz w:val="24"/>
          <w:szCs w:val="24"/>
        </w:rPr>
      </w:pPr>
      <w:r>
        <w:rPr>
          <w:sz w:val="24"/>
          <w:szCs w:val="24"/>
        </w:rPr>
        <w:t>l’utilizzatore finale, che ha ricevuto un avviso di pagamento dall’Ente Creditore, utilizza le strutture messe a disposizione dal PSP per effettuare il pagamento;</w:t>
      </w:r>
    </w:p>
    <w:p w:rsidR="00955EFF" w:rsidRDefault="00955EFF" w:rsidP="00D468B4">
      <w:pPr>
        <w:pStyle w:val="Paragrafoelenco"/>
        <w:numPr>
          <w:ilvl w:val="0"/>
          <w:numId w:val="174"/>
        </w:numPr>
        <w:spacing w:before="120" w:after="120"/>
        <w:ind w:left="709" w:hanging="425"/>
        <w:jc w:val="both"/>
        <w:rPr>
          <w:sz w:val="24"/>
          <w:szCs w:val="24"/>
        </w:rPr>
      </w:pPr>
      <w:r w:rsidRPr="00E42DF3">
        <w:rPr>
          <w:sz w:val="24"/>
          <w:szCs w:val="24"/>
        </w:rPr>
        <w:t>il PSP richiede, tramite il NodoSPC, la verifica dell’esistenza e della congruità del pagamento presso l’Ente Creditore (</w:t>
      </w:r>
      <w:r>
        <w:rPr>
          <w:sz w:val="24"/>
          <w:szCs w:val="24"/>
        </w:rPr>
        <w:t>interrogando l’</w:t>
      </w:r>
      <w:r w:rsidRPr="00E42DF3">
        <w:rPr>
          <w:sz w:val="24"/>
          <w:szCs w:val="24"/>
        </w:rPr>
        <w:t>Archivio dei Pagamenti in Attesa)</w:t>
      </w:r>
      <w:r>
        <w:rPr>
          <w:sz w:val="24"/>
          <w:szCs w:val="24"/>
        </w:rPr>
        <w:t xml:space="preserve">. In questa fase l’Ente Creditore può comunicare all’utilizzatore finale informazioni aggiuntive sul pagamento stesso (vedi § </w:t>
      </w:r>
      <w:r w:rsidR="00307FE2">
        <w:rPr>
          <w:sz w:val="24"/>
          <w:szCs w:val="24"/>
        </w:rPr>
        <w:fldChar w:fldCharType="begin"/>
      </w:r>
      <w:r>
        <w:rPr>
          <w:sz w:val="24"/>
          <w:szCs w:val="24"/>
        </w:rPr>
        <w:instrText xml:space="preserve"> REF _Ref426670563 \r \h </w:instrText>
      </w:r>
      <w:r w:rsidR="00307FE2">
        <w:rPr>
          <w:sz w:val="24"/>
          <w:szCs w:val="24"/>
        </w:rPr>
      </w:r>
      <w:r w:rsidR="00307FE2">
        <w:rPr>
          <w:sz w:val="24"/>
          <w:szCs w:val="24"/>
        </w:rPr>
        <w:fldChar w:fldCharType="separate"/>
      </w:r>
      <w:r w:rsidR="00BE06E3">
        <w:rPr>
          <w:b/>
          <w:bCs/>
          <w:sz w:val="24"/>
          <w:szCs w:val="24"/>
        </w:rPr>
        <w:t>Errore. L'origine riferimento non è stata trovata.</w:t>
      </w:r>
      <w:r w:rsidR="00307FE2">
        <w:rPr>
          <w:sz w:val="24"/>
          <w:szCs w:val="24"/>
        </w:rPr>
        <w:fldChar w:fldCharType="end"/>
      </w:r>
      <w:r>
        <w:rPr>
          <w:sz w:val="24"/>
          <w:szCs w:val="24"/>
        </w:rPr>
        <w:t>, Sezione II);</w:t>
      </w:r>
    </w:p>
    <w:p w:rsidR="00955EFF" w:rsidRDefault="00955EFF" w:rsidP="00D468B4">
      <w:pPr>
        <w:pStyle w:val="Paragrafoelenco"/>
        <w:numPr>
          <w:ilvl w:val="0"/>
          <w:numId w:val="174"/>
        </w:numPr>
        <w:spacing w:before="120" w:after="120"/>
        <w:ind w:left="709" w:hanging="425"/>
        <w:jc w:val="both"/>
        <w:rPr>
          <w:sz w:val="24"/>
          <w:szCs w:val="24"/>
        </w:rPr>
      </w:pPr>
      <w:bookmarkStart w:id="184" w:name="_Ref485663504"/>
      <w:r>
        <w:rPr>
          <w:sz w:val="24"/>
          <w:szCs w:val="24"/>
        </w:rPr>
        <w:t>l’utilizzatore finale autorizza il pagamento presso le strutture messe a disposizione dal PSP;</w:t>
      </w:r>
      <w:bookmarkEnd w:id="184"/>
    </w:p>
    <w:p w:rsidR="00955EFF" w:rsidRPr="000D3A0E" w:rsidRDefault="00955EFF" w:rsidP="00D468B4">
      <w:pPr>
        <w:pStyle w:val="Paragrafoelenco"/>
        <w:numPr>
          <w:ilvl w:val="0"/>
          <w:numId w:val="174"/>
        </w:numPr>
        <w:spacing w:before="120" w:after="120"/>
        <w:ind w:left="709" w:hanging="425"/>
        <w:jc w:val="both"/>
        <w:rPr>
          <w:sz w:val="24"/>
          <w:szCs w:val="24"/>
        </w:rPr>
      </w:pPr>
      <w:bookmarkStart w:id="185" w:name="_Ref485662033"/>
      <w:r>
        <w:rPr>
          <w:sz w:val="24"/>
          <w:szCs w:val="24"/>
        </w:rPr>
        <w:lastRenderedPageBreak/>
        <w:t>il PSP richiede</w:t>
      </w:r>
      <w:r w:rsidRPr="00EC4F52">
        <w:rPr>
          <w:sz w:val="24"/>
          <w:szCs w:val="24"/>
        </w:rPr>
        <w:t xml:space="preserve"> </w:t>
      </w:r>
      <w:r>
        <w:rPr>
          <w:sz w:val="24"/>
          <w:szCs w:val="24"/>
        </w:rPr>
        <w:t>al</w:t>
      </w:r>
      <w:r w:rsidRPr="00E42DF3">
        <w:rPr>
          <w:sz w:val="24"/>
          <w:szCs w:val="24"/>
        </w:rPr>
        <w:t>l’Ente Creditore</w:t>
      </w:r>
      <w:r>
        <w:rPr>
          <w:sz w:val="24"/>
          <w:szCs w:val="24"/>
        </w:rPr>
        <w:t xml:space="preserve">, attraverso il NodoSPC, la RPT </w:t>
      </w:r>
      <w:r w:rsidRPr="00E42DF3">
        <w:rPr>
          <w:sz w:val="24"/>
          <w:szCs w:val="24"/>
        </w:rPr>
        <w:t xml:space="preserve">relativa all’IUV </w:t>
      </w:r>
      <w:r>
        <w:rPr>
          <w:sz w:val="24"/>
          <w:szCs w:val="24"/>
        </w:rPr>
        <w:t>presente sull’avviso di pagamento;</w:t>
      </w:r>
      <w:bookmarkEnd w:id="185"/>
    </w:p>
    <w:p w:rsidR="00955EFF" w:rsidRDefault="00955EFF" w:rsidP="00D468B4">
      <w:pPr>
        <w:pStyle w:val="Paragrafoelenco"/>
        <w:numPr>
          <w:ilvl w:val="0"/>
          <w:numId w:val="174"/>
        </w:numPr>
        <w:spacing w:before="120" w:after="120"/>
        <w:ind w:left="709" w:hanging="425"/>
        <w:jc w:val="both"/>
        <w:rPr>
          <w:sz w:val="24"/>
          <w:szCs w:val="24"/>
        </w:rPr>
      </w:pPr>
      <w:r w:rsidRPr="000D3A0E">
        <w:rPr>
          <w:sz w:val="24"/>
          <w:szCs w:val="24"/>
        </w:rPr>
        <w:t>l’Ente Creditore trasmette la Richiesta di Pagamento Telema</w:t>
      </w:r>
      <w:r>
        <w:rPr>
          <w:sz w:val="24"/>
          <w:szCs w:val="24"/>
        </w:rPr>
        <w:t xml:space="preserve">tico (RPT) </w:t>
      </w:r>
      <w:r w:rsidRPr="000D3A0E">
        <w:rPr>
          <w:sz w:val="24"/>
          <w:szCs w:val="24"/>
        </w:rPr>
        <w:t>al NodoSPC</w:t>
      </w:r>
      <w:r>
        <w:rPr>
          <w:sz w:val="24"/>
          <w:szCs w:val="24"/>
        </w:rPr>
        <w:t>,</w:t>
      </w:r>
      <w:r w:rsidRPr="000D3A0E">
        <w:rPr>
          <w:sz w:val="24"/>
          <w:szCs w:val="24"/>
        </w:rPr>
        <w:t xml:space="preserve"> </w:t>
      </w:r>
      <w:r>
        <w:rPr>
          <w:sz w:val="24"/>
          <w:szCs w:val="24"/>
        </w:rPr>
        <w:t>che la inoltra al PSP.</w:t>
      </w:r>
      <w:r w:rsidRPr="00A31EA1">
        <w:rPr>
          <w:sz w:val="24"/>
          <w:szCs w:val="24"/>
        </w:rPr>
        <w:t xml:space="preserve"> </w:t>
      </w:r>
      <w:r>
        <w:rPr>
          <w:sz w:val="24"/>
          <w:szCs w:val="24"/>
        </w:rPr>
        <w:t>Si noti che l’invio della RPT al PSP potrà avvenire in due modalità</w:t>
      </w:r>
      <w:r w:rsidRPr="000D3A0E">
        <w:rPr>
          <w:sz w:val="24"/>
          <w:szCs w:val="24"/>
        </w:rPr>
        <w:t>:</w:t>
      </w:r>
    </w:p>
    <w:p w:rsidR="00955EFF" w:rsidRDefault="00955EFF" w:rsidP="00D468B4">
      <w:pPr>
        <w:pStyle w:val="Paragrafoelenco"/>
        <w:numPr>
          <w:ilvl w:val="1"/>
          <w:numId w:val="174"/>
        </w:numPr>
        <w:spacing w:before="120" w:after="120"/>
        <w:ind w:left="1434" w:hanging="357"/>
        <w:jc w:val="both"/>
        <w:rPr>
          <w:sz w:val="24"/>
          <w:szCs w:val="24"/>
        </w:rPr>
      </w:pPr>
      <w:r>
        <w:rPr>
          <w:sz w:val="24"/>
          <w:szCs w:val="24"/>
        </w:rPr>
        <w:t xml:space="preserve">in allegato alla risposta di richiesta di attivazione ricevuta attraverso il NodoSPC (vedi precedente passo </w:t>
      </w:r>
      <w:r w:rsidR="00307FE2">
        <w:rPr>
          <w:sz w:val="24"/>
          <w:szCs w:val="24"/>
        </w:rPr>
        <w:fldChar w:fldCharType="begin"/>
      </w:r>
      <w:r>
        <w:rPr>
          <w:sz w:val="24"/>
          <w:szCs w:val="24"/>
        </w:rPr>
        <w:instrText xml:space="preserve"> REF _Ref485662033 \r \h </w:instrText>
      </w:r>
      <w:r w:rsidR="00307FE2">
        <w:rPr>
          <w:sz w:val="24"/>
          <w:szCs w:val="24"/>
        </w:rPr>
      </w:r>
      <w:r w:rsidR="00307FE2">
        <w:rPr>
          <w:sz w:val="24"/>
          <w:szCs w:val="24"/>
        </w:rPr>
        <w:fldChar w:fldCharType="separate"/>
      </w:r>
      <w:r w:rsidR="00BE06E3">
        <w:rPr>
          <w:sz w:val="24"/>
          <w:szCs w:val="24"/>
        </w:rPr>
        <w:t>4</w:t>
      </w:r>
      <w:r w:rsidR="00307FE2">
        <w:rPr>
          <w:sz w:val="24"/>
          <w:szCs w:val="24"/>
        </w:rPr>
        <w:fldChar w:fldCharType="end"/>
      </w:r>
      <w:r w:rsidR="00287C00" w:rsidRPr="00287C00">
        <w:rPr>
          <w:sz w:val="24"/>
          <w:szCs w:val="24"/>
        </w:rPr>
        <w:t xml:space="preserve"> </w:t>
      </w:r>
      <w:r w:rsidR="00287C00">
        <w:rPr>
          <w:sz w:val="24"/>
          <w:szCs w:val="24"/>
        </w:rPr>
        <w:t>(AgID si riserva di comunicare la data di attivazione per tale modalità),</w:t>
      </w:r>
    </w:p>
    <w:p w:rsidR="00955EFF" w:rsidRPr="000D3A0E" w:rsidRDefault="00955EFF" w:rsidP="00D468B4">
      <w:pPr>
        <w:pStyle w:val="Paragrafoelenco"/>
        <w:numPr>
          <w:ilvl w:val="1"/>
          <w:numId w:val="174"/>
        </w:numPr>
        <w:spacing w:before="120" w:after="120"/>
        <w:ind w:left="1434" w:hanging="357"/>
        <w:jc w:val="both"/>
        <w:rPr>
          <w:sz w:val="24"/>
          <w:szCs w:val="24"/>
        </w:rPr>
      </w:pPr>
      <w:r>
        <w:rPr>
          <w:sz w:val="24"/>
          <w:szCs w:val="24"/>
        </w:rPr>
        <w:t xml:space="preserve">con </w:t>
      </w:r>
      <w:r w:rsidR="00287C00">
        <w:rPr>
          <w:sz w:val="24"/>
          <w:szCs w:val="24"/>
        </w:rPr>
        <w:t>quella prevista</w:t>
      </w:r>
      <w:r>
        <w:rPr>
          <w:sz w:val="24"/>
          <w:szCs w:val="24"/>
        </w:rPr>
        <w:t xml:space="preserve"> dalla precedente versione di queste specifiche</w:t>
      </w:r>
      <w:r w:rsidR="00287C00" w:rsidRPr="00287C00">
        <w:rPr>
          <w:sz w:val="24"/>
          <w:szCs w:val="24"/>
        </w:rPr>
        <w:t xml:space="preserve"> </w:t>
      </w:r>
      <w:r w:rsidR="00287C00">
        <w:rPr>
          <w:sz w:val="24"/>
          <w:szCs w:val="24"/>
        </w:rPr>
        <w:t xml:space="preserve">(valida </w:t>
      </w:r>
      <w:r w:rsidR="00287C00" w:rsidRPr="00287C00">
        <w:rPr>
          <w:sz w:val="24"/>
          <w:szCs w:val="24"/>
        </w:rPr>
        <w:t>per un periodo di tempo non definito</w:t>
      </w:r>
      <w:r w:rsidR="00287C00">
        <w:rPr>
          <w:sz w:val="24"/>
          <w:szCs w:val="24"/>
        </w:rPr>
        <w:t>)</w:t>
      </w:r>
      <w:r>
        <w:rPr>
          <w:sz w:val="24"/>
          <w:szCs w:val="24"/>
        </w:rPr>
        <w:t>;</w:t>
      </w:r>
    </w:p>
    <w:p w:rsidR="00955EFF" w:rsidRPr="000D3A0E" w:rsidRDefault="00955EFF" w:rsidP="00D468B4">
      <w:pPr>
        <w:pStyle w:val="Paragrafoelenco"/>
        <w:numPr>
          <w:ilvl w:val="0"/>
          <w:numId w:val="174"/>
        </w:numPr>
        <w:spacing w:before="120" w:after="120"/>
        <w:ind w:left="709" w:hanging="425"/>
        <w:jc w:val="both"/>
        <w:rPr>
          <w:sz w:val="24"/>
          <w:szCs w:val="24"/>
        </w:rPr>
      </w:pPr>
      <w:bookmarkStart w:id="186" w:name="_Ref485662594"/>
      <w:r>
        <w:rPr>
          <w:sz w:val="24"/>
          <w:szCs w:val="24"/>
        </w:rPr>
        <w:t>il PSP esegue il pagamento, genera la Ricevuta Telematica (RT) e consegna copia della ricevuta di pagamento all’utilizzatore finale;</w:t>
      </w:r>
      <w:bookmarkEnd w:id="186"/>
      <w:r>
        <w:rPr>
          <w:sz w:val="24"/>
          <w:szCs w:val="24"/>
        </w:rPr>
        <w:t xml:space="preserve"> </w:t>
      </w:r>
    </w:p>
    <w:p w:rsidR="00955EFF" w:rsidRDefault="00955EFF" w:rsidP="00D468B4">
      <w:pPr>
        <w:pStyle w:val="Paragrafoelenco"/>
        <w:numPr>
          <w:ilvl w:val="0"/>
          <w:numId w:val="174"/>
        </w:numPr>
        <w:spacing w:before="120" w:after="120"/>
        <w:ind w:left="709" w:hanging="425"/>
        <w:jc w:val="both"/>
        <w:rPr>
          <w:sz w:val="24"/>
          <w:szCs w:val="24"/>
        </w:rPr>
      </w:pPr>
      <w:r>
        <w:rPr>
          <w:sz w:val="24"/>
          <w:szCs w:val="24"/>
        </w:rPr>
        <w:t>il NodoSPC invia la RT ricevuta dal PSP all’Ente Creditore;</w:t>
      </w:r>
    </w:p>
    <w:p w:rsidR="00955EFF" w:rsidRDefault="00955EFF" w:rsidP="00D468B4">
      <w:pPr>
        <w:pStyle w:val="Paragrafoelenco"/>
        <w:numPr>
          <w:ilvl w:val="0"/>
          <w:numId w:val="174"/>
        </w:numPr>
        <w:spacing w:before="120" w:after="120"/>
        <w:ind w:left="709" w:hanging="425"/>
        <w:jc w:val="both"/>
        <w:rPr>
          <w:sz w:val="24"/>
          <w:szCs w:val="24"/>
        </w:rPr>
      </w:pPr>
      <w:r>
        <w:rPr>
          <w:sz w:val="24"/>
          <w:szCs w:val="24"/>
        </w:rPr>
        <w:t>l</w:t>
      </w:r>
      <w:r w:rsidRPr="00E42DF3">
        <w:rPr>
          <w:sz w:val="24"/>
          <w:szCs w:val="24"/>
        </w:rPr>
        <w:t xml:space="preserve">’utilizzatore finale può richiedere la copia della ricevuta </w:t>
      </w:r>
      <w:r>
        <w:rPr>
          <w:sz w:val="24"/>
          <w:szCs w:val="24"/>
        </w:rPr>
        <w:t>e la quietanza del pagamento presso il</w:t>
      </w:r>
      <w:r w:rsidRPr="00E42DF3">
        <w:rPr>
          <w:sz w:val="24"/>
          <w:szCs w:val="24"/>
        </w:rPr>
        <w:t xml:space="preserve"> portale dell'Ente Creditore</w:t>
      </w:r>
      <w:r>
        <w:rPr>
          <w:sz w:val="24"/>
          <w:szCs w:val="24"/>
        </w:rPr>
        <w:t>.</w:t>
      </w:r>
    </w:p>
    <w:p w:rsidR="00955EFF" w:rsidRDefault="00955EFF" w:rsidP="00955EFF">
      <w:pPr>
        <w:spacing w:before="120" w:after="120"/>
        <w:ind w:firstLine="284"/>
        <w:jc w:val="both"/>
        <w:rPr>
          <w:sz w:val="24"/>
          <w:szCs w:val="24"/>
        </w:rPr>
      </w:pPr>
      <w:r>
        <w:rPr>
          <w:sz w:val="24"/>
          <w:szCs w:val="24"/>
        </w:rPr>
        <w:t xml:space="preserve">Come si può evincere dall’analisi della sequenza di fasi sopra indicata, il PSP, una volta ottenuta l’autorizzazione dall’utilizzatore finale (vedi punto </w:t>
      </w:r>
      <w:r w:rsidR="00307FE2">
        <w:rPr>
          <w:sz w:val="24"/>
          <w:szCs w:val="24"/>
        </w:rPr>
        <w:fldChar w:fldCharType="begin"/>
      </w:r>
      <w:r>
        <w:rPr>
          <w:sz w:val="24"/>
          <w:szCs w:val="24"/>
        </w:rPr>
        <w:instrText xml:space="preserve"> REF _Ref485663504 \r \h </w:instrText>
      </w:r>
      <w:r w:rsidR="00307FE2">
        <w:rPr>
          <w:sz w:val="24"/>
          <w:szCs w:val="24"/>
        </w:rPr>
      </w:r>
      <w:r w:rsidR="00307FE2">
        <w:rPr>
          <w:sz w:val="24"/>
          <w:szCs w:val="24"/>
        </w:rPr>
        <w:fldChar w:fldCharType="separate"/>
      </w:r>
      <w:r w:rsidR="00BE06E3">
        <w:rPr>
          <w:sz w:val="24"/>
          <w:szCs w:val="24"/>
        </w:rPr>
        <w:t>3</w:t>
      </w:r>
      <w:r w:rsidR="00307FE2">
        <w:rPr>
          <w:sz w:val="24"/>
          <w:szCs w:val="24"/>
        </w:rPr>
        <w:fldChar w:fldCharType="end"/>
      </w:r>
      <w:r>
        <w:rPr>
          <w:sz w:val="24"/>
          <w:szCs w:val="24"/>
        </w:rPr>
        <w:t>),</w:t>
      </w:r>
      <w:r w:rsidRPr="004A17EF">
        <w:rPr>
          <w:sz w:val="24"/>
          <w:szCs w:val="24"/>
        </w:rPr>
        <w:t xml:space="preserve"> </w:t>
      </w:r>
      <w:r>
        <w:rPr>
          <w:sz w:val="24"/>
          <w:szCs w:val="24"/>
        </w:rPr>
        <w:t xml:space="preserve">può considerare effettuabile il pagamento in uno di questi due momenti: </w:t>
      </w:r>
    </w:p>
    <w:p w:rsidR="00955EFF" w:rsidRDefault="00955EFF" w:rsidP="00D468B4">
      <w:pPr>
        <w:pStyle w:val="Paragrafoelenco"/>
        <w:numPr>
          <w:ilvl w:val="0"/>
          <w:numId w:val="175"/>
        </w:numPr>
        <w:spacing w:before="120" w:after="120"/>
        <w:ind w:left="1134" w:hanging="567"/>
        <w:jc w:val="both"/>
        <w:rPr>
          <w:sz w:val="24"/>
          <w:szCs w:val="24"/>
        </w:rPr>
      </w:pPr>
      <w:bookmarkStart w:id="187" w:name="_Ref485665108"/>
      <w:r>
        <w:rPr>
          <w:sz w:val="24"/>
          <w:szCs w:val="24"/>
        </w:rPr>
        <w:t>alla conclusione positiva della fase di verifica,</w:t>
      </w:r>
      <w:bookmarkEnd w:id="187"/>
    </w:p>
    <w:p w:rsidR="00955EFF" w:rsidRPr="00EB256A" w:rsidRDefault="00955EFF" w:rsidP="00D468B4">
      <w:pPr>
        <w:pStyle w:val="Paragrafoelenco"/>
        <w:numPr>
          <w:ilvl w:val="0"/>
          <w:numId w:val="175"/>
        </w:numPr>
        <w:spacing w:before="120" w:after="120"/>
        <w:ind w:left="1134" w:hanging="567"/>
        <w:jc w:val="both"/>
        <w:rPr>
          <w:sz w:val="24"/>
          <w:szCs w:val="24"/>
        </w:rPr>
      </w:pPr>
      <w:bookmarkStart w:id="188" w:name="_Ref485665145"/>
      <w:r w:rsidRPr="00EB256A">
        <w:rPr>
          <w:sz w:val="24"/>
          <w:szCs w:val="24"/>
        </w:rPr>
        <w:t xml:space="preserve">alla conclusione positiva della fase di attivazione della RPT </w:t>
      </w:r>
      <w:r>
        <w:rPr>
          <w:sz w:val="24"/>
          <w:szCs w:val="24"/>
        </w:rPr>
        <w:t xml:space="preserve">(che allega la RPT) </w:t>
      </w:r>
      <w:r w:rsidRPr="00EB256A">
        <w:rPr>
          <w:sz w:val="24"/>
          <w:szCs w:val="24"/>
        </w:rPr>
        <w:t>ovvero alla ricezione della RPT.</w:t>
      </w:r>
      <w:bookmarkEnd w:id="188"/>
    </w:p>
    <w:p w:rsidR="00955EFF" w:rsidRPr="00EB256A" w:rsidRDefault="00955EFF" w:rsidP="00955EFF">
      <w:pPr>
        <w:widowControl w:val="0"/>
        <w:spacing w:before="120"/>
        <w:ind w:firstLine="284"/>
        <w:jc w:val="both"/>
        <w:rPr>
          <w:sz w:val="24"/>
          <w:szCs w:val="24"/>
        </w:rPr>
      </w:pPr>
      <w:r>
        <w:rPr>
          <w:sz w:val="24"/>
          <w:szCs w:val="24"/>
        </w:rPr>
        <w:t xml:space="preserve">Qualora il PSP consenta di effettuare il pagamento al tempo </w:t>
      </w:r>
      <w:r w:rsidR="00307FE2">
        <w:rPr>
          <w:sz w:val="24"/>
          <w:szCs w:val="24"/>
        </w:rPr>
        <w:fldChar w:fldCharType="begin"/>
      </w:r>
      <w:r>
        <w:rPr>
          <w:sz w:val="24"/>
          <w:szCs w:val="24"/>
        </w:rPr>
        <w:instrText xml:space="preserve"> REF _Ref485665108 \r \h </w:instrText>
      </w:r>
      <w:r w:rsidR="00307FE2">
        <w:rPr>
          <w:sz w:val="24"/>
          <w:szCs w:val="24"/>
        </w:rPr>
      </w:r>
      <w:r w:rsidR="00307FE2">
        <w:rPr>
          <w:sz w:val="24"/>
          <w:szCs w:val="24"/>
        </w:rPr>
        <w:fldChar w:fldCharType="separate"/>
      </w:r>
      <w:r w:rsidR="00BE06E3">
        <w:rPr>
          <w:sz w:val="24"/>
          <w:szCs w:val="24"/>
        </w:rPr>
        <w:t>[A]</w:t>
      </w:r>
      <w:r w:rsidR="00307FE2">
        <w:rPr>
          <w:sz w:val="24"/>
          <w:szCs w:val="24"/>
        </w:rPr>
        <w:fldChar w:fldCharType="end"/>
      </w:r>
      <w:r>
        <w:rPr>
          <w:sz w:val="24"/>
          <w:szCs w:val="24"/>
        </w:rPr>
        <w:t xml:space="preserve"> deve tenere presente la necessità di gestire correttamente l’eventuale mancata ricezione della RPT; mentre se attende il tempo </w:t>
      </w:r>
      <w:r w:rsidR="00307FE2">
        <w:rPr>
          <w:sz w:val="24"/>
          <w:szCs w:val="24"/>
        </w:rPr>
        <w:fldChar w:fldCharType="begin"/>
      </w:r>
      <w:r>
        <w:rPr>
          <w:sz w:val="24"/>
          <w:szCs w:val="24"/>
        </w:rPr>
        <w:instrText xml:space="preserve"> REF _Ref485665145 \r \h </w:instrText>
      </w:r>
      <w:r w:rsidR="00307FE2">
        <w:rPr>
          <w:sz w:val="24"/>
          <w:szCs w:val="24"/>
        </w:rPr>
      </w:r>
      <w:r w:rsidR="00307FE2">
        <w:rPr>
          <w:sz w:val="24"/>
          <w:szCs w:val="24"/>
        </w:rPr>
        <w:fldChar w:fldCharType="separate"/>
      </w:r>
      <w:r w:rsidR="00BE06E3">
        <w:rPr>
          <w:sz w:val="24"/>
          <w:szCs w:val="24"/>
        </w:rPr>
        <w:t>[B]</w:t>
      </w:r>
      <w:r w:rsidR="00307FE2">
        <w:rPr>
          <w:sz w:val="24"/>
          <w:szCs w:val="24"/>
        </w:rPr>
        <w:fldChar w:fldCharType="end"/>
      </w:r>
      <w:r>
        <w:rPr>
          <w:sz w:val="24"/>
          <w:szCs w:val="24"/>
        </w:rPr>
        <w:t xml:space="preserve"> per consentire il pagamento, deve inviare una RT negativa in caso mancata esecuzione dello stesso.</w:t>
      </w:r>
    </w:p>
    <w:p w:rsidR="00955EFF" w:rsidRPr="00E42DF3" w:rsidRDefault="00955EFF" w:rsidP="00955EFF">
      <w:pPr>
        <w:pStyle w:val="Titolo3"/>
        <w:ind w:left="284"/>
        <w:rPr>
          <w:sz w:val="22"/>
          <w:szCs w:val="22"/>
        </w:rPr>
      </w:pPr>
      <w:bookmarkStart w:id="189" w:name="_Ref429258104"/>
      <w:bookmarkStart w:id="190" w:name="_Ref429258118"/>
      <w:bookmarkStart w:id="191" w:name="_Toc487280916"/>
      <w:bookmarkStart w:id="192" w:name="_Toc488328549"/>
      <w:bookmarkStart w:id="193" w:name="_Toc508016079"/>
      <w:bookmarkStart w:id="194" w:name="_Toc311040612"/>
      <w:bookmarkStart w:id="195" w:name="_Toc311040720"/>
      <w:bookmarkStart w:id="196" w:name="_Toc311040828"/>
      <w:r w:rsidRPr="00E42DF3">
        <w:t>Verifica del pagamento in attesa</w:t>
      </w:r>
      <w:bookmarkEnd w:id="189"/>
      <w:bookmarkEnd w:id="190"/>
      <w:bookmarkEnd w:id="191"/>
      <w:bookmarkEnd w:id="192"/>
      <w:bookmarkEnd w:id="193"/>
      <w:r w:rsidRPr="00E42DF3">
        <w:tab/>
      </w:r>
    </w:p>
    <w:p w:rsidR="00955EFF" w:rsidRPr="00E42DF3" w:rsidRDefault="00955EFF" w:rsidP="00955EFF">
      <w:pPr>
        <w:widowControl w:val="0"/>
        <w:spacing w:before="120"/>
        <w:ind w:firstLine="284"/>
        <w:jc w:val="both"/>
        <w:rPr>
          <w:sz w:val="24"/>
          <w:szCs w:val="24"/>
        </w:rPr>
      </w:pPr>
      <w:r w:rsidRPr="00E42DF3">
        <w:rPr>
          <w:sz w:val="24"/>
          <w:szCs w:val="24"/>
        </w:rPr>
        <w:t>In questa fase l'Ente Creditore può comunicare all'utilizzatore finale informazioni legate al pagamento ed al suo stato, nonché possibili variazioni dell'importo dovute ad eventi successivi all'invio dell'Avviso (ad esempio: superamento della data di scadenza del pagamento), in quanto l’importo del pagamento dovuto, stampato sull’avviso, è indicativo e riferito al momento della produzione del documento stesso.</w:t>
      </w:r>
    </w:p>
    <w:p w:rsidR="00955EFF" w:rsidRPr="00E42DF3" w:rsidRDefault="00955EFF" w:rsidP="00955EFF">
      <w:pPr>
        <w:widowControl w:val="0"/>
        <w:spacing w:before="120"/>
        <w:ind w:firstLine="284"/>
        <w:jc w:val="both"/>
        <w:rPr>
          <w:sz w:val="24"/>
          <w:szCs w:val="24"/>
        </w:rPr>
      </w:pPr>
      <w:r w:rsidRPr="00A34B43">
        <w:rPr>
          <w:sz w:val="24"/>
          <w:szCs w:val="24"/>
        </w:rPr>
        <w:t>Per comunicare al PSP tali variazioni o ulteriori informazioni legate al pagamento, utili per informare l'utilizzatore finale, l'Ente Creditore deve utilizzare le modalità indicate al § 7.4.5 della Sezione II.</w:t>
      </w:r>
    </w:p>
    <w:p w:rsidR="00955EFF" w:rsidRPr="00E42DF3" w:rsidRDefault="00955EFF" w:rsidP="00955EFF">
      <w:pPr>
        <w:pStyle w:val="Titolo3"/>
        <w:ind w:left="284"/>
        <w:rPr>
          <w:sz w:val="22"/>
          <w:szCs w:val="22"/>
        </w:rPr>
      </w:pPr>
      <w:bookmarkStart w:id="197" w:name="_Ref429258178"/>
      <w:bookmarkStart w:id="198" w:name="_Ref429258191"/>
      <w:bookmarkStart w:id="199" w:name="_Toc487280917"/>
      <w:bookmarkStart w:id="200" w:name="_Toc488328550"/>
      <w:bookmarkStart w:id="201" w:name="_Toc508016080"/>
      <w:r w:rsidRPr="00E42DF3">
        <w:t>Attivazione della richiesta di pagamento</w:t>
      </w:r>
      <w:bookmarkEnd w:id="197"/>
      <w:bookmarkEnd w:id="198"/>
      <w:bookmarkEnd w:id="199"/>
      <w:bookmarkEnd w:id="200"/>
      <w:bookmarkEnd w:id="201"/>
      <w:r w:rsidRPr="00E42DF3">
        <w:tab/>
      </w:r>
    </w:p>
    <w:p w:rsidR="00955EFF" w:rsidRDefault="00955EFF" w:rsidP="00955EFF">
      <w:pPr>
        <w:widowControl w:val="0"/>
        <w:spacing w:before="120"/>
        <w:ind w:firstLine="284"/>
        <w:jc w:val="both"/>
        <w:rPr>
          <w:sz w:val="24"/>
          <w:szCs w:val="24"/>
        </w:rPr>
      </w:pPr>
      <w:r>
        <w:rPr>
          <w:sz w:val="24"/>
          <w:szCs w:val="24"/>
        </w:rPr>
        <w:t xml:space="preserve">Il Nodo dei Pagamenti-SPC non controlla la sequenza operativa delle fasi del processo descritte in precedenza: pertanto, un PSP potrebbe effettuare la richiesta di attivazione della RPT senza aver preventivamente effettuato la fase di verifica. L’utilizzo di </w:t>
      </w:r>
      <w:r w:rsidRPr="00E42DF3">
        <w:rPr>
          <w:sz w:val="24"/>
          <w:szCs w:val="24"/>
        </w:rPr>
        <w:t>questo approccio</w:t>
      </w:r>
      <w:r>
        <w:rPr>
          <w:sz w:val="24"/>
          <w:szCs w:val="24"/>
        </w:rPr>
        <w:t xml:space="preserve"> è</w:t>
      </w:r>
      <w:r w:rsidRPr="00E42DF3">
        <w:rPr>
          <w:sz w:val="24"/>
          <w:szCs w:val="24"/>
        </w:rPr>
        <w:t xml:space="preserve"> </w:t>
      </w:r>
      <w:r w:rsidR="00C53BDD">
        <w:rPr>
          <w:sz w:val="24"/>
          <w:szCs w:val="24"/>
        </w:rPr>
        <w:t>sconsigliato</w:t>
      </w:r>
      <w:r>
        <w:rPr>
          <w:sz w:val="24"/>
          <w:szCs w:val="24"/>
        </w:rPr>
        <w:t xml:space="preserve"> </w:t>
      </w:r>
      <w:r w:rsidRPr="00E42DF3">
        <w:rPr>
          <w:sz w:val="24"/>
          <w:szCs w:val="24"/>
        </w:rPr>
        <w:t xml:space="preserve">in quanto l'Ente Creditore potrebbe rifiutare di inviare la RPT prevista dal </w:t>
      </w:r>
      <w:r w:rsidRPr="00E42DF3">
        <w:rPr>
          <w:i/>
          <w:sz w:val="24"/>
          <w:szCs w:val="24"/>
        </w:rPr>
        <w:t>workflow</w:t>
      </w:r>
      <w:r w:rsidRPr="00E42DF3">
        <w:rPr>
          <w:sz w:val="24"/>
          <w:szCs w:val="24"/>
        </w:rPr>
        <w:t>: per esempio, nel caso in cui il pagamento sia già stato eseguito con un altro canale oppure perché l'importo dovuto sia diverso da quello stampato sull'avviso</w:t>
      </w:r>
      <w:r>
        <w:rPr>
          <w:sz w:val="24"/>
          <w:szCs w:val="24"/>
        </w:rPr>
        <w:t>.</w:t>
      </w:r>
    </w:p>
    <w:p w:rsidR="00955EFF" w:rsidRDefault="00955EFF" w:rsidP="00955EFF">
      <w:pPr>
        <w:widowControl w:val="0"/>
        <w:spacing w:before="120"/>
        <w:ind w:firstLine="284"/>
        <w:jc w:val="both"/>
        <w:rPr>
          <w:sz w:val="24"/>
          <w:szCs w:val="24"/>
        </w:rPr>
      </w:pPr>
      <w:r w:rsidRPr="00E42DF3">
        <w:rPr>
          <w:sz w:val="24"/>
          <w:szCs w:val="24"/>
        </w:rPr>
        <w:t>In questo caso il PSP avrebbe incassato dei fondi ai quali non può essere associata una Ricevuta Telematica da inviare all'Ente Creditore. A tal proposito si ricorda che, ai sensi delle Linee guida, i pagamenti effettuati attraverso il Nodo dei Pagamenti-SPC sono liberatori del debito a condizione che la Ricevuta Telematica sia congruente con le informazioni presenti sulla relativa RPT e quindi sull'archivio dei pagamenti in attesa.</w:t>
      </w:r>
      <w:r w:rsidRPr="00882488">
        <w:rPr>
          <w:sz w:val="24"/>
          <w:szCs w:val="24"/>
        </w:rPr>
        <w:t xml:space="preserve"> </w:t>
      </w:r>
    </w:p>
    <w:p w:rsidR="00955EFF" w:rsidRDefault="00955EFF" w:rsidP="00955EFF">
      <w:pPr>
        <w:pStyle w:val="Titolo3"/>
        <w:ind w:left="284"/>
      </w:pPr>
      <w:bookmarkStart w:id="202" w:name="_Ref486873414"/>
      <w:bookmarkStart w:id="203" w:name="_Ref486874825"/>
      <w:bookmarkStart w:id="204" w:name="_Ref486877023"/>
      <w:bookmarkStart w:id="205" w:name="_Toc487280918"/>
      <w:bookmarkStart w:id="206" w:name="_Toc488328551"/>
      <w:bookmarkStart w:id="207" w:name="_Toc508016081"/>
      <w:r>
        <w:lastRenderedPageBreak/>
        <w:t>Pagamento spontaneo presso i PSP</w:t>
      </w:r>
      <w:bookmarkEnd w:id="202"/>
      <w:bookmarkEnd w:id="203"/>
      <w:bookmarkEnd w:id="204"/>
      <w:bookmarkEnd w:id="205"/>
      <w:bookmarkEnd w:id="206"/>
      <w:bookmarkEnd w:id="207"/>
    </w:p>
    <w:p w:rsidR="00955EFF" w:rsidRDefault="00955EFF" w:rsidP="00955EFF">
      <w:pPr>
        <w:pStyle w:val="Normale2"/>
        <w:rPr>
          <w:lang w:eastAsia="en-US"/>
        </w:rPr>
      </w:pPr>
      <w:r>
        <w:rPr>
          <w:lang w:eastAsia="en-US"/>
        </w:rPr>
        <w:t>Nel modello di pagamento attivato presso il PSP, l'utilizzatore finale, se sprovvisto del Numero Avviso (che contiene il codice IUV), non risulta in grado di avviare il pagamento desiderato. Tale situazione rappresenta una limitazione sia per l'utilizzatore finale, sia per il sistema in generale.</w:t>
      </w:r>
    </w:p>
    <w:p w:rsidR="00955EFF" w:rsidRDefault="00955EFF" w:rsidP="00955EFF">
      <w:pPr>
        <w:pStyle w:val="Normale2"/>
        <w:rPr>
          <w:lang w:eastAsia="en-US"/>
        </w:rPr>
      </w:pPr>
      <w:r>
        <w:rPr>
          <w:lang w:eastAsia="en-US"/>
        </w:rPr>
        <w:t xml:space="preserve">Ne consegue che il modello di pagamento in esame, che costituisce il canale d’accesso ai pagamenti elettronici più vicino ed usuale per gli utenti, non sviluppa appieno le proprie possibilità di crescita e, in alcuni casi, prevede una </w:t>
      </w:r>
      <w:r w:rsidRPr="00B319B3">
        <w:rPr>
          <w:i/>
          <w:lang w:eastAsia="en-US"/>
        </w:rPr>
        <w:t>user experience</w:t>
      </w:r>
      <w:r>
        <w:rPr>
          <w:lang w:eastAsia="en-US"/>
        </w:rPr>
        <w:t xml:space="preserve"> che si discosta sensibilmente da quella sperimentata dall'utilizzatore finale al momento di pagare lo stesso servizio attraverso altri canali più tradizionali. </w:t>
      </w:r>
    </w:p>
    <w:p w:rsidR="00955EFF" w:rsidRDefault="00955EFF" w:rsidP="00955EFF">
      <w:pPr>
        <w:pStyle w:val="Normale2"/>
      </w:pPr>
      <w:r>
        <w:rPr>
          <w:lang w:eastAsia="en-US"/>
        </w:rPr>
        <w:t xml:space="preserve">Al fine di superare tali limitazioni è stato attivato il modello di pagamento illustrato dal </w:t>
      </w:r>
      <w:r w:rsidRPr="00C32446">
        <w:rPr>
          <w:i/>
          <w:lang w:eastAsia="en-US"/>
        </w:rPr>
        <w:t xml:space="preserve">Sequence diagram </w:t>
      </w:r>
      <w:r w:rsidRPr="0041271E">
        <w:rPr>
          <w:lang w:eastAsia="en-US"/>
        </w:rPr>
        <w:t xml:space="preserve">di </w:t>
      </w:r>
      <w:r w:rsidR="00B76B33">
        <w:fldChar w:fldCharType="begin"/>
      </w:r>
      <w:r w:rsidR="00B76B33">
        <w:instrText xml:space="preserve"> REF _Ref485316607 \h  \* MERGEFORMAT </w:instrText>
      </w:r>
      <w:r w:rsidR="00B76B33">
        <w:fldChar w:fldCharType="separate"/>
      </w:r>
      <w:r w:rsidR="00BE06E3" w:rsidRPr="00BE06E3">
        <w:rPr>
          <w:bCs/>
        </w:rPr>
        <w:t xml:space="preserve">Figura </w:t>
      </w:r>
      <w:r w:rsidR="00BE06E3" w:rsidRPr="00BE06E3">
        <w:rPr>
          <w:bCs/>
          <w:noProof/>
        </w:rPr>
        <w:t>10</w:t>
      </w:r>
      <w:r w:rsidR="00B76B33">
        <w:fldChar w:fldCharType="end"/>
      </w:r>
      <w:r>
        <w:rPr>
          <w:lang w:eastAsia="en-US"/>
        </w:rPr>
        <w:t xml:space="preserve">, sostanzialmente simile al processo presentato in queste pagine, con la sostituzione della iniziale richiesta di </w:t>
      </w:r>
      <w:r>
        <w:t>“</w:t>
      </w:r>
      <w:r w:rsidRPr="0041271E">
        <w:rPr>
          <w:i/>
        </w:rPr>
        <w:t>verifica del pagamento in attesa</w:t>
      </w:r>
      <w:r>
        <w:t>”</w:t>
      </w:r>
      <w:r>
        <w:rPr>
          <w:lang w:eastAsia="en-US"/>
        </w:rPr>
        <w:t xml:space="preserve"> con la richiesta del </w:t>
      </w:r>
      <w:r>
        <w:t>“</w:t>
      </w:r>
      <w:r>
        <w:rPr>
          <w:i/>
        </w:rPr>
        <w:t>numero dell'avviso</w:t>
      </w:r>
      <w:r>
        <w:t>”.</w:t>
      </w:r>
    </w:p>
    <w:p w:rsidR="00955EFF" w:rsidRDefault="00955EFF" w:rsidP="00955EFF">
      <w:pPr>
        <w:pStyle w:val="Normale2"/>
        <w:rPr>
          <w:lang w:eastAsia="en-US"/>
        </w:rPr>
      </w:pPr>
      <w:r w:rsidRPr="006B04D8">
        <w:rPr>
          <w:lang w:eastAsia="en-US"/>
        </w:rPr>
        <w:t xml:space="preserve"> </w:t>
      </w:r>
      <w:r>
        <w:rPr>
          <w:lang w:eastAsia="en-US"/>
        </w:rPr>
        <w:t xml:space="preserve">Il NodoSPC riceve la richiesta del numero di avviso dal PSP, controlla sul Catalogo dei servizi (vedi §§ </w:t>
      </w:r>
      <w:r w:rsidR="00307FE2">
        <w:rPr>
          <w:lang w:eastAsia="en-US"/>
        </w:rPr>
        <w:fldChar w:fldCharType="begin"/>
      </w:r>
      <w:r>
        <w:rPr>
          <w:lang w:eastAsia="en-US"/>
        </w:rPr>
        <w:instrText xml:space="preserve"> REF _Ref485317338 \r \h </w:instrText>
      </w:r>
      <w:r w:rsidR="00307FE2">
        <w:rPr>
          <w:lang w:eastAsia="en-US"/>
        </w:rPr>
      </w:r>
      <w:r w:rsidR="00307FE2">
        <w:rPr>
          <w:lang w:eastAsia="en-US"/>
        </w:rPr>
        <w:fldChar w:fldCharType="separate"/>
      </w:r>
      <w:r w:rsidR="00BE06E3">
        <w:rPr>
          <w:b/>
          <w:bCs/>
          <w:lang w:eastAsia="en-US"/>
        </w:rPr>
        <w:t>Errore. L'origine riferimento non è stata trovata.</w:t>
      </w:r>
      <w:r w:rsidR="00307FE2">
        <w:rPr>
          <w:lang w:eastAsia="en-US"/>
        </w:rPr>
        <w:fldChar w:fldCharType="end"/>
      </w:r>
      <w:r>
        <w:rPr>
          <w:lang w:eastAsia="en-US"/>
        </w:rPr>
        <w:t xml:space="preserve"> e </w:t>
      </w:r>
      <w:r w:rsidR="00307FE2">
        <w:rPr>
          <w:lang w:eastAsia="en-US"/>
        </w:rPr>
        <w:fldChar w:fldCharType="begin"/>
      </w:r>
      <w:r>
        <w:rPr>
          <w:lang w:eastAsia="en-US"/>
        </w:rPr>
        <w:instrText xml:space="preserve"> REF _Ref485321017 \r \h </w:instrText>
      </w:r>
      <w:r w:rsidR="00307FE2">
        <w:rPr>
          <w:lang w:eastAsia="en-US"/>
        </w:rPr>
      </w:r>
      <w:r w:rsidR="00307FE2">
        <w:rPr>
          <w:lang w:eastAsia="en-US"/>
        </w:rPr>
        <w:fldChar w:fldCharType="separate"/>
      </w:r>
      <w:r w:rsidR="00BE06E3">
        <w:rPr>
          <w:b/>
          <w:bCs/>
          <w:lang w:eastAsia="en-US"/>
        </w:rPr>
        <w:t>Errore. L'origine riferimento non è stata trovata.</w:t>
      </w:r>
      <w:r w:rsidR="00307FE2">
        <w:rPr>
          <w:lang w:eastAsia="en-US"/>
        </w:rPr>
        <w:fldChar w:fldCharType="end"/>
      </w:r>
      <w:r>
        <w:rPr>
          <w:lang w:eastAsia="en-US"/>
        </w:rPr>
        <w:t xml:space="preserve">), la congruità della richiesta e la inoltra all'Ente Creditore che, accedendo ai propri archivi, assegna alla richiesta il corretto numero avviso. Da questo momento in poi, il processo di pagamento avviene con le stesse modalità indicate al precedente § </w:t>
      </w:r>
      <w:r w:rsidR="00307FE2">
        <w:rPr>
          <w:lang w:eastAsia="en-US"/>
        </w:rPr>
        <w:fldChar w:fldCharType="begin"/>
      </w:r>
      <w:r>
        <w:rPr>
          <w:lang w:eastAsia="en-US"/>
        </w:rPr>
        <w:instrText xml:space="preserve"> REF _Ref485321146 \r \h </w:instrText>
      </w:r>
      <w:r w:rsidR="00307FE2">
        <w:rPr>
          <w:lang w:eastAsia="en-US"/>
        </w:rPr>
      </w:r>
      <w:r w:rsidR="00307FE2">
        <w:rPr>
          <w:lang w:eastAsia="en-US"/>
        </w:rPr>
        <w:fldChar w:fldCharType="separate"/>
      </w:r>
      <w:r w:rsidR="00BE06E3">
        <w:rPr>
          <w:lang w:eastAsia="en-US"/>
        </w:rPr>
        <w:t>1.2</w:t>
      </w:r>
      <w:r w:rsidR="00307FE2">
        <w:rPr>
          <w:lang w:eastAsia="en-US"/>
        </w:rPr>
        <w:fldChar w:fldCharType="end"/>
      </w:r>
      <w:r>
        <w:rPr>
          <w:lang w:eastAsia="en-US"/>
        </w:rPr>
        <w:t>.</w:t>
      </w:r>
    </w:p>
    <w:p w:rsidR="00955EFF" w:rsidRDefault="00955EFF" w:rsidP="00955EFF">
      <w:pPr>
        <w:pStyle w:val="Normale2"/>
        <w:rPr>
          <w:lang w:eastAsia="en-US"/>
        </w:rPr>
      </w:pPr>
      <w:r>
        <w:rPr>
          <w:noProof/>
        </w:rPr>
        <w:drawing>
          <wp:inline distT="0" distB="0" distL="0" distR="0">
            <wp:extent cx="5400000" cy="3021537"/>
            <wp:effectExtent l="19050" t="0" r="0" b="0"/>
            <wp:docPr id="68"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5"/>
                    <a:srcRect/>
                    <a:stretch>
                      <a:fillRect/>
                    </a:stretch>
                  </pic:blipFill>
                  <pic:spPr bwMode="auto">
                    <a:xfrm>
                      <a:off x="0" y="0"/>
                      <a:ext cx="5400000" cy="3021537"/>
                    </a:xfrm>
                    <a:prstGeom prst="rect">
                      <a:avLst/>
                    </a:prstGeom>
                    <a:noFill/>
                    <a:ln w="9525">
                      <a:noFill/>
                      <a:miter lim="800000"/>
                      <a:headEnd/>
                      <a:tailEnd/>
                    </a:ln>
                  </pic:spPr>
                </pic:pic>
              </a:graphicData>
            </a:graphic>
          </wp:inline>
        </w:drawing>
      </w:r>
    </w:p>
    <w:p w:rsidR="00955EFF" w:rsidRPr="000B556B" w:rsidRDefault="00955EFF" w:rsidP="00955EFF">
      <w:pPr>
        <w:spacing w:before="120" w:after="120"/>
        <w:jc w:val="center"/>
        <w:rPr>
          <w:b/>
          <w:bCs/>
          <w:sz w:val="24"/>
          <w:szCs w:val="24"/>
        </w:rPr>
      </w:pPr>
      <w:bookmarkStart w:id="208" w:name="_Ref485316607"/>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BE06E3">
        <w:rPr>
          <w:b/>
          <w:bCs/>
          <w:noProof/>
          <w:sz w:val="24"/>
          <w:szCs w:val="24"/>
        </w:rPr>
        <w:t>10</w:t>
      </w:r>
      <w:r w:rsidR="00307FE2" w:rsidRPr="00E42DF3">
        <w:rPr>
          <w:b/>
          <w:bCs/>
          <w:sz w:val="24"/>
          <w:szCs w:val="24"/>
        </w:rPr>
        <w:fldChar w:fldCharType="end"/>
      </w:r>
      <w:bookmarkEnd w:id="208"/>
      <w:r w:rsidRPr="00E42DF3">
        <w:rPr>
          <w:b/>
          <w:bCs/>
          <w:sz w:val="24"/>
          <w:szCs w:val="24"/>
        </w:rPr>
        <w:t xml:space="preserve"> – </w:t>
      </w:r>
      <w:r w:rsidRPr="00C32446">
        <w:rPr>
          <w:b/>
          <w:bCs/>
          <w:i/>
          <w:sz w:val="24"/>
          <w:szCs w:val="24"/>
        </w:rPr>
        <w:t xml:space="preserve">Sequence diagram </w:t>
      </w:r>
      <w:r w:rsidRPr="00E42DF3">
        <w:rPr>
          <w:b/>
          <w:bCs/>
          <w:sz w:val="24"/>
          <w:szCs w:val="24"/>
        </w:rPr>
        <w:t xml:space="preserve">del processo di pagamento </w:t>
      </w:r>
      <w:r>
        <w:rPr>
          <w:b/>
          <w:bCs/>
          <w:sz w:val="24"/>
          <w:szCs w:val="24"/>
        </w:rPr>
        <w:t>spontaneo</w:t>
      </w:r>
      <w:r w:rsidRPr="00E42DF3">
        <w:rPr>
          <w:b/>
          <w:bCs/>
          <w:sz w:val="24"/>
          <w:szCs w:val="24"/>
        </w:rPr>
        <w:t xml:space="preserve"> presso il PSP</w:t>
      </w:r>
    </w:p>
    <w:p w:rsidR="00955EFF" w:rsidRDefault="00955EFF" w:rsidP="00955EFF">
      <w:pPr>
        <w:pStyle w:val="Normale2"/>
        <w:rPr>
          <w:lang w:eastAsia="en-US"/>
        </w:rPr>
      </w:pPr>
      <w:r>
        <w:rPr>
          <w:lang w:eastAsia="en-US"/>
        </w:rPr>
        <w:t xml:space="preserve">L'applicazione di tale </w:t>
      </w:r>
      <w:r w:rsidRPr="00CD4F56">
        <w:rPr>
          <w:i/>
          <w:lang w:eastAsia="en-US"/>
        </w:rPr>
        <w:t>workflow</w:t>
      </w:r>
      <w:r>
        <w:rPr>
          <w:lang w:eastAsia="en-US"/>
        </w:rPr>
        <w:t xml:space="preserve"> </w:t>
      </w:r>
      <w:r w:rsidRPr="0041271E">
        <w:rPr>
          <w:u w:val="single"/>
          <w:lang w:eastAsia="en-US"/>
        </w:rPr>
        <w:t>è limitata a specifici servizi</w:t>
      </w:r>
      <w:r>
        <w:rPr>
          <w:lang w:eastAsia="en-US"/>
        </w:rPr>
        <w:t xml:space="preserve"> caratterizzati da un insieme di </w:t>
      </w:r>
      <w:r w:rsidRPr="0041271E">
        <w:rPr>
          <w:u w:val="single"/>
          <w:lang w:eastAsia="en-US"/>
        </w:rPr>
        <w:t xml:space="preserve">dati in possesso dell'utilizzatore finale che </w:t>
      </w:r>
      <w:r>
        <w:rPr>
          <w:u w:val="single"/>
          <w:lang w:eastAsia="en-US"/>
        </w:rPr>
        <w:t>consentono</w:t>
      </w:r>
      <w:r w:rsidRPr="0041271E">
        <w:rPr>
          <w:u w:val="single"/>
          <w:lang w:eastAsia="en-US"/>
        </w:rPr>
        <w:t xml:space="preserve"> di identificare univocamente il pagamento presso l'Ente Creditore</w:t>
      </w:r>
      <w:r>
        <w:rPr>
          <w:lang w:eastAsia="en-US"/>
        </w:rPr>
        <w:t>, quali, ad esempio, la targa del veicolo per il pagamento della tassa automobilistica.</w:t>
      </w:r>
    </w:p>
    <w:p w:rsidR="00CF1797" w:rsidRDefault="00CF1797" w:rsidP="00CF1797">
      <w:pPr>
        <w:pStyle w:val="Titolo2"/>
      </w:pPr>
      <w:bookmarkStart w:id="209" w:name="_Ref504069673"/>
      <w:bookmarkStart w:id="210" w:name="_Ref504130879"/>
      <w:bookmarkStart w:id="211" w:name="_Toc508016082"/>
      <w:r w:rsidRPr="00E42DF3">
        <w:t>Revoca della Ricevuta Telematica</w:t>
      </w:r>
      <w:bookmarkEnd w:id="209"/>
      <w:bookmarkEnd w:id="210"/>
      <w:bookmarkEnd w:id="211"/>
    </w:p>
    <w:p w:rsidR="00CF1797" w:rsidRPr="00CE4D21" w:rsidRDefault="00CF1797" w:rsidP="00CF1797">
      <w:pPr>
        <w:spacing w:before="120" w:after="120"/>
        <w:ind w:firstLine="284"/>
        <w:jc w:val="both"/>
        <w:rPr>
          <w:lang w:eastAsia="en-US"/>
        </w:rPr>
      </w:pPr>
      <w:r w:rsidRPr="00E42DF3">
        <w:rPr>
          <w:sz w:val="24"/>
          <w:szCs w:val="24"/>
        </w:rPr>
        <w:t xml:space="preserve">Qualora l’utilizzatore finale </w:t>
      </w:r>
      <w:r w:rsidRPr="00686D3E">
        <w:rPr>
          <w:sz w:val="24"/>
          <w:szCs w:val="24"/>
        </w:rPr>
        <w:t xml:space="preserve">- </w:t>
      </w:r>
      <w:r w:rsidRPr="00320AC9">
        <w:rPr>
          <w:sz w:val="24"/>
          <w:szCs w:val="24"/>
        </w:rPr>
        <w:t>ai sensi degli articoli 13 e 14 del decreto legislativo 27 gennaio 2010, n. 11</w:t>
      </w:r>
      <w:r w:rsidRPr="009E57F0">
        <w:rPr>
          <w:sz w:val="24"/>
          <w:szCs w:val="24"/>
        </w:rPr>
        <w:t>, ovvero per richieste re</w:t>
      </w:r>
      <w:r w:rsidRPr="00E42DF3">
        <w:rPr>
          <w:sz w:val="24"/>
          <w:szCs w:val="24"/>
        </w:rPr>
        <w:t xml:space="preserve">golamentate connesse all’utilizzo di carte di pagamento </w:t>
      </w:r>
      <w:r>
        <w:rPr>
          <w:sz w:val="24"/>
          <w:szCs w:val="24"/>
        </w:rPr>
        <w:t xml:space="preserve">(c.d.: procedura di </w:t>
      </w:r>
      <w:r w:rsidRPr="005E18B4">
        <w:rPr>
          <w:i/>
          <w:sz w:val="24"/>
          <w:szCs w:val="24"/>
        </w:rPr>
        <w:t>charge back</w:t>
      </w:r>
      <w:r>
        <w:rPr>
          <w:sz w:val="24"/>
          <w:szCs w:val="24"/>
        </w:rPr>
        <w:t>)</w:t>
      </w:r>
      <w:r w:rsidRPr="00E42DF3">
        <w:rPr>
          <w:sz w:val="24"/>
          <w:szCs w:val="24"/>
        </w:rPr>
        <w:t xml:space="preserve"> chieda al proprio prestatore di servizi di pagamento il rimborso di un pagamento già completato</w:t>
      </w:r>
      <w:r w:rsidR="00952787" w:rsidRPr="00952787">
        <w:rPr>
          <w:sz w:val="24"/>
          <w:szCs w:val="24"/>
        </w:rPr>
        <w:t xml:space="preserve"> </w:t>
      </w:r>
      <w:r w:rsidR="00952787">
        <w:rPr>
          <w:sz w:val="24"/>
          <w:szCs w:val="24"/>
        </w:rPr>
        <w:t xml:space="preserve">oppure in caso di annullo tecnico (vedi § </w:t>
      </w:r>
      <w:r w:rsidR="00307FE2">
        <w:rPr>
          <w:sz w:val="24"/>
          <w:szCs w:val="24"/>
        </w:rPr>
        <w:fldChar w:fldCharType="begin"/>
      </w:r>
      <w:r w:rsidR="00952787">
        <w:rPr>
          <w:sz w:val="24"/>
          <w:szCs w:val="24"/>
        </w:rPr>
        <w:instrText xml:space="preserve"> REF _Ref504642120 \r \h </w:instrText>
      </w:r>
      <w:r w:rsidR="00307FE2">
        <w:rPr>
          <w:sz w:val="24"/>
          <w:szCs w:val="24"/>
        </w:rPr>
      </w:r>
      <w:r w:rsidR="00307FE2">
        <w:rPr>
          <w:sz w:val="24"/>
          <w:szCs w:val="24"/>
        </w:rPr>
        <w:fldChar w:fldCharType="separate"/>
      </w:r>
      <w:r w:rsidR="00BE06E3">
        <w:rPr>
          <w:sz w:val="24"/>
          <w:szCs w:val="24"/>
        </w:rPr>
        <w:t>1.3.1</w:t>
      </w:r>
      <w:r w:rsidR="00307FE2">
        <w:rPr>
          <w:sz w:val="24"/>
          <w:szCs w:val="24"/>
        </w:rPr>
        <w:fldChar w:fldCharType="end"/>
      </w:r>
      <w:r w:rsidR="00952787">
        <w:rPr>
          <w:sz w:val="24"/>
          <w:szCs w:val="24"/>
        </w:rPr>
        <w:t>)</w:t>
      </w:r>
      <w:r w:rsidRPr="00E42DF3">
        <w:rPr>
          <w:sz w:val="24"/>
          <w:szCs w:val="24"/>
        </w:rPr>
        <w:t>,</w:t>
      </w:r>
      <w:r>
        <w:rPr>
          <w:sz w:val="24"/>
          <w:szCs w:val="24"/>
        </w:rPr>
        <w:t xml:space="preserve"> </w:t>
      </w:r>
      <w:r w:rsidRPr="00E42DF3">
        <w:rPr>
          <w:sz w:val="24"/>
          <w:szCs w:val="24"/>
        </w:rPr>
        <w:t xml:space="preserve">il sistema </w:t>
      </w:r>
      <w:r>
        <w:rPr>
          <w:sz w:val="24"/>
          <w:szCs w:val="24"/>
        </w:rPr>
        <w:t xml:space="preserve">pagoPA </w:t>
      </w:r>
      <w:r w:rsidR="00B1398B" w:rsidRPr="00E42DF3">
        <w:rPr>
          <w:sz w:val="24"/>
          <w:szCs w:val="24"/>
        </w:rPr>
        <w:t xml:space="preserve">mette </w:t>
      </w:r>
      <w:r w:rsidRPr="00E42DF3">
        <w:rPr>
          <w:sz w:val="24"/>
          <w:szCs w:val="24"/>
        </w:rPr>
        <w:t xml:space="preserve">a disposizione </w:t>
      </w:r>
      <w:r w:rsidRPr="00E42DF3">
        <w:rPr>
          <w:sz w:val="24"/>
          <w:szCs w:val="24"/>
        </w:rPr>
        <w:lastRenderedPageBreak/>
        <w:t xml:space="preserve">di PSP e Enti Creditori idonee funzionalità per gestire la revoca della RT inviata in precedenza (vedi paragrafo </w:t>
      </w:r>
      <w:r w:rsidR="00B76B33">
        <w:fldChar w:fldCharType="begin"/>
      </w:r>
      <w:r w:rsidR="00B76B33">
        <w:instrText xml:space="preserve"> REF _Ref318120027 \r \h  \* MERGEFORMAT </w:instrText>
      </w:r>
      <w:r w:rsidR="00B76B33">
        <w:fldChar w:fldCharType="separate"/>
      </w:r>
      <w:r w:rsidR="00BE06E3">
        <w:rPr>
          <w:b/>
          <w:bCs/>
        </w:rPr>
        <w:t>Errore. L'origine riferimento non è stata trovata.</w:t>
      </w:r>
      <w:r w:rsidR="00B76B33">
        <w:fldChar w:fldCharType="end"/>
      </w:r>
      <w:r w:rsidRPr="00E42DF3">
        <w:rPr>
          <w:sz w:val="24"/>
          <w:szCs w:val="24"/>
        </w:rPr>
        <w:t>).</w:t>
      </w:r>
    </w:p>
    <w:p w:rsidR="00CF1797" w:rsidRPr="00E42DF3" w:rsidRDefault="00CF1797" w:rsidP="00CF1797">
      <w:pPr>
        <w:jc w:val="center"/>
        <w:rPr>
          <w:sz w:val="24"/>
          <w:szCs w:val="24"/>
        </w:rPr>
      </w:pPr>
      <w:r w:rsidRPr="00EF26A4">
        <w:rPr>
          <w:noProof/>
        </w:rPr>
        <w:t xml:space="preserve"> </w:t>
      </w:r>
      <w:r>
        <w:rPr>
          <w:noProof/>
        </w:rPr>
        <w:drawing>
          <wp:inline distT="0" distB="0" distL="0" distR="0">
            <wp:extent cx="4500000" cy="2661000"/>
            <wp:effectExtent l="0" t="0" r="0" b="6350"/>
            <wp:docPr id="3" name="Immagin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4500000" cy="2661000"/>
                    </a:xfrm>
                    <a:prstGeom prst="rect">
                      <a:avLst/>
                    </a:prstGeom>
                  </pic:spPr>
                </pic:pic>
              </a:graphicData>
            </a:graphic>
          </wp:inline>
        </w:drawing>
      </w:r>
    </w:p>
    <w:p w:rsidR="00CF1797" w:rsidRDefault="00CF1797" w:rsidP="00CF1797">
      <w:pPr>
        <w:spacing w:before="120" w:after="120"/>
        <w:ind w:firstLine="284"/>
        <w:jc w:val="center"/>
        <w:rPr>
          <w:b/>
          <w:bCs/>
          <w:sz w:val="24"/>
          <w:szCs w:val="24"/>
        </w:rPr>
      </w:pPr>
      <w:bookmarkStart w:id="212" w:name="_Ref326147097"/>
      <w:bookmarkStart w:id="213" w:name="_Ref426662558"/>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BE06E3">
        <w:rPr>
          <w:b/>
          <w:bCs/>
          <w:noProof/>
          <w:sz w:val="24"/>
          <w:szCs w:val="24"/>
        </w:rPr>
        <w:t>11</w:t>
      </w:r>
      <w:r w:rsidR="00307FE2" w:rsidRPr="00E42DF3">
        <w:rPr>
          <w:b/>
          <w:bCs/>
          <w:sz w:val="24"/>
          <w:szCs w:val="24"/>
        </w:rPr>
        <w:fldChar w:fldCharType="end"/>
      </w:r>
      <w:bookmarkEnd w:id="212"/>
      <w:r w:rsidRPr="00E42DF3">
        <w:rPr>
          <w:b/>
          <w:bCs/>
          <w:sz w:val="24"/>
          <w:szCs w:val="24"/>
        </w:rPr>
        <w:t xml:space="preserve"> – Modello di processo di revoca di un pagamento</w:t>
      </w:r>
      <w:bookmarkEnd w:id="213"/>
    </w:p>
    <w:p w:rsidR="00CF1797" w:rsidRDefault="00CF1797" w:rsidP="00CF1797">
      <w:pPr>
        <w:spacing w:before="120" w:after="120"/>
        <w:ind w:firstLine="284"/>
        <w:jc w:val="both"/>
        <w:rPr>
          <w:sz w:val="24"/>
          <w:szCs w:val="24"/>
        </w:rPr>
      </w:pPr>
      <w:r w:rsidRPr="00E42DF3">
        <w:rPr>
          <w:sz w:val="24"/>
          <w:szCs w:val="24"/>
        </w:rPr>
        <w:t xml:space="preserve">Come indicato dal modello esposto in </w:t>
      </w:r>
      <w:r w:rsidR="00B76B33">
        <w:fldChar w:fldCharType="begin"/>
      </w:r>
      <w:r w:rsidR="00B76B33">
        <w:instrText xml:space="preserve"> REF _Ref326147097 \h  \* MERGEFORMAT </w:instrText>
      </w:r>
      <w:r w:rsidR="00B76B33">
        <w:fldChar w:fldCharType="separate"/>
      </w:r>
      <w:r w:rsidR="00BE06E3" w:rsidRPr="00BE06E3">
        <w:rPr>
          <w:sz w:val="24"/>
          <w:szCs w:val="24"/>
        </w:rPr>
        <w:t>Figura 11</w:t>
      </w:r>
      <w:r w:rsidR="00B76B33">
        <w:fldChar w:fldCharType="end"/>
      </w:r>
      <w:r w:rsidRPr="00E42DF3">
        <w:rPr>
          <w:sz w:val="24"/>
          <w:szCs w:val="24"/>
        </w:rPr>
        <w:t xml:space="preserve"> a pagina </w:t>
      </w:r>
      <w:r w:rsidR="00307FE2" w:rsidRPr="00E42DF3">
        <w:rPr>
          <w:sz w:val="24"/>
          <w:szCs w:val="24"/>
        </w:rPr>
        <w:fldChar w:fldCharType="begin"/>
      </w:r>
      <w:r w:rsidRPr="00E42DF3">
        <w:rPr>
          <w:sz w:val="24"/>
          <w:szCs w:val="24"/>
        </w:rPr>
        <w:instrText xml:space="preserve"> PAGEREF _Ref426662558 \h </w:instrText>
      </w:r>
      <w:r w:rsidR="00307FE2" w:rsidRPr="00E42DF3">
        <w:rPr>
          <w:sz w:val="24"/>
          <w:szCs w:val="24"/>
        </w:rPr>
      </w:r>
      <w:r w:rsidR="00307FE2" w:rsidRPr="00E42DF3">
        <w:rPr>
          <w:sz w:val="24"/>
          <w:szCs w:val="24"/>
        </w:rPr>
        <w:fldChar w:fldCharType="separate"/>
      </w:r>
      <w:r w:rsidR="00BE06E3">
        <w:rPr>
          <w:noProof/>
          <w:sz w:val="24"/>
          <w:szCs w:val="24"/>
        </w:rPr>
        <w:t>14</w:t>
      </w:r>
      <w:r w:rsidR="00307FE2" w:rsidRPr="00E42DF3">
        <w:rPr>
          <w:sz w:val="24"/>
          <w:szCs w:val="24"/>
        </w:rPr>
        <w:fldChar w:fldCharType="end"/>
      </w:r>
      <w:r w:rsidRPr="00E42DF3">
        <w:rPr>
          <w:sz w:val="24"/>
          <w:szCs w:val="24"/>
        </w:rPr>
        <w:t>, la Revoca della RT si esplica nell’invio di una richiesta di revoca (RR) da parte del PSP, contenente i riferimenti della RT oggetto della revoca e nella risposta da parte dell’Ente Creditore contenente l’esito della revoca (ER).</w:t>
      </w:r>
    </w:p>
    <w:p w:rsidR="007B24EE" w:rsidRDefault="00CF1797" w:rsidP="007B24EE">
      <w:pPr>
        <w:spacing w:before="120" w:after="120"/>
        <w:ind w:firstLine="284"/>
        <w:contextualSpacing/>
        <w:jc w:val="both"/>
        <w:rPr>
          <w:sz w:val="24"/>
          <w:szCs w:val="24"/>
        </w:rPr>
      </w:pPr>
      <w:r>
        <w:rPr>
          <w:sz w:val="24"/>
          <w:szCs w:val="24"/>
        </w:rPr>
        <w:t>L'Ente Creditore non consente la revoca di una RT se il pagamento associato è contestuale all'erogazione di un servizio (ad esempio: acquisto di biglietti per musei o trasporti pubblici, prestazioni sanitarie già eseguite, ecc.) inviando un ER</w:t>
      </w:r>
      <w:r w:rsidR="00D9346E">
        <w:rPr>
          <w:sz w:val="24"/>
          <w:szCs w:val="24"/>
        </w:rPr>
        <w:t xml:space="preserve"> di esito negativo.</w:t>
      </w:r>
    </w:p>
    <w:p w:rsidR="00CF1797" w:rsidRDefault="00D9346E" w:rsidP="00CF1797">
      <w:pPr>
        <w:spacing w:before="120" w:after="120"/>
        <w:ind w:firstLine="284"/>
        <w:jc w:val="both"/>
        <w:rPr>
          <w:sz w:val="24"/>
          <w:szCs w:val="24"/>
        </w:rPr>
      </w:pPr>
      <w:r>
        <w:rPr>
          <w:sz w:val="24"/>
          <w:szCs w:val="24"/>
        </w:rPr>
        <w:t xml:space="preserve">In </w:t>
      </w:r>
      <w:r w:rsidR="00CF1797">
        <w:rPr>
          <w:sz w:val="24"/>
          <w:szCs w:val="24"/>
        </w:rPr>
        <w:t xml:space="preserve">caso contrario </w:t>
      </w:r>
      <w:r w:rsidR="007B24EE">
        <w:rPr>
          <w:sz w:val="24"/>
          <w:szCs w:val="24"/>
        </w:rPr>
        <w:t xml:space="preserve">l’Ente Creditore </w:t>
      </w:r>
      <w:r w:rsidR="00CF1797">
        <w:rPr>
          <w:sz w:val="24"/>
          <w:szCs w:val="24"/>
        </w:rPr>
        <w:t>si comporta come segue:</w:t>
      </w:r>
    </w:p>
    <w:p w:rsidR="00CF1797" w:rsidRDefault="00143CD7" w:rsidP="00655E73">
      <w:pPr>
        <w:pStyle w:val="Paragrafoelenco"/>
        <w:numPr>
          <w:ilvl w:val="0"/>
          <w:numId w:val="293"/>
        </w:numPr>
        <w:spacing w:before="120" w:after="120"/>
        <w:jc w:val="both"/>
        <w:rPr>
          <w:sz w:val="24"/>
          <w:szCs w:val="24"/>
        </w:rPr>
      </w:pPr>
      <w:r>
        <w:rPr>
          <w:sz w:val="24"/>
          <w:szCs w:val="24"/>
        </w:rPr>
        <w:t xml:space="preserve">nel caso di revoca per </w:t>
      </w:r>
      <w:r w:rsidR="00CF1797">
        <w:rPr>
          <w:sz w:val="24"/>
          <w:szCs w:val="24"/>
        </w:rPr>
        <w:t>annullo tecnico</w:t>
      </w:r>
      <w:r w:rsidR="00D9346E">
        <w:rPr>
          <w:sz w:val="24"/>
          <w:szCs w:val="24"/>
        </w:rPr>
        <w:t xml:space="preserve"> (vedi § </w:t>
      </w:r>
      <w:r w:rsidR="00307FE2">
        <w:rPr>
          <w:sz w:val="24"/>
          <w:szCs w:val="24"/>
        </w:rPr>
        <w:fldChar w:fldCharType="begin"/>
      </w:r>
      <w:r w:rsidR="00D9346E">
        <w:rPr>
          <w:sz w:val="24"/>
          <w:szCs w:val="24"/>
        </w:rPr>
        <w:instrText xml:space="preserve"> REF _Ref504642120 \r \h </w:instrText>
      </w:r>
      <w:r w:rsidR="00307FE2">
        <w:rPr>
          <w:sz w:val="24"/>
          <w:szCs w:val="24"/>
        </w:rPr>
      </w:r>
      <w:r w:rsidR="00307FE2">
        <w:rPr>
          <w:sz w:val="24"/>
          <w:szCs w:val="24"/>
        </w:rPr>
        <w:fldChar w:fldCharType="separate"/>
      </w:r>
      <w:r w:rsidR="00BE06E3">
        <w:rPr>
          <w:sz w:val="24"/>
          <w:szCs w:val="24"/>
        </w:rPr>
        <w:t>1.3.1</w:t>
      </w:r>
      <w:r w:rsidR="00307FE2">
        <w:rPr>
          <w:sz w:val="24"/>
          <w:szCs w:val="24"/>
        </w:rPr>
        <w:fldChar w:fldCharType="end"/>
      </w:r>
      <w:r w:rsidR="00D9346E">
        <w:rPr>
          <w:sz w:val="24"/>
          <w:szCs w:val="24"/>
        </w:rPr>
        <w:t>)</w:t>
      </w:r>
      <w:r>
        <w:rPr>
          <w:sz w:val="24"/>
          <w:szCs w:val="24"/>
        </w:rPr>
        <w:t xml:space="preserve"> </w:t>
      </w:r>
      <w:r w:rsidR="00CF1797">
        <w:rPr>
          <w:sz w:val="24"/>
          <w:szCs w:val="24"/>
        </w:rPr>
        <w:t xml:space="preserve">invia un ER di esito positivo, annulla </w:t>
      </w:r>
      <w:r w:rsidR="007B24EE">
        <w:rPr>
          <w:sz w:val="24"/>
          <w:szCs w:val="24"/>
        </w:rPr>
        <w:t>l’esito del</w:t>
      </w:r>
      <w:r w:rsidR="00CF1797">
        <w:rPr>
          <w:sz w:val="24"/>
          <w:szCs w:val="24"/>
        </w:rPr>
        <w:t xml:space="preserve"> pagamento e aggiorna i propri archivi informatici ripristinando la posizione originale</w:t>
      </w:r>
      <w:r>
        <w:rPr>
          <w:sz w:val="24"/>
          <w:szCs w:val="24"/>
        </w:rPr>
        <w:t>. L’Ente Creditore esegue tali operazioni tenendo conto della emergenza determinata da tale circostanza</w:t>
      </w:r>
      <w:r w:rsidR="00CF1797">
        <w:rPr>
          <w:sz w:val="24"/>
          <w:szCs w:val="24"/>
        </w:rPr>
        <w:t>;</w:t>
      </w:r>
    </w:p>
    <w:p w:rsidR="00CF1797" w:rsidRPr="00994F87" w:rsidRDefault="00143CD7" w:rsidP="00655E73">
      <w:pPr>
        <w:pStyle w:val="Paragrafoelenco"/>
        <w:numPr>
          <w:ilvl w:val="0"/>
          <w:numId w:val="293"/>
        </w:numPr>
        <w:spacing w:before="120" w:after="120"/>
        <w:jc w:val="both"/>
        <w:rPr>
          <w:sz w:val="24"/>
          <w:szCs w:val="24"/>
        </w:rPr>
      </w:pPr>
      <w:r>
        <w:rPr>
          <w:sz w:val="24"/>
          <w:szCs w:val="24"/>
        </w:rPr>
        <w:t xml:space="preserve">nel caso di </w:t>
      </w:r>
      <w:r w:rsidR="00CF1797">
        <w:rPr>
          <w:sz w:val="24"/>
          <w:szCs w:val="24"/>
        </w:rPr>
        <w:t xml:space="preserve">procedura di </w:t>
      </w:r>
      <w:r w:rsidR="00CF1797">
        <w:rPr>
          <w:i/>
          <w:sz w:val="24"/>
          <w:szCs w:val="24"/>
        </w:rPr>
        <w:t>charge back</w:t>
      </w:r>
      <w:r w:rsidR="00CF1797">
        <w:rPr>
          <w:sz w:val="24"/>
          <w:szCs w:val="24"/>
        </w:rPr>
        <w:t xml:space="preserve"> o altro: </w:t>
      </w:r>
      <w:r w:rsidR="00075B10">
        <w:rPr>
          <w:sz w:val="24"/>
          <w:szCs w:val="24"/>
        </w:rPr>
        <w:t xml:space="preserve">entro tempi compatibili con il procedimento richiesto </w:t>
      </w:r>
      <w:r w:rsidR="00CF1797">
        <w:rPr>
          <w:sz w:val="24"/>
          <w:szCs w:val="24"/>
        </w:rPr>
        <w:t>esamina la richiesta e invia l'esito della revoca, aggiornando o meno il pagamento ed</w:t>
      </w:r>
      <w:r w:rsidR="00CF1797" w:rsidRPr="008F2546">
        <w:rPr>
          <w:sz w:val="24"/>
          <w:szCs w:val="24"/>
        </w:rPr>
        <w:t xml:space="preserve"> </w:t>
      </w:r>
      <w:r w:rsidR="00CF1797">
        <w:rPr>
          <w:sz w:val="24"/>
          <w:szCs w:val="24"/>
        </w:rPr>
        <w:t>i propri archivi informatici.</w:t>
      </w:r>
    </w:p>
    <w:p w:rsidR="00CF1797" w:rsidRDefault="00CF1797" w:rsidP="00CF1797">
      <w:pPr>
        <w:pStyle w:val="Normale2"/>
      </w:pPr>
      <w:r w:rsidRPr="00E42DF3">
        <w:t>In ogni caso, l’Ente Creditore deve predisporre - e darne evidenza sul proprio sito attraverso il quale sono effettuati i pagamenti - apposite procedure amministrative di back-office al fine di gestire, nel rispetto della normativa vigente, i flussi relativi a reclami, rimborsi e revoche sia dal punto di vista amministrativo, sia dal punto di vista contabile.</w:t>
      </w:r>
    </w:p>
    <w:p w:rsidR="00B1398B" w:rsidRDefault="00B1398B" w:rsidP="00B1398B">
      <w:pPr>
        <w:pStyle w:val="Titolo3"/>
      </w:pPr>
      <w:bookmarkStart w:id="214" w:name="_Ref504642120"/>
      <w:bookmarkStart w:id="215" w:name="_Toc508016083"/>
      <w:r>
        <w:t>Annullo tecnico</w:t>
      </w:r>
      <w:bookmarkEnd w:id="214"/>
      <w:bookmarkEnd w:id="215"/>
    </w:p>
    <w:p w:rsidR="00952787" w:rsidRDefault="00AE6E99" w:rsidP="00CF1797">
      <w:pPr>
        <w:pStyle w:val="Normale2"/>
      </w:pPr>
      <w:r>
        <w:t>L’</w:t>
      </w:r>
      <w:r w:rsidRPr="0039619A">
        <w:t>annullo tecnico</w:t>
      </w:r>
      <w:r>
        <w:t xml:space="preserve"> </w:t>
      </w:r>
      <w:r w:rsidR="008C1B3C">
        <w:t>è una casistica dell’invio di una richiesta di revoca che il PSP può invocare unicamente ricorra uno dei seguenti casi</w:t>
      </w:r>
      <w:r w:rsidR="00952787">
        <w:t>:</w:t>
      </w:r>
    </w:p>
    <w:p w:rsidR="00B1398B" w:rsidRDefault="008C1B3C" w:rsidP="005B3363">
      <w:pPr>
        <w:pStyle w:val="Normale2"/>
        <w:numPr>
          <w:ilvl w:val="0"/>
          <w:numId w:val="302"/>
        </w:numPr>
        <w:ind w:left="568" w:hanging="284"/>
        <w:contextualSpacing/>
        <w:rPr>
          <w:lang w:eastAsia="en-US"/>
        </w:rPr>
      </w:pPr>
      <w:r>
        <w:t>Invio di una</w:t>
      </w:r>
      <w:r w:rsidRPr="0039619A">
        <w:t xml:space="preserve"> </w:t>
      </w:r>
      <w:r>
        <w:t>Ricevuta Telematica (</w:t>
      </w:r>
      <w:r w:rsidRPr="0039619A">
        <w:t>RT</w:t>
      </w:r>
      <w:r>
        <w:t xml:space="preserve">) con esito </w:t>
      </w:r>
      <w:r>
        <w:rPr>
          <w:b/>
        </w:rPr>
        <w:t>positivo</w:t>
      </w:r>
      <w:r w:rsidR="00AE6E99" w:rsidRPr="0039619A">
        <w:t xml:space="preserve">, </w:t>
      </w:r>
      <w:r>
        <w:t xml:space="preserve">tuttavia </w:t>
      </w:r>
      <w:r w:rsidR="005B3363">
        <w:t>l’utilizzatore finale</w:t>
      </w:r>
      <w:r w:rsidR="00AE6E99" w:rsidRPr="0039619A">
        <w:t xml:space="preserve"> </w:t>
      </w:r>
      <w:r w:rsidR="00D9346E" w:rsidRPr="00D9346E">
        <w:rPr>
          <w:u w:val="single"/>
        </w:rPr>
        <w:t>non ha ricevuto</w:t>
      </w:r>
      <w:r w:rsidR="00D9346E">
        <w:t xml:space="preserve"> </w:t>
      </w:r>
      <w:r>
        <w:t>nessun</w:t>
      </w:r>
      <w:r w:rsidR="00D9346E">
        <w:t xml:space="preserve"> </w:t>
      </w:r>
      <w:r w:rsidR="00AE6E99" w:rsidRPr="0039619A">
        <w:t xml:space="preserve">addebito </w:t>
      </w:r>
      <w:r>
        <w:t>né il PSP ha emesso</w:t>
      </w:r>
      <w:r w:rsidR="00D9346E">
        <w:t xml:space="preserve"> alcuna attestazione</w:t>
      </w:r>
      <w:r w:rsidR="00AE6E99" w:rsidRPr="0039619A">
        <w:t xml:space="preserve"> </w:t>
      </w:r>
      <w:r w:rsidR="00D9346E">
        <w:t>di pagamento (s</w:t>
      </w:r>
      <w:r w:rsidR="00AE6E99" w:rsidRPr="0039619A">
        <w:t>contrino</w:t>
      </w:r>
      <w:r w:rsidR="00D9346E">
        <w:t xml:space="preserve">, </w:t>
      </w:r>
      <w:r w:rsidR="00AE6E99" w:rsidRPr="0039619A">
        <w:t>ricevuta</w:t>
      </w:r>
      <w:r w:rsidR="00D9346E">
        <w:t>, e-mail, ecc.)</w:t>
      </w:r>
      <w:r w:rsidR="005B3363">
        <w:t>;</w:t>
      </w:r>
    </w:p>
    <w:p w:rsidR="008C1B3C" w:rsidRDefault="008C1B3C" w:rsidP="005B3363">
      <w:pPr>
        <w:pStyle w:val="Normale2"/>
        <w:numPr>
          <w:ilvl w:val="0"/>
          <w:numId w:val="302"/>
        </w:numPr>
        <w:ind w:left="568" w:hanging="284"/>
        <w:contextualSpacing/>
        <w:rPr>
          <w:lang w:eastAsia="en-US"/>
        </w:rPr>
      </w:pPr>
      <w:r>
        <w:t>Invio di una</w:t>
      </w:r>
      <w:r w:rsidRPr="0039619A">
        <w:t xml:space="preserve"> </w:t>
      </w:r>
      <w:r>
        <w:t>Ricevuta Telematica (</w:t>
      </w:r>
      <w:r w:rsidRPr="0039619A">
        <w:t>RT</w:t>
      </w:r>
      <w:r>
        <w:t xml:space="preserve">) con esito </w:t>
      </w:r>
      <w:r>
        <w:rPr>
          <w:b/>
        </w:rPr>
        <w:t>negativo</w:t>
      </w:r>
      <w:r w:rsidRPr="0039619A">
        <w:t xml:space="preserve">, </w:t>
      </w:r>
      <w:r>
        <w:t>tuttavia l’utilizzatore finale</w:t>
      </w:r>
      <w:r w:rsidRPr="0039619A">
        <w:t xml:space="preserve"> </w:t>
      </w:r>
      <w:r w:rsidRPr="00D9346E">
        <w:rPr>
          <w:u w:val="single"/>
        </w:rPr>
        <w:t>ha ricevuto</w:t>
      </w:r>
      <w:r>
        <w:t xml:space="preserve"> un </w:t>
      </w:r>
      <w:r w:rsidRPr="0039619A">
        <w:t xml:space="preserve">addebito </w:t>
      </w:r>
      <w:r>
        <w:t xml:space="preserve">e il PSP ha emesso </w:t>
      </w:r>
      <w:r w:rsidR="000D56C0">
        <w:t>un’attestazione</w:t>
      </w:r>
      <w:r w:rsidRPr="0039619A">
        <w:t xml:space="preserve"> </w:t>
      </w:r>
      <w:r>
        <w:t>di pagamento (s</w:t>
      </w:r>
      <w:r w:rsidRPr="0039619A">
        <w:t>contrino</w:t>
      </w:r>
      <w:r>
        <w:t xml:space="preserve">, </w:t>
      </w:r>
      <w:r w:rsidRPr="0039619A">
        <w:t>ricevuta</w:t>
      </w:r>
      <w:r>
        <w:t>, e-mail, ecc.</w:t>
      </w:r>
      <w:r w:rsidR="00AB0207">
        <w:t xml:space="preserve"> Vedi § </w:t>
      </w:r>
      <w:r w:rsidR="00307FE2">
        <w:fldChar w:fldCharType="begin"/>
      </w:r>
      <w:r w:rsidR="00AB0207">
        <w:instrText xml:space="preserve"> REF _Ref433133607 \r \h </w:instrText>
      </w:r>
      <w:r w:rsidR="00307FE2">
        <w:fldChar w:fldCharType="separate"/>
      </w:r>
      <w:r w:rsidR="00BE06E3">
        <w:t>1.5</w:t>
      </w:r>
      <w:r w:rsidR="00307FE2">
        <w:fldChar w:fldCharType="end"/>
      </w:r>
      <w:r>
        <w:t>).</w:t>
      </w:r>
    </w:p>
    <w:p w:rsidR="008C1B3C" w:rsidRDefault="008C1B3C" w:rsidP="008C1B3C">
      <w:pPr>
        <w:pStyle w:val="Normale2"/>
        <w:contextualSpacing/>
      </w:pPr>
    </w:p>
    <w:p w:rsidR="008C1B3C" w:rsidRDefault="008C1B3C" w:rsidP="008C1B3C">
      <w:pPr>
        <w:pStyle w:val="Normale2"/>
        <w:contextualSpacing/>
        <w:rPr>
          <w:lang w:eastAsia="en-US"/>
        </w:rPr>
      </w:pPr>
      <w:r>
        <w:lastRenderedPageBreak/>
        <w:t>Al di fuori delle circostanze sopra descritte l’utilizzo dell’annullo tecnico non è ammesso.</w:t>
      </w:r>
    </w:p>
    <w:p w:rsidR="00955EFF" w:rsidRPr="00E42DF3" w:rsidRDefault="00955EFF" w:rsidP="00955EFF">
      <w:pPr>
        <w:pStyle w:val="Titolo2"/>
        <w:rPr>
          <w:noProof/>
        </w:rPr>
      </w:pPr>
      <w:bookmarkStart w:id="216" w:name="_Ref429145417"/>
      <w:bookmarkStart w:id="217" w:name="_Toc487280919"/>
      <w:bookmarkStart w:id="218" w:name="_Toc488328552"/>
      <w:bookmarkStart w:id="219" w:name="_Toc508016084"/>
      <w:r w:rsidRPr="00E42DF3">
        <w:t>Avviso di pagamento</w:t>
      </w:r>
      <w:bookmarkEnd w:id="216"/>
      <w:bookmarkEnd w:id="217"/>
      <w:bookmarkEnd w:id="218"/>
      <w:bookmarkEnd w:id="219"/>
      <w:r w:rsidRPr="00E42DF3">
        <w:tab/>
      </w:r>
    </w:p>
    <w:p w:rsidR="00856D19" w:rsidRDefault="00856D19" w:rsidP="002D655B">
      <w:pPr>
        <w:spacing w:before="120" w:after="120"/>
        <w:ind w:firstLine="284"/>
        <w:jc w:val="both"/>
        <w:rPr>
          <w:sz w:val="24"/>
          <w:szCs w:val="24"/>
        </w:rPr>
      </w:pPr>
      <w:r>
        <w:rPr>
          <w:sz w:val="24"/>
          <w:szCs w:val="24"/>
        </w:rPr>
        <w:t>Come previsto dal capitolo 7</w:t>
      </w:r>
      <w:r w:rsidR="00955EFF" w:rsidRPr="00E42DF3">
        <w:rPr>
          <w:sz w:val="24"/>
          <w:szCs w:val="24"/>
        </w:rPr>
        <w:t xml:space="preserve"> </w:t>
      </w:r>
      <w:r w:rsidR="00132D96">
        <w:rPr>
          <w:sz w:val="24"/>
          <w:szCs w:val="24"/>
        </w:rPr>
        <w:t xml:space="preserve">delle </w:t>
      </w:r>
      <w:r w:rsidR="00955EFF" w:rsidRPr="00E42DF3">
        <w:rPr>
          <w:sz w:val="24"/>
          <w:szCs w:val="24"/>
        </w:rPr>
        <w:t xml:space="preserve">Linee guida, tutti i modelli di processo di pagamento analizzati prevedono che l’Ente Creditore, a fronte di un pagamento </w:t>
      </w:r>
      <w:r w:rsidR="00643B99">
        <w:rPr>
          <w:sz w:val="24"/>
          <w:szCs w:val="24"/>
        </w:rPr>
        <w:t>registrato nei propri archivi</w:t>
      </w:r>
      <w:r w:rsidR="00955EFF" w:rsidRPr="00E42DF3">
        <w:rPr>
          <w:sz w:val="24"/>
          <w:szCs w:val="24"/>
        </w:rPr>
        <w:t xml:space="preserve">, </w:t>
      </w:r>
      <w:r>
        <w:rPr>
          <w:sz w:val="24"/>
          <w:szCs w:val="24"/>
        </w:rPr>
        <w:t>metta a disposizione dell’utilizzatore finale le informazioni necessarie per effettuare il pagamento.</w:t>
      </w:r>
    </w:p>
    <w:p w:rsidR="00132D96" w:rsidRDefault="000C1B1B" w:rsidP="002D655B">
      <w:pPr>
        <w:spacing w:before="120" w:after="120"/>
        <w:ind w:firstLine="284"/>
        <w:jc w:val="both"/>
        <w:rPr>
          <w:sz w:val="24"/>
          <w:szCs w:val="24"/>
        </w:rPr>
      </w:pPr>
      <w:r>
        <w:rPr>
          <w:sz w:val="24"/>
          <w:szCs w:val="24"/>
        </w:rPr>
        <w:t>L’insieme di tali</w:t>
      </w:r>
      <w:r w:rsidR="00856D19">
        <w:rPr>
          <w:sz w:val="24"/>
          <w:szCs w:val="24"/>
        </w:rPr>
        <w:t xml:space="preserve"> informazioni </w:t>
      </w:r>
      <w:r w:rsidR="00132D96">
        <w:rPr>
          <w:sz w:val="24"/>
          <w:szCs w:val="24"/>
        </w:rPr>
        <w:t>può dare</w:t>
      </w:r>
      <w:r>
        <w:rPr>
          <w:sz w:val="24"/>
          <w:szCs w:val="24"/>
        </w:rPr>
        <w:t xml:space="preserve"> luogo</w:t>
      </w:r>
      <w:r w:rsidR="006624FF">
        <w:rPr>
          <w:sz w:val="24"/>
          <w:szCs w:val="24"/>
        </w:rPr>
        <w:t xml:space="preserve"> </w:t>
      </w:r>
      <w:r>
        <w:rPr>
          <w:sz w:val="24"/>
          <w:szCs w:val="24"/>
        </w:rPr>
        <w:t>a</w:t>
      </w:r>
      <w:r w:rsidR="006624FF">
        <w:rPr>
          <w:sz w:val="24"/>
          <w:szCs w:val="24"/>
        </w:rPr>
        <w:t xml:space="preserve">lla predisposizione di </w:t>
      </w:r>
      <w:r>
        <w:rPr>
          <w:sz w:val="24"/>
          <w:szCs w:val="24"/>
        </w:rPr>
        <w:t xml:space="preserve">un </w:t>
      </w:r>
      <w:r w:rsidR="006624FF">
        <w:rPr>
          <w:sz w:val="24"/>
          <w:szCs w:val="24"/>
        </w:rPr>
        <w:t>avviso</w:t>
      </w:r>
      <w:r w:rsidR="00052470">
        <w:rPr>
          <w:sz w:val="24"/>
          <w:szCs w:val="24"/>
        </w:rPr>
        <w:t xml:space="preserve"> </w:t>
      </w:r>
      <w:r w:rsidR="00132D96">
        <w:rPr>
          <w:sz w:val="24"/>
          <w:szCs w:val="24"/>
        </w:rPr>
        <w:t>di pagamento:</w:t>
      </w:r>
    </w:p>
    <w:p w:rsidR="003E2A1C" w:rsidRDefault="00132D96" w:rsidP="00655E73">
      <w:pPr>
        <w:pStyle w:val="Paragrafoelenco"/>
        <w:numPr>
          <w:ilvl w:val="0"/>
          <w:numId w:val="288"/>
        </w:numPr>
        <w:spacing w:before="120" w:after="120"/>
        <w:jc w:val="both"/>
        <w:rPr>
          <w:sz w:val="24"/>
          <w:szCs w:val="24"/>
        </w:rPr>
      </w:pPr>
      <w:r w:rsidRPr="00132D96">
        <w:rPr>
          <w:b/>
          <w:sz w:val="24"/>
          <w:szCs w:val="24"/>
        </w:rPr>
        <w:t>analogico</w:t>
      </w:r>
      <w:r>
        <w:rPr>
          <w:sz w:val="24"/>
          <w:szCs w:val="24"/>
        </w:rPr>
        <w:t>,</w:t>
      </w:r>
      <w:r w:rsidR="00052470" w:rsidRPr="00132D96">
        <w:rPr>
          <w:sz w:val="24"/>
          <w:szCs w:val="24"/>
        </w:rPr>
        <w:t xml:space="preserve"> che </w:t>
      </w:r>
      <w:r w:rsidR="006624FF" w:rsidRPr="00132D96">
        <w:rPr>
          <w:sz w:val="24"/>
          <w:szCs w:val="24"/>
        </w:rPr>
        <w:t>viene</w:t>
      </w:r>
      <w:r w:rsidR="00052470" w:rsidRPr="00132D96">
        <w:rPr>
          <w:sz w:val="24"/>
          <w:szCs w:val="24"/>
        </w:rPr>
        <w:t xml:space="preserve"> </w:t>
      </w:r>
      <w:r w:rsidR="006624FF" w:rsidRPr="00132D96">
        <w:rPr>
          <w:sz w:val="24"/>
          <w:szCs w:val="24"/>
        </w:rPr>
        <w:t>recapitato all’utilizzatore</w:t>
      </w:r>
      <w:r w:rsidR="00052470" w:rsidRPr="00132D96">
        <w:rPr>
          <w:sz w:val="24"/>
          <w:szCs w:val="24"/>
        </w:rPr>
        <w:t xml:space="preserve"> finale o che questi </w:t>
      </w:r>
      <w:r w:rsidR="006624FF" w:rsidRPr="00132D96">
        <w:rPr>
          <w:sz w:val="24"/>
          <w:szCs w:val="24"/>
        </w:rPr>
        <w:t>stampa, se previsto,</w:t>
      </w:r>
      <w:r w:rsidR="00052470" w:rsidRPr="00132D96">
        <w:rPr>
          <w:sz w:val="24"/>
          <w:szCs w:val="24"/>
        </w:rPr>
        <w:t xml:space="preserve"> direttamente </w:t>
      </w:r>
      <w:r w:rsidR="006624FF" w:rsidRPr="00132D96">
        <w:rPr>
          <w:sz w:val="24"/>
          <w:szCs w:val="24"/>
        </w:rPr>
        <w:t>da</w:t>
      </w:r>
      <w:r>
        <w:rPr>
          <w:sz w:val="24"/>
          <w:szCs w:val="24"/>
        </w:rPr>
        <w:t>l sito web dell’Ente Creditore;</w:t>
      </w:r>
    </w:p>
    <w:p w:rsidR="00132D96" w:rsidRPr="00132D96" w:rsidRDefault="00132D96" w:rsidP="00655E73">
      <w:pPr>
        <w:pStyle w:val="Paragrafoelenco"/>
        <w:numPr>
          <w:ilvl w:val="0"/>
          <w:numId w:val="288"/>
        </w:numPr>
        <w:spacing w:before="120" w:after="120"/>
        <w:jc w:val="both"/>
        <w:rPr>
          <w:sz w:val="24"/>
          <w:szCs w:val="24"/>
        </w:rPr>
      </w:pPr>
      <w:r w:rsidRPr="00132D96">
        <w:rPr>
          <w:b/>
          <w:sz w:val="24"/>
          <w:szCs w:val="24"/>
        </w:rPr>
        <w:t>digitale</w:t>
      </w:r>
      <w:r>
        <w:rPr>
          <w:sz w:val="24"/>
          <w:szCs w:val="24"/>
        </w:rPr>
        <w:t>, che viene inviato al Nodo dei Pagamenti SPC per essere successivamente recapitato all’utilizzatore finale che ha richiesto il servizio.</w:t>
      </w:r>
    </w:p>
    <w:p w:rsidR="007E642A" w:rsidRPr="000F6EAF" w:rsidRDefault="00CC7658" w:rsidP="007E642A">
      <w:pPr>
        <w:spacing w:before="120" w:after="120"/>
        <w:ind w:firstLine="284"/>
        <w:jc w:val="both"/>
        <w:rPr>
          <w:rFonts w:asciiTheme="minorHAnsi" w:hAnsiTheme="minorHAnsi" w:cstheme="minorHAnsi"/>
          <w:b/>
          <w:sz w:val="24"/>
          <w:szCs w:val="24"/>
        </w:rPr>
      </w:pPr>
      <w:r>
        <w:rPr>
          <w:rFonts w:asciiTheme="minorHAnsi" w:hAnsiTheme="minorHAnsi" w:cstheme="minorHAnsi"/>
          <w:b/>
          <w:sz w:val="24"/>
          <w:szCs w:val="24"/>
        </w:rPr>
        <w:t>Nel caso in cui l’Ente Creditore</w:t>
      </w:r>
      <w:r w:rsidRPr="000F6EAF">
        <w:rPr>
          <w:rFonts w:asciiTheme="minorHAnsi" w:hAnsiTheme="minorHAnsi" w:cstheme="minorHAnsi"/>
          <w:b/>
          <w:sz w:val="24"/>
          <w:szCs w:val="24"/>
        </w:rPr>
        <w:t xml:space="preserve"> </w:t>
      </w:r>
      <w:r>
        <w:rPr>
          <w:rFonts w:asciiTheme="minorHAnsi" w:hAnsiTheme="minorHAnsi" w:cstheme="minorHAnsi"/>
          <w:b/>
          <w:sz w:val="24"/>
          <w:szCs w:val="24"/>
        </w:rPr>
        <w:t>predisponga un avviso</w:t>
      </w:r>
      <w:r w:rsidR="0084106F">
        <w:rPr>
          <w:rFonts w:asciiTheme="minorHAnsi" w:hAnsiTheme="minorHAnsi" w:cstheme="minorHAnsi"/>
          <w:b/>
          <w:sz w:val="24"/>
          <w:szCs w:val="24"/>
        </w:rPr>
        <w:t xml:space="preserve"> pagabile presso i PSP</w:t>
      </w:r>
      <w:r>
        <w:rPr>
          <w:rFonts w:asciiTheme="minorHAnsi" w:hAnsiTheme="minorHAnsi" w:cstheme="minorHAnsi"/>
          <w:b/>
          <w:sz w:val="24"/>
          <w:szCs w:val="24"/>
        </w:rPr>
        <w:t xml:space="preserve">, questo deve essere sempre generato in modalità </w:t>
      </w:r>
      <w:r w:rsidRPr="000F6EAF">
        <w:rPr>
          <w:rFonts w:asciiTheme="minorHAnsi" w:hAnsiTheme="minorHAnsi" w:cstheme="minorHAnsi"/>
          <w:b/>
          <w:sz w:val="24"/>
          <w:szCs w:val="24"/>
        </w:rPr>
        <w:t xml:space="preserve">digitale </w:t>
      </w:r>
      <w:r>
        <w:rPr>
          <w:rFonts w:asciiTheme="minorHAnsi" w:hAnsiTheme="minorHAnsi" w:cstheme="minorHAnsi"/>
          <w:b/>
          <w:sz w:val="24"/>
          <w:szCs w:val="24"/>
        </w:rPr>
        <w:t>ed in via accessoria in modalità analogica</w:t>
      </w:r>
      <w:r w:rsidR="006624FF">
        <w:rPr>
          <w:rFonts w:asciiTheme="minorHAnsi" w:hAnsiTheme="minorHAnsi" w:cstheme="minorHAnsi"/>
          <w:b/>
          <w:sz w:val="24"/>
          <w:szCs w:val="24"/>
        </w:rPr>
        <w:t>.</w:t>
      </w:r>
    </w:p>
    <w:p w:rsidR="007D35DD" w:rsidRDefault="002D655B" w:rsidP="007D35DD">
      <w:pPr>
        <w:pStyle w:val="Titolo3"/>
      </w:pPr>
      <w:bookmarkStart w:id="220" w:name="_Toc508016085"/>
      <w:r>
        <w:t>Avviso</w:t>
      </w:r>
      <w:r w:rsidR="007D35DD">
        <w:t xml:space="preserve"> </w:t>
      </w:r>
      <w:r>
        <w:t>analogico</w:t>
      </w:r>
      <w:bookmarkEnd w:id="220"/>
    </w:p>
    <w:p w:rsidR="00955EFF" w:rsidRPr="00E42DF3" w:rsidRDefault="00BA66D2" w:rsidP="00955EFF">
      <w:pPr>
        <w:spacing w:before="120" w:after="120"/>
        <w:ind w:firstLine="284"/>
        <w:jc w:val="both"/>
        <w:rPr>
          <w:sz w:val="24"/>
          <w:szCs w:val="24"/>
        </w:rPr>
      </w:pPr>
      <w:r w:rsidRPr="00E42DF3">
        <w:rPr>
          <w:sz w:val="24"/>
          <w:szCs w:val="24"/>
        </w:rPr>
        <w:t xml:space="preserve">Per </w:t>
      </w:r>
      <w:r w:rsidR="00955EFF" w:rsidRPr="00E42DF3">
        <w:rPr>
          <w:sz w:val="24"/>
          <w:szCs w:val="24"/>
        </w:rPr>
        <w:t>i pagamenti per i quali sono prodotti avvisi di pagamento analogici,</w:t>
      </w:r>
      <w:r w:rsidR="00955EFF">
        <w:rPr>
          <w:sz w:val="24"/>
          <w:szCs w:val="24"/>
        </w:rPr>
        <w:t xml:space="preserve"> oltre al logo</w:t>
      </w:r>
      <w:r w:rsidR="00FF725D">
        <w:rPr>
          <w:sz w:val="24"/>
          <w:szCs w:val="24"/>
        </w:rPr>
        <w:t>tipo</w:t>
      </w:r>
      <w:r w:rsidR="00955EFF">
        <w:rPr>
          <w:sz w:val="24"/>
          <w:szCs w:val="24"/>
        </w:rPr>
        <w:t xml:space="preserve"> del sistema </w:t>
      </w:r>
      <w:r w:rsidR="00FF4319">
        <w:rPr>
          <w:sz w:val="24"/>
          <w:szCs w:val="24"/>
        </w:rPr>
        <w:t>pagoPA</w:t>
      </w:r>
      <w:r w:rsidR="00955EFF" w:rsidRPr="00A04BC4">
        <w:rPr>
          <w:sz w:val="24"/>
          <w:szCs w:val="24"/>
        </w:rPr>
        <w:t xml:space="preserve"> (</w:t>
      </w:r>
      <w:r w:rsidR="00356090" w:rsidRPr="00A04BC4">
        <w:rPr>
          <w:sz w:val="24"/>
          <w:szCs w:val="24"/>
        </w:rPr>
        <w:t>cfr.</w:t>
      </w:r>
      <w:r w:rsidR="00955EFF" w:rsidRPr="00A04BC4">
        <w:rPr>
          <w:sz w:val="24"/>
          <w:szCs w:val="24"/>
        </w:rPr>
        <w:t xml:space="preserve"> §</w:t>
      </w:r>
      <w:r w:rsidR="00955EFF" w:rsidRPr="00E42DF3">
        <w:rPr>
          <w:sz w:val="24"/>
          <w:szCs w:val="24"/>
        </w:rPr>
        <w:t xml:space="preserve"> </w:t>
      </w:r>
      <w:r w:rsidR="00307FE2">
        <w:rPr>
          <w:sz w:val="24"/>
          <w:szCs w:val="24"/>
        </w:rPr>
        <w:fldChar w:fldCharType="begin"/>
      </w:r>
      <w:r w:rsidR="00955EFF">
        <w:rPr>
          <w:sz w:val="24"/>
          <w:szCs w:val="24"/>
        </w:rPr>
        <w:instrText xml:space="preserve"> REF _Ref430250075 \r \h </w:instrText>
      </w:r>
      <w:r w:rsidR="00307FE2">
        <w:rPr>
          <w:sz w:val="24"/>
          <w:szCs w:val="24"/>
        </w:rPr>
      </w:r>
      <w:r w:rsidR="00307FE2">
        <w:rPr>
          <w:sz w:val="24"/>
          <w:szCs w:val="24"/>
        </w:rPr>
        <w:fldChar w:fldCharType="separate"/>
      </w:r>
      <w:r w:rsidR="00BE06E3">
        <w:rPr>
          <w:b/>
          <w:bCs/>
          <w:sz w:val="24"/>
          <w:szCs w:val="24"/>
        </w:rPr>
        <w:t>Errore. L'origine riferimento non è stata trovata.</w:t>
      </w:r>
      <w:r w:rsidR="00307FE2">
        <w:rPr>
          <w:sz w:val="24"/>
          <w:szCs w:val="24"/>
        </w:rPr>
        <w:fldChar w:fldCharType="end"/>
      </w:r>
      <w:r w:rsidR="00955EFF">
        <w:rPr>
          <w:sz w:val="24"/>
          <w:szCs w:val="24"/>
        </w:rPr>
        <w:t xml:space="preserve">), </w:t>
      </w:r>
      <w:r w:rsidR="00955EFF" w:rsidRPr="00E42DF3">
        <w:rPr>
          <w:sz w:val="24"/>
          <w:szCs w:val="24"/>
        </w:rPr>
        <w:t>risultano indispensabili per l'esecuzione del</w:t>
      </w:r>
      <w:r w:rsidR="00955EFF">
        <w:rPr>
          <w:sz w:val="24"/>
          <w:szCs w:val="24"/>
        </w:rPr>
        <w:t xml:space="preserve"> pagamento stesso</w:t>
      </w:r>
      <w:r w:rsidR="00955EFF" w:rsidRPr="00E42DF3">
        <w:rPr>
          <w:sz w:val="24"/>
          <w:szCs w:val="24"/>
        </w:rPr>
        <w:t xml:space="preserve"> le seguenti informazioni:</w:t>
      </w:r>
    </w:p>
    <w:p w:rsidR="00955EFF" w:rsidRPr="00E42DF3" w:rsidRDefault="00955EFF" w:rsidP="00F543E4">
      <w:pPr>
        <w:pStyle w:val="Soggettocommento"/>
        <w:numPr>
          <w:ilvl w:val="0"/>
          <w:numId w:val="30"/>
        </w:numPr>
        <w:spacing w:before="120" w:after="120"/>
        <w:ind w:left="1003" w:hanging="357"/>
        <w:contextualSpacing/>
        <w:jc w:val="both"/>
        <w:rPr>
          <w:b w:val="0"/>
          <w:sz w:val="24"/>
          <w:szCs w:val="24"/>
        </w:rPr>
      </w:pPr>
      <w:r w:rsidRPr="00E42DF3">
        <w:rPr>
          <w:b w:val="0"/>
          <w:sz w:val="24"/>
          <w:szCs w:val="24"/>
        </w:rPr>
        <w:t>Codice fiscale dell’Ente Creditore;</w:t>
      </w:r>
    </w:p>
    <w:p w:rsidR="00955EFF" w:rsidRPr="00E42DF3" w:rsidRDefault="00955EFF" w:rsidP="00F543E4">
      <w:pPr>
        <w:pStyle w:val="Soggettocommento"/>
        <w:numPr>
          <w:ilvl w:val="0"/>
          <w:numId w:val="30"/>
        </w:numPr>
        <w:spacing w:before="120" w:after="120"/>
        <w:ind w:left="1003" w:hanging="357"/>
        <w:contextualSpacing/>
        <w:jc w:val="both"/>
        <w:rPr>
          <w:b w:val="0"/>
          <w:sz w:val="24"/>
          <w:szCs w:val="24"/>
        </w:rPr>
      </w:pPr>
      <w:r w:rsidRPr="00E42DF3">
        <w:rPr>
          <w:b w:val="0"/>
          <w:sz w:val="24"/>
          <w:szCs w:val="24"/>
        </w:rPr>
        <w:t xml:space="preserve">Codice dell'Avviso di pagamento, che contiene al suo interno il codice IUV assegnato dall’Ente Creditore (vedi § </w:t>
      </w:r>
      <w:r w:rsidRPr="00AD23BB">
        <w:rPr>
          <w:b w:val="0"/>
          <w:sz w:val="24"/>
          <w:szCs w:val="24"/>
        </w:rPr>
        <w:t>2.2</w:t>
      </w:r>
      <w:r>
        <w:rPr>
          <w:b w:val="0"/>
          <w:sz w:val="24"/>
          <w:szCs w:val="24"/>
        </w:rPr>
        <w:t xml:space="preserve"> dell’Allegato A alle </w:t>
      </w:r>
      <w:r w:rsidR="00465238">
        <w:rPr>
          <w:b w:val="0"/>
          <w:sz w:val="24"/>
          <w:szCs w:val="24"/>
        </w:rPr>
        <w:t xml:space="preserve">Linee </w:t>
      </w:r>
      <w:r>
        <w:rPr>
          <w:b w:val="0"/>
          <w:sz w:val="24"/>
          <w:szCs w:val="24"/>
        </w:rPr>
        <w:t xml:space="preserve">guida </w:t>
      </w:r>
      <w:fldSimple w:instr=" DOCPROPERTY  &quot;Allegato A&quot;  \* MERGEFORMAT ">
        <w:r w:rsidR="00BE06E3" w:rsidRPr="00BE06E3">
          <w:rPr>
            <w:b w:val="0"/>
            <w:sz w:val="24"/>
            <w:szCs w:val="24"/>
          </w:rPr>
          <w:t>"</w:t>
        </w:r>
        <w:r w:rsidR="00BE06E3" w:rsidRPr="00BE06E3">
          <w:rPr>
            <w:b w:val="0"/>
            <w:i/>
            <w:sz w:val="24"/>
            <w:szCs w:val="24"/>
          </w:rPr>
          <w:t>Specifiche attuative dei codici identificativi di versamento, riversamento e rendicontazione</w:t>
        </w:r>
        <w:r w:rsidR="00BE06E3" w:rsidRPr="00BE06E3">
          <w:rPr>
            <w:b w:val="0"/>
            <w:sz w:val="24"/>
            <w:szCs w:val="24"/>
          </w:rPr>
          <w:t>"</w:t>
        </w:r>
      </w:fldSimple>
      <w:r w:rsidRPr="00AD23BB">
        <w:rPr>
          <w:b w:val="0"/>
          <w:sz w:val="24"/>
          <w:szCs w:val="24"/>
        </w:rPr>
        <w:t xml:space="preserve"> </w:t>
      </w:r>
      <w:r w:rsidRPr="00E42DF3">
        <w:rPr>
          <w:b w:val="0"/>
          <w:sz w:val="24"/>
          <w:szCs w:val="24"/>
        </w:rPr>
        <w:t>);</w:t>
      </w:r>
    </w:p>
    <w:p w:rsidR="00955EFF" w:rsidRPr="00E42DF3" w:rsidRDefault="00955EFF" w:rsidP="00F543E4">
      <w:pPr>
        <w:pStyle w:val="Soggettocommento"/>
        <w:numPr>
          <w:ilvl w:val="0"/>
          <w:numId w:val="30"/>
        </w:numPr>
        <w:spacing w:before="120" w:after="120"/>
        <w:jc w:val="both"/>
        <w:rPr>
          <w:b w:val="0"/>
          <w:sz w:val="24"/>
          <w:szCs w:val="24"/>
        </w:rPr>
      </w:pPr>
      <w:r w:rsidRPr="00E42DF3">
        <w:rPr>
          <w:b w:val="0"/>
          <w:sz w:val="24"/>
          <w:szCs w:val="24"/>
        </w:rPr>
        <w:t>Importo del versamento.</w:t>
      </w:r>
    </w:p>
    <w:p w:rsidR="00955EFF" w:rsidRPr="00E42DF3" w:rsidRDefault="00955EFF" w:rsidP="00955EFF">
      <w:pPr>
        <w:spacing w:before="120" w:after="120"/>
        <w:ind w:firstLine="284"/>
        <w:jc w:val="both"/>
        <w:rPr>
          <w:sz w:val="24"/>
          <w:szCs w:val="24"/>
        </w:rPr>
      </w:pPr>
      <w:r w:rsidRPr="00E42DF3">
        <w:rPr>
          <w:sz w:val="24"/>
          <w:szCs w:val="24"/>
        </w:rPr>
        <w:t>Si ricorda che l’importo dell’avviso di pagamento è quello definito al momento della produzione del documento e quindi può essere soggetto a variazioni (in più o in meno) quando ne viene richiesto il pagamento da parte dell’utilizzatore finale. Tale indicazione deve essere riportata sul documento.</w:t>
      </w:r>
    </w:p>
    <w:p w:rsidR="00955EFF" w:rsidRPr="00E42DF3" w:rsidRDefault="00955EFF" w:rsidP="00955EFF">
      <w:pPr>
        <w:spacing w:before="120" w:after="120"/>
        <w:ind w:firstLine="284"/>
        <w:jc w:val="both"/>
        <w:rPr>
          <w:sz w:val="24"/>
          <w:szCs w:val="24"/>
        </w:rPr>
      </w:pPr>
      <w:r w:rsidRPr="00E42DF3">
        <w:rPr>
          <w:sz w:val="24"/>
          <w:szCs w:val="24"/>
        </w:rPr>
        <w:t>Sull’avviso di pagamento analogico deve essere inoltre indicato in chiaro:</w:t>
      </w:r>
    </w:p>
    <w:p w:rsidR="00955EFF" w:rsidRPr="00E42DF3" w:rsidRDefault="00955EFF" w:rsidP="006248F5">
      <w:pPr>
        <w:pStyle w:val="Soggettocommento"/>
        <w:numPr>
          <w:ilvl w:val="0"/>
          <w:numId w:val="30"/>
        </w:numPr>
        <w:spacing w:before="120" w:after="120"/>
        <w:contextualSpacing/>
        <w:jc w:val="both"/>
        <w:rPr>
          <w:b w:val="0"/>
          <w:sz w:val="24"/>
          <w:szCs w:val="24"/>
        </w:rPr>
      </w:pPr>
      <w:r w:rsidRPr="00E42DF3">
        <w:rPr>
          <w:b w:val="0"/>
          <w:sz w:val="24"/>
          <w:szCs w:val="24"/>
        </w:rPr>
        <w:t>Motivo per il quale è richiesto il pagamento;</w:t>
      </w:r>
    </w:p>
    <w:p w:rsidR="00955EFF" w:rsidRDefault="00955EFF" w:rsidP="006248F5">
      <w:pPr>
        <w:pStyle w:val="Soggettocommento"/>
        <w:numPr>
          <w:ilvl w:val="0"/>
          <w:numId w:val="30"/>
        </w:numPr>
        <w:spacing w:before="120" w:after="120"/>
        <w:contextualSpacing/>
        <w:jc w:val="both"/>
        <w:rPr>
          <w:b w:val="0"/>
          <w:sz w:val="24"/>
          <w:szCs w:val="24"/>
        </w:rPr>
      </w:pPr>
      <w:r w:rsidRPr="0089663A">
        <w:rPr>
          <w:b w:val="0"/>
          <w:sz w:val="24"/>
          <w:szCs w:val="24"/>
        </w:rPr>
        <w:t xml:space="preserve">Data di scadenza (se presente). </w:t>
      </w:r>
    </w:p>
    <w:p w:rsidR="00BA4B88" w:rsidRPr="00E42DF3" w:rsidRDefault="00BA4B88" w:rsidP="00BA4B88">
      <w:pPr>
        <w:spacing w:before="120" w:after="120"/>
        <w:ind w:firstLine="284"/>
        <w:jc w:val="both"/>
        <w:rPr>
          <w:sz w:val="24"/>
          <w:szCs w:val="24"/>
        </w:rPr>
      </w:pPr>
      <w:r w:rsidRPr="00BA4B88">
        <w:rPr>
          <w:sz w:val="24"/>
          <w:szCs w:val="24"/>
        </w:rPr>
        <w:t>Al fine di favorire l’acquisizione dei dati presso i PSP</w:t>
      </w:r>
      <w:r>
        <w:rPr>
          <w:sz w:val="24"/>
          <w:szCs w:val="24"/>
        </w:rPr>
        <w:t>,</w:t>
      </w:r>
      <w:r w:rsidRPr="00BA4B88">
        <w:rPr>
          <w:sz w:val="24"/>
          <w:szCs w:val="24"/>
        </w:rPr>
        <w:t xml:space="preserve"> sull’avviso analogico potranno essere riportati, se ne ricorrono le circostanze: </w:t>
      </w:r>
    </w:p>
    <w:p w:rsidR="00BA4B88" w:rsidRPr="00E42DF3" w:rsidRDefault="00BA4B88" w:rsidP="00BA4B88">
      <w:pPr>
        <w:pStyle w:val="Soggettocommento"/>
        <w:numPr>
          <w:ilvl w:val="0"/>
          <w:numId w:val="30"/>
        </w:numPr>
        <w:spacing w:before="120" w:after="120"/>
        <w:contextualSpacing/>
        <w:jc w:val="both"/>
        <w:rPr>
          <w:b w:val="0"/>
          <w:sz w:val="24"/>
          <w:szCs w:val="24"/>
        </w:rPr>
      </w:pPr>
      <w:r>
        <w:rPr>
          <w:b w:val="0"/>
          <w:sz w:val="24"/>
          <w:szCs w:val="24"/>
        </w:rPr>
        <w:t xml:space="preserve">Il codice interbancario per </w:t>
      </w:r>
      <w:r w:rsidRPr="00E42DF3">
        <w:rPr>
          <w:b w:val="0"/>
          <w:sz w:val="24"/>
          <w:szCs w:val="24"/>
        </w:rPr>
        <w:t>il pagamento</w:t>
      </w:r>
      <w:r>
        <w:rPr>
          <w:b w:val="0"/>
          <w:sz w:val="24"/>
          <w:szCs w:val="24"/>
        </w:rPr>
        <w:t xml:space="preserve"> </w:t>
      </w:r>
      <w:r w:rsidR="009A59D1">
        <w:rPr>
          <w:b w:val="0"/>
          <w:sz w:val="24"/>
          <w:szCs w:val="24"/>
        </w:rPr>
        <w:t>attraverso il servizio</w:t>
      </w:r>
      <w:r>
        <w:rPr>
          <w:b w:val="0"/>
          <w:sz w:val="24"/>
          <w:szCs w:val="24"/>
        </w:rPr>
        <w:t xml:space="preserve"> CBILL</w:t>
      </w:r>
      <w:r w:rsidRPr="00E42DF3">
        <w:rPr>
          <w:b w:val="0"/>
          <w:sz w:val="24"/>
          <w:szCs w:val="24"/>
        </w:rPr>
        <w:t>;</w:t>
      </w:r>
    </w:p>
    <w:p w:rsidR="00BA4B88" w:rsidRPr="00BA4B88" w:rsidRDefault="00BA4B88" w:rsidP="00BA4B88">
      <w:pPr>
        <w:pStyle w:val="Soggettocommento"/>
        <w:numPr>
          <w:ilvl w:val="0"/>
          <w:numId w:val="30"/>
        </w:numPr>
        <w:spacing w:before="120" w:after="120"/>
        <w:contextualSpacing/>
        <w:jc w:val="both"/>
        <w:rPr>
          <w:b w:val="0"/>
          <w:sz w:val="24"/>
          <w:szCs w:val="24"/>
        </w:rPr>
      </w:pPr>
      <w:r>
        <w:rPr>
          <w:b w:val="0"/>
          <w:sz w:val="24"/>
          <w:szCs w:val="24"/>
        </w:rPr>
        <w:t>Il codice di conto corrente postale</w:t>
      </w:r>
      <w:r w:rsidR="009A59D1">
        <w:rPr>
          <w:b w:val="0"/>
          <w:sz w:val="24"/>
          <w:szCs w:val="24"/>
        </w:rPr>
        <w:t xml:space="preserve"> per </w:t>
      </w:r>
      <w:r w:rsidR="009A59D1" w:rsidRPr="00E42DF3">
        <w:rPr>
          <w:b w:val="0"/>
          <w:sz w:val="24"/>
          <w:szCs w:val="24"/>
        </w:rPr>
        <w:t>il pagamento</w:t>
      </w:r>
      <w:r w:rsidR="009A59D1">
        <w:rPr>
          <w:b w:val="0"/>
          <w:sz w:val="24"/>
          <w:szCs w:val="24"/>
        </w:rPr>
        <w:t xml:space="preserve"> presso gli uffici postali</w:t>
      </w:r>
      <w:r w:rsidRPr="0089663A">
        <w:rPr>
          <w:b w:val="0"/>
          <w:sz w:val="24"/>
          <w:szCs w:val="24"/>
        </w:rPr>
        <w:t>.</w:t>
      </w:r>
    </w:p>
    <w:p w:rsidR="00BA4B88" w:rsidRPr="00BA4B88" w:rsidRDefault="00BA4B88" w:rsidP="00BA4B88">
      <w:pPr>
        <w:pStyle w:val="Testocommento"/>
        <w:ind w:firstLine="284"/>
        <w:rPr>
          <w:lang w:eastAsia="it-IT"/>
        </w:rPr>
      </w:pPr>
      <w:r>
        <w:rPr>
          <w:sz w:val="24"/>
          <w:szCs w:val="24"/>
        </w:rPr>
        <w:t>Le modalità di predisposizione dell’avviso</w:t>
      </w:r>
      <w:r w:rsidRPr="00D02EDC">
        <w:rPr>
          <w:sz w:val="24"/>
          <w:szCs w:val="24"/>
        </w:rPr>
        <w:t xml:space="preserve"> </w:t>
      </w:r>
      <w:r>
        <w:rPr>
          <w:sz w:val="24"/>
          <w:szCs w:val="24"/>
        </w:rPr>
        <w:t>analogico sono stabilite</w:t>
      </w:r>
      <w:r w:rsidRPr="00D02EDC">
        <w:rPr>
          <w:sz w:val="24"/>
          <w:szCs w:val="24"/>
        </w:rPr>
        <w:t xml:space="preserve"> nella monografia “</w:t>
      </w:r>
      <w:r w:rsidRPr="00CD4F56">
        <w:rPr>
          <w:i/>
          <w:sz w:val="24"/>
          <w:szCs w:val="24"/>
        </w:rPr>
        <w:t>L’Avviso di pagamento analogico nel sistema pagoPA</w:t>
      </w:r>
      <w:r w:rsidRPr="00D02EDC">
        <w:rPr>
          <w:sz w:val="24"/>
          <w:szCs w:val="24"/>
        </w:rPr>
        <w:t>”</w:t>
      </w:r>
      <w:r>
        <w:rPr>
          <w:sz w:val="24"/>
          <w:szCs w:val="24"/>
        </w:rPr>
        <w:t>, pubblicata sul sito AgID, regole alle quali è necessario attenersi rigorosamente al fine di consentire il corretto svolgersi del processo di pagamento.</w:t>
      </w:r>
    </w:p>
    <w:p w:rsidR="00BA4B88" w:rsidRDefault="00BA4B88" w:rsidP="00BA4B88">
      <w:pPr>
        <w:pStyle w:val="Titolo4n"/>
      </w:pPr>
      <w:bookmarkStart w:id="221" w:name="_Toc508016086"/>
      <w:r>
        <w:t>Automazione dell’Avviso analogico</w:t>
      </w:r>
      <w:bookmarkEnd w:id="221"/>
    </w:p>
    <w:p w:rsidR="00955EFF" w:rsidRDefault="00955EFF" w:rsidP="00955EFF">
      <w:pPr>
        <w:pStyle w:val="Testocommento"/>
        <w:spacing w:before="120" w:after="120"/>
        <w:ind w:firstLine="284"/>
        <w:rPr>
          <w:sz w:val="24"/>
          <w:szCs w:val="24"/>
        </w:rPr>
      </w:pPr>
      <w:r>
        <w:rPr>
          <w:sz w:val="24"/>
          <w:szCs w:val="24"/>
          <w:lang w:eastAsia="it-IT"/>
        </w:rPr>
        <w:t>Inoltre,</w:t>
      </w:r>
      <w:r w:rsidRPr="00E42DF3">
        <w:rPr>
          <w:sz w:val="24"/>
          <w:szCs w:val="24"/>
        </w:rPr>
        <w:t xml:space="preserve"> </w:t>
      </w:r>
      <w:r>
        <w:rPr>
          <w:sz w:val="24"/>
          <w:szCs w:val="24"/>
        </w:rPr>
        <w:t>l</w:t>
      </w:r>
      <w:r w:rsidRPr="00E42DF3">
        <w:rPr>
          <w:sz w:val="24"/>
          <w:szCs w:val="24"/>
        </w:rPr>
        <w:t>a peculiarità di alcune postazioni messe a disposizione dai PSP (quali ad esempio le casse della GDO, gli uffici postali, le ricevitorie Lottomatica, SISAL e la rete di vendita dei generi di Monopolio) rende necessario automatizzare l’acquisizione dei dati presenti s</w:t>
      </w:r>
      <w:r>
        <w:rPr>
          <w:sz w:val="24"/>
          <w:szCs w:val="24"/>
        </w:rPr>
        <w:t>ull’avviso di pagamento.</w:t>
      </w:r>
    </w:p>
    <w:p w:rsidR="0099246B" w:rsidRDefault="00955EFF" w:rsidP="00BA4B88">
      <w:pPr>
        <w:pStyle w:val="Testocommento"/>
        <w:spacing w:before="120" w:after="120"/>
        <w:ind w:firstLine="284"/>
        <w:rPr>
          <w:sz w:val="24"/>
          <w:szCs w:val="24"/>
        </w:rPr>
      </w:pPr>
      <w:r w:rsidRPr="00E42DF3">
        <w:rPr>
          <w:sz w:val="24"/>
          <w:szCs w:val="24"/>
        </w:rPr>
        <w:t xml:space="preserve">Per questo motivo tale documento </w:t>
      </w:r>
      <w:r w:rsidR="009A59D1">
        <w:rPr>
          <w:sz w:val="24"/>
          <w:szCs w:val="24"/>
        </w:rPr>
        <w:t>è</w:t>
      </w:r>
      <w:r w:rsidRPr="00E42DF3">
        <w:rPr>
          <w:sz w:val="24"/>
          <w:szCs w:val="24"/>
        </w:rPr>
        <w:t xml:space="preserve"> corredato, oltre che dati essenziali sopra riportati, anche da un insieme di elementi grafici facilmente leggibili e decodificabili da apposite apparecchiature (vedi anche il § </w:t>
      </w:r>
      <w:r w:rsidR="00307FE2">
        <w:fldChar w:fldCharType="begin"/>
      </w:r>
      <w:r>
        <w:rPr>
          <w:sz w:val="24"/>
          <w:szCs w:val="24"/>
        </w:rPr>
        <w:instrText xml:space="preserve"> REF _Ref466202514 \r \h </w:instrText>
      </w:r>
      <w:r w:rsidR="00307FE2">
        <w:fldChar w:fldCharType="separate"/>
      </w:r>
      <w:r w:rsidR="00BE06E3">
        <w:rPr>
          <w:b/>
          <w:bCs/>
        </w:rPr>
        <w:t>Errore. L'origine riferimento non è stata trovata.</w:t>
      </w:r>
      <w:r w:rsidR="00307FE2">
        <w:fldChar w:fldCharType="end"/>
      </w:r>
      <w:r w:rsidRPr="00E42DF3">
        <w:rPr>
          <w:sz w:val="24"/>
          <w:szCs w:val="24"/>
        </w:rPr>
        <w:t>).</w:t>
      </w:r>
      <w:bookmarkStart w:id="222" w:name="_Toc325563313"/>
      <w:bookmarkStart w:id="223" w:name="_Toc325987167"/>
      <w:bookmarkStart w:id="224" w:name="_Toc326100306"/>
      <w:bookmarkStart w:id="225" w:name="_Toc326143256"/>
      <w:bookmarkStart w:id="226" w:name="_Toc327292509"/>
      <w:bookmarkStart w:id="227" w:name="_Toc328475814"/>
      <w:bookmarkStart w:id="228" w:name="_Toc336532069"/>
      <w:bookmarkStart w:id="229" w:name="_Toc355876885"/>
      <w:bookmarkStart w:id="230" w:name="_Toc378068678"/>
      <w:bookmarkStart w:id="231" w:name="_Toc393651224"/>
      <w:bookmarkStart w:id="232" w:name="_Toc398137795"/>
      <w:bookmarkStart w:id="233" w:name="_Toc400729642"/>
      <w:r w:rsidR="0099246B" w:rsidRPr="0099246B">
        <w:rPr>
          <w:sz w:val="24"/>
          <w:szCs w:val="24"/>
        </w:rPr>
        <w:t xml:space="preserve"> </w:t>
      </w:r>
    </w:p>
    <w:p w:rsidR="00955EFF" w:rsidRDefault="0099246B" w:rsidP="0099246B">
      <w:pPr>
        <w:pStyle w:val="Titolo3"/>
      </w:pPr>
      <w:bookmarkStart w:id="234" w:name="_Ref501030611"/>
      <w:bookmarkStart w:id="235" w:name="_Toc508016087"/>
      <w:r>
        <w:lastRenderedPageBreak/>
        <w:t xml:space="preserve">Avviso </w:t>
      </w:r>
      <w:r w:rsidR="009B45C2">
        <w:t>digitale</w:t>
      </w:r>
      <w:bookmarkEnd w:id="234"/>
      <w:bookmarkEnd w:id="235"/>
    </w:p>
    <w:p w:rsidR="0099246B" w:rsidRPr="0099246B" w:rsidRDefault="006624FF" w:rsidP="00B72547">
      <w:pPr>
        <w:ind w:firstLine="284"/>
        <w:jc w:val="both"/>
        <w:rPr>
          <w:lang w:eastAsia="en-US"/>
        </w:rPr>
      </w:pPr>
      <w:r w:rsidRPr="00E42DF3">
        <w:rPr>
          <w:sz w:val="24"/>
          <w:szCs w:val="24"/>
        </w:rPr>
        <w:t xml:space="preserve">Per i pagamenti per i quali sono </w:t>
      </w:r>
      <w:r w:rsidR="00CF1797">
        <w:rPr>
          <w:sz w:val="24"/>
          <w:szCs w:val="24"/>
        </w:rPr>
        <w:t>messi a disposizione dell'utilizzatore finale</w:t>
      </w:r>
      <w:r w:rsidRPr="00E42DF3">
        <w:rPr>
          <w:sz w:val="24"/>
          <w:szCs w:val="24"/>
        </w:rPr>
        <w:t xml:space="preserve"> avvisi di pagamento</w:t>
      </w:r>
      <w:r w:rsidR="00CF1797">
        <w:rPr>
          <w:sz w:val="24"/>
          <w:szCs w:val="24"/>
        </w:rPr>
        <w:t xml:space="preserve"> analogici</w:t>
      </w:r>
      <w:r>
        <w:rPr>
          <w:sz w:val="24"/>
          <w:szCs w:val="24"/>
        </w:rPr>
        <w:t xml:space="preserve">, </w:t>
      </w:r>
      <w:r w:rsidR="004F2684">
        <w:rPr>
          <w:sz w:val="24"/>
          <w:szCs w:val="24"/>
        </w:rPr>
        <w:t>l’Ente Creditore</w:t>
      </w:r>
      <w:r>
        <w:rPr>
          <w:sz w:val="24"/>
          <w:szCs w:val="24"/>
        </w:rPr>
        <w:t xml:space="preserve"> </w:t>
      </w:r>
      <w:r w:rsidR="004F2684">
        <w:rPr>
          <w:sz w:val="24"/>
          <w:szCs w:val="24"/>
        </w:rPr>
        <w:t>deve</w:t>
      </w:r>
      <w:r>
        <w:rPr>
          <w:sz w:val="24"/>
          <w:szCs w:val="24"/>
        </w:rPr>
        <w:t xml:space="preserve"> </w:t>
      </w:r>
      <w:r w:rsidR="00FF725D">
        <w:rPr>
          <w:sz w:val="24"/>
          <w:szCs w:val="24"/>
        </w:rPr>
        <w:t>generare</w:t>
      </w:r>
      <w:r>
        <w:rPr>
          <w:sz w:val="24"/>
          <w:szCs w:val="24"/>
        </w:rPr>
        <w:t xml:space="preserve"> </w:t>
      </w:r>
      <w:r w:rsidR="00CF1797">
        <w:rPr>
          <w:sz w:val="24"/>
          <w:szCs w:val="24"/>
        </w:rPr>
        <w:t>corrispondenti</w:t>
      </w:r>
      <w:r>
        <w:rPr>
          <w:sz w:val="24"/>
          <w:szCs w:val="24"/>
        </w:rPr>
        <w:t xml:space="preserve"> avvisi digitali secondo </w:t>
      </w:r>
      <w:r w:rsidR="004F2684">
        <w:rPr>
          <w:sz w:val="24"/>
          <w:szCs w:val="24"/>
        </w:rPr>
        <w:t xml:space="preserve">il formato indicato al § </w:t>
      </w:r>
      <w:r w:rsidR="00307FE2">
        <w:rPr>
          <w:sz w:val="24"/>
          <w:szCs w:val="24"/>
        </w:rPr>
        <w:fldChar w:fldCharType="begin"/>
      </w:r>
      <w:r w:rsidR="007736FC">
        <w:rPr>
          <w:sz w:val="24"/>
          <w:szCs w:val="24"/>
        </w:rPr>
        <w:instrText xml:space="preserve"> REF _Ref499826502 \r \h </w:instrText>
      </w:r>
      <w:r w:rsidR="00307FE2">
        <w:rPr>
          <w:sz w:val="24"/>
          <w:szCs w:val="24"/>
        </w:rPr>
      </w:r>
      <w:r w:rsidR="00307FE2">
        <w:rPr>
          <w:sz w:val="24"/>
          <w:szCs w:val="24"/>
        </w:rPr>
        <w:fldChar w:fldCharType="separate"/>
      </w:r>
      <w:r w:rsidR="00BE06E3">
        <w:rPr>
          <w:b/>
          <w:bCs/>
          <w:sz w:val="24"/>
          <w:szCs w:val="24"/>
        </w:rPr>
        <w:t>Errore. L'origine riferimento non è stata trovata.</w:t>
      </w:r>
      <w:r w:rsidR="00307FE2">
        <w:rPr>
          <w:sz w:val="24"/>
          <w:szCs w:val="24"/>
        </w:rPr>
        <w:fldChar w:fldCharType="end"/>
      </w:r>
      <w:r w:rsidR="004F2684">
        <w:rPr>
          <w:sz w:val="24"/>
          <w:szCs w:val="24"/>
        </w:rPr>
        <w:t xml:space="preserve"> e inviarli al</w:t>
      </w:r>
      <w:r w:rsidR="00B72547">
        <w:rPr>
          <w:sz w:val="24"/>
          <w:szCs w:val="24"/>
        </w:rPr>
        <w:t xml:space="preserve"> NodoSPC </w:t>
      </w:r>
      <w:r w:rsidR="004F2684">
        <w:rPr>
          <w:sz w:val="24"/>
          <w:szCs w:val="24"/>
        </w:rPr>
        <w:t xml:space="preserve">con le modalità indicate al § </w:t>
      </w:r>
      <w:r w:rsidR="00307FE2">
        <w:rPr>
          <w:sz w:val="24"/>
          <w:szCs w:val="24"/>
        </w:rPr>
        <w:fldChar w:fldCharType="begin"/>
      </w:r>
      <w:r w:rsidR="006248F5">
        <w:rPr>
          <w:sz w:val="24"/>
          <w:szCs w:val="24"/>
        </w:rPr>
        <w:instrText xml:space="preserve"> REF _Ref488344112 \r \h </w:instrText>
      </w:r>
      <w:r w:rsidR="00307FE2">
        <w:rPr>
          <w:sz w:val="24"/>
          <w:szCs w:val="24"/>
        </w:rPr>
      </w:r>
      <w:r w:rsidR="00307FE2">
        <w:rPr>
          <w:sz w:val="24"/>
          <w:szCs w:val="24"/>
        </w:rPr>
        <w:fldChar w:fldCharType="separate"/>
      </w:r>
      <w:r w:rsidR="00BE06E3">
        <w:rPr>
          <w:b/>
          <w:bCs/>
          <w:sz w:val="24"/>
          <w:szCs w:val="24"/>
        </w:rPr>
        <w:t>Errore. L'origine riferimento non è stata trovata.</w:t>
      </w:r>
      <w:r w:rsidR="00307FE2">
        <w:rPr>
          <w:sz w:val="24"/>
          <w:szCs w:val="24"/>
        </w:rPr>
        <w:fldChar w:fldCharType="end"/>
      </w:r>
      <w:r w:rsidR="004F2684">
        <w:rPr>
          <w:sz w:val="24"/>
          <w:szCs w:val="24"/>
        </w:rPr>
        <w:t>.</w:t>
      </w:r>
      <w:r w:rsidR="00B72547" w:rsidRPr="00B72547">
        <w:rPr>
          <w:sz w:val="24"/>
          <w:szCs w:val="24"/>
        </w:rPr>
        <w:t xml:space="preserve"> </w:t>
      </w:r>
    </w:p>
    <w:p w:rsidR="00955EFF" w:rsidRPr="00E42DF3" w:rsidRDefault="00955EFF" w:rsidP="00955EFF">
      <w:pPr>
        <w:pStyle w:val="Titolo2"/>
        <w:rPr>
          <w:sz w:val="22"/>
          <w:szCs w:val="22"/>
        </w:rPr>
      </w:pPr>
      <w:bookmarkStart w:id="236" w:name="_Ref433133607"/>
      <w:bookmarkStart w:id="237" w:name="_Ref433133617"/>
      <w:bookmarkStart w:id="238" w:name="_Toc487280920"/>
      <w:bookmarkStart w:id="239" w:name="_Toc488328553"/>
      <w:bookmarkStart w:id="240" w:name="_Toc508016088"/>
      <w:r w:rsidRPr="00E42DF3">
        <w:t>Attestazione del pagamento</w:t>
      </w:r>
      <w:bookmarkEnd w:id="236"/>
      <w:bookmarkEnd w:id="237"/>
      <w:bookmarkEnd w:id="238"/>
      <w:bookmarkEnd w:id="239"/>
      <w:bookmarkEnd w:id="240"/>
      <w:r>
        <w:t xml:space="preserve"> </w:t>
      </w:r>
      <w:r w:rsidRPr="00E42DF3">
        <w:tab/>
      </w:r>
    </w:p>
    <w:bookmarkEnd w:id="222"/>
    <w:bookmarkEnd w:id="223"/>
    <w:bookmarkEnd w:id="224"/>
    <w:bookmarkEnd w:id="225"/>
    <w:bookmarkEnd w:id="226"/>
    <w:bookmarkEnd w:id="227"/>
    <w:bookmarkEnd w:id="228"/>
    <w:bookmarkEnd w:id="229"/>
    <w:bookmarkEnd w:id="230"/>
    <w:bookmarkEnd w:id="231"/>
    <w:bookmarkEnd w:id="232"/>
    <w:bookmarkEnd w:id="233"/>
    <w:p w:rsidR="00955EFF" w:rsidRPr="00E42DF3" w:rsidRDefault="00955EFF" w:rsidP="00955EFF">
      <w:pPr>
        <w:spacing w:before="120" w:after="120"/>
        <w:ind w:firstLine="284"/>
        <w:jc w:val="both"/>
        <w:rPr>
          <w:sz w:val="24"/>
          <w:szCs w:val="24"/>
        </w:rPr>
      </w:pPr>
      <w:r w:rsidRPr="00E42DF3">
        <w:rPr>
          <w:sz w:val="24"/>
          <w:szCs w:val="24"/>
        </w:rPr>
        <w:t>L’attestazione di avvenuto pagamento è rappresentata dal documento informatico RT.XML (Ricevuta Telematica) che l’Ente Creditore riceve dal prestatore di servizi di pagamento.</w:t>
      </w:r>
    </w:p>
    <w:p w:rsidR="00955EFF" w:rsidRPr="00E42DF3" w:rsidRDefault="00955EFF" w:rsidP="00955EFF">
      <w:pPr>
        <w:spacing w:before="120" w:after="120"/>
        <w:ind w:firstLine="284"/>
        <w:jc w:val="both"/>
        <w:rPr>
          <w:sz w:val="24"/>
          <w:szCs w:val="24"/>
        </w:rPr>
      </w:pPr>
      <w:r w:rsidRPr="00E42DF3">
        <w:rPr>
          <w:sz w:val="24"/>
          <w:szCs w:val="24"/>
        </w:rPr>
        <w:t xml:space="preserve">L’Ente Creditore deve rendere disponibile, su richiesta dell’utilizzatore finale, tale documento, sia sotto forma di duplicato informatico che sotto forma di copia analogica (stampa) dello stesso. Poiché nelle Ricevute Telematiche (RT.XML) possono essere contenuti da 1 a 5 pagamenti aventi lo stesso ente beneficiario, sarà cura dell’Ente Creditore produrre tante copie analogiche quanti sono i pagamenti effettuati contenuti nella stessa RT. </w:t>
      </w:r>
    </w:p>
    <w:p w:rsidR="00955EFF" w:rsidRPr="00E42DF3" w:rsidRDefault="00955EFF" w:rsidP="00955EFF">
      <w:pPr>
        <w:spacing w:before="120" w:after="120"/>
        <w:ind w:firstLine="284"/>
        <w:jc w:val="both"/>
        <w:rPr>
          <w:sz w:val="24"/>
          <w:szCs w:val="24"/>
        </w:rPr>
      </w:pPr>
      <w:r w:rsidRPr="00E42DF3">
        <w:rPr>
          <w:sz w:val="24"/>
          <w:szCs w:val="24"/>
        </w:rPr>
        <w:t xml:space="preserve">Nel caso di pagamento attivato presso il PSP, questi fornisce direttamente all’utilizzatore finale un documento (ricevuta, scontrino, ecc.) </w:t>
      </w:r>
      <w:r>
        <w:rPr>
          <w:sz w:val="24"/>
          <w:szCs w:val="24"/>
        </w:rPr>
        <w:t>un estratto</w:t>
      </w:r>
      <w:r w:rsidRPr="00E42DF3">
        <w:rPr>
          <w:sz w:val="24"/>
          <w:szCs w:val="24"/>
        </w:rPr>
        <w:t xml:space="preserve"> </w:t>
      </w:r>
      <w:r>
        <w:rPr>
          <w:sz w:val="24"/>
          <w:szCs w:val="24"/>
        </w:rPr>
        <w:t>analogico</w:t>
      </w:r>
      <w:r w:rsidRPr="00E42DF3">
        <w:rPr>
          <w:sz w:val="24"/>
          <w:szCs w:val="24"/>
        </w:rPr>
        <w:t xml:space="preserve"> del documento informatico che il PSP invierà successivamente all’Ente Creditore.</w:t>
      </w:r>
      <w:r>
        <w:rPr>
          <w:sz w:val="24"/>
          <w:szCs w:val="24"/>
        </w:rPr>
        <w:t xml:space="preserve"> Tale ricevuta, che potrebbe essere liberatoria, può essere utilizzata dall’utilizzatore finale per ottenere quietanza da parte dell’EC. </w:t>
      </w:r>
    </w:p>
    <w:p w:rsidR="00955EFF" w:rsidRPr="00E42DF3" w:rsidRDefault="00955EFF" w:rsidP="00955EFF">
      <w:pPr>
        <w:spacing w:before="120" w:after="120"/>
        <w:ind w:firstLine="284"/>
        <w:jc w:val="both"/>
        <w:rPr>
          <w:sz w:val="24"/>
          <w:szCs w:val="24"/>
        </w:rPr>
      </w:pPr>
      <w:r w:rsidRPr="00E42DF3">
        <w:rPr>
          <w:sz w:val="24"/>
          <w:szCs w:val="24"/>
        </w:rPr>
        <w:t>Le copie analogiche prodotte dall’Ente Creditore o dai PSP devono necessariamente contenere</w:t>
      </w:r>
      <w:r>
        <w:rPr>
          <w:sz w:val="24"/>
          <w:szCs w:val="24"/>
        </w:rPr>
        <w:t xml:space="preserve">, oltre al logo del sistema </w:t>
      </w:r>
      <w:r w:rsidR="00FF4319">
        <w:rPr>
          <w:sz w:val="24"/>
          <w:szCs w:val="24"/>
        </w:rPr>
        <w:t>pagoPA</w:t>
      </w:r>
      <w:r w:rsidRPr="00A04BC4">
        <w:rPr>
          <w:sz w:val="24"/>
          <w:szCs w:val="24"/>
        </w:rPr>
        <w:t xml:space="preserve"> (</w:t>
      </w:r>
      <w:r w:rsidR="00356090" w:rsidRPr="00A04BC4">
        <w:rPr>
          <w:sz w:val="24"/>
          <w:szCs w:val="24"/>
        </w:rPr>
        <w:t>cfr.</w:t>
      </w:r>
      <w:r w:rsidRPr="00A04BC4">
        <w:rPr>
          <w:sz w:val="24"/>
          <w:szCs w:val="24"/>
        </w:rPr>
        <w:t xml:space="preserve"> §</w:t>
      </w:r>
      <w:r w:rsidRPr="00E42DF3">
        <w:rPr>
          <w:sz w:val="24"/>
          <w:szCs w:val="24"/>
        </w:rPr>
        <w:t xml:space="preserve"> </w:t>
      </w:r>
      <w:r w:rsidR="00307FE2">
        <w:rPr>
          <w:sz w:val="24"/>
          <w:szCs w:val="24"/>
        </w:rPr>
        <w:fldChar w:fldCharType="begin"/>
      </w:r>
      <w:r>
        <w:rPr>
          <w:sz w:val="24"/>
          <w:szCs w:val="24"/>
        </w:rPr>
        <w:instrText xml:space="preserve"> REF _Ref430250075 \r \h </w:instrText>
      </w:r>
      <w:r w:rsidR="00307FE2">
        <w:rPr>
          <w:sz w:val="24"/>
          <w:szCs w:val="24"/>
        </w:rPr>
      </w:r>
      <w:r w:rsidR="00307FE2">
        <w:rPr>
          <w:sz w:val="24"/>
          <w:szCs w:val="24"/>
        </w:rPr>
        <w:fldChar w:fldCharType="separate"/>
      </w:r>
      <w:r w:rsidR="00BE06E3">
        <w:rPr>
          <w:b/>
          <w:bCs/>
          <w:sz w:val="24"/>
          <w:szCs w:val="24"/>
        </w:rPr>
        <w:t>Errore. L'origine riferimento non è stata trovata.</w:t>
      </w:r>
      <w:r w:rsidR="00307FE2">
        <w:rPr>
          <w:sz w:val="24"/>
          <w:szCs w:val="24"/>
        </w:rPr>
        <w:fldChar w:fldCharType="end"/>
      </w:r>
      <w:r>
        <w:rPr>
          <w:sz w:val="24"/>
          <w:szCs w:val="24"/>
        </w:rPr>
        <w:t>)</w:t>
      </w:r>
      <w:r>
        <w:rPr>
          <w:rStyle w:val="Rimandonotaapidipagina"/>
          <w:sz w:val="24"/>
          <w:szCs w:val="24"/>
        </w:rPr>
        <w:footnoteReference w:id="3"/>
      </w:r>
      <w:r>
        <w:rPr>
          <w:sz w:val="24"/>
          <w:szCs w:val="24"/>
        </w:rPr>
        <w:t xml:space="preserve"> </w:t>
      </w:r>
      <w:r w:rsidRPr="00E42DF3">
        <w:rPr>
          <w:sz w:val="24"/>
          <w:szCs w:val="24"/>
        </w:rPr>
        <w:t xml:space="preserve">almeno le seguenti informazioni, per il cui contenuto si rimanda al capitolo </w:t>
      </w:r>
      <w:r w:rsidR="00B76B33">
        <w:fldChar w:fldCharType="begin"/>
      </w:r>
      <w:r w:rsidR="00B76B33">
        <w:instrText xml:space="preserve"> REF _Ref311646563 \r \h  \* MERGEFORMAT </w:instrText>
      </w:r>
      <w:r w:rsidR="00B76B33">
        <w:fldChar w:fldCharType="separate"/>
      </w:r>
      <w:r w:rsidR="00BE06E3">
        <w:rPr>
          <w:b/>
          <w:bCs/>
        </w:rPr>
        <w:t>Errore. L'origine riferimento non è stata trovata.</w:t>
      </w:r>
      <w:r w:rsidR="00B76B33">
        <w:fldChar w:fldCharType="end"/>
      </w:r>
      <w:r w:rsidRPr="00E42DF3">
        <w:rPr>
          <w:sz w:val="24"/>
          <w:szCs w:val="24"/>
        </w:rPr>
        <w:t xml:space="preserve"> della Sezione II:</w:t>
      </w:r>
    </w:p>
    <w:p w:rsidR="00955EFF" w:rsidRPr="00E42DF3" w:rsidRDefault="00955EFF" w:rsidP="00F543E4">
      <w:pPr>
        <w:pStyle w:val="Soggettocommento"/>
        <w:numPr>
          <w:ilvl w:val="0"/>
          <w:numId w:val="29"/>
        </w:numPr>
        <w:spacing w:before="120" w:after="120"/>
        <w:ind w:left="1003" w:hanging="357"/>
        <w:contextualSpacing/>
        <w:jc w:val="both"/>
        <w:rPr>
          <w:b w:val="0"/>
          <w:sz w:val="24"/>
          <w:szCs w:val="24"/>
        </w:rPr>
      </w:pPr>
      <w:r w:rsidRPr="00E42DF3">
        <w:rPr>
          <w:b w:val="0"/>
          <w:sz w:val="24"/>
          <w:szCs w:val="24"/>
        </w:rPr>
        <w:t xml:space="preserve">Data dell’operazione </w:t>
      </w:r>
    </w:p>
    <w:p w:rsidR="00955EFF" w:rsidRPr="00E42DF3" w:rsidRDefault="00955EFF" w:rsidP="00F543E4">
      <w:pPr>
        <w:pStyle w:val="Soggettocommento"/>
        <w:numPr>
          <w:ilvl w:val="0"/>
          <w:numId w:val="29"/>
        </w:numPr>
        <w:spacing w:before="120" w:after="120"/>
        <w:ind w:left="1003" w:hanging="357"/>
        <w:contextualSpacing/>
        <w:jc w:val="both"/>
        <w:rPr>
          <w:b w:val="0"/>
          <w:sz w:val="24"/>
          <w:szCs w:val="24"/>
        </w:rPr>
      </w:pPr>
      <w:r w:rsidRPr="00E42DF3">
        <w:rPr>
          <w:b w:val="0"/>
          <w:sz w:val="24"/>
          <w:szCs w:val="24"/>
        </w:rPr>
        <w:t xml:space="preserve">Codice fiscale </w:t>
      </w:r>
      <w:r w:rsidR="001C28B5">
        <w:rPr>
          <w:b w:val="0"/>
          <w:sz w:val="24"/>
          <w:szCs w:val="24"/>
        </w:rPr>
        <w:t xml:space="preserve">e denominazione </w:t>
      </w:r>
      <w:r w:rsidRPr="00E42DF3">
        <w:rPr>
          <w:b w:val="0"/>
          <w:sz w:val="24"/>
          <w:szCs w:val="24"/>
        </w:rPr>
        <w:t xml:space="preserve">dell’Ente Creditore </w:t>
      </w:r>
    </w:p>
    <w:p w:rsidR="00955EFF" w:rsidRPr="00E42DF3" w:rsidRDefault="00955EFF" w:rsidP="00F543E4">
      <w:pPr>
        <w:pStyle w:val="Soggettocommento"/>
        <w:numPr>
          <w:ilvl w:val="0"/>
          <w:numId w:val="29"/>
        </w:numPr>
        <w:spacing w:before="120" w:after="120"/>
        <w:ind w:left="1003" w:hanging="357"/>
        <w:contextualSpacing/>
        <w:jc w:val="both"/>
        <w:rPr>
          <w:b w:val="0"/>
          <w:sz w:val="24"/>
          <w:szCs w:val="24"/>
        </w:rPr>
      </w:pPr>
      <w:r w:rsidRPr="00E42DF3">
        <w:rPr>
          <w:b w:val="0"/>
          <w:sz w:val="24"/>
          <w:szCs w:val="24"/>
        </w:rPr>
        <w:t xml:space="preserve">IUV - Identificativo univoco assegnato dall’Ente Creditore </w:t>
      </w:r>
    </w:p>
    <w:p w:rsidR="00955EFF" w:rsidRPr="00E42DF3" w:rsidRDefault="00955EFF" w:rsidP="00F543E4">
      <w:pPr>
        <w:pStyle w:val="Soggettocommento"/>
        <w:numPr>
          <w:ilvl w:val="0"/>
          <w:numId w:val="29"/>
        </w:numPr>
        <w:spacing w:before="120" w:after="120"/>
        <w:ind w:left="1003" w:hanging="357"/>
        <w:contextualSpacing/>
        <w:jc w:val="both"/>
        <w:rPr>
          <w:b w:val="0"/>
          <w:sz w:val="24"/>
          <w:szCs w:val="24"/>
        </w:rPr>
      </w:pPr>
      <w:r w:rsidRPr="00E42DF3">
        <w:rPr>
          <w:b w:val="0"/>
          <w:sz w:val="24"/>
          <w:szCs w:val="24"/>
        </w:rPr>
        <w:t>Codice identificativo del PSP</w:t>
      </w:r>
    </w:p>
    <w:p w:rsidR="00955EFF" w:rsidRPr="00E42DF3" w:rsidRDefault="00955EFF" w:rsidP="00F543E4">
      <w:pPr>
        <w:pStyle w:val="Soggettocommento"/>
        <w:numPr>
          <w:ilvl w:val="0"/>
          <w:numId w:val="29"/>
        </w:numPr>
        <w:spacing w:before="120" w:after="120"/>
        <w:ind w:left="1003" w:hanging="357"/>
        <w:contextualSpacing/>
        <w:jc w:val="both"/>
        <w:rPr>
          <w:b w:val="0"/>
          <w:sz w:val="24"/>
          <w:szCs w:val="24"/>
        </w:rPr>
      </w:pPr>
      <w:r w:rsidRPr="00E42DF3">
        <w:rPr>
          <w:b w:val="0"/>
          <w:sz w:val="24"/>
          <w:szCs w:val="24"/>
        </w:rPr>
        <w:t>Numero univoco assegnato al pagamento dal PSP</w:t>
      </w:r>
    </w:p>
    <w:p w:rsidR="00400B51" w:rsidRDefault="00955EFF" w:rsidP="00400B51">
      <w:pPr>
        <w:pStyle w:val="Soggettocommento"/>
        <w:numPr>
          <w:ilvl w:val="0"/>
          <w:numId w:val="29"/>
        </w:numPr>
        <w:spacing w:before="120" w:after="120"/>
        <w:ind w:left="1003" w:hanging="357"/>
        <w:contextualSpacing/>
        <w:jc w:val="both"/>
        <w:rPr>
          <w:b w:val="0"/>
          <w:sz w:val="24"/>
          <w:szCs w:val="24"/>
        </w:rPr>
      </w:pPr>
      <w:r w:rsidRPr="00E42DF3">
        <w:rPr>
          <w:b w:val="0"/>
          <w:sz w:val="24"/>
          <w:szCs w:val="24"/>
        </w:rPr>
        <w:t>Importo dell’operazione</w:t>
      </w:r>
    </w:p>
    <w:p w:rsidR="00955EFF" w:rsidRDefault="00F452B8" w:rsidP="00400B51">
      <w:pPr>
        <w:pStyle w:val="Soggettocommento"/>
        <w:numPr>
          <w:ilvl w:val="0"/>
          <w:numId w:val="29"/>
        </w:numPr>
        <w:spacing w:before="120"/>
        <w:ind w:left="1003" w:hanging="357"/>
        <w:contextualSpacing/>
        <w:jc w:val="both"/>
        <w:rPr>
          <w:b w:val="0"/>
          <w:sz w:val="24"/>
          <w:szCs w:val="24"/>
        </w:rPr>
      </w:pPr>
      <w:r>
        <w:rPr>
          <w:b w:val="0"/>
          <w:sz w:val="24"/>
          <w:szCs w:val="24"/>
        </w:rPr>
        <w:t xml:space="preserve">Causale </w:t>
      </w:r>
      <w:r w:rsidR="00400B51">
        <w:rPr>
          <w:b w:val="0"/>
          <w:sz w:val="24"/>
          <w:szCs w:val="24"/>
        </w:rPr>
        <w:t>del versamento indicata nella RPT</w:t>
      </w:r>
      <w:r w:rsidR="00955EFF" w:rsidRPr="00E42DF3">
        <w:rPr>
          <w:b w:val="0"/>
          <w:sz w:val="24"/>
          <w:szCs w:val="24"/>
        </w:rPr>
        <w:t>.</w:t>
      </w:r>
    </w:p>
    <w:p w:rsidR="00400B51" w:rsidRPr="00400B51" w:rsidRDefault="00F452B8" w:rsidP="00400B51">
      <w:pPr>
        <w:spacing w:before="120" w:after="120"/>
        <w:ind w:firstLine="284"/>
        <w:jc w:val="both"/>
        <w:rPr>
          <w:sz w:val="24"/>
          <w:szCs w:val="24"/>
        </w:rPr>
      </w:pPr>
      <w:r>
        <w:rPr>
          <w:sz w:val="24"/>
          <w:szCs w:val="24"/>
        </w:rPr>
        <w:t>Nel caso del pagamento effettuato presso il</w:t>
      </w:r>
      <w:r w:rsidR="00400B51" w:rsidRPr="00400B51">
        <w:rPr>
          <w:sz w:val="24"/>
          <w:szCs w:val="24"/>
        </w:rPr>
        <w:t xml:space="preserve"> PSP</w:t>
      </w:r>
      <w:r>
        <w:rPr>
          <w:sz w:val="24"/>
          <w:szCs w:val="24"/>
        </w:rPr>
        <w:t xml:space="preserve">, quest’ultimo deve rendere disponibile, </w:t>
      </w:r>
      <w:r w:rsidR="00400B51" w:rsidRPr="00400B51">
        <w:rPr>
          <w:sz w:val="24"/>
          <w:szCs w:val="24"/>
        </w:rPr>
        <w:t xml:space="preserve">anche </w:t>
      </w:r>
      <w:r>
        <w:rPr>
          <w:sz w:val="24"/>
          <w:szCs w:val="24"/>
        </w:rPr>
        <w:t>attraverso la stampa di</w:t>
      </w:r>
      <w:r w:rsidR="00400B51" w:rsidRPr="00400B51">
        <w:rPr>
          <w:sz w:val="24"/>
          <w:szCs w:val="24"/>
        </w:rPr>
        <w:t xml:space="preserve"> un pre-scontrino</w:t>
      </w:r>
      <w:r>
        <w:rPr>
          <w:sz w:val="24"/>
          <w:szCs w:val="24"/>
        </w:rPr>
        <w:t>,</w:t>
      </w:r>
      <w:r w:rsidR="00400B51">
        <w:rPr>
          <w:sz w:val="24"/>
          <w:szCs w:val="24"/>
        </w:rPr>
        <w:t xml:space="preserve"> le indicazioni di dettaglio del pagamento</w:t>
      </w:r>
      <w:r>
        <w:rPr>
          <w:sz w:val="24"/>
          <w:szCs w:val="24"/>
        </w:rPr>
        <w:t xml:space="preserve"> previste dal § </w:t>
      </w:r>
      <w:r w:rsidR="00307FE2">
        <w:rPr>
          <w:sz w:val="24"/>
          <w:szCs w:val="24"/>
        </w:rPr>
        <w:fldChar w:fldCharType="begin"/>
      </w:r>
      <w:r>
        <w:rPr>
          <w:sz w:val="24"/>
          <w:szCs w:val="24"/>
        </w:rPr>
        <w:instrText xml:space="preserve"> REF _Ref426670563 \r \h </w:instrText>
      </w:r>
      <w:r w:rsidR="00307FE2">
        <w:rPr>
          <w:sz w:val="24"/>
          <w:szCs w:val="24"/>
        </w:rPr>
      </w:r>
      <w:r w:rsidR="00307FE2">
        <w:rPr>
          <w:sz w:val="24"/>
          <w:szCs w:val="24"/>
        </w:rPr>
        <w:fldChar w:fldCharType="separate"/>
      </w:r>
      <w:r w:rsidR="00BE06E3">
        <w:rPr>
          <w:b/>
          <w:bCs/>
          <w:sz w:val="24"/>
          <w:szCs w:val="24"/>
        </w:rPr>
        <w:t>Errore. L'origine riferimento non è stata trovata.</w:t>
      </w:r>
      <w:r w:rsidR="00307FE2">
        <w:rPr>
          <w:sz w:val="24"/>
          <w:szCs w:val="24"/>
        </w:rPr>
        <w:fldChar w:fldCharType="end"/>
      </w:r>
      <w:r>
        <w:rPr>
          <w:sz w:val="24"/>
          <w:szCs w:val="24"/>
        </w:rPr>
        <w:t>.</w:t>
      </w:r>
    </w:p>
    <w:p w:rsidR="00955EFF" w:rsidRDefault="00955EFF" w:rsidP="006D21D7">
      <w:pPr>
        <w:pStyle w:val="Titolo2"/>
        <w:keepNext w:val="0"/>
        <w:keepLines w:val="0"/>
        <w:widowControl w:val="0"/>
      </w:pPr>
      <w:bookmarkStart w:id="241" w:name="_Ref315347400"/>
      <w:bookmarkStart w:id="242" w:name="_Toc325563314"/>
      <w:bookmarkStart w:id="243" w:name="_Toc325987168"/>
      <w:bookmarkStart w:id="244" w:name="_Toc326100307"/>
      <w:bookmarkStart w:id="245" w:name="_Toc326143257"/>
      <w:bookmarkStart w:id="246" w:name="_Toc327292510"/>
      <w:bookmarkStart w:id="247" w:name="_Toc328475815"/>
      <w:bookmarkStart w:id="248" w:name="_Toc336532070"/>
      <w:bookmarkStart w:id="249" w:name="_Toc355876886"/>
      <w:bookmarkStart w:id="250" w:name="_Toc378068679"/>
      <w:bookmarkStart w:id="251" w:name="_Toc393651225"/>
      <w:bookmarkStart w:id="252" w:name="_Toc398137796"/>
      <w:bookmarkStart w:id="253" w:name="_Toc400729643"/>
      <w:bookmarkStart w:id="254" w:name="_Toc487280921"/>
      <w:bookmarkStart w:id="255" w:name="_Toc488328554"/>
      <w:bookmarkStart w:id="256" w:name="_Toc508016089"/>
      <w:r w:rsidRPr="00E42DF3">
        <w:t>Identificazione dell’utilizzatore finale</w:t>
      </w:r>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r w:rsidRPr="00E42DF3">
        <w:t xml:space="preserve"> </w:t>
      </w:r>
    </w:p>
    <w:p w:rsidR="006D21D7" w:rsidRDefault="006D21D7" w:rsidP="006D21D7">
      <w:pPr>
        <w:pStyle w:val="Normale2"/>
        <w:widowControl w:val="0"/>
      </w:pPr>
      <w:r w:rsidRPr="00E42DF3">
        <w:t xml:space="preserve">Nello schema di </w:t>
      </w:r>
      <w:r w:rsidR="00B76B33">
        <w:fldChar w:fldCharType="begin"/>
      </w:r>
      <w:r w:rsidR="00B76B33">
        <w:instrText xml:space="preserve"> REF _Ref311467985 \h  \* MERGEFORMAT </w:instrText>
      </w:r>
      <w:r w:rsidR="00B76B33">
        <w:fldChar w:fldCharType="separate"/>
      </w:r>
      <w:r w:rsidR="00BE06E3" w:rsidRPr="00BE06E3">
        <w:t>Figura 12</w:t>
      </w:r>
      <w:r w:rsidR="00B76B33">
        <w:fldChar w:fldCharType="end"/>
      </w:r>
      <w:r w:rsidRPr="00E42DF3">
        <w:t xml:space="preserve"> è rappresentato il circuito di “trust” che si viene a stabilire tra utilizzatore finale e PSP nel caso </w:t>
      </w:r>
      <w:r>
        <w:t>sia</w:t>
      </w:r>
      <w:r w:rsidRPr="00E42DF3">
        <w:t xml:space="preserve"> utilizzat</w:t>
      </w:r>
      <w:r>
        <w:t>o</w:t>
      </w:r>
      <w:r w:rsidRPr="00E42DF3">
        <w:t xml:space="preserve"> </w:t>
      </w:r>
      <w:r>
        <w:t xml:space="preserve">il </w:t>
      </w:r>
      <w:r w:rsidRPr="00E42DF3">
        <w:t xml:space="preserve">processo attivato presso l’Ente Creditore (cfr. § </w:t>
      </w:r>
      <w:r w:rsidR="00B76B33">
        <w:fldChar w:fldCharType="begin"/>
      </w:r>
      <w:r w:rsidR="00B76B33">
        <w:instrText xml:space="preserve"> REF _Ref315871766 \r \h  \* MERGEFORMAT </w:instrText>
      </w:r>
      <w:r w:rsidR="00B76B33">
        <w:fldChar w:fldCharType="separate"/>
      </w:r>
      <w:r w:rsidR="00BE06E3">
        <w:t>1.1</w:t>
      </w:r>
      <w:r w:rsidR="00B76B33">
        <w:fldChar w:fldCharType="end"/>
      </w:r>
      <w:r w:rsidRPr="00E42DF3">
        <w:t xml:space="preserve">). Quest’ultimo, in piena autonomia, </w:t>
      </w:r>
      <w:r>
        <w:t>stabilisce</w:t>
      </w:r>
      <w:r w:rsidRPr="00E42DF3">
        <w:t xml:space="preserve"> se identificare il soggetto che effettua il </w:t>
      </w:r>
      <w:r>
        <w:t>pagamento</w:t>
      </w:r>
      <w:r w:rsidRPr="00E42DF3">
        <w:t>.</w:t>
      </w:r>
      <w:r>
        <w:t xml:space="preserve"> In tal caso la modalità principale di identificazione sarà SPID.</w:t>
      </w:r>
    </w:p>
    <w:p w:rsidR="006D21D7" w:rsidRPr="00E42DF3" w:rsidRDefault="006D21D7" w:rsidP="006D21D7">
      <w:pPr>
        <w:pStyle w:val="Normale2"/>
        <w:widowControl w:val="0"/>
      </w:pPr>
      <w:r w:rsidRPr="00E42DF3">
        <w:t>Al fine di consentire al PSP di applicare le proprie politiche di sicurezza, l’Ente Creditore informa il PSP circa le modalità con le quali questi ha identificato l’utilizzatore finale sul proprio sito web, indicando tale informazione in un apposito elemento della RPT</w:t>
      </w:r>
      <w:r w:rsidRPr="00E42DF3">
        <w:rPr>
          <w:rStyle w:val="CorpotestoCarattere1"/>
          <w:sz w:val="24"/>
          <w:szCs w:val="24"/>
          <w:vertAlign w:val="superscript"/>
        </w:rPr>
        <w:footnoteReference w:id="4"/>
      </w:r>
      <w:r w:rsidRPr="00E42DF3">
        <w:t xml:space="preserve">. </w:t>
      </w:r>
    </w:p>
    <w:p w:rsidR="00955EFF" w:rsidRPr="00E42DF3" w:rsidRDefault="00955EFF" w:rsidP="00955EFF">
      <w:pPr>
        <w:pStyle w:val="Normale2"/>
        <w:widowControl w:val="0"/>
        <w:jc w:val="center"/>
      </w:pPr>
      <w:r>
        <w:rPr>
          <w:noProof/>
        </w:rPr>
        <w:lastRenderedPageBreak/>
        <w:drawing>
          <wp:inline distT="0" distB="0" distL="0" distR="0">
            <wp:extent cx="5004756" cy="1476000"/>
            <wp:effectExtent l="19050" t="0" r="5394" b="0"/>
            <wp:docPr id="69" name="Immagin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27"/>
                    <a:srcRect/>
                    <a:stretch>
                      <a:fillRect/>
                    </a:stretch>
                  </pic:blipFill>
                  <pic:spPr bwMode="auto">
                    <a:xfrm>
                      <a:off x="0" y="0"/>
                      <a:ext cx="5004756" cy="1476000"/>
                    </a:xfrm>
                    <a:prstGeom prst="rect">
                      <a:avLst/>
                    </a:prstGeom>
                    <a:noFill/>
                    <a:ln w="9525">
                      <a:noFill/>
                      <a:miter lim="800000"/>
                      <a:headEnd/>
                      <a:tailEnd/>
                    </a:ln>
                  </pic:spPr>
                </pic:pic>
              </a:graphicData>
            </a:graphic>
          </wp:inline>
        </w:drawing>
      </w:r>
    </w:p>
    <w:p w:rsidR="00955EFF" w:rsidRPr="00E42DF3" w:rsidRDefault="00955EFF" w:rsidP="00955EFF">
      <w:pPr>
        <w:pStyle w:val="Normale2"/>
        <w:ind w:firstLine="0"/>
        <w:jc w:val="center"/>
      </w:pPr>
      <w:bookmarkStart w:id="257" w:name="_Ref311467985"/>
      <w:r w:rsidRPr="00E42DF3">
        <w:rPr>
          <w:b/>
          <w:bCs/>
        </w:rPr>
        <w:t xml:space="preserve">Figura </w:t>
      </w:r>
      <w:r w:rsidR="00307FE2" w:rsidRPr="00E42DF3">
        <w:rPr>
          <w:b/>
          <w:bCs/>
        </w:rPr>
        <w:fldChar w:fldCharType="begin"/>
      </w:r>
      <w:r w:rsidRPr="00E42DF3">
        <w:rPr>
          <w:b/>
          <w:bCs/>
        </w:rPr>
        <w:instrText xml:space="preserve"> SEQ Figura \* ARABIC </w:instrText>
      </w:r>
      <w:r w:rsidR="00307FE2" w:rsidRPr="00E42DF3">
        <w:rPr>
          <w:b/>
          <w:bCs/>
        </w:rPr>
        <w:fldChar w:fldCharType="separate"/>
      </w:r>
      <w:r w:rsidR="00BE06E3">
        <w:rPr>
          <w:b/>
          <w:bCs/>
          <w:noProof/>
        </w:rPr>
        <w:t>12</w:t>
      </w:r>
      <w:r w:rsidR="00307FE2" w:rsidRPr="00E42DF3">
        <w:rPr>
          <w:b/>
          <w:bCs/>
        </w:rPr>
        <w:fldChar w:fldCharType="end"/>
      </w:r>
      <w:bookmarkEnd w:id="257"/>
      <w:r w:rsidRPr="00E42DF3">
        <w:rPr>
          <w:b/>
          <w:bCs/>
        </w:rPr>
        <w:t xml:space="preserve"> – Circuito di “Trust” nei pagamenti attivati presso l’Ente Creditore</w:t>
      </w:r>
    </w:p>
    <w:p w:rsidR="00955EFF" w:rsidRPr="00E42DF3" w:rsidRDefault="00955EFF" w:rsidP="00955EFF">
      <w:pPr>
        <w:pStyle w:val="Normale2"/>
        <w:widowControl w:val="0"/>
      </w:pPr>
      <w:r w:rsidRPr="00E42DF3">
        <w:t>Nel caso in cui l’identificazione sul portale avvenga secondo il dettato dell’art. 64, comma 1 del CAD (cioè attraverso CIE o CNS, SPID) il PSP può dare piena fiducia all’identificazione fatta dal Portale dell’Ente Creditore: infatti il collegamento end-to-end tra utilizzatore finale e PSP si configura come un circuito sicuro in quanto la tratta tra Ente Creditore e Nodo dei Pagamenti-SPC (che avviene tra porte di dominio in ambito SPCoop) e quella tra Nodo dei Pagamenti-SPC e PSP utilizzano collegamenti realizzati in modalità sicura.</w:t>
      </w:r>
    </w:p>
    <w:p w:rsidR="00955EFF" w:rsidRPr="00E42DF3" w:rsidRDefault="00955EFF" w:rsidP="00955EFF">
      <w:pPr>
        <w:pStyle w:val="Normale2"/>
      </w:pPr>
      <w:r w:rsidRPr="00E42DF3">
        <w:t>Il PSP</w:t>
      </w:r>
      <w:r>
        <w:t xml:space="preserve"> </w:t>
      </w:r>
      <w:r w:rsidRPr="00E42DF3">
        <w:t xml:space="preserve">può comunque richiedere all’utilizzatore finale di immettere le credenziali necessarie per completare l’operazione al momento dell’effettivo pagamento, quindi tale modello è applicabile anche ad altre modalità di identificazione che non richiedano l’utilizzo della CIE/CNS. </w:t>
      </w:r>
    </w:p>
    <w:p w:rsidR="00955EFF" w:rsidRPr="00E42DF3" w:rsidRDefault="00955EFF" w:rsidP="00955EFF">
      <w:pPr>
        <w:pStyle w:val="Titolo2"/>
      </w:pPr>
      <w:bookmarkStart w:id="258" w:name="_Ref311548544"/>
      <w:bookmarkStart w:id="259" w:name="_Toc311625611"/>
      <w:bookmarkStart w:id="260" w:name="_Toc325563315"/>
      <w:bookmarkStart w:id="261" w:name="_Toc325987169"/>
      <w:bookmarkStart w:id="262" w:name="_Toc326100308"/>
      <w:bookmarkStart w:id="263" w:name="_Toc326143258"/>
      <w:bookmarkStart w:id="264" w:name="_Toc327292511"/>
      <w:bookmarkStart w:id="265" w:name="_Toc328475816"/>
      <w:bookmarkStart w:id="266" w:name="_Toc336532071"/>
      <w:bookmarkStart w:id="267" w:name="_Toc355876887"/>
      <w:bookmarkStart w:id="268" w:name="_Toc378068680"/>
      <w:bookmarkStart w:id="269" w:name="_Toc393651226"/>
      <w:bookmarkStart w:id="270" w:name="_Toc398137797"/>
      <w:bookmarkStart w:id="271" w:name="_Toc400729644"/>
      <w:bookmarkStart w:id="272" w:name="_Toc487280922"/>
      <w:bookmarkStart w:id="273" w:name="_Toc488328555"/>
      <w:bookmarkStart w:id="274" w:name="_Toc508016090"/>
      <w:r w:rsidRPr="00E42DF3">
        <w:t>Riconciliazione dei pagamenti</w:t>
      </w:r>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rsidR="00955EFF" w:rsidRPr="00E42DF3" w:rsidRDefault="00955EFF" w:rsidP="00955EFF">
      <w:pPr>
        <w:pStyle w:val="Normale2"/>
      </w:pPr>
      <w:r w:rsidRPr="00E42DF3">
        <w:t xml:space="preserve">Con rifermento al “Ciclo di vita del pagamento” (vedi paragrafo </w:t>
      </w:r>
      <w:r w:rsidR="00B76B33">
        <w:fldChar w:fldCharType="begin"/>
      </w:r>
      <w:r w:rsidR="00B76B33">
        <w:instrText xml:space="preserve"> REF _Ref353699736 \r \h  \* MERGEFORMAT </w:instrText>
      </w:r>
      <w:r w:rsidR="00B76B33">
        <w:fldChar w:fldCharType="separate"/>
      </w:r>
      <w:r w:rsidR="00BE06E3">
        <w:rPr>
          <w:b/>
          <w:bCs/>
        </w:rPr>
        <w:t>Errore. L'origine riferimento non è stata trovata.</w:t>
      </w:r>
      <w:r w:rsidR="00B76B33">
        <w:fldChar w:fldCharType="end"/>
      </w:r>
      <w:r w:rsidRPr="00E42DF3">
        <w:t>), una volta effettuata la fase di “Regolamento contabile” tra</w:t>
      </w:r>
      <w:r w:rsidR="001C507B">
        <w:t xml:space="preserve"> i</w:t>
      </w:r>
      <w:r w:rsidRPr="00E42DF3">
        <w:t xml:space="preserve"> PSP, l’Ente Creditore provvede a riconciliare le Ricevute Telematiche (RT) con le informazioni contabili fornite dal proprio istituto tesoriere</w:t>
      </w:r>
      <w:r w:rsidR="001C507B">
        <w:t xml:space="preserve"> </w:t>
      </w:r>
      <w:r w:rsidR="001C507B" w:rsidRPr="001C507B">
        <w:t>o da Poste Italiane in relazione agli incassi</w:t>
      </w:r>
      <w:r w:rsidR="001C507B">
        <w:t xml:space="preserve"> avvenuti sui c/c postali</w:t>
      </w:r>
      <w:r w:rsidR="00296003">
        <w:t xml:space="preserve"> (</w:t>
      </w:r>
      <w:r w:rsidR="00296003" w:rsidRPr="00296003">
        <w:t xml:space="preserve">ad esempio: Giornale di Cassa per gli enti che utilizzano il formato OIL/OPI; altre modalità per le </w:t>
      </w:r>
      <w:r w:rsidR="00296003">
        <w:t>PA centrali che possono richiedere tali informazioni alla Ragioneria generale dello stato).</w:t>
      </w:r>
    </w:p>
    <w:p w:rsidR="00955EFF" w:rsidRDefault="00955EFF" w:rsidP="00955EFF">
      <w:pPr>
        <w:pStyle w:val="Normale2"/>
      </w:pPr>
      <w:r w:rsidRPr="00E42DF3">
        <w:t xml:space="preserve">Secondo quanto indicato dalle Linee guida e dal suo Allegato A </w:t>
      </w:r>
      <w:fldSimple w:instr=" DOCPROPERTY  &quot;Allegato A&quot;  \* MERGEFORMAT ">
        <w:r w:rsidR="00BE06E3" w:rsidRPr="00BE06E3">
          <w:rPr>
            <w:i/>
          </w:rPr>
          <w:t>"Specifiche attuative dei codici identificativi di versamento, riversamento e rendicontazione</w:t>
        </w:r>
        <w:r w:rsidR="00BE06E3">
          <w:t>"</w:t>
        </w:r>
      </w:fldSimple>
      <w:r w:rsidRPr="00E42DF3">
        <w:t>, il PSP che riceve l’ordine dal proprio cliente o che esegue l’incasso per conto del Ente Creditore può regolare contabilmente l’operazione in modalità singola o in modalità cumulativa, il che comporta per l’Ente Creditore due dive</w:t>
      </w:r>
      <w:r w:rsidR="00FF4319">
        <w:t>r</w:t>
      </w:r>
      <w:r w:rsidR="00BA55BD">
        <w:t>se modalità di riconciliazione.</w:t>
      </w:r>
    </w:p>
    <w:p w:rsidR="00AD73C9" w:rsidRPr="00AD73C9" w:rsidRDefault="00AD73C9" w:rsidP="000B1CA7">
      <w:pPr>
        <w:pStyle w:val="Rientrocorpodeltesto3"/>
        <w:ind w:left="0" w:firstLine="284"/>
        <w:jc w:val="both"/>
        <w:rPr>
          <w:b w:val="0"/>
          <w:sz w:val="24"/>
          <w:szCs w:val="24"/>
        </w:rPr>
      </w:pPr>
      <w:r>
        <w:rPr>
          <w:b w:val="0"/>
          <w:sz w:val="24"/>
          <w:szCs w:val="24"/>
        </w:rPr>
        <w:t>I dati in possesso dell’Ente Creditore, necessari per eseguire la riconciliazione con l</w:t>
      </w:r>
      <w:r w:rsidRPr="00AD73C9">
        <w:rPr>
          <w:b w:val="0"/>
          <w:sz w:val="24"/>
          <w:szCs w:val="24"/>
        </w:rPr>
        <w:t>a disposizione di accredito inviata al PSP del</w:t>
      </w:r>
      <w:r>
        <w:rPr>
          <w:b w:val="0"/>
          <w:sz w:val="24"/>
          <w:szCs w:val="24"/>
        </w:rPr>
        <w:t xml:space="preserve"> debitore, sono definiti</w:t>
      </w:r>
      <w:r w:rsidRPr="00AD73C9">
        <w:rPr>
          <w:b w:val="0"/>
          <w:sz w:val="24"/>
          <w:szCs w:val="24"/>
        </w:rPr>
        <w:t xml:space="preserve"> al paragrafo </w:t>
      </w:r>
      <w:r w:rsidR="00B76B33">
        <w:fldChar w:fldCharType="begin"/>
      </w:r>
      <w:r w:rsidR="00B76B33">
        <w:instrText xml:space="preserve"> REF _Ref400119655 \r \h  \* MERGEFORMAT </w:instrText>
      </w:r>
      <w:r w:rsidR="00B76B33">
        <w:fldChar w:fldCharType="separate"/>
      </w:r>
      <w:r w:rsidR="00BE06E3">
        <w:rPr>
          <w:b w:val="0"/>
          <w:bCs/>
        </w:rPr>
        <w:t>Errore. L'origine riferimento non è stata trovata.</w:t>
      </w:r>
      <w:r w:rsidR="00B76B33">
        <w:fldChar w:fldCharType="end"/>
      </w:r>
      <w:r w:rsidR="005F19BD">
        <w:rPr>
          <w:b w:val="0"/>
          <w:sz w:val="24"/>
          <w:szCs w:val="24"/>
        </w:rPr>
        <w:t xml:space="preserve"> della Sezione II,</w:t>
      </w:r>
      <w:r>
        <w:rPr>
          <w:b w:val="0"/>
          <w:sz w:val="24"/>
          <w:szCs w:val="24"/>
        </w:rPr>
        <w:t xml:space="preserve"> per quanto riguarda la Ricevuta Telematica (RT) </w:t>
      </w:r>
      <w:r w:rsidR="000B1CA7">
        <w:rPr>
          <w:b w:val="0"/>
          <w:sz w:val="24"/>
          <w:szCs w:val="24"/>
        </w:rPr>
        <w:t>e</w:t>
      </w:r>
      <w:r w:rsidRPr="00AD73C9">
        <w:rPr>
          <w:b w:val="0"/>
          <w:sz w:val="24"/>
          <w:szCs w:val="24"/>
        </w:rPr>
        <w:t xml:space="preserve"> nella Sezione II dell’Allegato A alle Linee guida</w:t>
      </w:r>
      <w:r w:rsidR="000B1CA7">
        <w:rPr>
          <w:b w:val="0"/>
          <w:sz w:val="24"/>
          <w:szCs w:val="24"/>
        </w:rPr>
        <w:t xml:space="preserve"> per ciò che riguarda i</w:t>
      </w:r>
      <w:r w:rsidR="000B1CA7" w:rsidRPr="00AD73C9">
        <w:rPr>
          <w:b w:val="0"/>
          <w:sz w:val="24"/>
          <w:szCs w:val="24"/>
        </w:rPr>
        <w:t xml:space="preserve"> dati del Flusso di rendicontazione</w:t>
      </w:r>
      <w:r w:rsidR="00296003">
        <w:rPr>
          <w:b w:val="0"/>
          <w:sz w:val="24"/>
          <w:szCs w:val="24"/>
        </w:rPr>
        <w:t>.</w:t>
      </w:r>
    </w:p>
    <w:p w:rsidR="00955EFF" w:rsidRDefault="00955EFF" w:rsidP="00DD18DE">
      <w:pPr>
        <w:pStyle w:val="Titolo3"/>
        <w:keepNext w:val="0"/>
        <w:keepLines w:val="0"/>
        <w:widowControl w:val="0"/>
        <w:ind w:left="284"/>
      </w:pPr>
      <w:bookmarkStart w:id="275" w:name="_Toc311625612"/>
      <w:bookmarkStart w:id="276" w:name="_Toc325563316"/>
      <w:bookmarkStart w:id="277" w:name="_Toc325987170"/>
      <w:bookmarkStart w:id="278" w:name="_Toc326100309"/>
      <w:bookmarkStart w:id="279" w:name="_Toc326143259"/>
      <w:bookmarkStart w:id="280" w:name="_Toc327292512"/>
      <w:bookmarkStart w:id="281" w:name="_Toc328475817"/>
      <w:bookmarkStart w:id="282" w:name="_Toc336532072"/>
      <w:bookmarkStart w:id="283" w:name="_Toc355876888"/>
      <w:bookmarkStart w:id="284" w:name="_Toc378068681"/>
      <w:bookmarkStart w:id="285" w:name="_Toc393651227"/>
      <w:bookmarkStart w:id="286" w:name="_Toc398137798"/>
      <w:bookmarkStart w:id="287" w:name="_Toc400729645"/>
      <w:bookmarkStart w:id="288" w:name="_Toc487280923"/>
      <w:bookmarkStart w:id="289" w:name="_Toc488328556"/>
      <w:bookmarkStart w:id="290" w:name="_Toc508016091"/>
      <w:r w:rsidRPr="00E42DF3">
        <w:t>Riconciliazione in modalità singola</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rsidR="00DD18DE" w:rsidRDefault="00DD18DE" w:rsidP="00B72547">
      <w:pPr>
        <w:pStyle w:val="Normale2"/>
        <w:widowControl w:val="0"/>
      </w:pPr>
      <w:r w:rsidRPr="00E42DF3">
        <w:t xml:space="preserve">Qualora, a fronte di ogni singolo set di informazioni </w:t>
      </w:r>
      <w:r w:rsidR="00BA55BD" w:rsidRPr="00BA55BD">
        <w:rPr>
          <w:rFonts w:asciiTheme="minorHAnsi" w:hAnsiTheme="minorHAnsi" w:cstheme="minorHAnsi"/>
        </w:rPr>
        <w:t>d</w:t>
      </w:r>
      <w:r w:rsidRPr="00BA55BD">
        <w:rPr>
          <w:rFonts w:asciiTheme="minorHAnsi" w:hAnsiTheme="minorHAnsi" w:cstheme="minorHAnsi"/>
          <w:bCs/>
        </w:rPr>
        <w:t>atiSingoloVersamento</w:t>
      </w:r>
      <w:r w:rsidRPr="00E42DF3">
        <w:t xml:space="preserve"> contenuti in una richiesta di pagamento, il PSP effettui una </w:t>
      </w:r>
      <w:r w:rsidRPr="00E42DF3">
        <w:rPr>
          <w:u w:val="single"/>
        </w:rPr>
        <w:t>singola</w:t>
      </w:r>
      <w:r w:rsidRPr="00E42DF3">
        <w:t xml:space="preserve"> disposizione di pagamento nei confronti dell’Ente Creditore per regolare contabilmente l’operazione (ad esempio: l’utilizzo della forma tecnica “bonifico di tesoreria”), si parla di riconciliazione in modalità singola</w:t>
      </w:r>
      <w:r>
        <w:t>.</w:t>
      </w:r>
    </w:p>
    <w:p w:rsidR="00955EFF" w:rsidRPr="00E42DF3" w:rsidRDefault="00F41EA0" w:rsidP="00955EFF">
      <w:pPr>
        <w:pStyle w:val="Normale2"/>
        <w:jc w:val="center"/>
      </w:pPr>
      <w:r>
        <w:rPr>
          <w:noProof/>
        </w:rPr>
        <w:lastRenderedPageBreak/>
        <w:drawing>
          <wp:inline distT="0" distB="0" distL="0" distR="0">
            <wp:extent cx="4874858" cy="2880000"/>
            <wp:effectExtent l="0" t="0" r="2540" b="0"/>
            <wp:docPr id="374" name="Immagin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4874858" cy="2880000"/>
                    </a:xfrm>
                    <a:prstGeom prst="rect">
                      <a:avLst/>
                    </a:prstGeom>
                  </pic:spPr>
                </pic:pic>
              </a:graphicData>
            </a:graphic>
          </wp:inline>
        </w:drawing>
      </w:r>
    </w:p>
    <w:p w:rsidR="00955EFF" w:rsidRDefault="00955EFF" w:rsidP="00955EFF">
      <w:pPr>
        <w:spacing w:before="120" w:after="120"/>
        <w:ind w:firstLine="284"/>
        <w:jc w:val="center"/>
        <w:rPr>
          <w:b/>
          <w:bCs/>
          <w:sz w:val="24"/>
          <w:szCs w:val="24"/>
        </w:rPr>
      </w:pPr>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BE06E3">
        <w:rPr>
          <w:b/>
          <w:bCs/>
          <w:noProof/>
          <w:sz w:val="24"/>
          <w:szCs w:val="24"/>
        </w:rPr>
        <w:t>13</w:t>
      </w:r>
      <w:r w:rsidR="00307FE2" w:rsidRPr="00E42DF3">
        <w:rPr>
          <w:b/>
          <w:bCs/>
          <w:sz w:val="24"/>
          <w:szCs w:val="24"/>
        </w:rPr>
        <w:fldChar w:fldCharType="end"/>
      </w:r>
      <w:r w:rsidRPr="00E42DF3">
        <w:rPr>
          <w:b/>
          <w:bCs/>
          <w:sz w:val="24"/>
          <w:szCs w:val="24"/>
        </w:rPr>
        <w:t xml:space="preserve"> - Riconciliazione in modalità singola</w:t>
      </w:r>
    </w:p>
    <w:p w:rsidR="00955EFF" w:rsidRPr="00E42DF3" w:rsidRDefault="00955EFF" w:rsidP="00955EFF">
      <w:pPr>
        <w:pStyle w:val="Normale2"/>
      </w:pPr>
      <w:r>
        <w:t>L’operazione</w:t>
      </w:r>
      <w:r w:rsidRPr="00E42DF3">
        <w:t xml:space="preserve"> </w:t>
      </w:r>
      <w:r>
        <w:t>di</w:t>
      </w:r>
      <w:r w:rsidRPr="00E42DF3">
        <w:t xml:space="preserve"> riconciliazione </w:t>
      </w:r>
      <w:r>
        <w:t xml:space="preserve">in modalità singola </w:t>
      </w:r>
      <w:r w:rsidRPr="00E42DF3">
        <w:t xml:space="preserve">viene effettuata dall’Ente Creditore sulla base della seguente </w:t>
      </w:r>
      <w:r w:rsidR="0082067C">
        <w:t>coppia</w:t>
      </w:r>
      <w:r w:rsidRPr="00E42DF3">
        <w:t xml:space="preserve"> di informazioni (vedi paragrafo </w:t>
      </w:r>
      <w:r w:rsidR="00B76B33">
        <w:fldChar w:fldCharType="begin"/>
      </w:r>
      <w:r w:rsidR="00B76B33">
        <w:instrText xml:space="preserve"> REF _Ref400119655 \r \h  \* MERGEFORMAT </w:instrText>
      </w:r>
      <w:r w:rsidR="00B76B33">
        <w:fldChar w:fldCharType="separate"/>
      </w:r>
      <w:r w:rsidR="00BE06E3">
        <w:rPr>
          <w:b/>
          <w:bCs/>
        </w:rPr>
        <w:t>Errore. L'origine riferimento non è stata trovata.</w:t>
      </w:r>
      <w:r w:rsidR="00B76B33">
        <w:fldChar w:fldCharType="end"/>
      </w:r>
      <w:r w:rsidR="00504EB1">
        <w:t xml:space="preserve"> della Sezione II) presenti sulla RT</w:t>
      </w:r>
      <w:r w:rsidR="00504EB1" w:rsidRPr="00504EB1">
        <w:t xml:space="preserve"> </w:t>
      </w:r>
      <w:r w:rsidR="00504EB1" w:rsidRPr="00E42DF3">
        <w:t>inviata dal PSP all’Ente Creditore</w:t>
      </w:r>
      <w:r w:rsidR="00504EB1">
        <w:t>:</w:t>
      </w:r>
    </w:p>
    <w:p w:rsidR="00955EFF" w:rsidRPr="00E42DF3" w:rsidRDefault="00955EFF" w:rsidP="00014714">
      <w:pPr>
        <w:pStyle w:val="Normale2"/>
        <w:numPr>
          <w:ilvl w:val="0"/>
          <w:numId w:val="22"/>
        </w:numPr>
        <w:ind w:left="1003" w:hanging="357"/>
        <w:contextualSpacing/>
      </w:pPr>
      <w:r w:rsidRPr="00014714">
        <w:rPr>
          <w:rFonts w:asciiTheme="minorHAnsi" w:hAnsiTheme="minorHAnsi" w:cstheme="minorHAnsi"/>
        </w:rPr>
        <w:t>identificativoUnivocoVersamento</w:t>
      </w:r>
      <w:r w:rsidRPr="00E42DF3">
        <w:t xml:space="preserve"> (IUV) che </w:t>
      </w:r>
      <w:r w:rsidRPr="0082067C">
        <w:rPr>
          <w:u w:val="single"/>
        </w:rPr>
        <w:t>deve coincidere</w:t>
      </w:r>
      <w:r w:rsidRPr="00E42DF3">
        <w:t xml:space="preserve"> con </w:t>
      </w:r>
      <w:r w:rsidR="00504EB1">
        <w:t xml:space="preserve">la componente </w:t>
      </w:r>
      <w:r w:rsidR="00504EB1" w:rsidRPr="00504EB1">
        <w:rPr>
          <w:rFonts w:asciiTheme="minorHAnsi" w:hAnsiTheme="minorHAnsi" w:cstheme="minorHAnsi"/>
        </w:rPr>
        <w:t>&lt;IUV&gt;</w:t>
      </w:r>
      <w:r w:rsidRPr="00E42DF3">
        <w:t xml:space="preserve"> </w:t>
      </w:r>
      <w:r w:rsidR="00504EB1">
        <w:t>della</w:t>
      </w:r>
      <w:r w:rsidRPr="00E42DF3">
        <w:t xml:space="preserve"> causale della disposizione di accredito inviata al PSP dell’Ente Creditore, secondo </w:t>
      </w:r>
      <w:r w:rsidR="007346DA">
        <w:t>le indicazioni</w:t>
      </w:r>
      <w:r w:rsidRPr="00E42DF3">
        <w:t xml:space="preserve"> </w:t>
      </w:r>
      <w:r w:rsidR="007346DA">
        <w:t>di cui</w:t>
      </w:r>
      <w:r w:rsidRPr="00E42DF3">
        <w:t xml:space="preserve"> </w:t>
      </w:r>
      <w:r w:rsidR="007346DA">
        <w:t>a</w:t>
      </w:r>
      <w:r w:rsidRPr="00E42DF3">
        <w:t>lla Sezione I dell’Allegato A alle Linee guida;</w:t>
      </w:r>
    </w:p>
    <w:p w:rsidR="00014714" w:rsidRPr="00E42DF3" w:rsidRDefault="00504EB1" w:rsidP="0082067C">
      <w:pPr>
        <w:pStyle w:val="Normale2"/>
        <w:numPr>
          <w:ilvl w:val="0"/>
          <w:numId w:val="22"/>
        </w:numPr>
        <w:ind w:left="1003" w:hanging="357"/>
      </w:pPr>
      <w:r w:rsidRPr="00E42DF3">
        <w:t>ì-esima occorrenza</w:t>
      </w:r>
      <w:r>
        <w:t xml:space="preserve"> del dato</w:t>
      </w:r>
      <w:r w:rsidRPr="00E42DF3">
        <w:t xml:space="preserve"> </w:t>
      </w:r>
      <w:r w:rsidR="00955EFF" w:rsidRPr="00014714">
        <w:rPr>
          <w:rFonts w:asciiTheme="minorHAnsi" w:hAnsiTheme="minorHAnsi" w:cstheme="minorHAnsi"/>
        </w:rPr>
        <w:t>singoloImportoPagato</w:t>
      </w:r>
      <w:r w:rsidR="00955EFF" w:rsidRPr="00E42DF3">
        <w:t xml:space="preserve"> della struttura </w:t>
      </w:r>
      <w:r w:rsidR="00955EFF" w:rsidRPr="00014714">
        <w:rPr>
          <w:rFonts w:asciiTheme="minorHAnsi" w:hAnsiTheme="minorHAnsi" w:cstheme="minorHAnsi"/>
        </w:rPr>
        <w:t>datiSingoloPagamento</w:t>
      </w:r>
      <w:r w:rsidR="00955EFF" w:rsidRPr="00E42DF3">
        <w:t xml:space="preserve"> </w:t>
      </w:r>
      <w:r>
        <w:t>che</w:t>
      </w:r>
      <w:r w:rsidR="00955EFF" w:rsidRPr="00E42DF3">
        <w:t xml:space="preserve"> </w:t>
      </w:r>
      <w:r w:rsidR="00955EFF" w:rsidRPr="005661A9">
        <w:rPr>
          <w:u w:val="single"/>
        </w:rPr>
        <w:t>deve</w:t>
      </w:r>
      <w:r w:rsidR="00955EFF" w:rsidRPr="0082067C">
        <w:rPr>
          <w:u w:val="single"/>
        </w:rPr>
        <w:t xml:space="preserve"> coincidere</w:t>
      </w:r>
      <w:r w:rsidR="00955EFF" w:rsidRPr="00E42DF3">
        <w:t xml:space="preserve"> con il dato presente nell’informazione </w:t>
      </w:r>
      <w:r w:rsidR="00955EFF" w:rsidRPr="00E42DF3">
        <w:rPr>
          <w:i/>
        </w:rPr>
        <w:t xml:space="preserve">Amount </w:t>
      </w:r>
      <w:r w:rsidR="00955EFF" w:rsidRPr="00E42DF3">
        <w:t>della disposizione di accredito inviata dal</w:t>
      </w:r>
      <w:r w:rsidR="0082067C">
        <w:t xml:space="preserve"> PSP al PSP dell’Ente Creditore.</w:t>
      </w:r>
    </w:p>
    <w:p w:rsidR="00955EFF" w:rsidRPr="00504EB1" w:rsidRDefault="00504EB1" w:rsidP="00955EFF">
      <w:pPr>
        <w:spacing w:before="120" w:after="120"/>
        <w:ind w:firstLine="284"/>
        <w:jc w:val="both"/>
        <w:rPr>
          <w:b/>
          <w:bCs/>
          <w:sz w:val="24"/>
          <w:szCs w:val="24"/>
        </w:rPr>
      </w:pPr>
      <w:r w:rsidRPr="00504EB1">
        <w:rPr>
          <w:sz w:val="24"/>
          <w:szCs w:val="24"/>
        </w:rPr>
        <w:t>Se ritenuto opportuno, l’Ente Creditore può verif</w:t>
      </w:r>
      <w:r>
        <w:rPr>
          <w:sz w:val="24"/>
          <w:szCs w:val="24"/>
        </w:rPr>
        <w:t xml:space="preserve">icare </w:t>
      </w:r>
      <w:r w:rsidR="005F19BD">
        <w:rPr>
          <w:sz w:val="24"/>
          <w:szCs w:val="24"/>
        </w:rPr>
        <w:t>che il dato</w:t>
      </w:r>
      <w:r>
        <w:rPr>
          <w:sz w:val="24"/>
          <w:szCs w:val="24"/>
        </w:rPr>
        <w:t xml:space="preserve"> </w:t>
      </w:r>
      <w:r w:rsidRPr="00504EB1">
        <w:rPr>
          <w:rFonts w:asciiTheme="minorHAnsi" w:hAnsiTheme="minorHAnsi"/>
          <w:bCs/>
          <w:sz w:val="24"/>
          <w:szCs w:val="24"/>
          <w:lang w:eastAsia="en-US"/>
        </w:rPr>
        <w:t xml:space="preserve">identificativoUnivocoRiscossione </w:t>
      </w:r>
      <w:r w:rsidR="000B1CA7" w:rsidRPr="000B1CA7">
        <w:rPr>
          <w:sz w:val="24"/>
          <w:szCs w:val="24"/>
        </w:rPr>
        <w:t>della RT</w:t>
      </w:r>
      <w:r w:rsidR="000B1CA7">
        <w:rPr>
          <w:rFonts w:asciiTheme="minorHAnsi" w:hAnsiTheme="minorHAnsi"/>
          <w:bCs/>
          <w:sz w:val="24"/>
          <w:szCs w:val="24"/>
          <w:lang w:eastAsia="en-US"/>
        </w:rPr>
        <w:t xml:space="preserve"> </w:t>
      </w:r>
      <w:r w:rsidR="005F19BD" w:rsidRPr="0040241B">
        <w:rPr>
          <w:sz w:val="24"/>
          <w:szCs w:val="24"/>
        </w:rPr>
        <w:t>corrisponda</w:t>
      </w:r>
      <w:r w:rsidR="005F19BD">
        <w:rPr>
          <w:rFonts w:asciiTheme="minorHAnsi" w:hAnsiTheme="minorHAnsi"/>
          <w:bCs/>
          <w:sz w:val="24"/>
          <w:szCs w:val="24"/>
          <w:lang w:eastAsia="en-US"/>
        </w:rPr>
        <w:t xml:space="preserve"> </w:t>
      </w:r>
      <w:r w:rsidR="005F19BD">
        <w:rPr>
          <w:sz w:val="24"/>
          <w:szCs w:val="24"/>
        </w:rPr>
        <w:t>o con i</w:t>
      </w:r>
      <w:r w:rsidRPr="00504EB1">
        <w:rPr>
          <w:sz w:val="24"/>
          <w:szCs w:val="24"/>
        </w:rPr>
        <w:t xml:space="preserve">l dato </w:t>
      </w:r>
      <w:r w:rsidRPr="00504EB1">
        <w:rPr>
          <w:bCs/>
          <w:i/>
          <w:sz w:val="24"/>
          <w:szCs w:val="24"/>
          <w:lang w:eastAsia="en-US"/>
        </w:rPr>
        <w:t>Transaction Reference Number</w:t>
      </w:r>
      <w:r w:rsidRPr="00504EB1">
        <w:rPr>
          <w:bCs/>
          <w:sz w:val="24"/>
          <w:szCs w:val="24"/>
          <w:lang w:eastAsia="en-US"/>
        </w:rPr>
        <w:t xml:space="preserve"> (TRN, attributo </w:t>
      </w:r>
      <w:r w:rsidRPr="00504EB1">
        <w:rPr>
          <w:rFonts w:asciiTheme="minorHAnsi" w:hAnsiTheme="minorHAnsi" w:cstheme="minorHAnsi"/>
          <w:bCs/>
          <w:sz w:val="24"/>
          <w:szCs w:val="24"/>
          <w:lang w:eastAsia="en-US"/>
        </w:rPr>
        <w:t>AT-43 Originator Bank’s Reference</w:t>
      </w:r>
      <w:r w:rsidRPr="00504EB1">
        <w:rPr>
          <w:sz w:val="24"/>
          <w:szCs w:val="24"/>
        </w:rPr>
        <w:t>) oppure con il dato</w:t>
      </w:r>
      <w:r w:rsidRPr="00504EB1">
        <w:rPr>
          <w:rFonts w:asciiTheme="minorHAnsi" w:hAnsiTheme="minorHAnsi" w:cstheme="minorHAnsi"/>
          <w:bCs/>
          <w:sz w:val="24"/>
          <w:szCs w:val="24"/>
          <w:lang w:eastAsia="en-US"/>
        </w:rPr>
        <w:t xml:space="preserve"> </w:t>
      </w:r>
      <w:r w:rsidRPr="00504EB1">
        <w:rPr>
          <w:bCs/>
          <w:i/>
          <w:sz w:val="24"/>
          <w:szCs w:val="24"/>
          <w:lang w:eastAsia="en-US"/>
        </w:rPr>
        <w:t>End To End Id</w:t>
      </w:r>
      <w:r w:rsidRPr="00504EB1">
        <w:rPr>
          <w:bCs/>
          <w:sz w:val="24"/>
          <w:szCs w:val="24"/>
          <w:lang w:eastAsia="en-US"/>
        </w:rPr>
        <w:t xml:space="preserve"> (attributo </w:t>
      </w:r>
      <w:r w:rsidRPr="00504EB1">
        <w:rPr>
          <w:rFonts w:asciiTheme="minorHAnsi" w:hAnsiTheme="minorHAnsi" w:cstheme="minorHAnsi"/>
          <w:bCs/>
          <w:sz w:val="24"/>
          <w:szCs w:val="24"/>
          <w:lang w:eastAsia="en-US"/>
        </w:rPr>
        <w:t>AT-41 Originator’s Reference to the Credit Transfer</w:t>
      </w:r>
      <w:r w:rsidRPr="00504EB1">
        <w:rPr>
          <w:bCs/>
          <w:sz w:val="24"/>
          <w:szCs w:val="24"/>
          <w:lang w:eastAsia="en-US"/>
        </w:rPr>
        <w:t xml:space="preserve">) della disposizione di accredito inviata </w:t>
      </w:r>
      <w:r w:rsidR="005F19BD">
        <w:rPr>
          <w:bCs/>
          <w:sz w:val="24"/>
          <w:szCs w:val="24"/>
          <w:lang w:eastAsia="en-US"/>
        </w:rPr>
        <w:t>d</w:t>
      </w:r>
      <w:r w:rsidRPr="00504EB1">
        <w:rPr>
          <w:bCs/>
          <w:sz w:val="24"/>
          <w:szCs w:val="24"/>
          <w:lang w:eastAsia="en-US"/>
        </w:rPr>
        <w:t xml:space="preserve">al PSP </w:t>
      </w:r>
      <w:r w:rsidR="005F19BD">
        <w:rPr>
          <w:bCs/>
          <w:sz w:val="24"/>
          <w:szCs w:val="24"/>
          <w:lang w:eastAsia="en-US"/>
        </w:rPr>
        <w:t>a</w:t>
      </w:r>
      <w:r w:rsidRPr="00504EB1">
        <w:rPr>
          <w:bCs/>
          <w:sz w:val="24"/>
          <w:szCs w:val="24"/>
          <w:lang w:eastAsia="en-US"/>
        </w:rPr>
        <w:t>ll’Ente Creditore.</w:t>
      </w:r>
    </w:p>
    <w:p w:rsidR="00955EFF" w:rsidRPr="00E42DF3" w:rsidRDefault="00955EFF" w:rsidP="00955EFF">
      <w:pPr>
        <w:pStyle w:val="Titolo3"/>
        <w:ind w:left="284"/>
      </w:pPr>
      <w:bookmarkStart w:id="291" w:name="_Toc311625613"/>
      <w:bookmarkStart w:id="292" w:name="_Ref311821287"/>
      <w:bookmarkStart w:id="293" w:name="_Ref311821308"/>
      <w:bookmarkStart w:id="294" w:name="_Toc325563317"/>
      <w:bookmarkStart w:id="295" w:name="_Toc325987171"/>
      <w:bookmarkStart w:id="296" w:name="_Toc326100310"/>
      <w:bookmarkStart w:id="297" w:name="_Toc326143260"/>
      <w:bookmarkStart w:id="298" w:name="_Toc327292513"/>
      <w:bookmarkStart w:id="299" w:name="_Toc328475818"/>
      <w:bookmarkStart w:id="300" w:name="_Toc336532073"/>
      <w:bookmarkStart w:id="301" w:name="_Toc355876889"/>
      <w:bookmarkStart w:id="302" w:name="_Ref357447936"/>
      <w:bookmarkStart w:id="303" w:name="_Toc378068682"/>
      <w:bookmarkStart w:id="304" w:name="_Toc393651228"/>
      <w:bookmarkStart w:id="305" w:name="_Toc398137799"/>
      <w:bookmarkStart w:id="306" w:name="_Toc400729646"/>
      <w:bookmarkStart w:id="307" w:name="_Toc487280924"/>
      <w:bookmarkStart w:id="308" w:name="_Ref488073558"/>
      <w:bookmarkStart w:id="309" w:name="_Toc488328557"/>
      <w:bookmarkStart w:id="310" w:name="_Toc508016092"/>
      <w:r w:rsidRPr="00E42DF3">
        <w:t>Riconciliazione in modalità multipla</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rsidR="0058481B" w:rsidRPr="007346DA" w:rsidRDefault="00955EFF" w:rsidP="0058481B">
      <w:pPr>
        <w:spacing w:before="120" w:after="120"/>
        <w:ind w:firstLine="284"/>
        <w:jc w:val="both"/>
        <w:rPr>
          <w:sz w:val="24"/>
          <w:szCs w:val="24"/>
        </w:rPr>
      </w:pPr>
      <w:r w:rsidRPr="007346DA">
        <w:rPr>
          <w:sz w:val="24"/>
          <w:szCs w:val="24"/>
        </w:rPr>
        <w:t>Qualora il PSP effettui un’unica disposizione di pagamento nei confronti dell’Ente Creditore per regolare contabilmente i pagamenti relativi agli esiti contenuti in una o più Ricevute Telematiche, si parla di Riconciliazione in modalità multipla che viene effettuata dall’Ente Creditore sulla base dei dati forniti dal proprio istituto tesoriere e di quelli contenuti nel flusso di rendicontazione che il PSP deve inviare all’Ente Creditore stesso.</w:t>
      </w:r>
    </w:p>
    <w:p w:rsidR="00145D86" w:rsidRPr="00145D86" w:rsidRDefault="009D6CF9" w:rsidP="0058481B">
      <w:pPr>
        <w:spacing w:before="120" w:after="120"/>
        <w:ind w:firstLine="284"/>
        <w:jc w:val="both"/>
        <w:rPr>
          <w:bCs/>
          <w:sz w:val="24"/>
          <w:szCs w:val="24"/>
        </w:rPr>
      </w:pPr>
      <w:r w:rsidRPr="009D6CF9">
        <w:t xml:space="preserve"> </w:t>
      </w:r>
      <w:r w:rsidR="0058481B" w:rsidRPr="00014714">
        <w:rPr>
          <w:sz w:val="24"/>
          <w:szCs w:val="24"/>
        </w:rPr>
        <w:t xml:space="preserve">La riconciliazione in questo caso deve essere effettuata in due fasi: nella prima fase il dato </w:t>
      </w:r>
      <w:r w:rsidR="0058481B" w:rsidRPr="00014714">
        <w:rPr>
          <w:rFonts w:asciiTheme="minorHAnsi" w:hAnsiTheme="minorHAnsi" w:cstheme="minorHAnsi"/>
          <w:sz w:val="24"/>
          <w:szCs w:val="24"/>
        </w:rPr>
        <w:t>identificativoFlusso</w:t>
      </w:r>
      <w:r w:rsidR="0058481B" w:rsidRPr="00014714">
        <w:rPr>
          <w:sz w:val="24"/>
          <w:szCs w:val="24"/>
        </w:rPr>
        <w:t xml:space="preserve"> (</w:t>
      </w:r>
      <w:r w:rsidR="0058481B" w:rsidRPr="00014714">
        <w:rPr>
          <w:rFonts w:asciiTheme="minorHAnsi" w:hAnsiTheme="minorHAnsi" w:cstheme="minorHAnsi"/>
          <w:sz w:val="24"/>
          <w:szCs w:val="24"/>
        </w:rPr>
        <w:t>idFlusso</w:t>
      </w:r>
      <w:r w:rsidR="0058481B" w:rsidRPr="00014714">
        <w:rPr>
          <w:sz w:val="24"/>
          <w:szCs w:val="24"/>
        </w:rPr>
        <w:t xml:space="preserve"> in </w:t>
      </w:r>
      <w:r w:rsidR="00B76B33">
        <w:fldChar w:fldCharType="begin"/>
      </w:r>
      <w:r w:rsidR="00B76B33">
        <w:instrText xml:space="preserve"> REF _Ref353559618 \h  \* MERGEFORMAT </w:instrText>
      </w:r>
      <w:r w:rsidR="00B76B33">
        <w:fldChar w:fldCharType="separate"/>
      </w:r>
      <w:r w:rsidR="00BE06E3" w:rsidRPr="00BE06E3">
        <w:rPr>
          <w:bCs/>
          <w:sz w:val="24"/>
          <w:szCs w:val="24"/>
        </w:rPr>
        <w:t xml:space="preserve">Figura </w:t>
      </w:r>
      <w:r w:rsidR="00BE06E3" w:rsidRPr="00BE06E3">
        <w:rPr>
          <w:bCs/>
          <w:noProof/>
          <w:sz w:val="24"/>
          <w:szCs w:val="24"/>
        </w:rPr>
        <w:t>14</w:t>
      </w:r>
      <w:r w:rsidR="00B76B33">
        <w:fldChar w:fldCharType="end"/>
      </w:r>
      <w:r w:rsidR="0058481B" w:rsidRPr="00014714">
        <w:rPr>
          <w:sz w:val="24"/>
          <w:szCs w:val="24"/>
        </w:rPr>
        <w:t>) - presente nella causale del SEPA Credit Transfer</w:t>
      </w:r>
      <w:r w:rsidR="00145D86">
        <w:rPr>
          <w:sz w:val="24"/>
          <w:szCs w:val="24"/>
        </w:rPr>
        <w:t xml:space="preserve"> </w:t>
      </w:r>
      <w:r w:rsidR="00145D86" w:rsidRPr="00504EB1">
        <w:rPr>
          <w:bCs/>
          <w:sz w:val="24"/>
          <w:szCs w:val="24"/>
          <w:lang w:eastAsia="en-US"/>
        </w:rPr>
        <w:t>invi</w:t>
      </w:r>
      <w:r w:rsidR="00145D86">
        <w:rPr>
          <w:bCs/>
          <w:sz w:val="24"/>
          <w:szCs w:val="24"/>
          <w:lang w:eastAsia="en-US"/>
        </w:rPr>
        <w:t>ato</w:t>
      </w:r>
      <w:r w:rsidR="00145D86" w:rsidRPr="00504EB1">
        <w:rPr>
          <w:bCs/>
          <w:sz w:val="24"/>
          <w:szCs w:val="24"/>
          <w:lang w:eastAsia="en-US"/>
        </w:rPr>
        <w:t xml:space="preserve"> </w:t>
      </w:r>
      <w:r w:rsidR="00145D86">
        <w:rPr>
          <w:bCs/>
          <w:sz w:val="24"/>
          <w:szCs w:val="24"/>
          <w:lang w:eastAsia="en-US"/>
        </w:rPr>
        <w:t>d</w:t>
      </w:r>
      <w:r w:rsidR="00145D86" w:rsidRPr="00504EB1">
        <w:rPr>
          <w:bCs/>
          <w:sz w:val="24"/>
          <w:szCs w:val="24"/>
          <w:lang w:eastAsia="en-US"/>
        </w:rPr>
        <w:t xml:space="preserve">al PSP </w:t>
      </w:r>
      <w:r w:rsidR="00145D86">
        <w:rPr>
          <w:bCs/>
          <w:sz w:val="24"/>
          <w:szCs w:val="24"/>
          <w:lang w:eastAsia="en-US"/>
        </w:rPr>
        <w:t>a</w:t>
      </w:r>
      <w:r w:rsidR="00145D86" w:rsidRPr="00504EB1">
        <w:rPr>
          <w:bCs/>
          <w:sz w:val="24"/>
          <w:szCs w:val="24"/>
          <w:lang w:eastAsia="en-US"/>
        </w:rPr>
        <w:t>ll’Ente Creditore</w:t>
      </w:r>
      <w:r w:rsidR="0058481B" w:rsidRPr="00014714">
        <w:rPr>
          <w:sz w:val="24"/>
          <w:szCs w:val="24"/>
        </w:rPr>
        <w:t xml:space="preserve"> - deve essere abbinato con quello presente nel Flusso di rendicontazione inviato all’Ente Creditore dal PSP che ha eseguito i pagamenti</w:t>
      </w:r>
      <w:r w:rsidR="0058481B" w:rsidRPr="00145D86">
        <w:rPr>
          <w:sz w:val="24"/>
          <w:szCs w:val="24"/>
        </w:rPr>
        <w:t>.</w:t>
      </w:r>
      <w:r w:rsidR="00145D86">
        <w:rPr>
          <w:sz w:val="24"/>
          <w:szCs w:val="24"/>
        </w:rPr>
        <w:t xml:space="preserve"> </w:t>
      </w:r>
      <w:r w:rsidR="00145D86" w:rsidRPr="00145D86">
        <w:rPr>
          <w:bCs/>
          <w:sz w:val="24"/>
          <w:szCs w:val="24"/>
        </w:rPr>
        <w:t xml:space="preserve">Se ritenuto opportuno, in questa fase l’Ente Creditore può verificare la corrispondenza del dato </w:t>
      </w:r>
      <w:r w:rsidR="00145D86" w:rsidRPr="00CE682E">
        <w:rPr>
          <w:rFonts w:asciiTheme="minorHAnsi" w:hAnsiTheme="minorHAnsi" w:cstheme="minorHAnsi"/>
          <w:bCs/>
          <w:sz w:val="24"/>
          <w:szCs w:val="24"/>
        </w:rPr>
        <w:t>identificativoUnivoco</w:t>
      </w:r>
      <w:r w:rsidR="00CE682E">
        <w:rPr>
          <w:rFonts w:asciiTheme="minorHAnsi" w:hAnsiTheme="minorHAnsi" w:cstheme="minorHAnsi"/>
          <w:bCs/>
          <w:sz w:val="24"/>
          <w:szCs w:val="24"/>
        </w:rPr>
        <w:t>Regolamento</w:t>
      </w:r>
      <w:r w:rsidR="00145D86" w:rsidRPr="00145D86">
        <w:rPr>
          <w:bCs/>
          <w:sz w:val="24"/>
          <w:szCs w:val="24"/>
        </w:rPr>
        <w:t xml:space="preserve"> o con il dato </w:t>
      </w:r>
      <w:r w:rsidR="00145D86" w:rsidRPr="00145D86">
        <w:rPr>
          <w:bCs/>
          <w:i/>
          <w:sz w:val="24"/>
          <w:szCs w:val="24"/>
        </w:rPr>
        <w:t>Transaction Reference Number</w:t>
      </w:r>
      <w:r w:rsidR="00145D86" w:rsidRPr="00145D86">
        <w:rPr>
          <w:bCs/>
          <w:sz w:val="24"/>
          <w:szCs w:val="24"/>
        </w:rPr>
        <w:t xml:space="preserve"> (TRN, attributo </w:t>
      </w:r>
      <w:r w:rsidR="00145D86" w:rsidRPr="00CE682E">
        <w:rPr>
          <w:rFonts w:asciiTheme="minorHAnsi" w:hAnsiTheme="minorHAnsi" w:cstheme="minorHAnsi"/>
          <w:bCs/>
          <w:sz w:val="24"/>
          <w:szCs w:val="24"/>
        </w:rPr>
        <w:t>AT-43 Originator Bank’s Reference</w:t>
      </w:r>
      <w:r w:rsidR="00145D86" w:rsidRPr="00145D86">
        <w:rPr>
          <w:bCs/>
          <w:sz w:val="24"/>
          <w:szCs w:val="24"/>
        </w:rPr>
        <w:t xml:space="preserve">) oppure con il dato </w:t>
      </w:r>
      <w:r w:rsidR="00145D86" w:rsidRPr="00145D86">
        <w:rPr>
          <w:bCs/>
          <w:i/>
          <w:sz w:val="24"/>
          <w:szCs w:val="24"/>
        </w:rPr>
        <w:t>End To End Id</w:t>
      </w:r>
      <w:r w:rsidR="00145D86" w:rsidRPr="00145D86">
        <w:rPr>
          <w:bCs/>
          <w:sz w:val="24"/>
          <w:szCs w:val="24"/>
        </w:rPr>
        <w:t xml:space="preserve"> (attributo </w:t>
      </w:r>
      <w:r w:rsidR="00145D86" w:rsidRPr="00CE682E">
        <w:rPr>
          <w:rFonts w:asciiTheme="minorHAnsi" w:hAnsiTheme="minorHAnsi" w:cstheme="minorHAnsi"/>
          <w:bCs/>
          <w:sz w:val="24"/>
          <w:szCs w:val="24"/>
        </w:rPr>
        <w:t>AT-41 Originator’s Reference to the Credit Transfer</w:t>
      </w:r>
      <w:r w:rsidR="00145D86" w:rsidRPr="00145D86">
        <w:rPr>
          <w:bCs/>
          <w:sz w:val="24"/>
          <w:szCs w:val="24"/>
        </w:rPr>
        <w:t>) del suddetto SCT di riversamento.</w:t>
      </w:r>
    </w:p>
    <w:p w:rsidR="0058481B" w:rsidRPr="00E42DF3" w:rsidRDefault="0058481B" w:rsidP="0058481B">
      <w:pPr>
        <w:pStyle w:val="Normale2"/>
      </w:pPr>
      <w:r w:rsidRPr="00E42DF3">
        <w:lastRenderedPageBreak/>
        <w:t xml:space="preserve">Nella seconda fase della riconciliazione l’Ente Creditore abbinerà i dati contenuti nel Flusso di rendicontazione di cui sopra con i dati presenti nelle Ricevute Telematiche (RT) memorizzate presso di </w:t>
      </w:r>
      <w:r w:rsidR="00E2058A" w:rsidRPr="00E42DF3">
        <w:t>sé</w:t>
      </w:r>
      <w:r w:rsidRPr="00E42DF3">
        <w:t xml:space="preserve"> sulla base della seguente </w:t>
      </w:r>
      <w:r w:rsidR="00145D86">
        <w:t xml:space="preserve">coppia </w:t>
      </w:r>
      <w:r w:rsidRPr="00E42DF3">
        <w:t>di informazioni:</w:t>
      </w:r>
    </w:p>
    <w:p w:rsidR="0058481B" w:rsidRDefault="0058481B" w:rsidP="0058481B">
      <w:pPr>
        <w:pStyle w:val="Normale2"/>
        <w:numPr>
          <w:ilvl w:val="0"/>
          <w:numId w:val="38"/>
        </w:numPr>
        <w:ind w:left="1003" w:hanging="357"/>
        <w:contextualSpacing/>
      </w:pPr>
      <w:r w:rsidRPr="00014714">
        <w:rPr>
          <w:rFonts w:asciiTheme="minorHAnsi" w:hAnsiTheme="minorHAnsi" w:cstheme="minorHAnsi"/>
        </w:rPr>
        <w:t>identificativoUnivocoVersamento</w:t>
      </w:r>
      <w:r w:rsidRPr="00E42DF3">
        <w:t xml:space="preserve"> (IUV) presente sulla RT inviata all’Ente Creditore che </w:t>
      </w:r>
      <w:r w:rsidRPr="00BA55BD">
        <w:rPr>
          <w:u w:val="single"/>
        </w:rPr>
        <w:t>deve coincidere</w:t>
      </w:r>
      <w:r w:rsidRPr="00E42DF3">
        <w:t xml:space="preserve"> con lo stesso dato presente nella struttura </w:t>
      </w:r>
      <w:r w:rsidRPr="00014714">
        <w:rPr>
          <w:rFonts w:asciiTheme="minorHAnsi" w:hAnsiTheme="minorHAnsi" w:cstheme="minorHAnsi"/>
        </w:rPr>
        <w:t>datiSingol</w:t>
      </w:r>
      <w:r>
        <w:rPr>
          <w:rFonts w:asciiTheme="minorHAnsi" w:hAnsiTheme="minorHAnsi" w:cstheme="minorHAnsi"/>
        </w:rPr>
        <w:t>i</w:t>
      </w:r>
      <w:r w:rsidRPr="00014714">
        <w:rPr>
          <w:rFonts w:asciiTheme="minorHAnsi" w:hAnsiTheme="minorHAnsi" w:cstheme="minorHAnsi"/>
        </w:rPr>
        <w:t>Pagamenti</w:t>
      </w:r>
      <w:r w:rsidRPr="00E42DF3">
        <w:t xml:space="preserve"> del Flusso di rendicontazione;</w:t>
      </w:r>
      <w:r w:rsidRPr="00014714">
        <w:t xml:space="preserve"> </w:t>
      </w:r>
    </w:p>
    <w:p w:rsidR="0058481B" w:rsidRPr="00E42DF3" w:rsidRDefault="0058481B" w:rsidP="00145D86">
      <w:pPr>
        <w:pStyle w:val="Normale2"/>
        <w:numPr>
          <w:ilvl w:val="0"/>
          <w:numId w:val="38"/>
        </w:numPr>
        <w:ind w:left="1003" w:hanging="357"/>
      </w:pPr>
      <w:r w:rsidRPr="00014714">
        <w:rPr>
          <w:rFonts w:asciiTheme="minorHAnsi" w:hAnsiTheme="minorHAnsi" w:cstheme="minorHAnsi"/>
        </w:rPr>
        <w:t>singoloImportoPagato</w:t>
      </w:r>
      <w:r w:rsidRPr="00C34AC4">
        <w:rPr>
          <w:bCs/>
          <w:i/>
        </w:rPr>
        <w:t xml:space="preserve"> </w:t>
      </w:r>
      <w:r w:rsidRPr="00E42DF3">
        <w:t xml:space="preserve">presente sulla RT inviata all’Ente Creditore che </w:t>
      </w:r>
      <w:r w:rsidRPr="005661A9">
        <w:rPr>
          <w:u w:val="single"/>
        </w:rPr>
        <w:t>deve</w:t>
      </w:r>
      <w:r w:rsidRPr="00BA55BD">
        <w:rPr>
          <w:u w:val="single"/>
        </w:rPr>
        <w:t xml:space="preserve"> coincidere</w:t>
      </w:r>
      <w:r w:rsidRPr="00E42DF3">
        <w:t xml:space="preserve"> con </w:t>
      </w:r>
      <w:r>
        <w:t>il</w:t>
      </w:r>
      <w:r w:rsidRPr="00E42DF3">
        <w:t xml:space="preserve"> dato </w:t>
      </w:r>
      <w:r>
        <w:t xml:space="preserve">omonimo </w:t>
      </w:r>
      <w:r w:rsidRPr="00E42DF3">
        <w:t>presente nella struttura</w:t>
      </w:r>
      <w:r w:rsidR="00F036BC">
        <w:t xml:space="preserve"> dati</w:t>
      </w:r>
      <w:r w:rsidRPr="00E42DF3">
        <w:t xml:space="preserve"> </w:t>
      </w:r>
      <w:r w:rsidRPr="00014714">
        <w:rPr>
          <w:rFonts w:asciiTheme="minorHAnsi" w:hAnsiTheme="minorHAnsi" w:cstheme="minorHAnsi"/>
        </w:rPr>
        <w:t>datiSingoliPagamenti</w:t>
      </w:r>
      <w:r w:rsidRPr="00E42DF3">
        <w:t xml:space="preserve"> del Flusso di rendicontazione</w:t>
      </w:r>
      <w:r w:rsidR="00AD73C9">
        <w:t>.</w:t>
      </w:r>
    </w:p>
    <w:p w:rsidR="00955EFF" w:rsidRPr="00E42DF3" w:rsidRDefault="00F036BC" w:rsidP="00955EFF">
      <w:pPr>
        <w:pStyle w:val="Normale2"/>
        <w:jc w:val="center"/>
      </w:pPr>
      <w:r>
        <w:rPr>
          <w:noProof/>
        </w:rPr>
        <w:drawing>
          <wp:inline distT="0" distB="0" distL="0" distR="0">
            <wp:extent cx="4659634" cy="2880000"/>
            <wp:effectExtent l="0" t="0" r="7620" b="0"/>
            <wp:docPr id="373" name="Immagin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4659634" cy="2880000"/>
                    </a:xfrm>
                    <a:prstGeom prst="rect">
                      <a:avLst/>
                    </a:prstGeom>
                  </pic:spPr>
                </pic:pic>
              </a:graphicData>
            </a:graphic>
          </wp:inline>
        </w:drawing>
      </w:r>
    </w:p>
    <w:p w:rsidR="00955EFF" w:rsidRDefault="00955EFF" w:rsidP="00955EFF">
      <w:pPr>
        <w:spacing w:before="120" w:after="120"/>
        <w:ind w:firstLine="284"/>
        <w:jc w:val="center"/>
        <w:rPr>
          <w:b/>
          <w:bCs/>
          <w:sz w:val="24"/>
          <w:szCs w:val="24"/>
        </w:rPr>
      </w:pPr>
      <w:bookmarkStart w:id="311" w:name="_Ref353559618"/>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BE06E3">
        <w:rPr>
          <w:b/>
          <w:bCs/>
          <w:noProof/>
          <w:sz w:val="24"/>
          <w:szCs w:val="24"/>
        </w:rPr>
        <w:t>14</w:t>
      </w:r>
      <w:r w:rsidR="00307FE2" w:rsidRPr="00E42DF3">
        <w:rPr>
          <w:b/>
          <w:bCs/>
          <w:sz w:val="24"/>
          <w:szCs w:val="24"/>
        </w:rPr>
        <w:fldChar w:fldCharType="end"/>
      </w:r>
      <w:bookmarkEnd w:id="311"/>
      <w:r w:rsidRPr="00E42DF3">
        <w:rPr>
          <w:b/>
          <w:bCs/>
          <w:sz w:val="24"/>
          <w:szCs w:val="24"/>
        </w:rPr>
        <w:t xml:space="preserve"> - Riconciliazione in modalità multipla</w:t>
      </w:r>
    </w:p>
    <w:p w:rsidR="00F036BC" w:rsidRDefault="00F036BC" w:rsidP="00955EFF">
      <w:pPr>
        <w:pStyle w:val="Normale2"/>
      </w:pPr>
      <w:r w:rsidRPr="00504EB1">
        <w:t>Se ritenuto opportuno, l’Ente Creditore può verif</w:t>
      </w:r>
      <w:r>
        <w:t xml:space="preserve">icare che il dato </w:t>
      </w:r>
      <w:r w:rsidRPr="00504EB1">
        <w:rPr>
          <w:rFonts w:asciiTheme="minorHAnsi" w:hAnsiTheme="minorHAnsi"/>
          <w:bCs/>
          <w:lang w:eastAsia="en-US"/>
        </w:rPr>
        <w:t xml:space="preserve">identificativoUnivocoRiscossione </w:t>
      </w:r>
      <w:r w:rsidRPr="000B1CA7">
        <w:t>della RT</w:t>
      </w:r>
      <w:r>
        <w:rPr>
          <w:rFonts w:asciiTheme="minorHAnsi" w:hAnsiTheme="minorHAnsi"/>
          <w:bCs/>
          <w:lang w:eastAsia="en-US"/>
        </w:rPr>
        <w:t xml:space="preserve"> </w:t>
      </w:r>
      <w:r w:rsidRPr="0040241B">
        <w:t>corrisponda</w:t>
      </w:r>
      <w:r>
        <w:rPr>
          <w:rFonts w:asciiTheme="minorHAnsi" w:hAnsiTheme="minorHAnsi"/>
          <w:bCs/>
          <w:lang w:eastAsia="en-US"/>
        </w:rPr>
        <w:t xml:space="preserve"> </w:t>
      </w:r>
      <w:r>
        <w:t>con il</w:t>
      </w:r>
      <w:r w:rsidRPr="00E42DF3">
        <w:t xml:space="preserve"> dato </w:t>
      </w:r>
      <w:r>
        <w:t xml:space="preserve">omonimo </w:t>
      </w:r>
      <w:r w:rsidRPr="00E42DF3">
        <w:t>presente nella struttura</w:t>
      </w:r>
      <w:r>
        <w:t xml:space="preserve"> dati</w:t>
      </w:r>
      <w:r w:rsidRPr="00E42DF3">
        <w:t xml:space="preserve"> </w:t>
      </w:r>
      <w:r w:rsidRPr="00014714">
        <w:rPr>
          <w:rFonts w:asciiTheme="minorHAnsi" w:hAnsiTheme="minorHAnsi" w:cstheme="minorHAnsi"/>
        </w:rPr>
        <w:t>datiSingoliPagamenti</w:t>
      </w:r>
      <w:r w:rsidRPr="00E42DF3">
        <w:t xml:space="preserve"> del Flusso di rendicontazione</w:t>
      </w:r>
      <w:r>
        <w:t>.</w:t>
      </w:r>
    </w:p>
    <w:p w:rsidR="00955EFF" w:rsidRPr="00E42DF3" w:rsidRDefault="00955EFF" w:rsidP="00955EFF">
      <w:pPr>
        <w:pStyle w:val="Normale2"/>
      </w:pPr>
      <w:r w:rsidRPr="00E42DF3">
        <w:t xml:space="preserve">Il Nodo dei Pagamenti-SPC fornisce apposite funzioni centralizzate a </w:t>
      </w:r>
      <w:r w:rsidR="00465238" w:rsidRPr="00E42DF3">
        <w:t>disposizion</w:t>
      </w:r>
      <w:r w:rsidR="00465238">
        <w:t>e</w:t>
      </w:r>
      <w:r w:rsidR="00465238" w:rsidRPr="00E42DF3">
        <w:t xml:space="preserve"> </w:t>
      </w:r>
      <w:r w:rsidRPr="00E42DF3">
        <w:t>dei prestatori di servizi di p</w:t>
      </w:r>
      <w:r w:rsidR="0058481B">
        <w:t>agamento e degli Enti Creditori</w:t>
      </w:r>
      <w:r w:rsidR="0058481B" w:rsidRPr="0058481B">
        <w:t xml:space="preserve"> </w:t>
      </w:r>
      <w:r w:rsidR="0058481B" w:rsidRPr="00E42DF3">
        <w:t xml:space="preserve">(vedi § </w:t>
      </w:r>
      <w:r w:rsidR="00B76B33">
        <w:fldChar w:fldCharType="begin"/>
      </w:r>
      <w:r w:rsidR="00B76B33">
        <w:instrText xml:space="preserve"> REF _Ref353700259 \r \h  \* MERGEFORMAT </w:instrText>
      </w:r>
      <w:r w:rsidR="00B76B33">
        <w:fldChar w:fldCharType="separate"/>
      </w:r>
      <w:r w:rsidR="00BE06E3">
        <w:rPr>
          <w:b/>
          <w:bCs/>
        </w:rPr>
        <w:t>Errore. L'origine riferimento non è stata trovata.</w:t>
      </w:r>
      <w:r w:rsidR="00B76B33">
        <w:fldChar w:fldCharType="end"/>
      </w:r>
      <w:r w:rsidR="0058481B" w:rsidRPr="00E42DF3">
        <w:t>)</w:t>
      </w:r>
      <w:r w:rsidR="0058481B">
        <w:t xml:space="preserve">, </w:t>
      </w:r>
      <w:r w:rsidRPr="00E42DF3">
        <w:t xml:space="preserve">con le quali i primi possono inviare il Flusso di rendicontazione e gli altri ricevere i dati ivi contenuti. </w:t>
      </w:r>
    </w:p>
    <w:p w:rsidR="00955EFF" w:rsidRPr="00E42DF3" w:rsidRDefault="00955EFF" w:rsidP="00CC2C0E">
      <w:pPr>
        <w:pStyle w:val="Titolo3"/>
      </w:pPr>
      <w:bookmarkStart w:id="312" w:name="_Toc398137800"/>
      <w:bookmarkStart w:id="313" w:name="_Toc400729647"/>
      <w:bookmarkStart w:id="314" w:name="_Toc487280925"/>
      <w:bookmarkStart w:id="315" w:name="_Toc488328558"/>
      <w:bookmarkStart w:id="316" w:name="_Toc508016093"/>
      <w:r w:rsidRPr="00E42DF3">
        <w:t>Pagamento contenente più accrediti</w:t>
      </w:r>
      <w:bookmarkEnd w:id="312"/>
      <w:bookmarkEnd w:id="313"/>
      <w:bookmarkEnd w:id="314"/>
      <w:bookmarkEnd w:id="315"/>
      <w:bookmarkEnd w:id="316"/>
    </w:p>
    <w:p w:rsidR="00955EFF" w:rsidRPr="00E42DF3" w:rsidRDefault="00955EFF" w:rsidP="00955EFF">
      <w:pPr>
        <w:pStyle w:val="Normale2"/>
        <w:spacing w:after="0"/>
      </w:pPr>
      <w:r w:rsidRPr="00E42DF3">
        <w:t xml:space="preserve">Qualora l’utilizzatore finale presenti al PSP una RPT contenente più pagamenti ovvero presenti un “carrello” di RPT aventi più beneficiari, il PSP può effettuare un unico addebitò verso l’utilizzatore finale al quale il PSP può attribuire lo stesso </w:t>
      </w:r>
      <w:r w:rsidRPr="00E42DF3">
        <w:rPr>
          <w:rFonts w:asciiTheme="minorHAnsi" w:hAnsiTheme="minorHAnsi"/>
          <w:bCs/>
        </w:rPr>
        <w:t>identificativoUnivocoRiscossione</w:t>
      </w:r>
      <w:r w:rsidRPr="00E42DF3">
        <w:t>: pertanto l’Ente Creditore dovrà opportunamente tenerne conto nelle proprie procedure applicative di riconciliazione.</w:t>
      </w:r>
    </w:p>
    <w:p w:rsidR="00955EFF" w:rsidRPr="00E42DF3" w:rsidRDefault="00955EFF" w:rsidP="00955EFF">
      <w:pPr>
        <w:pStyle w:val="Titolo2"/>
      </w:pPr>
      <w:bookmarkStart w:id="317" w:name="_Toc393651229"/>
      <w:bookmarkStart w:id="318" w:name="_Ref400113093"/>
      <w:bookmarkStart w:id="319" w:name="_Ref400113476"/>
      <w:bookmarkStart w:id="320" w:name="_Ref400123147"/>
      <w:bookmarkStart w:id="321" w:name="_Ref400724899"/>
      <w:bookmarkStart w:id="322" w:name="_Toc400729648"/>
      <w:bookmarkStart w:id="323" w:name="_Ref401586494"/>
      <w:bookmarkStart w:id="324" w:name="_Ref429259650"/>
      <w:bookmarkStart w:id="325" w:name="_Ref429259658"/>
      <w:bookmarkStart w:id="326" w:name="_Toc487280926"/>
      <w:bookmarkStart w:id="327" w:name="_Toc488328559"/>
      <w:bookmarkStart w:id="328" w:name="_Ref499746597"/>
      <w:bookmarkStart w:id="329" w:name="_Toc508016094"/>
      <w:r w:rsidRPr="00E42DF3">
        <w:t>Acquisto della marca da bollo digitale</w:t>
      </w:r>
      <w:bookmarkEnd w:id="317"/>
      <w:bookmarkEnd w:id="318"/>
      <w:bookmarkEnd w:id="319"/>
      <w:bookmarkEnd w:id="320"/>
      <w:bookmarkEnd w:id="321"/>
      <w:bookmarkEnd w:id="322"/>
      <w:bookmarkEnd w:id="323"/>
      <w:bookmarkEnd w:id="324"/>
      <w:bookmarkEnd w:id="325"/>
      <w:bookmarkEnd w:id="326"/>
      <w:bookmarkEnd w:id="327"/>
      <w:bookmarkEnd w:id="328"/>
      <w:bookmarkEnd w:id="329"/>
      <w:r w:rsidRPr="00E42DF3">
        <w:tab/>
      </w:r>
    </w:p>
    <w:p w:rsidR="00096BD7" w:rsidRDefault="00096BD7" w:rsidP="00096BD7">
      <w:pPr>
        <w:spacing w:before="120"/>
        <w:ind w:firstLine="284"/>
        <w:jc w:val="both"/>
        <w:rPr>
          <w:sz w:val="24"/>
        </w:rPr>
      </w:pPr>
      <w:bookmarkStart w:id="330" w:name="_Toc393651233"/>
      <w:bookmarkStart w:id="331" w:name="_Toc311040589"/>
      <w:bookmarkStart w:id="332" w:name="_Toc311040697"/>
      <w:bookmarkStart w:id="333" w:name="_Toc311040805"/>
      <w:bookmarkStart w:id="334" w:name="_Toc325563318"/>
      <w:bookmarkStart w:id="335" w:name="_Toc325987172"/>
      <w:bookmarkStart w:id="336" w:name="_Toc326100311"/>
      <w:bookmarkStart w:id="337" w:name="_Toc326143261"/>
      <w:bookmarkStart w:id="338" w:name="_Toc327292514"/>
      <w:bookmarkStart w:id="339" w:name="_Toc328475819"/>
      <w:bookmarkStart w:id="340" w:name="_Toc336532074"/>
      <w:bookmarkStart w:id="341" w:name="_Toc355876890"/>
      <w:bookmarkStart w:id="342" w:name="_Toc378068683"/>
      <w:r>
        <w:rPr>
          <w:sz w:val="24"/>
        </w:rPr>
        <w:t>L</w:t>
      </w:r>
      <w:r w:rsidRPr="00096BD7">
        <w:rPr>
          <w:sz w:val="24"/>
        </w:rPr>
        <w:t xml:space="preserve">'Agenzia delle Entrate </w:t>
      </w:r>
      <w:r>
        <w:rPr>
          <w:sz w:val="24"/>
        </w:rPr>
        <w:t>ha</w:t>
      </w:r>
      <w:r w:rsidRPr="00096BD7">
        <w:rPr>
          <w:sz w:val="24"/>
        </w:rPr>
        <w:t xml:space="preserve"> </w:t>
      </w:r>
      <w:r>
        <w:rPr>
          <w:sz w:val="24"/>
        </w:rPr>
        <w:t>r</w:t>
      </w:r>
      <w:r w:rsidRPr="00096BD7">
        <w:rPr>
          <w:sz w:val="24"/>
        </w:rPr>
        <w:t xml:space="preserve">ealizzato </w:t>
      </w:r>
      <w:r w:rsidR="00421221">
        <w:rPr>
          <w:sz w:val="24"/>
        </w:rPr>
        <w:t>il</w:t>
      </w:r>
      <w:r>
        <w:rPr>
          <w:sz w:val="24"/>
        </w:rPr>
        <w:t xml:space="preserve"> s</w:t>
      </w:r>
      <w:r w:rsidR="00220D2C">
        <w:rPr>
          <w:sz w:val="24"/>
        </w:rPr>
        <w:t xml:space="preserve">ervizio @e.bollo </w:t>
      </w:r>
      <w:r w:rsidRPr="00096BD7">
        <w:rPr>
          <w:sz w:val="24"/>
        </w:rPr>
        <w:t>che permette ai cittadini ed imprese di acquistare la marca da bollo digitale ed assolvere in tale modo l'imposta di bollo dovuta sulle istanze inviate telematicamente alla Pubbl</w:t>
      </w:r>
      <w:r w:rsidR="0045408B">
        <w:rPr>
          <w:sz w:val="24"/>
        </w:rPr>
        <w:t xml:space="preserve">ica Amministrazione nonché sui </w:t>
      </w:r>
      <w:r w:rsidRPr="00096BD7">
        <w:rPr>
          <w:sz w:val="24"/>
        </w:rPr>
        <w:t>relativi atti rilasciati tramite canali telematici.</w:t>
      </w:r>
    </w:p>
    <w:p w:rsidR="00096BD7" w:rsidRPr="009728A5" w:rsidRDefault="00096BD7" w:rsidP="00096BD7">
      <w:pPr>
        <w:spacing w:before="120"/>
        <w:ind w:firstLine="284"/>
        <w:jc w:val="both"/>
        <w:rPr>
          <w:sz w:val="24"/>
          <w:szCs w:val="24"/>
        </w:rPr>
      </w:pPr>
      <w:r>
        <w:rPr>
          <w:sz w:val="24"/>
          <w:szCs w:val="24"/>
        </w:rPr>
        <w:lastRenderedPageBreak/>
        <w:t xml:space="preserve">Non essendo questa la sede per descrivere </w:t>
      </w:r>
      <w:r w:rsidR="00421221">
        <w:rPr>
          <w:sz w:val="24"/>
          <w:szCs w:val="24"/>
        </w:rPr>
        <w:t xml:space="preserve">in dettaglio </w:t>
      </w:r>
      <w:r>
        <w:rPr>
          <w:sz w:val="24"/>
          <w:szCs w:val="24"/>
        </w:rPr>
        <w:t>tale progetto si rimanda al p</w:t>
      </w:r>
      <w:r w:rsidRPr="009728A5">
        <w:rPr>
          <w:sz w:val="24"/>
          <w:szCs w:val="24"/>
        </w:rPr>
        <w:t xml:space="preserve">rovvedimento del Direttore dell’Agenzia delle Entrate “Modalità di pagamento in via telematica dell'imposta di bollo dovuta per le istanze e per i relativi atti e provvedimenti trasmessi in via telematica ai sensi dell’art. 1, comma 596, della legge 27 dicembre 2013, n. 147 - servizio </w:t>
      </w:r>
      <w:r w:rsidRPr="00096BD7">
        <w:rPr>
          <w:i/>
          <w:sz w:val="24"/>
          <w:szCs w:val="24"/>
        </w:rPr>
        <w:t>@e.bollo</w:t>
      </w:r>
      <w:r w:rsidRPr="009728A5">
        <w:rPr>
          <w:sz w:val="24"/>
          <w:szCs w:val="24"/>
        </w:rPr>
        <w:t>”</w:t>
      </w:r>
      <w:r>
        <w:rPr>
          <w:sz w:val="24"/>
          <w:szCs w:val="24"/>
        </w:rPr>
        <w:t xml:space="preserve"> e altra documentazione collegata emessa dalla stessa Agenzia.</w:t>
      </w:r>
    </w:p>
    <w:p w:rsidR="00421221" w:rsidRDefault="00421221" w:rsidP="00421221">
      <w:pPr>
        <w:pStyle w:val="Normale2"/>
      </w:pPr>
      <w:r w:rsidRPr="00421221">
        <w:t xml:space="preserve">Il servizio di vendita al cittadino è reso </w:t>
      </w:r>
      <w:r>
        <w:t xml:space="preserve">esclusivamente </w:t>
      </w:r>
      <w:r w:rsidRPr="00421221">
        <w:t xml:space="preserve">da rivenditori convenzionati con l’Agenzia delle Entrate </w:t>
      </w:r>
      <w:r>
        <w:t>che</w:t>
      </w:r>
      <w:r w:rsidRPr="00096BD7">
        <w:t xml:space="preserve"> hanno stipulato</w:t>
      </w:r>
      <w:r w:rsidR="0045408B">
        <w:t xml:space="preserve"> con la stessa</w:t>
      </w:r>
      <w:r w:rsidRPr="00096BD7">
        <w:t xml:space="preserve"> un'apposita convenzi</w:t>
      </w:r>
      <w:r>
        <w:t xml:space="preserve">one. Un PSP aderente a pagoPA </w:t>
      </w:r>
      <w:r w:rsidR="0045408B">
        <w:t xml:space="preserve">che aderisca anche al sistema </w:t>
      </w:r>
      <w:r w:rsidR="0045408B" w:rsidRPr="00096BD7">
        <w:rPr>
          <w:i/>
        </w:rPr>
        <w:t>@e.bollo</w:t>
      </w:r>
      <w:r w:rsidR="0045408B">
        <w:t xml:space="preserve"> </w:t>
      </w:r>
      <w:r>
        <w:t xml:space="preserve">può </w:t>
      </w:r>
      <w:r w:rsidR="0045408B">
        <w:t xml:space="preserve">rendere disponibile una soluzione di pagamento telematico integrata con pagoPA. </w:t>
      </w:r>
    </w:p>
    <w:p w:rsidR="00A20B35" w:rsidRPr="0045408B" w:rsidRDefault="0045408B" w:rsidP="0045408B">
      <w:pPr>
        <w:spacing w:before="120"/>
        <w:ind w:firstLine="284"/>
        <w:jc w:val="both"/>
        <w:rPr>
          <w:sz w:val="24"/>
        </w:rPr>
      </w:pPr>
      <w:r>
        <w:rPr>
          <w:sz w:val="24"/>
        </w:rPr>
        <w:t xml:space="preserve">Le Pubbliche Amministrazioni potranno consentire ai cittadini l’acquisto di </w:t>
      </w:r>
      <w:r w:rsidR="00096BD7">
        <w:rPr>
          <w:sz w:val="24"/>
        </w:rPr>
        <w:t>marca da bollo digitale</w:t>
      </w:r>
      <w:r>
        <w:rPr>
          <w:sz w:val="24"/>
        </w:rPr>
        <w:t xml:space="preserve"> necessaria per </w:t>
      </w:r>
      <w:r w:rsidR="00BC3A7E" w:rsidRPr="00BC3A7E">
        <w:rPr>
          <w:sz w:val="24"/>
        </w:rPr>
        <w:t>la presentazione di un’istanza</w:t>
      </w:r>
      <w:r>
        <w:rPr>
          <w:sz w:val="24"/>
        </w:rPr>
        <w:t>, utilizzando gli stessi oggetti informatici (RPT e RT) utilizzati per i pagamenti.</w:t>
      </w:r>
      <w:r w:rsidR="00DB1025">
        <w:rPr>
          <w:sz w:val="24"/>
        </w:rPr>
        <w:t xml:space="preserve"> </w:t>
      </w:r>
      <w:r w:rsidR="00A20B35" w:rsidRPr="0045408B">
        <w:rPr>
          <w:sz w:val="24"/>
        </w:rPr>
        <w:t>Sarà possibile attuare tale soluzione nel caso di procedimenti amministrativi che richiedono la presentazione di una istanza in bollo</w:t>
      </w:r>
      <w:r>
        <w:rPr>
          <w:sz w:val="24"/>
        </w:rPr>
        <w:t xml:space="preserve"> e </w:t>
      </w:r>
      <w:r w:rsidR="00A20B35" w:rsidRPr="0045408B">
        <w:rPr>
          <w:sz w:val="24"/>
        </w:rPr>
        <w:t>nel c</w:t>
      </w:r>
      <w:r>
        <w:rPr>
          <w:sz w:val="24"/>
        </w:rPr>
        <w:t>aso che il procedimento preveda</w:t>
      </w:r>
      <w:r w:rsidR="00A20B35" w:rsidRPr="0045408B">
        <w:rPr>
          <w:sz w:val="24"/>
        </w:rPr>
        <w:t xml:space="preserve"> il rilascio di documento in bollo.</w:t>
      </w:r>
    </w:p>
    <w:p w:rsidR="00A621DB" w:rsidRDefault="00943BE9" w:rsidP="00A20B35">
      <w:pPr>
        <w:pStyle w:val="Normale2"/>
      </w:pPr>
      <w:r>
        <w:t xml:space="preserve">È bene evidenziare che, nella soluzione di integrazione trattata nel presente capitolo, la </w:t>
      </w:r>
      <w:r w:rsidR="00A621DB">
        <w:t xml:space="preserve">PA </w:t>
      </w:r>
      <w:r w:rsidR="00BC3A7E">
        <w:t>destinataria dell’istanza</w:t>
      </w:r>
      <w:r>
        <w:t xml:space="preserve"> non è la beneficiaria del pagamento</w:t>
      </w:r>
      <w:r w:rsidR="00A20B35">
        <w:t>, ma svolg</w:t>
      </w:r>
      <w:r w:rsidR="00DF6712">
        <w:t>e</w:t>
      </w:r>
      <w:r w:rsidR="00A621DB">
        <w:t xml:space="preserve"> unicamente una funzione di supporto </w:t>
      </w:r>
      <w:r w:rsidR="00DF6712">
        <w:t>per il</w:t>
      </w:r>
      <w:r w:rsidR="0045408B">
        <w:t xml:space="preserve"> cittadino, veicolando verso il PSP convenzionato con l’Agenzia delle entrate, selezionato dal cittadino</w:t>
      </w:r>
      <w:r>
        <w:t xml:space="preserve"> stesso</w:t>
      </w:r>
      <w:r w:rsidR="0045408B">
        <w:t xml:space="preserve"> fra quelli disponibili, le informazioni necessarie alla produzione</w:t>
      </w:r>
      <w:r>
        <w:t xml:space="preserve"> della marca da bollo digitale. </w:t>
      </w:r>
    </w:p>
    <w:p w:rsidR="00955EFF" w:rsidRDefault="00955EFF" w:rsidP="00955EFF">
      <w:pPr>
        <w:pStyle w:val="Titolo3"/>
        <w:ind w:left="284"/>
      </w:pPr>
      <w:bookmarkStart w:id="343" w:name="_Toc487280928"/>
      <w:bookmarkStart w:id="344" w:name="_Toc488328561"/>
      <w:bookmarkStart w:id="345" w:name="_Toc508016095"/>
      <w:r w:rsidRPr="00E42DF3">
        <w:t>Workflow di acquisto della marca da bollo digitale</w:t>
      </w:r>
      <w:bookmarkEnd w:id="343"/>
      <w:bookmarkEnd w:id="344"/>
      <w:bookmarkEnd w:id="345"/>
    </w:p>
    <w:p w:rsidR="0084106F" w:rsidRDefault="0084106F" w:rsidP="006B21C1">
      <w:pPr>
        <w:pStyle w:val="Normale2"/>
      </w:pPr>
      <w:r w:rsidRPr="00E42DF3">
        <w:t xml:space="preserve">Il processo </w:t>
      </w:r>
      <w:r>
        <w:t xml:space="preserve">descritto </w:t>
      </w:r>
      <w:r w:rsidRPr="00E42DF3">
        <w:t xml:space="preserve">di seguito </w:t>
      </w:r>
      <w:r>
        <w:t>è un esempio di come una PA possa integrare l’</w:t>
      </w:r>
      <w:r w:rsidRPr="00E42DF3">
        <w:t xml:space="preserve">acquisto </w:t>
      </w:r>
      <w:r>
        <w:t xml:space="preserve">della marca da bollo digitale per la presentazione di una istanza, in una propria procedura informatica. Si evidenzia che l’esempio fornito è meramente indicativo e, poiché prescinde dai vincoli e dai requisiti imposti dal sistema </w:t>
      </w:r>
      <w:r w:rsidRPr="00096BD7">
        <w:rPr>
          <w:i/>
        </w:rPr>
        <w:t>@e.bollo</w:t>
      </w:r>
      <w:r>
        <w:t>, sarà necessario che le indicazioni fornite siano valutate, nell’applicazione pratica, alla luce della normativa relativa al bollo telematico</w:t>
      </w:r>
      <w:r w:rsidRPr="00943BE9">
        <w:t xml:space="preserve"> </w:t>
      </w:r>
      <w:r>
        <w:t>vigente al momento</w:t>
      </w:r>
      <w:r w:rsidR="006B21C1">
        <w:t>.</w:t>
      </w:r>
    </w:p>
    <w:p w:rsidR="006B21C1" w:rsidRDefault="006B21C1" w:rsidP="006B21C1">
      <w:pPr>
        <w:pStyle w:val="Normale2"/>
        <w:jc w:val="left"/>
      </w:pPr>
      <w:r w:rsidRPr="00E42DF3">
        <w:t xml:space="preserve">Con riferimento allo schema di </w:t>
      </w:r>
      <w:r w:rsidR="00B76B33">
        <w:fldChar w:fldCharType="begin"/>
      </w:r>
      <w:r w:rsidR="00B76B33">
        <w:instrText xml:space="preserve"> REF _Ref426563128 \h  \* MERGEFORMAT </w:instrText>
      </w:r>
      <w:r w:rsidR="00B76B33">
        <w:fldChar w:fldCharType="separate"/>
      </w:r>
      <w:r w:rsidR="00BE06E3" w:rsidRPr="00BE06E3">
        <w:rPr>
          <w:bCs/>
        </w:rPr>
        <w:t xml:space="preserve">Figura </w:t>
      </w:r>
      <w:r w:rsidR="00BE06E3" w:rsidRPr="00BE06E3">
        <w:rPr>
          <w:bCs/>
          <w:noProof/>
        </w:rPr>
        <w:t>15</w:t>
      </w:r>
      <w:r w:rsidR="00B76B33">
        <w:fldChar w:fldCharType="end"/>
      </w:r>
      <w:r>
        <w:t xml:space="preserve"> a pagina </w:t>
      </w:r>
      <w:r w:rsidR="00307FE2">
        <w:fldChar w:fldCharType="begin"/>
      </w:r>
      <w:r>
        <w:instrText xml:space="preserve"> PAGEREF _Ref393560404 \h </w:instrText>
      </w:r>
      <w:r w:rsidR="00307FE2">
        <w:fldChar w:fldCharType="separate"/>
      </w:r>
      <w:r w:rsidR="00BE06E3">
        <w:rPr>
          <w:noProof/>
        </w:rPr>
        <w:t>21</w:t>
      </w:r>
      <w:r w:rsidR="00307FE2">
        <w:fldChar w:fldCharType="end"/>
      </w:r>
      <w:r w:rsidRPr="00E42DF3">
        <w:t xml:space="preserve">, </w:t>
      </w:r>
      <w:r>
        <w:t>il processo di acquisto consta dei seguenti passi:</w:t>
      </w:r>
    </w:p>
    <w:p w:rsidR="006B21C1" w:rsidRDefault="006B21C1" w:rsidP="006B21C1">
      <w:pPr>
        <w:pStyle w:val="Paragrafoelenco"/>
        <w:numPr>
          <w:ilvl w:val="0"/>
          <w:numId w:val="287"/>
        </w:numPr>
        <w:spacing w:before="120" w:after="120"/>
        <w:rPr>
          <w:sz w:val="24"/>
          <w:szCs w:val="24"/>
        </w:rPr>
      </w:pPr>
      <w:r w:rsidRPr="00791E64">
        <w:rPr>
          <w:sz w:val="24"/>
          <w:szCs w:val="24"/>
        </w:rPr>
        <w:t>l’utilizzatore finale si collega al sito istituzionale dell’amministrazione presso la quale deve presentare un'istanza</w:t>
      </w:r>
      <w:r>
        <w:rPr>
          <w:sz w:val="24"/>
          <w:szCs w:val="24"/>
        </w:rPr>
        <w:t xml:space="preserve"> e compila un </w:t>
      </w:r>
      <w:r w:rsidRPr="00AF5F05">
        <w:rPr>
          <w:i/>
          <w:sz w:val="24"/>
          <w:szCs w:val="24"/>
        </w:rPr>
        <w:t>form</w:t>
      </w:r>
      <w:r>
        <w:rPr>
          <w:sz w:val="24"/>
          <w:szCs w:val="24"/>
        </w:rPr>
        <w:t xml:space="preserve"> on line immettendo i dati richiesti;</w:t>
      </w:r>
    </w:p>
    <w:p w:rsidR="006B21C1" w:rsidRDefault="006B21C1" w:rsidP="006B21C1">
      <w:pPr>
        <w:pStyle w:val="Paragrafoelenco"/>
        <w:numPr>
          <w:ilvl w:val="0"/>
          <w:numId w:val="287"/>
        </w:numPr>
        <w:spacing w:before="120" w:after="120"/>
        <w:rPr>
          <w:sz w:val="24"/>
          <w:szCs w:val="24"/>
        </w:rPr>
      </w:pPr>
      <w:r>
        <w:rPr>
          <w:sz w:val="24"/>
          <w:szCs w:val="24"/>
        </w:rPr>
        <w:t>il sistema, utilizzando i dati in input, predispone l’istanza in forma di documento digitale e ne determina l'</w:t>
      </w:r>
      <w:r w:rsidRPr="00AF5F05">
        <w:rPr>
          <w:i/>
          <w:sz w:val="24"/>
          <w:szCs w:val="24"/>
        </w:rPr>
        <w:t>hash</w:t>
      </w:r>
      <w:r>
        <w:rPr>
          <w:sz w:val="24"/>
          <w:szCs w:val="24"/>
        </w:rPr>
        <w:t xml:space="preserve"> associato;</w:t>
      </w:r>
    </w:p>
    <w:p w:rsidR="006B21C1" w:rsidRPr="007C379E" w:rsidRDefault="006B21C1" w:rsidP="006B21C1">
      <w:pPr>
        <w:pStyle w:val="Paragrafoelenco"/>
        <w:numPr>
          <w:ilvl w:val="0"/>
          <w:numId w:val="287"/>
        </w:numPr>
        <w:spacing w:before="120" w:after="120"/>
        <w:rPr>
          <w:sz w:val="24"/>
          <w:szCs w:val="24"/>
        </w:rPr>
      </w:pPr>
      <w:r>
        <w:rPr>
          <w:sz w:val="24"/>
          <w:szCs w:val="24"/>
        </w:rPr>
        <w:t xml:space="preserve">il sistema della PA presenta al cittadino una pagina di checkout, con un messaggio che evidenzia </w:t>
      </w:r>
      <w:r w:rsidRPr="007C379E">
        <w:rPr>
          <w:sz w:val="24"/>
          <w:szCs w:val="24"/>
        </w:rPr>
        <w:t>la necessità di pagare il bollo per il completamento del servizio;</w:t>
      </w:r>
    </w:p>
    <w:p w:rsidR="006B21C1" w:rsidRPr="00482BD0" w:rsidRDefault="006B21C1" w:rsidP="006B21C1">
      <w:pPr>
        <w:pStyle w:val="Paragrafoelenco"/>
        <w:numPr>
          <w:ilvl w:val="0"/>
          <w:numId w:val="287"/>
        </w:numPr>
        <w:spacing w:before="120" w:after="120"/>
        <w:rPr>
          <w:sz w:val="24"/>
          <w:szCs w:val="24"/>
        </w:rPr>
      </w:pPr>
      <w:r>
        <w:rPr>
          <w:sz w:val="24"/>
          <w:szCs w:val="24"/>
        </w:rPr>
        <w:t>la PA nella predisposizione della</w:t>
      </w:r>
      <w:r w:rsidRPr="00482BD0">
        <w:rPr>
          <w:sz w:val="24"/>
          <w:szCs w:val="24"/>
        </w:rPr>
        <w:t xml:space="preserve"> Richiesta di Pagamento Telematica </w:t>
      </w:r>
      <w:r>
        <w:rPr>
          <w:sz w:val="24"/>
          <w:szCs w:val="24"/>
        </w:rPr>
        <w:t xml:space="preserve">da trasmettere </w:t>
      </w:r>
      <w:r w:rsidRPr="000D3A0E">
        <w:rPr>
          <w:sz w:val="24"/>
          <w:szCs w:val="24"/>
        </w:rPr>
        <w:t xml:space="preserve">al NodoSPC </w:t>
      </w:r>
      <w:r w:rsidRPr="00482BD0">
        <w:rPr>
          <w:sz w:val="24"/>
          <w:szCs w:val="24"/>
        </w:rPr>
        <w:t xml:space="preserve">avrà cura di </w:t>
      </w:r>
      <w:r>
        <w:rPr>
          <w:sz w:val="24"/>
          <w:szCs w:val="24"/>
        </w:rPr>
        <w:t>specificare</w:t>
      </w:r>
      <w:r w:rsidRPr="00482BD0">
        <w:rPr>
          <w:sz w:val="24"/>
          <w:szCs w:val="24"/>
        </w:rPr>
        <w:t>, oltre all’importo</w:t>
      </w:r>
      <w:r>
        <w:rPr>
          <w:sz w:val="24"/>
          <w:szCs w:val="24"/>
        </w:rPr>
        <w:t xml:space="preserve"> richiesto per la marca da bollo digitale</w:t>
      </w:r>
      <w:r w:rsidRPr="00482BD0">
        <w:rPr>
          <w:sz w:val="24"/>
          <w:szCs w:val="24"/>
        </w:rPr>
        <w:t xml:space="preserve">, i </w:t>
      </w:r>
      <w:r>
        <w:rPr>
          <w:sz w:val="24"/>
          <w:szCs w:val="24"/>
        </w:rPr>
        <w:t xml:space="preserve">seguenti </w:t>
      </w:r>
      <w:r w:rsidRPr="00482BD0">
        <w:rPr>
          <w:sz w:val="24"/>
          <w:szCs w:val="24"/>
        </w:rPr>
        <w:t>dati:</w:t>
      </w:r>
    </w:p>
    <w:p w:rsidR="006B21C1" w:rsidRPr="00482BD0" w:rsidRDefault="006B21C1" w:rsidP="006B21C1">
      <w:pPr>
        <w:pStyle w:val="Paragrafoelenco"/>
        <w:numPr>
          <w:ilvl w:val="1"/>
          <w:numId w:val="287"/>
        </w:numPr>
        <w:spacing w:before="120" w:after="120"/>
        <w:rPr>
          <w:sz w:val="24"/>
          <w:szCs w:val="24"/>
        </w:rPr>
      </w:pPr>
      <w:r w:rsidRPr="00482BD0">
        <w:rPr>
          <w:sz w:val="24"/>
          <w:szCs w:val="24"/>
        </w:rPr>
        <w:t>tipo di bollo da erogare;</w:t>
      </w:r>
    </w:p>
    <w:p w:rsidR="006B21C1" w:rsidRPr="00482BD0" w:rsidRDefault="006B21C1" w:rsidP="006B21C1">
      <w:pPr>
        <w:pStyle w:val="Paragrafoelenco"/>
        <w:numPr>
          <w:ilvl w:val="1"/>
          <w:numId w:val="287"/>
        </w:numPr>
        <w:spacing w:before="120" w:after="120"/>
        <w:rPr>
          <w:sz w:val="24"/>
          <w:szCs w:val="24"/>
        </w:rPr>
      </w:pPr>
      <w:r w:rsidRPr="00482BD0">
        <w:rPr>
          <w:sz w:val="24"/>
          <w:szCs w:val="24"/>
        </w:rPr>
        <w:t>impronta del documento da bollare;</w:t>
      </w:r>
    </w:p>
    <w:p w:rsidR="006B21C1" w:rsidRPr="00482BD0" w:rsidRDefault="006B21C1" w:rsidP="006B21C1">
      <w:pPr>
        <w:pStyle w:val="Paragrafoelenco"/>
        <w:numPr>
          <w:ilvl w:val="1"/>
          <w:numId w:val="287"/>
        </w:numPr>
        <w:spacing w:before="120" w:after="120"/>
        <w:rPr>
          <w:sz w:val="24"/>
          <w:szCs w:val="24"/>
        </w:rPr>
      </w:pPr>
      <w:r w:rsidRPr="00482BD0">
        <w:rPr>
          <w:sz w:val="24"/>
          <w:szCs w:val="24"/>
        </w:rPr>
        <w:t>provincia di r</w:t>
      </w:r>
      <w:r>
        <w:rPr>
          <w:sz w:val="24"/>
          <w:szCs w:val="24"/>
        </w:rPr>
        <w:t>esidenza del soggetto pagatore;</w:t>
      </w:r>
    </w:p>
    <w:p w:rsidR="006B21C1" w:rsidRDefault="006B21C1" w:rsidP="006B21C1">
      <w:pPr>
        <w:pStyle w:val="Paragrafoelenco"/>
        <w:numPr>
          <w:ilvl w:val="0"/>
          <w:numId w:val="287"/>
        </w:numPr>
        <w:spacing w:before="120" w:after="120"/>
        <w:rPr>
          <w:sz w:val="24"/>
          <w:szCs w:val="24"/>
        </w:rPr>
      </w:pPr>
      <w:r w:rsidRPr="000D3A0E">
        <w:rPr>
          <w:sz w:val="24"/>
          <w:szCs w:val="24"/>
        </w:rPr>
        <w:t xml:space="preserve">l’utilizzatore finale viene indirizzato sul </w:t>
      </w:r>
      <w:r>
        <w:rPr>
          <w:sz w:val="24"/>
          <w:szCs w:val="24"/>
        </w:rPr>
        <w:t>WISP</w:t>
      </w:r>
      <w:r w:rsidRPr="000D3A0E">
        <w:rPr>
          <w:sz w:val="24"/>
          <w:szCs w:val="24"/>
        </w:rPr>
        <w:t xml:space="preserve"> </w:t>
      </w:r>
      <w:r>
        <w:rPr>
          <w:sz w:val="24"/>
          <w:szCs w:val="24"/>
        </w:rPr>
        <w:t xml:space="preserve">(vedi § </w:t>
      </w:r>
      <w:r w:rsidR="00B76B33">
        <w:fldChar w:fldCharType="begin"/>
      </w:r>
      <w:r w:rsidR="00B76B33">
        <w:instrText xml:space="preserve"> REF _Ref426643890 \r \h  \* MERGEFORMAT </w:instrText>
      </w:r>
      <w:r w:rsidR="00B76B33">
        <w:fldChar w:fldCharType="separate"/>
      </w:r>
      <w:r w:rsidR="00BE06E3" w:rsidRPr="00BE06E3">
        <w:rPr>
          <w:sz w:val="24"/>
          <w:szCs w:val="24"/>
        </w:rPr>
        <w:t>1.1.3</w:t>
      </w:r>
      <w:r w:rsidR="00B76B33">
        <w:fldChar w:fldCharType="end"/>
      </w:r>
      <w:r>
        <w:rPr>
          <w:sz w:val="24"/>
          <w:szCs w:val="24"/>
        </w:rPr>
        <w:t>)</w:t>
      </w:r>
      <w:r w:rsidRPr="0033123B">
        <w:rPr>
          <w:sz w:val="24"/>
          <w:szCs w:val="24"/>
        </w:rPr>
        <w:t xml:space="preserve"> </w:t>
      </w:r>
      <w:r>
        <w:rPr>
          <w:sz w:val="24"/>
          <w:szCs w:val="24"/>
        </w:rPr>
        <w:t>che gli consente di</w:t>
      </w:r>
      <w:r w:rsidRPr="000D3A0E">
        <w:rPr>
          <w:sz w:val="24"/>
          <w:szCs w:val="24"/>
        </w:rPr>
        <w:t xml:space="preserve"> sceglie</w:t>
      </w:r>
      <w:r>
        <w:rPr>
          <w:sz w:val="24"/>
          <w:szCs w:val="24"/>
        </w:rPr>
        <w:t>re</w:t>
      </w:r>
      <w:r w:rsidRPr="000D3A0E">
        <w:rPr>
          <w:sz w:val="24"/>
          <w:szCs w:val="24"/>
        </w:rPr>
        <w:t xml:space="preserve"> il servizi</w:t>
      </w:r>
      <w:r>
        <w:rPr>
          <w:sz w:val="24"/>
          <w:szCs w:val="24"/>
        </w:rPr>
        <w:t>o di pagamento che intende utilizzare</w:t>
      </w:r>
      <w:r w:rsidRPr="00A621DB">
        <w:rPr>
          <w:sz w:val="24"/>
          <w:szCs w:val="24"/>
        </w:rPr>
        <w:t xml:space="preserve"> </w:t>
      </w:r>
      <w:r w:rsidRPr="005F5A37">
        <w:rPr>
          <w:sz w:val="24"/>
          <w:szCs w:val="24"/>
        </w:rPr>
        <w:t xml:space="preserve">NB: </w:t>
      </w:r>
      <w:r>
        <w:rPr>
          <w:sz w:val="24"/>
          <w:szCs w:val="24"/>
        </w:rPr>
        <w:t>la PA</w:t>
      </w:r>
      <w:r w:rsidRPr="005F5A37">
        <w:rPr>
          <w:sz w:val="24"/>
          <w:szCs w:val="24"/>
        </w:rPr>
        <w:t xml:space="preserve"> deve porre attenzione alla composizione del carrello poiché in questa circostanza le opzioni disponibili saranno limitate unicamente ai servizi dei PSP rivenditori di marche da bollo digitale</w:t>
      </w:r>
      <w:r>
        <w:rPr>
          <w:sz w:val="24"/>
          <w:szCs w:val="24"/>
        </w:rPr>
        <w:t>;</w:t>
      </w:r>
    </w:p>
    <w:p w:rsidR="006B21C1" w:rsidRDefault="006B21C1" w:rsidP="006B21C1">
      <w:pPr>
        <w:pStyle w:val="Paragrafoelenco"/>
        <w:numPr>
          <w:ilvl w:val="0"/>
          <w:numId w:val="287"/>
        </w:numPr>
        <w:spacing w:before="120" w:after="120"/>
        <w:rPr>
          <w:sz w:val="24"/>
          <w:szCs w:val="24"/>
        </w:rPr>
      </w:pPr>
      <w:r w:rsidRPr="000D3A0E">
        <w:rPr>
          <w:sz w:val="24"/>
          <w:szCs w:val="24"/>
        </w:rPr>
        <w:t xml:space="preserve">l’utilizzatore finale </w:t>
      </w:r>
      <w:r>
        <w:rPr>
          <w:sz w:val="24"/>
          <w:szCs w:val="24"/>
        </w:rPr>
        <w:t xml:space="preserve">autorizza il pagamento (vedi passi 4 e 5 del workflow di cui al § </w:t>
      </w:r>
      <w:r w:rsidR="00B76B33">
        <w:fldChar w:fldCharType="begin"/>
      </w:r>
      <w:r w:rsidR="00B76B33">
        <w:instrText xml:space="preserve"> REF _Ref485375839 \r \h  \* MERGEFORMAT </w:instrText>
      </w:r>
      <w:r w:rsidR="00B76B33">
        <w:fldChar w:fldCharType="separate"/>
      </w:r>
      <w:r w:rsidR="00BE06E3" w:rsidRPr="00BE06E3">
        <w:rPr>
          <w:sz w:val="24"/>
          <w:szCs w:val="24"/>
        </w:rPr>
        <w:t>1.1.1</w:t>
      </w:r>
      <w:r w:rsidR="00B76B33">
        <w:fldChar w:fldCharType="end"/>
      </w:r>
      <w:r>
        <w:rPr>
          <w:sz w:val="24"/>
          <w:szCs w:val="24"/>
        </w:rPr>
        <w:t xml:space="preserve">, pagina </w:t>
      </w:r>
      <w:r w:rsidR="00307FE2">
        <w:rPr>
          <w:sz w:val="24"/>
          <w:szCs w:val="24"/>
        </w:rPr>
        <w:fldChar w:fldCharType="begin"/>
      </w:r>
      <w:r>
        <w:rPr>
          <w:sz w:val="24"/>
          <w:szCs w:val="24"/>
        </w:rPr>
        <w:instrText xml:space="preserve"> PAGEREF _Ref485375839 \h </w:instrText>
      </w:r>
      <w:r w:rsidR="00307FE2">
        <w:rPr>
          <w:sz w:val="24"/>
          <w:szCs w:val="24"/>
        </w:rPr>
      </w:r>
      <w:r w:rsidR="00307FE2">
        <w:rPr>
          <w:sz w:val="24"/>
          <w:szCs w:val="24"/>
        </w:rPr>
        <w:fldChar w:fldCharType="separate"/>
      </w:r>
      <w:r w:rsidR="00BE06E3">
        <w:rPr>
          <w:noProof/>
          <w:sz w:val="24"/>
          <w:szCs w:val="24"/>
        </w:rPr>
        <w:t>2</w:t>
      </w:r>
      <w:r w:rsidR="00307FE2">
        <w:rPr>
          <w:sz w:val="24"/>
          <w:szCs w:val="24"/>
        </w:rPr>
        <w:fldChar w:fldCharType="end"/>
      </w:r>
      <w:r>
        <w:rPr>
          <w:sz w:val="24"/>
          <w:szCs w:val="24"/>
        </w:rPr>
        <w:t>);</w:t>
      </w:r>
    </w:p>
    <w:p w:rsidR="006B21C1" w:rsidRPr="008D6D24" w:rsidRDefault="006B21C1" w:rsidP="006B21C1">
      <w:pPr>
        <w:pStyle w:val="Paragrafoelenco"/>
        <w:numPr>
          <w:ilvl w:val="0"/>
          <w:numId w:val="287"/>
        </w:numPr>
        <w:spacing w:before="120" w:after="120"/>
        <w:rPr>
          <w:lang w:eastAsia="en-US"/>
        </w:rPr>
      </w:pPr>
      <w:r w:rsidRPr="00482BD0">
        <w:rPr>
          <w:sz w:val="24"/>
          <w:szCs w:val="24"/>
        </w:rPr>
        <w:lastRenderedPageBreak/>
        <w:t xml:space="preserve">il PSP, sulla base delle informazioni ricevute </w:t>
      </w:r>
      <w:r>
        <w:rPr>
          <w:sz w:val="24"/>
          <w:szCs w:val="24"/>
        </w:rPr>
        <w:t>per mezzo della</w:t>
      </w:r>
      <w:r w:rsidRPr="00482BD0">
        <w:rPr>
          <w:sz w:val="24"/>
          <w:szCs w:val="24"/>
        </w:rPr>
        <w:t xml:space="preserve"> RPT, genera la marca da bollo digitale e la restituisce </w:t>
      </w:r>
      <w:r>
        <w:rPr>
          <w:sz w:val="24"/>
          <w:szCs w:val="24"/>
        </w:rPr>
        <w:t>alla PA</w:t>
      </w:r>
      <w:r w:rsidRPr="00482BD0">
        <w:rPr>
          <w:sz w:val="24"/>
          <w:szCs w:val="24"/>
        </w:rPr>
        <w:t xml:space="preserve">, per conto dell’utilizzatore finale, </w:t>
      </w:r>
      <w:r>
        <w:rPr>
          <w:sz w:val="24"/>
          <w:szCs w:val="24"/>
        </w:rPr>
        <w:t>come allegato della Ricevuta Telematica.</w:t>
      </w:r>
    </w:p>
    <w:p w:rsidR="00955EFF" w:rsidRPr="00E42DF3" w:rsidRDefault="00955EFF" w:rsidP="006B21C1">
      <w:pPr>
        <w:pStyle w:val="Normale2"/>
        <w:ind w:firstLine="0"/>
        <w:jc w:val="center"/>
      </w:pPr>
      <w:r>
        <w:rPr>
          <w:noProof/>
        </w:rPr>
        <w:drawing>
          <wp:inline distT="0" distB="0" distL="0" distR="0">
            <wp:extent cx="5400000" cy="3402455"/>
            <wp:effectExtent l="0" t="0" r="0" b="7620"/>
            <wp:docPr id="72"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0"/>
                    <a:srcRect/>
                    <a:stretch>
                      <a:fillRect/>
                    </a:stretch>
                  </pic:blipFill>
                  <pic:spPr bwMode="auto">
                    <a:xfrm>
                      <a:off x="0" y="0"/>
                      <a:ext cx="5400000" cy="3402455"/>
                    </a:xfrm>
                    <a:prstGeom prst="rect">
                      <a:avLst/>
                    </a:prstGeom>
                    <a:noFill/>
                    <a:ln w="9525">
                      <a:noFill/>
                      <a:miter lim="800000"/>
                      <a:headEnd/>
                      <a:tailEnd/>
                    </a:ln>
                  </pic:spPr>
                </pic:pic>
              </a:graphicData>
            </a:graphic>
          </wp:inline>
        </w:drawing>
      </w:r>
    </w:p>
    <w:p w:rsidR="008D6D24" w:rsidRDefault="00955EFF" w:rsidP="008D6D24">
      <w:pPr>
        <w:pStyle w:val="Normale2"/>
      </w:pPr>
      <w:bookmarkStart w:id="346" w:name="_Ref426563128"/>
      <w:bookmarkStart w:id="347" w:name="_Ref393560404"/>
      <w:r w:rsidRPr="00E42DF3">
        <w:rPr>
          <w:b/>
          <w:bCs/>
        </w:rPr>
        <w:t xml:space="preserve">Figura </w:t>
      </w:r>
      <w:r w:rsidR="00307FE2" w:rsidRPr="00E42DF3">
        <w:rPr>
          <w:b/>
          <w:bCs/>
        </w:rPr>
        <w:fldChar w:fldCharType="begin"/>
      </w:r>
      <w:r w:rsidRPr="00E42DF3">
        <w:rPr>
          <w:b/>
          <w:bCs/>
        </w:rPr>
        <w:instrText xml:space="preserve"> SEQ Figura \* ARABIC </w:instrText>
      </w:r>
      <w:r w:rsidR="00307FE2" w:rsidRPr="00E42DF3">
        <w:rPr>
          <w:b/>
          <w:bCs/>
        </w:rPr>
        <w:fldChar w:fldCharType="separate"/>
      </w:r>
      <w:r w:rsidR="00BE06E3">
        <w:rPr>
          <w:b/>
          <w:bCs/>
          <w:noProof/>
        </w:rPr>
        <w:t>15</w:t>
      </w:r>
      <w:r w:rsidR="00307FE2" w:rsidRPr="00E42DF3">
        <w:rPr>
          <w:b/>
          <w:bCs/>
        </w:rPr>
        <w:fldChar w:fldCharType="end"/>
      </w:r>
      <w:bookmarkEnd w:id="346"/>
      <w:r w:rsidRPr="00E42DF3">
        <w:rPr>
          <w:b/>
          <w:bCs/>
        </w:rPr>
        <w:t xml:space="preserve"> - </w:t>
      </w:r>
      <w:r w:rsidRPr="00C32446">
        <w:rPr>
          <w:b/>
          <w:bCs/>
          <w:i/>
        </w:rPr>
        <w:t xml:space="preserve">Sequence diagram </w:t>
      </w:r>
      <w:r w:rsidRPr="00E42DF3">
        <w:rPr>
          <w:b/>
          <w:bCs/>
        </w:rPr>
        <w:t>del processo di acquisto della marca da bollo digitale</w:t>
      </w:r>
      <w:bookmarkEnd w:id="347"/>
      <w:r w:rsidR="008D6D24">
        <w:t xml:space="preserve">. </w:t>
      </w:r>
    </w:p>
    <w:p w:rsidR="009D6CF9" w:rsidRPr="009D6CF9" w:rsidRDefault="009D6CF9" w:rsidP="009D6CF9">
      <w:pPr>
        <w:spacing w:before="120" w:after="120"/>
        <w:ind w:firstLine="284"/>
        <w:jc w:val="both"/>
        <w:rPr>
          <w:b/>
          <w:bCs/>
          <w:sz w:val="24"/>
          <w:szCs w:val="24"/>
        </w:rPr>
      </w:pPr>
      <w:r w:rsidRPr="009D6CF9">
        <w:rPr>
          <w:sz w:val="24"/>
          <w:szCs w:val="24"/>
        </w:rPr>
        <w:t>Per l’approfondimento di ogni aspetto o tematica che non sia strettamente connesso all’effettuazione del pagamento, si dovrà necessariamente fare riferimento alla documentazione emessa dalla stessa Agenzia delle Entrate.</w:t>
      </w:r>
    </w:p>
    <w:p w:rsidR="00955EFF" w:rsidRPr="00E42DF3" w:rsidRDefault="00955EFF" w:rsidP="00955EFF">
      <w:pPr>
        <w:pStyle w:val="Titolo3"/>
        <w:ind w:left="284"/>
      </w:pPr>
      <w:bookmarkStart w:id="348" w:name="_Toc393651232"/>
      <w:bookmarkStart w:id="349" w:name="_Toc400729651"/>
      <w:bookmarkStart w:id="350" w:name="_Toc487280929"/>
      <w:bookmarkStart w:id="351" w:name="_Toc488328562"/>
      <w:bookmarkStart w:id="352" w:name="_Toc508016096"/>
      <w:r w:rsidRPr="00E42DF3">
        <w:t>Riconciliazione delle Ricevute Telematiche</w:t>
      </w:r>
      <w:bookmarkEnd w:id="348"/>
      <w:bookmarkEnd w:id="349"/>
      <w:bookmarkEnd w:id="350"/>
      <w:bookmarkEnd w:id="351"/>
      <w:bookmarkEnd w:id="352"/>
    </w:p>
    <w:p w:rsidR="00955EFF" w:rsidRPr="00E42DF3" w:rsidRDefault="00955EFF" w:rsidP="005F5A37">
      <w:pPr>
        <w:pStyle w:val="Normale2"/>
      </w:pPr>
      <w:r w:rsidRPr="00E42DF3">
        <w:t xml:space="preserve">Nel processo di acquisto </w:t>
      </w:r>
      <w:r w:rsidR="005F5A37">
        <w:t>in parola la Ricevuta Telematica (RT) svolge unicamente il ruolo di vettore della marca da bollo digitale acquistata dal cittadino. In mancanza di</w:t>
      </w:r>
      <w:r w:rsidR="005F5A37" w:rsidRPr="00E42DF3">
        <w:t xml:space="preserve"> </w:t>
      </w:r>
      <w:r w:rsidR="005F5A37">
        <w:t>un corrispondente</w:t>
      </w:r>
      <w:r w:rsidR="005F5A37" w:rsidRPr="00E42DF3">
        <w:t xml:space="preserve"> flusso finanziario</w:t>
      </w:r>
      <w:r w:rsidR="005F5A37">
        <w:t xml:space="preserve"> verso </w:t>
      </w:r>
      <w:r w:rsidR="00DF6712">
        <w:t>la PA</w:t>
      </w:r>
      <w:r w:rsidR="005F5A37">
        <w:t xml:space="preserve">, questa tipologia di </w:t>
      </w:r>
      <w:r w:rsidR="005F5A37" w:rsidRPr="00E42DF3">
        <w:t>Ricevute Telematiche (</w:t>
      </w:r>
      <w:r w:rsidR="005F5A37">
        <w:t>RT)</w:t>
      </w:r>
      <w:r w:rsidR="005F5A37" w:rsidRPr="00E42DF3">
        <w:t xml:space="preserve"> non </w:t>
      </w:r>
      <w:r w:rsidR="00CF1DED">
        <w:t>è soggetta</w:t>
      </w:r>
      <w:r w:rsidR="005F5A37" w:rsidRPr="00E42DF3">
        <w:t xml:space="preserve"> a riconciliazione</w:t>
      </w:r>
      <w:r w:rsidR="004C6F1C">
        <w:t>, limitatamente agli importi riguardanti il MBD.</w:t>
      </w:r>
    </w:p>
    <w:p w:rsidR="00955EFF" w:rsidRDefault="00955EFF" w:rsidP="00955EFF">
      <w:pPr>
        <w:pStyle w:val="Titolo2"/>
      </w:pPr>
      <w:bookmarkStart w:id="353" w:name="_Ref485134229"/>
      <w:bookmarkStart w:id="354" w:name="_Ref485400667"/>
      <w:bookmarkStart w:id="355" w:name="_Toc487280930"/>
      <w:bookmarkStart w:id="356" w:name="_Toc488328563"/>
      <w:bookmarkStart w:id="357" w:name="_Toc508016097"/>
      <w:r>
        <w:t xml:space="preserve">Avvisatura digitale </w:t>
      </w:r>
      <w:r w:rsidRPr="00F973F0">
        <w:rPr>
          <w:i/>
        </w:rPr>
        <w:t>push</w:t>
      </w:r>
      <w:r>
        <w:t xml:space="preserve"> </w:t>
      </w:r>
      <w:bookmarkEnd w:id="353"/>
      <w:r>
        <w:t>(su iniziativa dell’Ente Creditore)</w:t>
      </w:r>
      <w:bookmarkEnd w:id="354"/>
      <w:bookmarkEnd w:id="355"/>
      <w:bookmarkEnd w:id="356"/>
      <w:bookmarkEnd w:id="357"/>
    </w:p>
    <w:p w:rsidR="00955EFF" w:rsidRDefault="00955EFF" w:rsidP="00955EFF">
      <w:pPr>
        <w:spacing w:before="120" w:after="120"/>
        <w:ind w:firstLine="284"/>
        <w:jc w:val="both"/>
        <w:rPr>
          <w:sz w:val="24"/>
          <w:szCs w:val="24"/>
        </w:rPr>
      </w:pPr>
      <w:r>
        <w:rPr>
          <w:sz w:val="24"/>
          <w:szCs w:val="24"/>
        </w:rPr>
        <w:t xml:space="preserve">La funzione di avvisatura digitale in modalità </w:t>
      </w:r>
      <w:r w:rsidRPr="002A54AB">
        <w:rPr>
          <w:i/>
          <w:sz w:val="24"/>
          <w:szCs w:val="24"/>
        </w:rPr>
        <w:t>push</w:t>
      </w:r>
      <w:r>
        <w:rPr>
          <w:sz w:val="24"/>
          <w:szCs w:val="24"/>
        </w:rPr>
        <w:t xml:space="preserve"> è un servizio messo a disposizione dal sistema </w:t>
      </w:r>
      <w:r w:rsidR="00FF4319">
        <w:rPr>
          <w:sz w:val="24"/>
          <w:szCs w:val="24"/>
        </w:rPr>
        <w:t>pagoPA</w:t>
      </w:r>
      <w:r>
        <w:rPr>
          <w:sz w:val="24"/>
          <w:szCs w:val="24"/>
        </w:rPr>
        <w:t xml:space="preserve"> attraverso il Nodo dei Pagamenti-SPC che consente di inviare agli apparati elettronici degli utilizzatori finali avvisi di cortesia in formato elettronico, in modo che il correlato pagamento possa essere effettuato in modalità semplice e sicura su </w:t>
      </w:r>
      <w:r w:rsidR="00FF4319">
        <w:rPr>
          <w:sz w:val="24"/>
          <w:szCs w:val="24"/>
        </w:rPr>
        <w:t>pagoPA</w:t>
      </w:r>
      <w:r>
        <w:rPr>
          <w:sz w:val="24"/>
          <w:szCs w:val="24"/>
        </w:rPr>
        <w:t>.</w:t>
      </w:r>
      <w:r w:rsidRPr="009149F1">
        <w:rPr>
          <w:sz w:val="24"/>
          <w:szCs w:val="24"/>
        </w:rPr>
        <w:t xml:space="preserve"> </w:t>
      </w:r>
    </w:p>
    <w:p w:rsidR="00955EFF" w:rsidRDefault="00955EFF" w:rsidP="00955EFF">
      <w:pPr>
        <w:spacing w:before="120" w:after="120"/>
        <w:ind w:firstLine="284"/>
        <w:jc w:val="both"/>
        <w:rPr>
          <w:sz w:val="24"/>
          <w:szCs w:val="24"/>
        </w:rPr>
      </w:pPr>
      <w:r>
        <w:rPr>
          <w:sz w:val="24"/>
          <w:szCs w:val="24"/>
        </w:rPr>
        <w:t>L'utilizzatore finale potrà scegliere di ricevere l'avviso digitale in una o più delle tre seguenti modalità: e-mail, sms</w:t>
      </w:r>
      <w:r w:rsidR="00D25622">
        <w:rPr>
          <w:sz w:val="24"/>
          <w:szCs w:val="24"/>
        </w:rPr>
        <w:t xml:space="preserve"> (attualmente non operative)</w:t>
      </w:r>
      <w:r>
        <w:rPr>
          <w:sz w:val="24"/>
          <w:szCs w:val="24"/>
        </w:rPr>
        <w:t xml:space="preserve"> e tramite</w:t>
      </w:r>
      <w:r w:rsidR="00D25622">
        <w:rPr>
          <w:sz w:val="24"/>
          <w:szCs w:val="24"/>
        </w:rPr>
        <w:t xml:space="preserve"> altre modalità gestite dal PSP presso il quale l’utilizzatore finale si è iscritto al servizio (</w:t>
      </w:r>
      <w:r w:rsidR="00D25622" w:rsidRPr="00D25622">
        <w:rPr>
          <w:i/>
          <w:sz w:val="24"/>
          <w:szCs w:val="24"/>
        </w:rPr>
        <w:t>app</w:t>
      </w:r>
      <w:r w:rsidR="00D25622">
        <w:rPr>
          <w:sz w:val="24"/>
          <w:szCs w:val="24"/>
        </w:rPr>
        <w:t xml:space="preserve"> su PC, </w:t>
      </w:r>
      <w:r w:rsidR="00D25622" w:rsidRPr="00D25622">
        <w:rPr>
          <w:i/>
          <w:sz w:val="24"/>
          <w:szCs w:val="24"/>
        </w:rPr>
        <w:t>tablet</w:t>
      </w:r>
      <w:r w:rsidR="00D25622">
        <w:rPr>
          <w:sz w:val="24"/>
          <w:szCs w:val="24"/>
        </w:rPr>
        <w:t xml:space="preserve"> e </w:t>
      </w:r>
      <w:r w:rsidR="00D25622" w:rsidRPr="00D25622">
        <w:rPr>
          <w:i/>
          <w:sz w:val="24"/>
          <w:szCs w:val="24"/>
        </w:rPr>
        <w:t>smartphone</w:t>
      </w:r>
      <w:r w:rsidR="00D25622">
        <w:rPr>
          <w:sz w:val="24"/>
          <w:szCs w:val="24"/>
        </w:rPr>
        <w:t xml:space="preserve">, servizio di </w:t>
      </w:r>
      <w:r w:rsidR="00D25622" w:rsidRPr="00D25622">
        <w:rPr>
          <w:i/>
          <w:sz w:val="24"/>
          <w:szCs w:val="24"/>
        </w:rPr>
        <w:t>home</w:t>
      </w:r>
      <w:r w:rsidR="00D25622">
        <w:rPr>
          <w:sz w:val="24"/>
          <w:szCs w:val="24"/>
        </w:rPr>
        <w:t xml:space="preserve"> </w:t>
      </w:r>
      <w:r w:rsidR="00D25622" w:rsidRPr="00D25622">
        <w:rPr>
          <w:i/>
          <w:sz w:val="24"/>
          <w:szCs w:val="24"/>
        </w:rPr>
        <w:t>banking</w:t>
      </w:r>
      <w:r w:rsidR="00D25622">
        <w:rPr>
          <w:sz w:val="24"/>
          <w:szCs w:val="24"/>
        </w:rPr>
        <w:t>, ecc</w:t>
      </w:r>
      <w:r w:rsidR="003E3E77">
        <w:rPr>
          <w:sz w:val="24"/>
          <w:szCs w:val="24"/>
        </w:rPr>
        <w:t>.</w:t>
      </w:r>
      <w:r w:rsidR="00D25622">
        <w:rPr>
          <w:sz w:val="24"/>
          <w:szCs w:val="24"/>
        </w:rPr>
        <w:t>)</w:t>
      </w:r>
      <w:r w:rsidR="00846FA5">
        <w:rPr>
          <w:sz w:val="24"/>
          <w:szCs w:val="24"/>
        </w:rPr>
        <w:t>.</w:t>
      </w:r>
    </w:p>
    <w:p w:rsidR="00955EFF" w:rsidRPr="009149F1" w:rsidRDefault="00955EFF" w:rsidP="00955EFF">
      <w:pPr>
        <w:spacing w:before="120" w:after="120"/>
        <w:ind w:firstLine="284"/>
        <w:jc w:val="both"/>
        <w:rPr>
          <w:sz w:val="24"/>
          <w:szCs w:val="24"/>
        </w:rPr>
      </w:pPr>
      <w:r>
        <w:rPr>
          <w:sz w:val="24"/>
          <w:szCs w:val="24"/>
        </w:rPr>
        <w:t xml:space="preserve">Si puntualizza che l’utilizzatore finale, ossia il soggetto che riceve l’avvisatura da parte dell’Ente Creditore, è sempre il soggetto debitore dell’Ente Creditore e che, in quanto debitore è chiamato a procedere al relativo pagamento che materialmente potrà comunque essere eseguito da un terzo soggetto (versante) in nome e per conto del debitore (pagatore). </w:t>
      </w:r>
    </w:p>
    <w:p w:rsidR="000D0AAF" w:rsidRDefault="00955EFF" w:rsidP="000D0AAF">
      <w:pPr>
        <w:spacing w:before="120" w:after="120"/>
        <w:ind w:firstLine="284"/>
        <w:jc w:val="both"/>
        <w:rPr>
          <w:sz w:val="24"/>
          <w:szCs w:val="24"/>
        </w:rPr>
      </w:pPr>
      <w:r>
        <w:rPr>
          <w:sz w:val="24"/>
          <w:szCs w:val="24"/>
        </w:rPr>
        <w:lastRenderedPageBreak/>
        <w:t xml:space="preserve">Tutto ciò premesso, nel disegnare il modello di funzionamento del processo di avvisatura digitale integrato con il pagamento elettronico </w:t>
      </w:r>
      <w:r w:rsidRPr="00294910">
        <w:rPr>
          <w:sz w:val="24"/>
          <w:szCs w:val="24"/>
          <w:lang w:eastAsia="en-US" w:bidi="he-IL"/>
        </w:rPr>
        <w:t xml:space="preserve">dobbiamo tenere </w:t>
      </w:r>
      <w:r>
        <w:rPr>
          <w:sz w:val="24"/>
          <w:szCs w:val="24"/>
          <w:lang w:eastAsia="en-US" w:bidi="he-IL"/>
        </w:rPr>
        <w:t xml:space="preserve">presente che tale processo può essere rappresentato secondo lo schema di </w:t>
      </w:r>
      <w:r w:rsidR="00307FE2">
        <w:rPr>
          <w:sz w:val="24"/>
          <w:szCs w:val="24"/>
          <w:lang w:eastAsia="en-US" w:bidi="he-IL"/>
        </w:rPr>
        <w:fldChar w:fldCharType="begin"/>
      </w:r>
      <w:r>
        <w:rPr>
          <w:sz w:val="24"/>
          <w:szCs w:val="24"/>
          <w:lang w:eastAsia="en-US" w:bidi="he-IL"/>
        </w:rPr>
        <w:instrText xml:space="preserve"> REF _Ref444294626 \h </w:instrText>
      </w:r>
      <w:r w:rsidR="00307FE2">
        <w:rPr>
          <w:sz w:val="24"/>
          <w:szCs w:val="24"/>
          <w:lang w:eastAsia="en-US" w:bidi="he-IL"/>
        </w:rPr>
      </w:r>
      <w:r w:rsidR="00307FE2">
        <w:rPr>
          <w:sz w:val="24"/>
          <w:szCs w:val="24"/>
          <w:lang w:eastAsia="en-US" w:bidi="he-IL"/>
        </w:rPr>
        <w:fldChar w:fldCharType="separate"/>
      </w:r>
      <w:r w:rsidR="00BE06E3" w:rsidRPr="00DB10F9">
        <w:rPr>
          <w:sz w:val="24"/>
          <w:szCs w:val="24"/>
        </w:rPr>
        <w:t xml:space="preserve">Figura </w:t>
      </w:r>
      <w:r w:rsidR="00BE06E3">
        <w:rPr>
          <w:noProof/>
          <w:sz w:val="24"/>
          <w:szCs w:val="24"/>
        </w:rPr>
        <w:t>16</w:t>
      </w:r>
      <w:r w:rsidR="00307FE2">
        <w:rPr>
          <w:sz w:val="24"/>
          <w:szCs w:val="24"/>
          <w:lang w:eastAsia="en-US" w:bidi="he-IL"/>
        </w:rPr>
        <w:fldChar w:fldCharType="end"/>
      </w:r>
      <w:r>
        <w:rPr>
          <w:sz w:val="24"/>
          <w:szCs w:val="24"/>
          <w:lang w:eastAsia="en-US" w:bidi="he-IL"/>
        </w:rPr>
        <w:t>.</w:t>
      </w:r>
      <w:r w:rsidR="000D0AAF" w:rsidRPr="000D0AAF">
        <w:rPr>
          <w:sz w:val="24"/>
          <w:szCs w:val="24"/>
        </w:rPr>
        <w:t xml:space="preserve"> </w:t>
      </w:r>
    </w:p>
    <w:p w:rsidR="000D0AAF" w:rsidRDefault="000D0AAF" w:rsidP="000D0AAF">
      <w:pPr>
        <w:spacing w:before="120" w:after="120"/>
        <w:ind w:firstLine="284"/>
        <w:jc w:val="both"/>
        <w:rPr>
          <w:sz w:val="24"/>
          <w:szCs w:val="24"/>
        </w:rPr>
      </w:pPr>
      <w:r>
        <w:rPr>
          <w:sz w:val="24"/>
          <w:szCs w:val="24"/>
        </w:rPr>
        <w:t>Gli attori che intervengono nel processo sono:</w:t>
      </w:r>
    </w:p>
    <w:p w:rsidR="000D0AAF" w:rsidRPr="000D2F6D" w:rsidRDefault="000D0AAF" w:rsidP="00D468B4">
      <w:pPr>
        <w:pStyle w:val="Paragrafoelenco"/>
        <w:numPr>
          <w:ilvl w:val="0"/>
          <w:numId w:val="157"/>
        </w:numPr>
        <w:spacing w:before="120" w:after="120"/>
        <w:jc w:val="both"/>
        <w:rPr>
          <w:sz w:val="24"/>
          <w:szCs w:val="24"/>
        </w:rPr>
      </w:pPr>
      <w:r w:rsidRPr="000D2F6D">
        <w:rPr>
          <w:sz w:val="24"/>
          <w:szCs w:val="24"/>
        </w:rPr>
        <w:t xml:space="preserve">gli utilizzatori finali, che </w:t>
      </w:r>
      <w:r>
        <w:rPr>
          <w:sz w:val="24"/>
          <w:szCs w:val="24"/>
        </w:rPr>
        <w:t xml:space="preserve">si </w:t>
      </w:r>
      <w:r w:rsidRPr="000D2F6D">
        <w:rPr>
          <w:sz w:val="24"/>
          <w:szCs w:val="24"/>
        </w:rPr>
        <w:t xml:space="preserve">iscrivono al servizio </w:t>
      </w:r>
      <w:r>
        <w:rPr>
          <w:sz w:val="24"/>
          <w:szCs w:val="24"/>
        </w:rPr>
        <w:t>ed effettuano i pagamenti</w:t>
      </w:r>
      <w:r w:rsidRPr="000D2F6D">
        <w:rPr>
          <w:sz w:val="24"/>
          <w:szCs w:val="24"/>
        </w:rPr>
        <w:t>;</w:t>
      </w:r>
    </w:p>
    <w:p w:rsidR="000D0AAF" w:rsidRPr="000D2F6D" w:rsidRDefault="000D0AAF" w:rsidP="00D468B4">
      <w:pPr>
        <w:pStyle w:val="Paragrafoelenco"/>
        <w:numPr>
          <w:ilvl w:val="0"/>
          <w:numId w:val="157"/>
        </w:numPr>
        <w:spacing w:before="120" w:after="120"/>
        <w:jc w:val="both"/>
        <w:rPr>
          <w:sz w:val="24"/>
          <w:szCs w:val="24"/>
        </w:rPr>
      </w:pPr>
      <w:r w:rsidRPr="000D2F6D">
        <w:rPr>
          <w:sz w:val="24"/>
          <w:szCs w:val="24"/>
        </w:rPr>
        <w:t xml:space="preserve">gli Enti Creditori, </w:t>
      </w:r>
      <w:r w:rsidR="00846FA5">
        <w:rPr>
          <w:sz w:val="24"/>
          <w:szCs w:val="24"/>
        </w:rPr>
        <w:t xml:space="preserve">che </w:t>
      </w:r>
      <w:r>
        <w:rPr>
          <w:sz w:val="24"/>
          <w:szCs w:val="24"/>
        </w:rPr>
        <w:t xml:space="preserve">detengono </w:t>
      </w:r>
      <w:r w:rsidR="00846FA5">
        <w:rPr>
          <w:sz w:val="24"/>
          <w:szCs w:val="24"/>
        </w:rPr>
        <w:t>che, come indicato al §</w:t>
      </w:r>
      <w:r w:rsidR="007E1113">
        <w:rPr>
          <w:sz w:val="24"/>
          <w:szCs w:val="24"/>
        </w:rPr>
        <w:t xml:space="preserve"> </w:t>
      </w:r>
      <w:r w:rsidR="00307FE2">
        <w:rPr>
          <w:sz w:val="24"/>
          <w:szCs w:val="24"/>
        </w:rPr>
        <w:fldChar w:fldCharType="begin"/>
      </w:r>
      <w:r w:rsidR="007E1113">
        <w:rPr>
          <w:sz w:val="24"/>
          <w:szCs w:val="24"/>
        </w:rPr>
        <w:instrText xml:space="preserve"> REF _Ref429145417 \r \h </w:instrText>
      </w:r>
      <w:r w:rsidR="00307FE2">
        <w:rPr>
          <w:sz w:val="24"/>
          <w:szCs w:val="24"/>
        </w:rPr>
      </w:r>
      <w:r w:rsidR="00307FE2">
        <w:rPr>
          <w:sz w:val="24"/>
          <w:szCs w:val="24"/>
        </w:rPr>
        <w:fldChar w:fldCharType="separate"/>
      </w:r>
      <w:r w:rsidR="00BE06E3">
        <w:rPr>
          <w:sz w:val="24"/>
          <w:szCs w:val="24"/>
        </w:rPr>
        <w:t>1.4</w:t>
      </w:r>
      <w:r w:rsidR="00307FE2">
        <w:rPr>
          <w:sz w:val="24"/>
          <w:szCs w:val="24"/>
        </w:rPr>
        <w:fldChar w:fldCharType="end"/>
      </w:r>
      <w:r w:rsidR="00846FA5">
        <w:rPr>
          <w:sz w:val="24"/>
          <w:szCs w:val="24"/>
        </w:rPr>
        <w:t>, devono inviare gli avvisi digitali</w:t>
      </w:r>
      <w:r w:rsidRPr="000D2F6D">
        <w:rPr>
          <w:sz w:val="24"/>
          <w:szCs w:val="24"/>
        </w:rPr>
        <w:t xml:space="preserve">; </w:t>
      </w:r>
    </w:p>
    <w:p w:rsidR="000D0AAF" w:rsidRPr="000D2F6D" w:rsidRDefault="000D0AAF" w:rsidP="00D468B4">
      <w:pPr>
        <w:pStyle w:val="Paragrafoelenco"/>
        <w:numPr>
          <w:ilvl w:val="0"/>
          <w:numId w:val="157"/>
        </w:numPr>
        <w:spacing w:before="120" w:after="120"/>
        <w:jc w:val="both"/>
        <w:rPr>
          <w:sz w:val="24"/>
          <w:szCs w:val="24"/>
        </w:rPr>
      </w:pPr>
      <w:r w:rsidRPr="000D2F6D">
        <w:rPr>
          <w:sz w:val="24"/>
          <w:szCs w:val="24"/>
        </w:rPr>
        <w:t>il</w:t>
      </w:r>
      <w:r w:rsidRPr="00312D46">
        <w:rPr>
          <w:sz w:val="24"/>
          <w:szCs w:val="24"/>
        </w:rPr>
        <w:t xml:space="preserve"> </w:t>
      </w:r>
      <w:r w:rsidRPr="000D2F6D">
        <w:rPr>
          <w:sz w:val="24"/>
          <w:szCs w:val="24"/>
        </w:rPr>
        <w:t xml:space="preserve">sistema </w:t>
      </w:r>
      <w:r w:rsidR="00FF4319">
        <w:rPr>
          <w:sz w:val="24"/>
          <w:szCs w:val="24"/>
        </w:rPr>
        <w:t>pagoPA</w:t>
      </w:r>
      <w:r>
        <w:rPr>
          <w:sz w:val="24"/>
          <w:szCs w:val="24"/>
          <w:lang w:eastAsia="en-US" w:bidi="he-IL"/>
        </w:rPr>
        <w:t>, in particolare il</w:t>
      </w:r>
      <w:r w:rsidRPr="000D2F6D">
        <w:rPr>
          <w:sz w:val="24"/>
          <w:szCs w:val="24"/>
        </w:rPr>
        <w:t xml:space="preserve"> Nodo dei Pagamenti-SPC, che mette a disposizione l'infrastruttura di colloquio</w:t>
      </w:r>
      <w:r>
        <w:rPr>
          <w:sz w:val="24"/>
          <w:szCs w:val="24"/>
        </w:rPr>
        <w:t xml:space="preserve"> per tutte le varie fasi previst</w:t>
      </w:r>
      <w:r w:rsidR="007E1113">
        <w:rPr>
          <w:sz w:val="24"/>
          <w:szCs w:val="24"/>
        </w:rPr>
        <w:t xml:space="preserve">e dal modello di funzionamento, </w:t>
      </w:r>
      <w:r>
        <w:rPr>
          <w:sz w:val="24"/>
          <w:szCs w:val="24"/>
        </w:rPr>
        <w:t>fornisce funzionalità di recapito degli avvisi</w:t>
      </w:r>
      <w:r w:rsidR="007E1113">
        <w:rPr>
          <w:sz w:val="24"/>
          <w:szCs w:val="24"/>
        </w:rPr>
        <w:t xml:space="preserve"> </w:t>
      </w:r>
      <w:r w:rsidR="007E1113" w:rsidRPr="007E1113">
        <w:rPr>
          <w:sz w:val="24"/>
          <w:szCs w:val="24"/>
        </w:rPr>
        <w:t>e centralizza l’archivio dei pagamenti</w:t>
      </w:r>
      <w:r w:rsidRPr="000D2F6D">
        <w:rPr>
          <w:sz w:val="24"/>
          <w:szCs w:val="24"/>
        </w:rPr>
        <w:t>;</w:t>
      </w:r>
    </w:p>
    <w:p w:rsidR="008C58B3" w:rsidRPr="0084106F" w:rsidRDefault="000D0AAF" w:rsidP="00D468B4">
      <w:pPr>
        <w:pStyle w:val="Paragrafoelenco"/>
        <w:numPr>
          <w:ilvl w:val="0"/>
          <w:numId w:val="157"/>
        </w:numPr>
        <w:spacing w:before="120" w:after="120"/>
        <w:jc w:val="both"/>
        <w:rPr>
          <w:sz w:val="24"/>
          <w:szCs w:val="24"/>
        </w:rPr>
      </w:pPr>
      <w:r w:rsidRPr="000D2F6D">
        <w:rPr>
          <w:sz w:val="24"/>
          <w:szCs w:val="24"/>
        </w:rPr>
        <w:t xml:space="preserve">i </w:t>
      </w:r>
      <w:r>
        <w:rPr>
          <w:sz w:val="24"/>
          <w:szCs w:val="24"/>
        </w:rPr>
        <w:t>Prestator</w:t>
      </w:r>
      <w:r w:rsidRPr="000D2F6D">
        <w:rPr>
          <w:sz w:val="24"/>
          <w:szCs w:val="24"/>
        </w:rPr>
        <w:t>i di servizi di pagamento, che mettono a disposizione il servizio di iscrizione</w:t>
      </w:r>
      <w:r>
        <w:rPr>
          <w:sz w:val="24"/>
          <w:szCs w:val="24"/>
        </w:rPr>
        <w:t>, avvisatura e pagamento digitale direttamente e/o mediante una piattaforma comune</w:t>
      </w:r>
      <w:r w:rsidRPr="000D2F6D">
        <w:rPr>
          <w:sz w:val="24"/>
          <w:szCs w:val="24"/>
        </w:rPr>
        <w:t>.</w:t>
      </w:r>
    </w:p>
    <w:p w:rsidR="00955EFF" w:rsidRPr="00F91D63" w:rsidRDefault="00955EFF" w:rsidP="00955EFF">
      <w:pPr>
        <w:spacing w:before="120" w:after="120"/>
        <w:jc w:val="center"/>
        <w:rPr>
          <w:sz w:val="24"/>
          <w:szCs w:val="24"/>
        </w:rPr>
      </w:pPr>
      <w:r w:rsidRPr="002A54AB">
        <w:rPr>
          <w:noProof/>
          <w:sz w:val="24"/>
          <w:szCs w:val="24"/>
        </w:rPr>
        <w:drawing>
          <wp:inline distT="0" distB="0" distL="0" distR="0">
            <wp:extent cx="3960000" cy="1937580"/>
            <wp:effectExtent l="0" t="0" r="2540" b="5715"/>
            <wp:docPr id="73"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1"/>
                    <a:srcRect/>
                    <a:stretch>
                      <a:fillRect/>
                    </a:stretch>
                  </pic:blipFill>
                  <pic:spPr bwMode="auto">
                    <a:xfrm>
                      <a:off x="0" y="0"/>
                      <a:ext cx="3960000" cy="1937580"/>
                    </a:xfrm>
                    <a:prstGeom prst="rect">
                      <a:avLst/>
                    </a:prstGeom>
                    <a:noFill/>
                    <a:ln w="9525">
                      <a:noFill/>
                      <a:miter lim="800000"/>
                      <a:headEnd/>
                      <a:tailEnd/>
                    </a:ln>
                  </pic:spPr>
                </pic:pic>
              </a:graphicData>
            </a:graphic>
          </wp:inline>
        </w:drawing>
      </w:r>
    </w:p>
    <w:p w:rsidR="00955EFF" w:rsidRPr="008C58B3" w:rsidRDefault="00955EFF" w:rsidP="008C58B3">
      <w:pPr>
        <w:pStyle w:val="Didascalia"/>
        <w:spacing w:after="120"/>
        <w:rPr>
          <w:color w:val="auto"/>
          <w:sz w:val="24"/>
          <w:szCs w:val="24"/>
        </w:rPr>
      </w:pPr>
      <w:bookmarkStart w:id="358" w:name="_Ref444294626"/>
      <w:bookmarkStart w:id="359" w:name="_Ref447979422"/>
      <w:r w:rsidRPr="00DB10F9">
        <w:rPr>
          <w:color w:val="auto"/>
          <w:sz w:val="24"/>
          <w:szCs w:val="24"/>
        </w:rPr>
        <w:t xml:space="preserve">Figura </w:t>
      </w:r>
      <w:r w:rsidR="00307FE2" w:rsidRPr="00DB10F9">
        <w:rPr>
          <w:color w:val="auto"/>
          <w:sz w:val="24"/>
          <w:szCs w:val="24"/>
        </w:rPr>
        <w:fldChar w:fldCharType="begin"/>
      </w:r>
      <w:r w:rsidRPr="00DB10F9">
        <w:rPr>
          <w:color w:val="auto"/>
          <w:sz w:val="24"/>
          <w:szCs w:val="24"/>
        </w:rPr>
        <w:instrText xml:space="preserve"> SEQ Figura \* ARABIC </w:instrText>
      </w:r>
      <w:r w:rsidR="00307FE2" w:rsidRPr="00DB10F9">
        <w:rPr>
          <w:color w:val="auto"/>
          <w:sz w:val="24"/>
          <w:szCs w:val="24"/>
        </w:rPr>
        <w:fldChar w:fldCharType="separate"/>
      </w:r>
      <w:r w:rsidR="00BE06E3">
        <w:rPr>
          <w:noProof/>
          <w:color w:val="auto"/>
          <w:sz w:val="24"/>
          <w:szCs w:val="24"/>
        </w:rPr>
        <w:t>16</w:t>
      </w:r>
      <w:r w:rsidR="00307FE2" w:rsidRPr="00DB10F9">
        <w:rPr>
          <w:color w:val="auto"/>
          <w:sz w:val="24"/>
          <w:szCs w:val="24"/>
        </w:rPr>
        <w:fldChar w:fldCharType="end"/>
      </w:r>
      <w:bookmarkEnd w:id="358"/>
      <w:r w:rsidRPr="00DB10F9">
        <w:rPr>
          <w:color w:val="auto"/>
          <w:sz w:val="24"/>
          <w:szCs w:val="24"/>
        </w:rPr>
        <w:t xml:space="preserve"> - </w:t>
      </w:r>
      <w:r>
        <w:rPr>
          <w:color w:val="auto"/>
          <w:sz w:val="24"/>
          <w:szCs w:val="24"/>
        </w:rPr>
        <w:t>Schema</w:t>
      </w:r>
      <w:r w:rsidRPr="00DB10F9">
        <w:rPr>
          <w:color w:val="auto"/>
          <w:sz w:val="24"/>
          <w:szCs w:val="24"/>
        </w:rPr>
        <w:t xml:space="preserve"> del processo di avvisatura e pagamento</w:t>
      </w:r>
      <w:bookmarkEnd w:id="359"/>
    </w:p>
    <w:p w:rsidR="0084106F" w:rsidRDefault="0084106F" w:rsidP="0084106F">
      <w:pPr>
        <w:spacing w:before="120" w:after="120"/>
        <w:ind w:firstLine="284"/>
        <w:jc w:val="both"/>
        <w:rPr>
          <w:sz w:val="24"/>
          <w:szCs w:val="24"/>
          <w:lang w:eastAsia="en-US" w:bidi="he-IL"/>
        </w:rPr>
      </w:pPr>
      <w:r>
        <w:rPr>
          <w:sz w:val="24"/>
          <w:szCs w:val="24"/>
          <w:lang w:eastAsia="en-US" w:bidi="he-IL"/>
        </w:rPr>
        <w:t xml:space="preserve">Come schematizzato nella </w:t>
      </w:r>
      <w:r w:rsidR="00307FE2">
        <w:rPr>
          <w:sz w:val="24"/>
          <w:szCs w:val="24"/>
          <w:lang w:eastAsia="en-US" w:bidi="he-IL"/>
        </w:rPr>
        <w:fldChar w:fldCharType="begin"/>
      </w:r>
      <w:r>
        <w:rPr>
          <w:sz w:val="24"/>
          <w:szCs w:val="24"/>
          <w:lang w:eastAsia="en-US" w:bidi="he-IL"/>
        </w:rPr>
        <w:instrText xml:space="preserve"> REF _Ref444294626 \h </w:instrText>
      </w:r>
      <w:r w:rsidR="00307FE2">
        <w:rPr>
          <w:sz w:val="24"/>
          <w:szCs w:val="24"/>
          <w:lang w:eastAsia="en-US" w:bidi="he-IL"/>
        </w:rPr>
      </w:r>
      <w:r w:rsidR="00307FE2">
        <w:rPr>
          <w:sz w:val="24"/>
          <w:szCs w:val="24"/>
          <w:lang w:eastAsia="en-US" w:bidi="he-IL"/>
        </w:rPr>
        <w:fldChar w:fldCharType="separate"/>
      </w:r>
      <w:r w:rsidR="00BE06E3" w:rsidRPr="00DB10F9">
        <w:rPr>
          <w:sz w:val="24"/>
          <w:szCs w:val="24"/>
        </w:rPr>
        <w:t xml:space="preserve">Figura </w:t>
      </w:r>
      <w:r w:rsidR="00BE06E3">
        <w:rPr>
          <w:noProof/>
          <w:sz w:val="24"/>
          <w:szCs w:val="24"/>
        </w:rPr>
        <w:t>16</w:t>
      </w:r>
      <w:r w:rsidR="00307FE2">
        <w:rPr>
          <w:sz w:val="24"/>
          <w:szCs w:val="24"/>
          <w:lang w:eastAsia="en-US" w:bidi="he-IL"/>
        </w:rPr>
        <w:fldChar w:fldCharType="end"/>
      </w:r>
      <w:r>
        <w:rPr>
          <w:sz w:val="24"/>
          <w:szCs w:val="24"/>
          <w:lang w:eastAsia="en-US" w:bidi="he-IL"/>
        </w:rPr>
        <w:t>, le fasi nelle quali si articola il processo integrato di avvisatura e pagamento sono:</w:t>
      </w:r>
      <w:r w:rsidRPr="004A3865">
        <w:rPr>
          <w:sz w:val="24"/>
          <w:szCs w:val="24"/>
          <w:lang w:eastAsia="en-US" w:bidi="he-IL"/>
        </w:rPr>
        <w:t xml:space="preserve"> </w:t>
      </w:r>
    </w:p>
    <w:p w:rsidR="0084106F" w:rsidRDefault="0084106F" w:rsidP="00D468B4">
      <w:pPr>
        <w:pStyle w:val="Paragrafoelenco"/>
        <w:numPr>
          <w:ilvl w:val="0"/>
          <w:numId w:val="158"/>
        </w:numPr>
        <w:spacing w:before="120" w:after="120"/>
        <w:ind w:left="1003" w:hanging="436"/>
        <w:jc w:val="both"/>
        <w:rPr>
          <w:sz w:val="24"/>
          <w:szCs w:val="24"/>
        </w:rPr>
      </w:pPr>
      <w:r>
        <w:rPr>
          <w:sz w:val="24"/>
          <w:szCs w:val="24"/>
        </w:rPr>
        <w:t xml:space="preserve">iscrizione al servizio da parte dell'utilizzatore finale (fase di </w:t>
      </w:r>
      <w:r w:rsidRPr="00CD531A">
        <w:rPr>
          <w:i/>
          <w:sz w:val="24"/>
          <w:szCs w:val="24"/>
        </w:rPr>
        <w:t>enrolment</w:t>
      </w:r>
      <w:r>
        <w:rPr>
          <w:sz w:val="24"/>
          <w:szCs w:val="24"/>
        </w:rPr>
        <w:t>);</w:t>
      </w:r>
    </w:p>
    <w:p w:rsidR="0084106F" w:rsidRDefault="0084106F" w:rsidP="00D468B4">
      <w:pPr>
        <w:pStyle w:val="Paragrafoelenco"/>
        <w:numPr>
          <w:ilvl w:val="0"/>
          <w:numId w:val="158"/>
        </w:numPr>
        <w:spacing w:before="120" w:after="120"/>
        <w:ind w:left="1003" w:hanging="436"/>
        <w:jc w:val="both"/>
        <w:rPr>
          <w:sz w:val="24"/>
          <w:szCs w:val="24"/>
        </w:rPr>
      </w:pPr>
      <w:r w:rsidRPr="008C58B3">
        <w:rPr>
          <w:sz w:val="24"/>
          <w:szCs w:val="24"/>
        </w:rPr>
        <w:t>inoltro dell'avviso al debitore;</w:t>
      </w:r>
    </w:p>
    <w:p w:rsidR="0084106F" w:rsidRDefault="0084106F" w:rsidP="00D468B4">
      <w:pPr>
        <w:pStyle w:val="Paragrafoelenco"/>
        <w:numPr>
          <w:ilvl w:val="0"/>
          <w:numId w:val="158"/>
        </w:numPr>
        <w:spacing w:before="120" w:after="120"/>
        <w:ind w:left="1003" w:hanging="436"/>
        <w:jc w:val="both"/>
        <w:rPr>
          <w:sz w:val="24"/>
          <w:szCs w:val="24"/>
        </w:rPr>
      </w:pPr>
      <w:r w:rsidRPr="008C58B3">
        <w:rPr>
          <w:sz w:val="24"/>
          <w:szCs w:val="24"/>
        </w:rPr>
        <w:t>pagamento del dovuto parte dell'utilizzatore finale.</w:t>
      </w:r>
    </w:p>
    <w:p w:rsidR="00955EFF" w:rsidRDefault="00955EFF" w:rsidP="008C58B3">
      <w:pPr>
        <w:widowControl w:val="0"/>
        <w:spacing w:before="120"/>
        <w:ind w:firstLine="284"/>
        <w:jc w:val="both"/>
      </w:pPr>
      <w:r>
        <w:rPr>
          <w:sz w:val="24"/>
          <w:szCs w:val="24"/>
        </w:rPr>
        <w:t xml:space="preserve">Le fasi di </w:t>
      </w:r>
      <w:r w:rsidRPr="00CD531A">
        <w:rPr>
          <w:i/>
          <w:sz w:val="24"/>
          <w:szCs w:val="24"/>
        </w:rPr>
        <w:t>enrolment</w:t>
      </w:r>
      <w:r>
        <w:rPr>
          <w:sz w:val="24"/>
          <w:szCs w:val="24"/>
          <w:lang w:eastAsia="en-US" w:bidi="he-IL"/>
        </w:rPr>
        <w:t xml:space="preserve"> e di </w:t>
      </w:r>
      <w:r>
        <w:rPr>
          <w:sz w:val="24"/>
          <w:szCs w:val="24"/>
        </w:rPr>
        <w:t>inoltro dell'avviso al debitore</w:t>
      </w:r>
      <w:r>
        <w:rPr>
          <w:sz w:val="24"/>
          <w:szCs w:val="24"/>
          <w:lang w:eastAsia="en-US" w:bidi="he-IL"/>
        </w:rPr>
        <w:t xml:space="preserve"> costituiscono il processo di avvisatura digitale vero e proprio.</w:t>
      </w:r>
      <w:bookmarkStart w:id="360" w:name="_Toc443765656"/>
      <w:bookmarkStart w:id="361" w:name="_Toc444161648"/>
      <w:bookmarkStart w:id="362" w:name="_Toc457154759"/>
      <w:bookmarkStart w:id="363" w:name="_Toc474168252"/>
      <w:r w:rsidRPr="002A54AB">
        <w:t xml:space="preserve"> </w:t>
      </w:r>
    </w:p>
    <w:p w:rsidR="003E3E77" w:rsidRPr="003E3E77" w:rsidRDefault="003E3E77" w:rsidP="003E3E77">
      <w:pPr>
        <w:widowControl w:val="0"/>
        <w:spacing w:before="120"/>
        <w:ind w:firstLine="284"/>
        <w:jc w:val="both"/>
        <w:rPr>
          <w:rFonts w:asciiTheme="minorHAnsi" w:hAnsiTheme="minorHAnsi" w:cstheme="minorHAnsi"/>
          <w:b/>
        </w:rPr>
      </w:pPr>
      <w:r w:rsidRPr="003E3E77">
        <w:rPr>
          <w:rFonts w:asciiTheme="minorHAnsi" w:hAnsiTheme="minorHAnsi" w:cstheme="minorHAnsi"/>
          <w:b/>
          <w:sz w:val="24"/>
          <w:szCs w:val="24"/>
        </w:rPr>
        <w:t>L'adesione al servizio da parte dei PSP è facoltativa,</w:t>
      </w:r>
      <w:r>
        <w:rPr>
          <w:rFonts w:asciiTheme="minorHAnsi" w:hAnsiTheme="minorHAnsi" w:cstheme="minorHAnsi"/>
          <w:b/>
          <w:sz w:val="24"/>
          <w:szCs w:val="24"/>
        </w:rPr>
        <w:t xml:space="preserve"> mentre</w:t>
      </w:r>
      <w:r w:rsidRPr="003E3E77">
        <w:rPr>
          <w:rFonts w:asciiTheme="minorHAnsi" w:hAnsiTheme="minorHAnsi" w:cstheme="minorHAnsi"/>
          <w:b/>
          <w:sz w:val="24"/>
          <w:szCs w:val="24"/>
        </w:rPr>
        <w:t xml:space="preserve"> gli Enti Creditori</w:t>
      </w:r>
      <w:r>
        <w:rPr>
          <w:rFonts w:asciiTheme="minorHAnsi" w:hAnsiTheme="minorHAnsi" w:cstheme="minorHAnsi"/>
          <w:b/>
          <w:sz w:val="24"/>
          <w:szCs w:val="24"/>
        </w:rPr>
        <w:t xml:space="preserve"> che generano un avviso pagabile presso i PSP</w:t>
      </w:r>
      <w:r w:rsidRPr="003E3E77">
        <w:rPr>
          <w:rFonts w:asciiTheme="minorHAnsi" w:hAnsiTheme="minorHAnsi" w:cstheme="minorHAnsi"/>
          <w:b/>
          <w:sz w:val="24"/>
          <w:szCs w:val="24"/>
        </w:rPr>
        <w:t xml:space="preserve"> dovranno obbligatoriamente sviluppare tale funzionalità.</w:t>
      </w:r>
    </w:p>
    <w:p w:rsidR="00955EFF" w:rsidRDefault="00955EFF" w:rsidP="00955EFF">
      <w:pPr>
        <w:pStyle w:val="Titolo3"/>
        <w:ind w:left="284"/>
      </w:pPr>
      <w:bookmarkStart w:id="364" w:name="_Toc487280931"/>
      <w:bookmarkStart w:id="365" w:name="_Toc488328564"/>
      <w:bookmarkStart w:id="366" w:name="_Toc508016098"/>
      <w:r>
        <w:t>Iscrizione al servizio (</w:t>
      </w:r>
      <w:r w:rsidRPr="006B196E">
        <w:rPr>
          <w:i/>
        </w:rPr>
        <w:t>enrolment</w:t>
      </w:r>
      <w:r>
        <w:t>)</w:t>
      </w:r>
      <w:bookmarkEnd w:id="360"/>
      <w:bookmarkEnd w:id="361"/>
      <w:bookmarkEnd w:id="362"/>
      <w:bookmarkEnd w:id="363"/>
      <w:bookmarkEnd w:id="364"/>
      <w:bookmarkEnd w:id="365"/>
      <w:bookmarkEnd w:id="366"/>
    </w:p>
    <w:p w:rsidR="00955EFF" w:rsidRDefault="00955EFF" w:rsidP="00955EFF">
      <w:pPr>
        <w:spacing w:before="120" w:after="120"/>
        <w:ind w:firstLine="284"/>
        <w:jc w:val="both"/>
        <w:rPr>
          <w:sz w:val="24"/>
          <w:szCs w:val="24"/>
        </w:rPr>
      </w:pPr>
      <w:r>
        <w:rPr>
          <w:sz w:val="24"/>
          <w:szCs w:val="24"/>
        </w:rPr>
        <w:t xml:space="preserve"> L'iscrizione al servizio di avvisatura </w:t>
      </w:r>
      <w:r w:rsidRPr="002A54AB">
        <w:rPr>
          <w:i/>
          <w:sz w:val="24"/>
          <w:szCs w:val="24"/>
        </w:rPr>
        <w:t>push</w:t>
      </w:r>
      <w:r>
        <w:rPr>
          <w:sz w:val="24"/>
          <w:szCs w:val="24"/>
        </w:rPr>
        <w:t xml:space="preserve"> può essere effettuata dall'utilizzatore finale, sia sul sistema pagoPA, identificandosi attraverso il </w:t>
      </w:r>
      <w:r w:rsidRPr="0003568D">
        <w:rPr>
          <w:sz w:val="24"/>
          <w:szCs w:val="24"/>
        </w:rPr>
        <w:t>Sistema Pubblico di Identità Digitale</w:t>
      </w:r>
      <w:r>
        <w:rPr>
          <w:sz w:val="24"/>
          <w:szCs w:val="24"/>
        </w:rPr>
        <w:t xml:space="preserve"> (SPID), sia aderendo ad uno dei servizi messi a disposizione da parte dei Prestatori di servizi di pagamento.</w:t>
      </w:r>
      <w:r w:rsidRPr="00EC322B">
        <w:rPr>
          <w:sz w:val="24"/>
          <w:szCs w:val="24"/>
        </w:rPr>
        <w:t xml:space="preserve"> </w:t>
      </w:r>
    </w:p>
    <w:p w:rsidR="00955EFF" w:rsidRDefault="00955EFF" w:rsidP="00955EFF">
      <w:pPr>
        <w:spacing w:before="120" w:after="120"/>
        <w:ind w:firstLine="284"/>
        <w:jc w:val="both"/>
        <w:rPr>
          <w:sz w:val="24"/>
          <w:szCs w:val="24"/>
        </w:rPr>
      </w:pPr>
      <w:r>
        <w:rPr>
          <w:sz w:val="24"/>
          <w:szCs w:val="24"/>
        </w:rPr>
        <w:t>Inoltre l’</w:t>
      </w:r>
      <w:r w:rsidRPr="0003568D">
        <w:rPr>
          <w:i/>
          <w:sz w:val="24"/>
          <w:szCs w:val="24"/>
        </w:rPr>
        <w:t>enrolment</w:t>
      </w:r>
      <w:r>
        <w:rPr>
          <w:sz w:val="24"/>
          <w:szCs w:val="24"/>
        </w:rPr>
        <w:t xml:space="preserve"> al servizio potrà avvenire attraverso il portale dell'Ente Creditore.</w:t>
      </w:r>
    </w:p>
    <w:p w:rsidR="00955EFF" w:rsidRDefault="00955EFF" w:rsidP="00955EFF">
      <w:pPr>
        <w:pStyle w:val="Titolo4n"/>
        <w:ind w:left="0"/>
      </w:pPr>
      <w:bookmarkStart w:id="367" w:name="_Toc508016099"/>
      <w:r w:rsidRPr="00E520A6">
        <w:t xml:space="preserve">Iscrizione al servizio presso </w:t>
      </w:r>
      <w:r>
        <w:t>pagoPA</w:t>
      </w:r>
      <w:bookmarkEnd w:id="367"/>
      <w:r>
        <w:tab/>
      </w:r>
    </w:p>
    <w:p w:rsidR="00955EFF" w:rsidRDefault="00955EFF" w:rsidP="00955EFF">
      <w:pPr>
        <w:spacing w:before="120" w:after="120"/>
        <w:ind w:firstLine="284"/>
        <w:jc w:val="both"/>
        <w:rPr>
          <w:sz w:val="24"/>
          <w:szCs w:val="24"/>
        </w:rPr>
      </w:pPr>
      <w:r>
        <w:rPr>
          <w:sz w:val="24"/>
          <w:szCs w:val="24"/>
        </w:rPr>
        <w:t>Gli utenti registrati a pagoPA riceveranno gli avvisi digitali emessi da parte di tutti gli EC</w:t>
      </w:r>
      <w:r w:rsidR="004D28B1">
        <w:rPr>
          <w:sz w:val="24"/>
          <w:szCs w:val="24"/>
        </w:rPr>
        <w:t>.</w:t>
      </w:r>
    </w:p>
    <w:p w:rsidR="00955EFF" w:rsidRDefault="00955EFF" w:rsidP="00955EFF">
      <w:pPr>
        <w:pStyle w:val="Titolo4n"/>
        <w:ind w:left="0"/>
      </w:pPr>
      <w:bookmarkStart w:id="368" w:name="_Toc457154760"/>
      <w:bookmarkStart w:id="369" w:name="_Toc474168253"/>
      <w:bookmarkStart w:id="370" w:name="_Ref474228172"/>
      <w:bookmarkStart w:id="371" w:name="_Toc487280932"/>
      <w:bookmarkStart w:id="372" w:name="_Toc488328565"/>
      <w:bookmarkStart w:id="373" w:name="_Toc508016100"/>
      <w:r w:rsidRPr="00E520A6">
        <w:lastRenderedPageBreak/>
        <w:t xml:space="preserve">Iscrizione al servizio presso </w:t>
      </w:r>
      <w:r>
        <w:t>il portale di un Ente Creditore</w:t>
      </w:r>
      <w:bookmarkEnd w:id="368"/>
      <w:bookmarkEnd w:id="369"/>
      <w:bookmarkEnd w:id="370"/>
      <w:bookmarkEnd w:id="371"/>
      <w:bookmarkEnd w:id="372"/>
      <w:bookmarkEnd w:id="373"/>
      <w:r>
        <w:tab/>
      </w:r>
    </w:p>
    <w:p w:rsidR="004D28B1" w:rsidRDefault="00955EFF" w:rsidP="00955EFF">
      <w:pPr>
        <w:spacing w:before="120" w:after="120"/>
        <w:ind w:firstLine="284"/>
        <w:jc w:val="both"/>
        <w:rPr>
          <w:sz w:val="24"/>
          <w:szCs w:val="24"/>
        </w:rPr>
      </w:pPr>
      <w:r>
        <w:rPr>
          <w:sz w:val="24"/>
          <w:szCs w:val="24"/>
        </w:rPr>
        <w:t>L</w:t>
      </w:r>
      <w:r w:rsidRPr="00D9221F">
        <w:rPr>
          <w:sz w:val="24"/>
          <w:szCs w:val="24"/>
        </w:rPr>
        <w:t>'iscrizione al servizio di avvisatura effettuata dall'utilizzatore finale</w:t>
      </w:r>
      <w:r>
        <w:rPr>
          <w:sz w:val="24"/>
          <w:szCs w:val="24"/>
        </w:rPr>
        <w:t xml:space="preserve"> su</w:t>
      </w:r>
      <w:r w:rsidRPr="00D9221F">
        <w:rPr>
          <w:sz w:val="24"/>
          <w:szCs w:val="24"/>
        </w:rPr>
        <w:t>l portale di un Ente Creditore</w:t>
      </w:r>
      <w:r>
        <w:rPr>
          <w:sz w:val="24"/>
          <w:szCs w:val="24"/>
        </w:rPr>
        <w:t xml:space="preserve"> avrà efficacia esclusivamente per la ricezione di avvisi da parte di quell’</w:t>
      </w:r>
      <w:r w:rsidRPr="006E614C">
        <w:rPr>
          <w:sz w:val="24"/>
          <w:szCs w:val="24"/>
        </w:rPr>
        <w:t>Ente Creditore</w:t>
      </w:r>
      <w:r w:rsidR="007736FC">
        <w:rPr>
          <w:sz w:val="24"/>
          <w:szCs w:val="24"/>
        </w:rPr>
        <w:t>.</w:t>
      </w:r>
      <w:r w:rsidR="004D28B1">
        <w:rPr>
          <w:sz w:val="24"/>
          <w:szCs w:val="24"/>
        </w:rPr>
        <w:t xml:space="preserve"> </w:t>
      </w:r>
    </w:p>
    <w:p w:rsidR="007168C8" w:rsidRDefault="007168C8" w:rsidP="007168C8">
      <w:pPr>
        <w:spacing w:before="120" w:after="120"/>
        <w:ind w:firstLine="284"/>
        <w:jc w:val="both"/>
        <w:rPr>
          <w:sz w:val="24"/>
          <w:szCs w:val="24"/>
        </w:rPr>
      </w:pPr>
      <w:r>
        <w:rPr>
          <w:sz w:val="24"/>
          <w:szCs w:val="24"/>
        </w:rPr>
        <w:t>Tale servizio di iscrizione può essere attivato o meno a discrezione dell’Ente Creditore.</w:t>
      </w:r>
    </w:p>
    <w:p w:rsidR="00955EFF" w:rsidRDefault="007168C8" w:rsidP="007168C8">
      <w:pPr>
        <w:spacing w:before="120" w:after="120"/>
        <w:ind w:firstLine="284"/>
        <w:jc w:val="both"/>
        <w:rPr>
          <w:sz w:val="24"/>
          <w:szCs w:val="24"/>
        </w:rPr>
      </w:pPr>
      <w:r>
        <w:rPr>
          <w:sz w:val="24"/>
          <w:szCs w:val="24"/>
        </w:rPr>
        <w:t>L’utente potrà recuperare gli avvisi ricevuti in modalità digitale e pagarli presso il PSP oppure sul portale dello stesso EC.</w:t>
      </w:r>
    </w:p>
    <w:p w:rsidR="00955EFF" w:rsidRDefault="00955EFF" w:rsidP="00955EFF">
      <w:pPr>
        <w:pStyle w:val="Titolo4n"/>
        <w:ind w:left="0"/>
      </w:pPr>
      <w:bookmarkStart w:id="374" w:name="_Toc457154761"/>
      <w:bookmarkStart w:id="375" w:name="_Toc474168254"/>
      <w:bookmarkStart w:id="376" w:name="_Ref474228201"/>
      <w:bookmarkStart w:id="377" w:name="_Toc487280933"/>
      <w:bookmarkStart w:id="378" w:name="_Toc488328566"/>
      <w:bookmarkStart w:id="379" w:name="_Toc508016101"/>
      <w:r w:rsidRPr="00CF4AC4">
        <w:t xml:space="preserve">Iscrizione al servizio presso </w:t>
      </w:r>
      <w:r>
        <w:t>un Prestatore di servizi di pagamento</w:t>
      </w:r>
      <w:bookmarkEnd w:id="374"/>
      <w:bookmarkEnd w:id="375"/>
      <w:bookmarkEnd w:id="376"/>
      <w:bookmarkEnd w:id="377"/>
      <w:bookmarkEnd w:id="378"/>
      <w:bookmarkEnd w:id="379"/>
      <w:r w:rsidRPr="00CF4AC4">
        <w:t xml:space="preserve"> </w:t>
      </w:r>
      <w:r w:rsidRPr="005850FE">
        <w:tab/>
      </w:r>
    </w:p>
    <w:p w:rsidR="00955EFF" w:rsidRDefault="00955EFF" w:rsidP="00955EFF">
      <w:pPr>
        <w:spacing w:before="120" w:after="120"/>
        <w:ind w:firstLine="284"/>
        <w:jc w:val="both"/>
        <w:rPr>
          <w:sz w:val="24"/>
          <w:szCs w:val="24"/>
        </w:rPr>
      </w:pPr>
      <w:r w:rsidRPr="006E614C">
        <w:rPr>
          <w:sz w:val="24"/>
          <w:szCs w:val="24"/>
        </w:rPr>
        <w:t xml:space="preserve">L'iscrizione al servizio di avvisatura può essere effettuata dall'utilizzatore finale aderendo ad uno dei servizi messi a disposizione da parte dei </w:t>
      </w:r>
      <w:r>
        <w:rPr>
          <w:sz w:val="24"/>
          <w:szCs w:val="24"/>
        </w:rPr>
        <w:t xml:space="preserve">Prestatori di servizi di pagamento, che possono scegliere di gestire il servizio sia in modalità </w:t>
      </w:r>
      <w:r w:rsidRPr="00811C94">
        <w:rPr>
          <w:i/>
          <w:sz w:val="24"/>
          <w:szCs w:val="24"/>
        </w:rPr>
        <w:t>push</w:t>
      </w:r>
      <w:r>
        <w:rPr>
          <w:sz w:val="24"/>
          <w:szCs w:val="24"/>
        </w:rPr>
        <w:t xml:space="preserve">, sia in modalità </w:t>
      </w:r>
      <w:r w:rsidRPr="0040204D">
        <w:rPr>
          <w:i/>
          <w:sz w:val="24"/>
          <w:szCs w:val="24"/>
        </w:rPr>
        <w:t>pull</w:t>
      </w:r>
      <w:r>
        <w:rPr>
          <w:sz w:val="24"/>
          <w:szCs w:val="24"/>
        </w:rPr>
        <w:t xml:space="preserve"> (vedi § </w:t>
      </w:r>
      <w:r w:rsidR="00307FE2">
        <w:rPr>
          <w:sz w:val="24"/>
          <w:szCs w:val="24"/>
        </w:rPr>
        <w:fldChar w:fldCharType="begin"/>
      </w:r>
      <w:r>
        <w:rPr>
          <w:sz w:val="24"/>
          <w:szCs w:val="24"/>
        </w:rPr>
        <w:instrText xml:space="preserve"> REF _Ref485400778 \r \h </w:instrText>
      </w:r>
      <w:r w:rsidR="00307FE2">
        <w:rPr>
          <w:sz w:val="24"/>
          <w:szCs w:val="24"/>
        </w:rPr>
      </w:r>
      <w:r w:rsidR="00307FE2">
        <w:rPr>
          <w:sz w:val="24"/>
          <w:szCs w:val="24"/>
        </w:rPr>
        <w:fldChar w:fldCharType="separate"/>
      </w:r>
      <w:r w:rsidR="00BE06E3">
        <w:rPr>
          <w:sz w:val="24"/>
          <w:szCs w:val="24"/>
        </w:rPr>
        <w:t>1.10</w:t>
      </w:r>
      <w:r w:rsidR="00307FE2">
        <w:rPr>
          <w:sz w:val="24"/>
          <w:szCs w:val="24"/>
        </w:rPr>
        <w:fldChar w:fldCharType="end"/>
      </w:r>
      <w:r>
        <w:rPr>
          <w:sz w:val="24"/>
          <w:szCs w:val="24"/>
        </w:rPr>
        <w:t>).</w:t>
      </w:r>
    </w:p>
    <w:p w:rsidR="00955EFF" w:rsidRDefault="00955EFF" w:rsidP="00955EFF">
      <w:pPr>
        <w:spacing w:before="120" w:after="120"/>
        <w:ind w:firstLine="284"/>
        <w:jc w:val="both"/>
        <w:rPr>
          <w:sz w:val="24"/>
          <w:szCs w:val="24"/>
        </w:rPr>
      </w:pPr>
      <w:r>
        <w:rPr>
          <w:sz w:val="24"/>
          <w:szCs w:val="24"/>
        </w:rPr>
        <w:t xml:space="preserve">L'utilizzatore finale </w:t>
      </w:r>
      <w:r w:rsidR="00D258AD">
        <w:rPr>
          <w:sz w:val="24"/>
          <w:szCs w:val="24"/>
        </w:rPr>
        <w:t>usa</w:t>
      </w:r>
      <w:r>
        <w:rPr>
          <w:sz w:val="24"/>
          <w:szCs w:val="24"/>
        </w:rPr>
        <w:t xml:space="preserve"> le applicazioni predisposte dai PSP che potranno essere utilizzate su PC, </w:t>
      </w:r>
      <w:r w:rsidRPr="0040204D">
        <w:rPr>
          <w:i/>
          <w:sz w:val="24"/>
          <w:szCs w:val="24"/>
        </w:rPr>
        <w:t>smartphone</w:t>
      </w:r>
      <w:r>
        <w:rPr>
          <w:sz w:val="24"/>
          <w:szCs w:val="24"/>
        </w:rPr>
        <w:t xml:space="preserve">, </w:t>
      </w:r>
      <w:r w:rsidRPr="0040204D">
        <w:rPr>
          <w:i/>
          <w:sz w:val="24"/>
          <w:szCs w:val="24"/>
        </w:rPr>
        <w:t>tablet</w:t>
      </w:r>
      <w:r>
        <w:rPr>
          <w:sz w:val="24"/>
          <w:szCs w:val="24"/>
        </w:rPr>
        <w:t>. Il PSP può inviare notifiche al proprio cliente come memo del pagamento da effettuare.</w:t>
      </w:r>
    </w:p>
    <w:p w:rsidR="00955EFF" w:rsidRPr="0040204D" w:rsidRDefault="00955EFF" w:rsidP="00955EFF">
      <w:pPr>
        <w:spacing w:before="120" w:after="120"/>
        <w:ind w:firstLine="284"/>
        <w:jc w:val="both"/>
        <w:rPr>
          <w:sz w:val="24"/>
          <w:szCs w:val="24"/>
        </w:rPr>
      </w:pPr>
      <w:r>
        <w:rPr>
          <w:sz w:val="24"/>
          <w:szCs w:val="24"/>
        </w:rPr>
        <w:t>L</w:t>
      </w:r>
      <w:r w:rsidRPr="00D33FEF">
        <w:rPr>
          <w:sz w:val="24"/>
          <w:szCs w:val="24"/>
        </w:rPr>
        <w:t xml:space="preserve">'iscrizione al servizio di avvisatura effettuata dall'utilizzatore finale presso il PSP avrà efficacia per la ricezione di avvisi da parte di tutti gli Enti Creditori aderenti al sistema </w:t>
      </w:r>
      <w:r w:rsidR="00FF4319">
        <w:rPr>
          <w:sz w:val="24"/>
          <w:szCs w:val="24"/>
        </w:rPr>
        <w:t>pagoPA</w:t>
      </w:r>
      <w:r w:rsidRPr="00D33FEF">
        <w:rPr>
          <w:sz w:val="24"/>
          <w:szCs w:val="24"/>
        </w:rPr>
        <w:t xml:space="preserve"> che supportano il servizio di avvisatura</w:t>
      </w:r>
      <w:r>
        <w:rPr>
          <w:sz w:val="24"/>
          <w:szCs w:val="24"/>
        </w:rPr>
        <w:t xml:space="preserve"> in modalità </w:t>
      </w:r>
      <w:r w:rsidRPr="00811C94">
        <w:rPr>
          <w:i/>
          <w:sz w:val="24"/>
          <w:szCs w:val="24"/>
        </w:rPr>
        <w:t>push</w:t>
      </w:r>
      <w:r>
        <w:rPr>
          <w:sz w:val="24"/>
          <w:szCs w:val="24"/>
        </w:rPr>
        <w:t>.</w:t>
      </w:r>
    </w:p>
    <w:p w:rsidR="00955EFF" w:rsidRDefault="00955EFF" w:rsidP="00955EFF">
      <w:pPr>
        <w:spacing w:before="120" w:after="120"/>
        <w:ind w:firstLine="284"/>
        <w:jc w:val="both"/>
        <w:rPr>
          <w:sz w:val="24"/>
          <w:szCs w:val="24"/>
        </w:rPr>
      </w:pPr>
      <w:r>
        <w:rPr>
          <w:sz w:val="24"/>
          <w:szCs w:val="24"/>
        </w:rPr>
        <w:t xml:space="preserve">Il protocollo di colloquio tra NodoSPC e i PSP, previsto per la fase di </w:t>
      </w:r>
      <w:r w:rsidRPr="00F3452B">
        <w:rPr>
          <w:i/>
          <w:sz w:val="24"/>
          <w:szCs w:val="24"/>
        </w:rPr>
        <w:t>enrolment</w:t>
      </w:r>
      <w:r>
        <w:rPr>
          <w:sz w:val="24"/>
          <w:szCs w:val="24"/>
        </w:rPr>
        <w:t xml:space="preserve"> presso i PSP e da utilizzare esclusivamente per la modalità di inoltro </w:t>
      </w:r>
      <w:r w:rsidRPr="00BE4770">
        <w:rPr>
          <w:i/>
          <w:sz w:val="24"/>
          <w:szCs w:val="24"/>
        </w:rPr>
        <w:t>push</w:t>
      </w:r>
      <w:r>
        <w:rPr>
          <w:sz w:val="24"/>
          <w:szCs w:val="24"/>
        </w:rPr>
        <w:t xml:space="preserve">, è descritto </w:t>
      </w:r>
      <w:r w:rsidRPr="00562142">
        <w:rPr>
          <w:sz w:val="24"/>
          <w:szCs w:val="24"/>
        </w:rPr>
        <w:t>ne</w:t>
      </w:r>
      <w:r w:rsidR="005500C9">
        <w:rPr>
          <w:sz w:val="24"/>
          <w:szCs w:val="24"/>
        </w:rPr>
        <w:t>l</w:t>
      </w:r>
      <w:r>
        <w:rPr>
          <w:sz w:val="24"/>
          <w:szCs w:val="24"/>
        </w:rPr>
        <w:t xml:space="preserve"> §</w:t>
      </w:r>
      <w:r w:rsidR="001A0226">
        <w:rPr>
          <w:sz w:val="24"/>
          <w:szCs w:val="24"/>
        </w:rPr>
        <w:t xml:space="preserve"> </w:t>
      </w:r>
      <w:r w:rsidR="00307FE2">
        <w:rPr>
          <w:sz w:val="24"/>
          <w:szCs w:val="24"/>
        </w:rPr>
        <w:fldChar w:fldCharType="begin"/>
      </w:r>
      <w:r>
        <w:rPr>
          <w:sz w:val="24"/>
          <w:szCs w:val="24"/>
        </w:rPr>
        <w:instrText xml:space="preserve"> REF _Ref485407282 \r \h </w:instrText>
      </w:r>
      <w:r w:rsidR="00307FE2">
        <w:rPr>
          <w:sz w:val="24"/>
          <w:szCs w:val="24"/>
        </w:rPr>
      </w:r>
      <w:r w:rsidR="00307FE2">
        <w:rPr>
          <w:sz w:val="24"/>
          <w:szCs w:val="24"/>
        </w:rPr>
        <w:fldChar w:fldCharType="separate"/>
      </w:r>
      <w:r w:rsidR="00BE06E3">
        <w:rPr>
          <w:b/>
          <w:bCs/>
          <w:sz w:val="24"/>
          <w:szCs w:val="24"/>
        </w:rPr>
        <w:t>Errore. L'origine riferimento non è stata trovata.</w:t>
      </w:r>
      <w:r w:rsidR="00307FE2">
        <w:rPr>
          <w:sz w:val="24"/>
          <w:szCs w:val="24"/>
        </w:rPr>
        <w:fldChar w:fldCharType="end"/>
      </w:r>
      <w:r>
        <w:rPr>
          <w:sz w:val="24"/>
          <w:szCs w:val="24"/>
        </w:rPr>
        <w:t xml:space="preserve"> </w:t>
      </w:r>
      <w:r w:rsidRPr="00562142">
        <w:rPr>
          <w:sz w:val="24"/>
          <w:szCs w:val="24"/>
        </w:rPr>
        <w:t>della</w:t>
      </w:r>
      <w:r>
        <w:rPr>
          <w:sz w:val="24"/>
          <w:szCs w:val="24"/>
        </w:rPr>
        <w:t xml:space="preserve"> Sezione III.</w:t>
      </w:r>
    </w:p>
    <w:p w:rsidR="00955EFF" w:rsidRPr="00713917" w:rsidRDefault="00955EFF" w:rsidP="00955EFF">
      <w:pPr>
        <w:pStyle w:val="Titolo4n"/>
        <w:spacing w:before="120" w:after="120"/>
        <w:ind w:left="0"/>
      </w:pPr>
      <w:bookmarkStart w:id="380" w:name="_Ref485403456"/>
      <w:bookmarkStart w:id="381" w:name="_Toc487280934"/>
      <w:bookmarkStart w:id="382" w:name="_Toc488328567"/>
      <w:bookmarkStart w:id="383" w:name="_Toc508016102"/>
      <w:r>
        <w:t>Iscrizioni presso più Prestatori di servizi di pagamento</w:t>
      </w:r>
      <w:bookmarkEnd w:id="380"/>
      <w:bookmarkEnd w:id="381"/>
      <w:bookmarkEnd w:id="382"/>
      <w:bookmarkEnd w:id="383"/>
    </w:p>
    <w:p w:rsidR="00955EFF" w:rsidRDefault="00955EFF" w:rsidP="00955EFF">
      <w:pPr>
        <w:spacing w:before="120" w:after="120"/>
        <w:ind w:firstLine="284"/>
        <w:jc w:val="both"/>
        <w:rPr>
          <w:sz w:val="24"/>
          <w:szCs w:val="24"/>
        </w:rPr>
      </w:pPr>
      <w:r>
        <w:rPr>
          <w:sz w:val="24"/>
          <w:szCs w:val="24"/>
        </w:rPr>
        <w:t xml:space="preserve">L'utente finale può iscriversi al servizio di avvisatura presso più PSP: in questo caso, in fase di iscrizione presso un altro PSP </w:t>
      </w:r>
      <w:r w:rsidRPr="00EC73C8">
        <w:rPr>
          <w:sz w:val="24"/>
          <w:szCs w:val="24"/>
          <w:u w:val="single"/>
        </w:rPr>
        <w:t>dovrà ricevere una segnalazione</w:t>
      </w:r>
      <w:r>
        <w:rPr>
          <w:sz w:val="24"/>
          <w:szCs w:val="24"/>
        </w:rPr>
        <w:t xml:space="preserve"> di iscrizione "multipla" da parte del Prestatore di servizi di pagamento che sta trattando l'operazione.</w:t>
      </w:r>
    </w:p>
    <w:p w:rsidR="00955EFF" w:rsidRPr="00162D07" w:rsidRDefault="00955EFF" w:rsidP="00955EFF">
      <w:pPr>
        <w:pStyle w:val="Titolo4n"/>
        <w:ind w:left="0"/>
      </w:pPr>
      <w:bookmarkStart w:id="384" w:name="_Toc457154762"/>
      <w:bookmarkStart w:id="385" w:name="_Toc474168255"/>
      <w:bookmarkStart w:id="386" w:name="_Toc487280935"/>
      <w:bookmarkStart w:id="387" w:name="_Toc488328568"/>
      <w:bookmarkStart w:id="388" w:name="_Toc508016103"/>
      <w:r>
        <w:t>Revoca di iscrizione al servizio di avvisatura</w:t>
      </w:r>
      <w:bookmarkEnd w:id="384"/>
      <w:bookmarkEnd w:id="385"/>
      <w:bookmarkEnd w:id="386"/>
      <w:bookmarkEnd w:id="387"/>
      <w:bookmarkEnd w:id="388"/>
    </w:p>
    <w:p w:rsidR="006B21C1" w:rsidRDefault="00955EFF" w:rsidP="006B21C1">
      <w:pPr>
        <w:spacing w:before="120" w:after="120"/>
        <w:ind w:firstLine="284"/>
        <w:jc w:val="both"/>
        <w:rPr>
          <w:sz w:val="24"/>
          <w:szCs w:val="24"/>
        </w:rPr>
      </w:pPr>
      <w:r>
        <w:rPr>
          <w:sz w:val="24"/>
          <w:szCs w:val="24"/>
        </w:rPr>
        <w:t>La revoca dell’</w:t>
      </w:r>
      <w:r w:rsidRPr="00385693">
        <w:rPr>
          <w:sz w:val="24"/>
          <w:szCs w:val="24"/>
        </w:rPr>
        <w:t>iscrizione al servizio</w:t>
      </w:r>
      <w:r w:rsidRPr="000430E8">
        <w:rPr>
          <w:sz w:val="24"/>
          <w:szCs w:val="24"/>
        </w:rPr>
        <w:t xml:space="preserve"> </w:t>
      </w:r>
      <w:r w:rsidRPr="00385693">
        <w:rPr>
          <w:sz w:val="24"/>
          <w:szCs w:val="24"/>
        </w:rPr>
        <w:t>di avvisatura</w:t>
      </w:r>
      <w:r>
        <w:rPr>
          <w:sz w:val="24"/>
          <w:szCs w:val="24"/>
        </w:rPr>
        <w:t xml:space="preserve"> deve essere richiesta al soggetto al quale è stata chiesta l'iscrizione (Ente Creditore e/o PSP) che ne stabilisce le modalità.</w:t>
      </w:r>
      <w:r w:rsidR="006B21C1" w:rsidRPr="006B21C1">
        <w:rPr>
          <w:sz w:val="24"/>
          <w:szCs w:val="24"/>
        </w:rPr>
        <w:t xml:space="preserve"> </w:t>
      </w:r>
    </w:p>
    <w:p w:rsidR="006B21C1" w:rsidRDefault="006B21C1" w:rsidP="006B21C1">
      <w:pPr>
        <w:spacing w:before="120" w:after="120"/>
        <w:ind w:firstLine="284"/>
        <w:jc w:val="both"/>
        <w:rPr>
          <w:sz w:val="24"/>
          <w:szCs w:val="24"/>
        </w:rPr>
      </w:pPr>
      <w:r>
        <w:rPr>
          <w:sz w:val="24"/>
          <w:szCs w:val="24"/>
        </w:rPr>
        <w:t xml:space="preserve">Come indicato in </w:t>
      </w:r>
      <w:r w:rsidR="00307FE2">
        <w:rPr>
          <w:sz w:val="24"/>
          <w:szCs w:val="24"/>
        </w:rPr>
        <w:fldChar w:fldCharType="begin"/>
      </w:r>
      <w:r>
        <w:rPr>
          <w:sz w:val="24"/>
          <w:szCs w:val="24"/>
        </w:rPr>
        <w:instrText xml:space="preserve"> REF _Ref447923707 \h </w:instrText>
      </w:r>
      <w:r w:rsidR="00307FE2">
        <w:rPr>
          <w:sz w:val="24"/>
          <w:szCs w:val="24"/>
        </w:rPr>
      </w:r>
      <w:r w:rsidR="00307FE2">
        <w:rPr>
          <w:sz w:val="24"/>
          <w:szCs w:val="24"/>
        </w:rPr>
        <w:fldChar w:fldCharType="separate"/>
      </w:r>
      <w:r w:rsidR="00BE06E3" w:rsidRPr="00DB10F9">
        <w:rPr>
          <w:sz w:val="24"/>
          <w:szCs w:val="24"/>
        </w:rPr>
        <w:t xml:space="preserve">Figura </w:t>
      </w:r>
      <w:r w:rsidR="00BE06E3">
        <w:rPr>
          <w:noProof/>
          <w:sz w:val="24"/>
          <w:szCs w:val="24"/>
        </w:rPr>
        <w:t>17</w:t>
      </w:r>
      <w:r w:rsidR="00307FE2">
        <w:rPr>
          <w:sz w:val="24"/>
          <w:szCs w:val="24"/>
        </w:rPr>
        <w:fldChar w:fldCharType="end"/>
      </w:r>
      <w:r>
        <w:rPr>
          <w:sz w:val="24"/>
          <w:szCs w:val="24"/>
        </w:rPr>
        <w:t xml:space="preserve">, la fase di invio degli avvisi digitali a cura degli Enti Creditori avviene secondo regole diverse in funzione delle scelte effettuate dall'utente in fase di </w:t>
      </w:r>
      <w:r w:rsidRPr="00B40142">
        <w:rPr>
          <w:i/>
          <w:sz w:val="24"/>
          <w:szCs w:val="24"/>
        </w:rPr>
        <w:t>enrolment</w:t>
      </w:r>
      <w:r>
        <w:rPr>
          <w:sz w:val="24"/>
          <w:szCs w:val="24"/>
        </w:rPr>
        <w:t>. Questa fase può essere ulteriormente suddivisa nelle tre sotto-fasi appresso indicate:</w:t>
      </w:r>
    </w:p>
    <w:p w:rsidR="006B21C1" w:rsidRDefault="006B21C1" w:rsidP="006B21C1">
      <w:pPr>
        <w:pStyle w:val="Paragrafoelenco"/>
        <w:numPr>
          <w:ilvl w:val="0"/>
          <w:numId w:val="162"/>
        </w:numPr>
        <w:spacing w:before="120" w:after="120"/>
        <w:jc w:val="both"/>
        <w:rPr>
          <w:sz w:val="24"/>
          <w:szCs w:val="24"/>
        </w:rPr>
      </w:pPr>
      <w:r>
        <w:rPr>
          <w:sz w:val="24"/>
          <w:szCs w:val="24"/>
        </w:rPr>
        <w:t>invio da parte dell'Ente Creditore e presa in carico</w:t>
      </w:r>
      <w:r w:rsidRPr="00227531">
        <w:rPr>
          <w:sz w:val="24"/>
          <w:szCs w:val="24"/>
        </w:rPr>
        <w:t xml:space="preserve"> </w:t>
      </w:r>
      <w:r>
        <w:rPr>
          <w:sz w:val="24"/>
          <w:szCs w:val="24"/>
        </w:rPr>
        <w:t>degli avvisi digitali da parte del NodoSPC,</w:t>
      </w:r>
    </w:p>
    <w:p w:rsidR="006B21C1" w:rsidRPr="009D6CF9" w:rsidRDefault="006B21C1" w:rsidP="006B21C1">
      <w:pPr>
        <w:pStyle w:val="Paragrafoelenco"/>
        <w:numPr>
          <w:ilvl w:val="0"/>
          <w:numId w:val="162"/>
        </w:numPr>
        <w:spacing w:before="120" w:after="120"/>
        <w:jc w:val="both"/>
        <w:rPr>
          <w:sz w:val="24"/>
          <w:szCs w:val="24"/>
        </w:rPr>
      </w:pPr>
      <w:r w:rsidRPr="009D6CF9">
        <w:rPr>
          <w:sz w:val="24"/>
          <w:szCs w:val="24"/>
        </w:rPr>
        <w:t>recapito dell'avviso digitale al debitore,</w:t>
      </w:r>
    </w:p>
    <w:p w:rsidR="006B21C1" w:rsidRPr="009D6CF9" w:rsidRDefault="006B21C1" w:rsidP="006B21C1">
      <w:pPr>
        <w:pStyle w:val="Paragrafoelenco"/>
        <w:numPr>
          <w:ilvl w:val="0"/>
          <w:numId w:val="162"/>
        </w:numPr>
        <w:spacing w:before="120" w:after="120"/>
        <w:jc w:val="both"/>
        <w:rPr>
          <w:sz w:val="24"/>
          <w:szCs w:val="24"/>
        </w:rPr>
      </w:pPr>
      <w:r w:rsidRPr="009D6CF9">
        <w:rPr>
          <w:sz w:val="24"/>
          <w:szCs w:val="24"/>
        </w:rPr>
        <w:t xml:space="preserve">comunicazione dell'esito del recapito all'Ente creditore. </w:t>
      </w:r>
    </w:p>
    <w:p w:rsidR="006B21C1" w:rsidRDefault="006B21C1" w:rsidP="006B21C1">
      <w:pPr>
        <w:keepNext/>
        <w:spacing w:before="120" w:after="120"/>
        <w:ind w:firstLine="284"/>
        <w:jc w:val="both"/>
        <w:rPr>
          <w:sz w:val="24"/>
          <w:szCs w:val="24"/>
        </w:rPr>
      </w:pPr>
      <w:r>
        <w:rPr>
          <w:sz w:val="24"/>
          <w:szCs w:val="24"/>
        </w:rPr>
        <w:t>L'interazione tra il sistema dell'Ente Creditore ed il NodoSPC può avvenire in due modalità:</w:t>
      </w:r>
    </w:p>
    <w:p w:rsidR="006B21C1" w:rsidRDefault="006B21C1" w:rsidP="006B21C1">
      <w:pPr>
        <w:pStyle w:val="Paragrafoelenco"/>
        <w:numPr>
          <w:ilvl w:val="0"/>
          <w:numId w:val="163"/>
        </w:numPr>
        <w:spacing w:before="120" w:after="120"/>
        <w:jc w:val="both"/>
        <w:rPr>
          <w:sz w:val="24"/>
          <w:szCs w:val="24"/>
        </w:rPr>
      </w:pPr>
      <w:r>
        <w:rPr>
          <w:sz w:val="24"/>
          <w:szCs w:val="24"/>
        </w:rPr>
        <w:t>invio</w:t>
      </w:r>
      <w:r w:rsidRPr="00655712">
        <w:rPr>
          <w:sz w:val="24"/>
          <w:szCs w:val="24"/>
        </w:rPr>
        <w:t xml:space="preserve"> massivo </w:t>
      </w:r>
      <w:r>
        <w:rPr>
          <w:sz w:val="24"/>
          <w:szCs w:val="24"/>
        </w:rPr>
        <w:t xml:space="preserve">di un file contenente un insieme di avvisi digitali </w:t>
      </w:r>
      <w:r w:rsidRPr="00655712">
        <w:rPr>
          <w:sz w:val="24"/>
          <w:szCs w:val="24"/>
        </w:rPr>
        <w:t>attraverso un sistema di file transfer sicuro (SFTP)</w:t>
      </w:r>
      <w:r>
        <w:rPr>
          <w:sz w:val="24"/>
          <w:szCs w:val="24"/>
        </w:rPr>
        <w:t>;</w:t>
      </w:r>
    </w:p>
    <w:p w:rsidR="006B21C1" w:rsidRDefault="006B21C1" w:rsidP="006B21C1">
      <w:pPr>
        <w:pStyle w:val="Paragrafoelenco"/>
        <w:numPr>
          <w:ilvl w:val="0"/>
          <w:numId w:val="163"/>
        </w:numPr>
        <w:spacing w:before="120" w:after="120"/>
        <w:jc w:val="both"/>
        <w:rPr>
          <w:sz w:val="24"/>
          <w:szCs w:val="24"/>
        </w:rPr>
      </w:pPr>
      <w:r>
        <w:rPr>
          <w:sz w:val="24"/>
          <w:szCs w:val="24"/>
        </w:rPr>
        <w:t xml:space="preserve">invio </w:t>
      </w:r>
      <w:r w:rsidRPr="00655712">
        <w:rPr>
          <w:sz w:val="24"/>
          <w:szCs w:val="24"/>
        </w:rPr>
        <w:t xml:space="preserve">del singolo avviso digitale via </w:t>
      </w:r>
      <w:r>
        <w:rPr>
          <w:i/>
          <w:sz w:val="24"/>
          <w:szCs w:val="24"/>
        </w:rPr>
        <w:t>web service</w:t>
      </w:r>
      <w:r w:rsidRPr="00655712">
        <w:rPr>
          <w:sz w:val="24"/>
          <w:szCs w:val="24"/>
        </w:rPr>
        <w:t xml:space="preserve"> SOAP</w:t>
      </w:r>
      <w:r>
        <w:rPr>
          <w:sz w:val="24"/>
          <w:szCs w:val="24"/>
        </w:rPr>
        <w:t>.</w:t>
      </w:r>
    </w:p>
    <w:p w:rsidR="006B21C1" w:rsidRDefault="006B21C1" w:rsidP="006B21C1">
      <w:pPr>
        <w:ind w:firstLine="284"/>
        <w:jc w:val="both"/>
        <w:rPr>
          <w:sz w:val="24"/>
          <w:szCs w:val="24"/>
        </w:rPr>
      </w:pPr>
      <w:r w:rsidRPr="00655712">
        <w:rPr>
          <w:sz w:val="24"/>
          <w:szCs w:val="24"/>
        </w:rPr>
        <w:t>In entrambe i casi, il NodoSPC fornisce un feed-back all'Ente Credi</w:t>
      </w:r>
      <w:r>
        <w:rPr>
          <w:sz w:val="24"/>
          <w:szCs w:val="24"/>
        </w:rPr>
        <w:t>tore circa l'esito della presa in carico da parte del PSP: nel primo caso in modalità asincrona, sempre via file transfer; nel secondo in modalità sincrona all'interno della stessa chiamata SOAP.</w:t>
      </w:r>
    </w:p>
    <w:p w:rsidR="00955EFF" w:rsidRDefault="006B21C1" w:rsidP="006B21C1">
      <w:pPr>
        <w:spacing w:before="120" w:after="120"/>
        <w:ind w:firstLine="284"/>
        <w:jc w:val="both"/>
        <w:rPr>
          <w:sz w:val="24"/>
          <w:szCs w:val="24"/>
        </w:rPr>
      </w:pPr>
      <w:r>
        <w:rPr>
          <w:sz w:val="24"/>
          <w:szCs w:val="24"/>
        </w:rPr>
        <w:lastRenderedPageBreak/>
        <w:t xml:space="preserve">Il processo di invio degli avvisi è ampiamente dettagliato nel § </w:t>
      </w:r>
      <w:r w:rsidR="00307FE2">
        <w:rPr>
          <w:sz w:val="24"/>
          <w:szCs w:val="24"/>
        </w:rPr>
        <w:fldChar w:fldCharType="begin"/>
      </w:r>
      <w:r>
        <w:rPr>
          <w:sz w:val="24"/>
          <w:szCs w:val="24"/>
        </w:rPr>
        <w:instrText xml:space="preserve"> REF _Ref488344112 \r \h </w:instrText>
      </w:r>
      <w:r w:rsidR="00307FE2">
        <w:rPr>
          <w:sz w:val="24"/>
          <w:szCs w:val="24"/>
        </w:rPr>
      </w:r>
      <w:r w:rsidR="00307FE2">
        <w:rPr>
          <w:sz w:val="24"/>
          <w:szCs w:val="24"/>
        </w:rPr>
        <w:fldChar w:fldCharType="separate"/>
      </w:r>
      <w:r w:rsidR="00BE06E3">
        <w:rPr>
          <w:b/>
          <w:bCs/>
          <w:sz w:val="24"/>
          <w:szCs w:val="24"/>
        </w:rPr>
        <w:t>Errore. L'origine riferimento non è stata trovata.</w:t>
      </w:r>
      <w:r w:rsidR="00307FE2">
        <w:rPr>
          <w:sz w:val="24"/>
          <w:szCs w:val="24"/>
        </w:rPr>
        <w:fldChar w:fldCharType="end"/>
      </w:r>
      <w:r>
        <w:rPr>
          <w:sz w:val="24"/>
          <w:szCs w:val="24"/>
        </w:rPr>
        <w:t xml:space="preserve"> della Sezione III.</w:t>
      </w:r>
    </w:p>
    <w:p w:rsidR="00955EFF" w:rsidRDefault="00955EFF" w:rsidP="00955EFF">
      <w:pPr>
        <w:pStyle w:val="Titolo3"/>
        <w:ind w:left="284"/>
      </w:pPr>
      <w:bookmarkStart w:id="389" w:name="_Toc443765657"/>
      <w:bookmarkStart w:id="390" w:name="_Toc444161649"/>
      <w:bookmarkStart w:id="391" w:name="_Ref448010077"/>
      <w:bookmarkStart w:id="392" w:name="_Toc457154763"/>
      <w:bookmarkStart w:id="393" w:name="_Toc474168256"/>
      <w:bookmarkStart w:id="394" w:name="_Toc487280936"/>
      <w:bookmarkStart w:id="395" w:name="_Toc488328569"/>
      <w:bookmarkStart w:id="396" w:name="_Toc508016104"/>
      <w:r>
        <w:t>Inoltro degli avvisi</w:t>
      </w:r>
      <w:bookmarkEnd w:id="389"/>
      <w:bookmarkEnd w:id="390"/>
      <w:r>
        <w:t xml:space="preserve"> al debitore</w:t>
      </w:r>
      <w:bookmarkEnd w:id="391"/>
      <w:bookmarkEnd w:id="392"/>
      <w:bookmarkEnd w:id="393"/>
      <w:bookmarkEnd w:id="394"/>
      <w:bookmarkEnd w:id="395"/>
      <w:bookmarkEnd w:id="396"/>
    </w:p>
    <w:p w:rsidR="00955EFF" w:rsidRDefault="00955EFF" w:rsidP="000D0AAF">
      <w:pPr>
        <w:spacing w:before="120" w:after="120"/>
        <w:jc w:val="center"/>
        <w:rPr>
          <w:sz w:val="24"/>
          <w:szCs w:val="24"/>
        </w:rPr>
      </w:pPr>
      <w:r w:rsidRPr="00731720">
        <w:rPr>
          <w:noProof/>
          <w:sz w:val="24"/>
          <w:szCs w:val="24"/>
        </w:rPr>
        <w:drawing>
          <wp:inline distT="0" distB="0" distL="0" distR="0">
            <wp:extent cx="5400000" cy="3338589"/>
            <wp:effectExtent l="0" t="0" r="0" b="0"/>
            <wp:docPr id="74" name="Immagine 19"/>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2"/>
                    <a:srcRect/>
                    <a:stretch>
                      <a:fillRect/>
                    </a:stretch>
                  </pic:blipFill>
                  <pic:spPr bwMode="auto">
                    <a:xfrm>
                      <a:off x="0" y="0"/>
                      <a:ext cx="5400000" cy="3338589"/>
                    </a:xfrm>
                    <a:prstGeom prst="rect">
                      <a:avLst/>
                    </a:prstGeom>
                    <a:noFill/>
                    <a:ln w="9525">
                      <a:noFill/>
                      <a:miter lim="800000"/>
                      <a:headEnd/>
                      <a:tailEnd/>
                    </a:ln>
                  </pic:spPr>
                </pic:pic>
              </a:graphicData>
            </a:graphic>
          </wp:inline>
        </w:drawing>
      </w:r>
    </w:p>
    <w:p w:rsidR="00955EFF" w:rsidRDefault="00955EFF" w:rsidP="00955EFF">
      <w:pPr>
        <w:pStyle w:val="Didascalia"/>
        <w:spacing w:after="120"/>
        <w:rPr>
          <w:i/>
          <w:color w:val="auto"/>
          <w:sz w:val="24"/>
          <w:szCs w:val="24"/>
        </w:rPr>
      </w:pPr>
      <w:bookmarkStart w:id="397" w:name="_Ref447923707"/>
      <w:bookmarkStart w:id="398" w:name="_Ref447980989"/>
      <w:r w:rsidRPr="00DB10F9">
        <w:rPr>
          <w:color w:val="auto"/>
          <w:sz w:val="24"/>
          <w:szCs w:val="24"/>
        </w:rPr>
        <w:t xml:space="preserve">Figura </w:t>
      </w:r>
      <w:r w:rsidR="00307FE2" w:rsidRPr="00DB10F9">
        <w:rPr>
          <w:color w:val="auto"/>
          <w:sz w:val="24"/>
          <w:szCs w:val="24"/>
        </w:rPr>
        <w:fldChar w:fldCharType="begin"/>
      </w:r>
      <w:r w:rsidRPr="00DB10F9">
        <w:rPr>
          <w:color w:val="auto"/>
          <w:sz w:val="24"/>
          <w:szCs w:val="24"/>
        </w:rPr>
        <w:instrText xml:space="preserve"> SEQ Figura \* ARABIC </w:instrText>
      </w:r>
      <w:r w:rsidR="00307FE2" w:rsidRPr="00DB10F9">
        <w:rPr>
          <w:color w:val="auto"/>
          <w:sz w:val="24"/>
          <w:szCs w:val="24"/>
        </w:rPr>
        <w:fldChar w:fldCharType="separate"/>
      </w:r>
      <w:r w:rsidR="00BE06E3">
        <w:rPr>
          <w:noProof/>
          <w:color w:val="auto"/>
          <w:sz w:val="24"/>
          <w:szCs w:val="24"/>
        </w:rPr>
        <w:t>17</w:t>
      </w:r>
      <w:r w:rsidR="00307FE2" w:rsidRPr="00DB10F9">
        <w:rPr>
          <w:color w:val="auto"/>
          <w:sz w:val="24"/>
          <w:szCs w:val="24"/>
        </w:rPr>
        <w:fldChar w:fldCharType="end"/>
      </w:r>
      <w:bookmarkEnd w:id="397"/>
      <w:r w:rsidRPr="00DB10F9">
        <w:rPr>
          <w:color w:val="auto"/>
          <w:sz w:val="24"/>
          <w:szCs w:val="24"/>
        </w:rPr>
        <w:t xml:space="preserve"> - </w:t>
      </w:r>
      <w:r>
        <w:rPr>
          <w:color w:val="auto"/>
          <w:sz w:val="24"/>
          <w:szCs w:val="24"/>
        </w:rPr>
        <w:t>Invio degli avvisi - sotto fasi</w:t>
      </w:r>
      <w:r w:rsidRPr="00DB10F9">
        <w:rPr>
          <w:color w:val="auto"/>
          <w:sz w:val="24"/>
          <w:szCs w:val="24"/>
        </w:rPr>
        <w:t xml:space="preserve"> del processo di avvisatura </w:t>
      </w:r>
      <w:r w:rsidRPr="00421D54">
        <w:rPr>
          <w:i/>
          <w:color w:val="auto"/>
          <w:sz w:val="24"/>
          <w:szCs w:val="24"/>
        </w:rPr>
        <w:t>push</w:t>
      </w:r>
      <w:bookmarkEnd w:id="398"/>
    </w:p>
    <w:p w:rsidR="00955EFF" w:rsidRDefault="00955EFF" w:rsidP="00955EFF">
      <w:pPr>
        <w:pStyle w:val="Titolo4n"/>
        <w:ind w:left="0"/>
      </w:pPr>
      <w:bookmarkStart w:id="399" w:name="_Toc474168257"/>
      <w:bookmarkStart w:id="400" w:name="_Toc487280937"/>
      <w:bookmarkStart w:id="401" w:name="_Toc488328570"/>
      <w:bookmarkStart w:id="402" w:name="_Ref496865314"/>
      <w:bookmarkStart w:id="403" w:name="_Ref496865347"/>
      <w:bookmarkStart w:id="404" w:name="_Toc508016105"/>
      <w:r>
        <w:t>Invio degli avvisi in modalità File Transfer</w:t>
      </w:r>
      <w:bookmarkEnd w:id="399"/>
      <w:bookmarkEnd w:id="400"/>
      <w:bookmarkEnd w:id="401"/>
      <w:bookmarkEnd w:id="402"/>
      <w:bookmarkEnd w:id="403"/>
      <w:bookmarkEnd w:id="404"/>
      <w:r>
        <w:tab/>
      </w:r>
    </w:p>
    <w:p w:rsidR="00955EFF" w:rsidRDefault="00955EFF" w:rsidP="00955EFF">
      <w:pPr>
        <w:spacing w:before="120" w:after="120"/>
        <w:ind w:firstLine="284"/>
        <w:jc w:val="both"/>
        <w:rPr>
          <w:sz w:val="24"/>
          <w:szCs w:val="24"/>
        </w:rPr>
      </w:pPr>
      <w:r>
        <w:rPr>
          <w:sz w:val="24"/>
          <w:szCs w:val="24"/>
        </w:rPr>
        <w:t>L'Ente Creditore invia</w:t>
      </w:r>
      <w:r w:rsidRPr="00FA30A8">
        <w:rPr>
          <w:sz w:val="24"/>
          <w:szCs w:val="24"/>
        </w:rPr>
        <w:t xml:space="preserve"> </w:t>
      </w:r>
      <w:r>
        <w:rPr>
          <w:sz w:val="24"/>
          <w:szCs w:val="24"/>
        </w:rPr>
        <w:t xml:space="preserve">al Nodo dei Pagamenti-SPC un flusso informativo contenente gli avvisi digitali che intende far recapitare ai propri utenti, attraverso il sistema di file transfer sicuro messo a disposizione. </w:t>
      </w:r>
    </w:p>
    <w:p w:rsidR="00955EFF" w:rsidRDefault="00955EFF" w:rsidP="00955EFF">
      <w:pPr>
        <w:spacing w:before="120" w:after="120"/>
        <w:ind w:firstLine="284"/>
        <w:jc w:val="both"/>
        <w:rPr>
          <w:sz w:val="24"/>
          <w:szCs w:val="24"/>
        </w:rPr>
      </w:pPr>
      <w:r>
        <w:rPr>
          <w:sz w:val="24"/>
          <w:szCs w:val="24"/>
        </w:rPr>
        <w:t xml:space="preserve">Completata la sotto fase di recapito dell'avviso digitale (vedi successivo § </w:t>
      </w:r>
      <w:r w:rsidR="00307FE2">
        <w:rPr>
          <w:sz w:val="24"/>
          <w:szCs w:val="24"/>
        </w:rPr>
        <w:fldChar w:fldCharType="begin"/>
      </w:r>
      <w:r>
        <w:rPr>
          <w:sz w:val="24"/>
          <w:szCs w:val="24"/>
        </w:rPr>
        <w:instrText xml:space="preserve"> REF _Ref456969751 \r \h </w:instrText>
      </w:r>
      <w:r w:rsidR="00307FE2">
        <w:rPr>
          <w:sz w:val="24"/>
          <w:szCs w:val="24"/>
        </w:rPr>
      </w:r>
      <w:r w:rsidR="00307FE2">
        <w:rPr>
          <w:sz w:val="24"/>
          <w:szCs w:val="24"/>
        </w:rPr>
        <w:fldChar w:fldCharType="separate"/>
      </w:r>
      <w:r w:rsidR="00BE06E3">
        <w:rPr>
          <w:sz w:val="24"/>
          <w:szCs w:val="24"/>
        </w:rPr>
        <w:t>1.9.2.3</w:t>
      </w:r>
      <w:r w:rsidR="00307FE2">
        <w:rPr>
          <w:sz w:val="24"/>
          <w:szCs w:val="24"/>
        </w:rPr>
        <w:fldChar w:fldCharType="end"/>
      </w:r>
      <w:r>
        <w:rPr>
          <w:sz w:val="24"/>
          <w:szCs w:val="24"/>
        </w:rPr>
        <w:t>), nella quale la componente di avvisatura del NodoSPC provvede ad effettuare l'operazione di recapito e a registrarne l'esito,</w:t>
      </w:r>
      <w:r w:rsidRPr="00F132F4">
        <w:rPr>
          <w:sz w:val="24"/>
          <w:szCs w:val="24"/>
        </w:rPr>
        <w:t xml:space="preserve"> </w:t>
      </w:r>
      <w:r>
        <w:rPr>
          <w:sz w:val="24"/>
          <w:szCs w:val="24"/>
        </w:rPr>
        <w:t>il NodoSPC predispone un flusso contenente l'esito del recapito dei singoli avvisi di pagamento effettuato nella fase precedente e lo invia all'Ente Creditore emittente l'avviso.</w:t>
      </w:r>
    </w:p>
    <w:p w:rsidR="00955EFF" w:rsidRPr="007A4AFB" w:rsidRDefault="00955EFF" w:rsidP="00955EFF">
      <w:pPr>
        <w:pStyle w:val="Titolo4n"/>
        <w:ind w:left="0"/>
      </w:pPr>
      <w:bookmarkStart w:id="405" w:name="_Toc474168258"/>
      <w:bookmarkStart w:id="406" w:name="_Toc487280938"/>
      <w:bookmarkStart w:id="407" w:name="_Toc488328571"/>
      <w:bookmarkStart w:id="408" w:name="_Toc508016106"/>
      <w:r w:rsidRPr="007A4AFB">
        <w:t xml:space="preserve">Invio degli avvisi in modalità </w:t>
      </w:r>
      <w:bookmarkEnd w:id="405"/>
      <w:bookmarkEnd w:id="406"/>
      <w:bookmarkEnd w:id="407"/>
      <w:r w:rsidR="00850E54">
        <w:t>Web service</w:t>
      </w:r>
      <w:bookmarkEnd w:id="408"/>
      <w:r w:rsidRPr="007A4AFB">
        <w:t xml:space="preserve"> </w:t>
      </w:r>
      <w:r w:rsidRPr="007A4AFB">
        <w:tab/>
      </w:r>
    </w:p>
    <w:p w:rsidR="00955EFF" w:rsidRDefault="00955EFF" w:rsidP="00955EFF">
      <w:pPr>
        <w:widowControl w:val="0"/>
        <w:spacing w:before="120" w:after="120"/>
        <w:ind w:firstLine="284"/>
        <w:jc w:val="both"/>
        <w:rPr>
          <w:sz w:val="24"/>
          <w:szCs w:val="24"/>
        </w:rPr>
      </w:pPr>
      <w:r>
        <w:rPr>
          <w:sz w:val="24"/>
          <w:szCs w:val="24"/>
        </w:rPr>
        <w:t>L'Ente Creditore invia al NodoSPC</w:t>
      </w:r>
      <w:r w:rsidRPr="00F9729A">
        <w:rPr>
          <w:sz w:val="24"/>
          <w:szCs w:val="24"/>
        </w:rPr>
        <w:t xml:space="preserve"> </w:t>
      </w:r>
      <w:r>
        <w:rPr>
          <w:sz w:val="24"/>
          <w:szCs w:val="24"/>
        </w:rPr>
        <w:t xml:space="preserve">il singolo avviso digitale che intende far recapitare al proprio utente attraverso un apposito </w:t>
      </w:r>
      <w:r w:rsidR="00850E54">
        <w:rPr>
          <w:i/>
          <w:sz w:val="24"/>
          <w:szCs w:val="24"/>
        </w:rPr>
        <w:t>Web service</w:t>
      </w:r>
      <w:r>
        <w:rPr>
          <w:sz w:val="24"/>
          <w:szCs w:val="24"/>
        </w:rPr>
        <w:t xml:space="preserve"> utilizzando il formato dati previsto dalle specifiche riportate nel § </w:t>
      </w:r>
      <w:r w:rsidR="00307FE2">
        <w:rPr>
          <w:sz w:val="24"/>
          <w:szCs w:val="24"/>
        </w:rPr>
        <w:fldChar w:fldCharType="begin"/>
      </w:r>
      <w:r>
        <w:rPr>
          <w:sz w:val="24"/>
          <w:szCs w:val="24"/>
        </w:rPr>
        <w:instrText xml:space="preserve"> REF _Ref485470837 \r \h </w:instrText>
      </w:r>
      <w:r w:rsidR="00307FE2">
        <w:rPr>
          <w:sz w:val="24"/>
          <w:szCs w:val="24"/>
        </w:rPr>
      </w:r>
      <w:r w:rsidR="00307FE2">
        <w:rPr>
          <w:sz w:val="24"/>
          <w:szCs w:val="24"/>
        </w:rPr>
        <w:fldChar w:fldCharType="separate"/>
      </w:r>
      <w:r w:rsidR="00BE06E3">
        <w:rPr>
          <w:b/>
          <w:bCs/>
          <w:sz w:val="24"/>
          <w:szCs w:val="24"/>
        </w:rPr>
        <w:t>Errore. L'origine riferimento non è stata trovata.</w:t>
      </w:r>
      <w:r w:rsidR="00307FE2">
        <w:rPr>
          <w:sz w:val="24"/>
          <w:szCs w:val="24"/>
        </w:rPr>
        <w:fldChar w:fldCharType="end"/>
      </w:r>
      <w:r>
        <w:rPr>
          <w:sz w:val="24"/>
          <w:szCs w:val="24"/>
        </w:rPr>
        <w:t>, segnalando all'ente eventuali difformità rispetto agli standard previsti.</w:t>
      </w:r>
    </w:p>
    <w:p w:rsidR="00955EFF" w:rsidRPr="00CC6FE5" w:rsidRDefault="00955EFF" w:rsidP="00955EFF">
      <w:pPr>
        <w:pStyle w:val="Titolo4n"/>
        <w:ind w:left="0"/>
      </w:pPr>
      <w:bookmarkStart w:id="409" w:name="_Toc444297099"/>
      <w:bookmarkStart w:id="410" w:name="_Ref456969751"/>
      <w:bookmarkStart w:id="411" w:name="_Toc474168259"/>
      <w:bookmarkStart w:id="412" w:name="_Toc487280939"/>
      <w:bookmarkStart w:id="413" w:name="_Toc488328572"/>
      <w:bookmarkStart w:id="414" w:name="_Toc508016107"/>
      <w:r>
        <w:t>Recapito dell'avviso</w:t>
      </w:r>
      <w:bookmarkEnd w:id="409"/>
      <w:bookmarkEnd w:id="410"/>
      <w:r>
        <w:t xml:space="preserve"> al debitore</w:t>
      </w:r>
      <w:bookmarkEnd w:id="411"/>
      <w:bookmarkEnd w:id="412"/>
      <w:bookmarkEnd w:id="413"/>
      <w:bookmarkEnd w:id="414"/>
    </w:p>
    <w:p w:rsidR="00955EFF" w:rsidRDefault="00955EFF" w:rsidP="00955EFF">
      <w:pPr>
        <w:spacing w:before="120" w:after="120"/>
        <w:ind w:firstLine="284"/>
        <w:jc w:val="both"/>
        <w:rPr>
          <w:sz w:val="24"/>
          <w:szCs w:val="24"/>
        </w:rPr>
      </w:pPr>
      <w:r>
        <w:rPr>
          <w:sz w:val="24"/>
          <w:szCs w:val="24"/>
        </w:rPr>
        <w:t xml:space="preserve">Il recapito al debitore registrato su pagoPA avviene con le modalità da questi indicate in fase di iscrizione al servizio, pertanto l'utilizzatore finale potrebbe ricevere lo stesso avviso attraverso più canali o più PSP. Infatti, il Nodo dei Pagamenti-SPC, provvede ad inviare gli avvisi digitali (cfr. </w:t>
      </w:r>
      <w:r w:rsidR="00307FE2">
        <w:rPr>
          <w:sz w:val="24"/>
          <w:szCs w:val="24"/>
        </w:rPr>
        <w:fldChar w:fldCharType="begin"/>
      </w:r>
      <w:r>
        <w:rPr>
          <w:sz w:val="24"/>
          <w:szCs w:val="24"/>
        </w:rPr>
        <w:instrText xml:space="preserve"> REF _Ref447923707 \h </w:instrText>
      </w:r>
      <w:r w:rsidR="00307FE2">
        <w:rPr>
          <w:sz w:val="24"/>
          <w:szCs w:val="24"/>
        </w:rPr>
      </w:r>
      <w:r w:rsidR="00307FE2">
        <w:rPr>
          <w:sz w:val="24"/>
          <w:szCs w:val="24"/>
        </w:rPr>
        <w:fldChar w:fldCharType="separate"/>
      </w:r>
      <w:r w:rsidR="00BE06E3" w:rsidRPr="00DB10F9">
        <w:rPr>
          <w:sz w:val="24"/>
          <w:szCs w:val="24"/>
        </w:rPr>
        <w:t xml:space="preserve">Figura </w:t>
      </w:r>
      <w:r w:rsidR="00BE06E3">
        <w:rPr>
          <w:noProof/>
          <w:sz w:val="24"/>
          <w:szCs w:val="24"/>
        </w:rPr>
        <w:t>17</w:t>
      </w:r>
      <w:r w:rsidR="00307FE2">
        <w:rPr>
          <w:sz w:val="24"/>
          <w:szCs w:val="24"/>
        </w:rPr>
        <w:fldChar w:fldCharType="end"/>
      </w:r>
      <w:r w:rsidRPr="00216709">
        <w:rPr>
          <w:sz w:val="24"/>
          <w:szCs w:val="24"/>
        </w:rPr>
        <w:t xml:space="preserve"> </w:t>
      </w:r>
      <w:r>
        <w:rPr>
          <w:sz w:val="24"/>
          <w:szCs w:val="24"/>
        </w:rPr>
        <w:t xml:space="preserve">a pagina </w:t>
      </w:r>
      <w:r w:rsidR="00307FE2">
        <w:rPr>
          <w:sz w:val="24"/>
          <w:szCs w:val="24"/>
        </w:rPr>
        <w:fldChar w:fldCharType="begin"/>
      </w:r>
      <w:r>
        <w:rPr>
          <w:sz w:val="24"/>
          <w:szCs w:val="24"/>
        </w:rPr>
        <w:instrText xml:space="preserve"> PAGEREF _Ref447980989 \h </w:instrText>
      </w:r>
      <w:r w:rsidR="00307FE2">
        <w:rPr>
          <w:sz w:val="24"/>
          <w:szCs w:val="24"/>
        </w:rPr>
      </w:r>
      <w:r w:rsidR="00307FE2">
        <w:rPr>
          <w:sz w:val="24"/>
          <w:szCs w:val="24"/>
        </w:rPr>
        <w:fldChar w:fldCharType="separate"/>
      </w:r>
      <w:r w:rsidR="00BE06E3">
        <w:rPr>
          <w:noProof/>
          <w:sz w:val="24"/>
          <w:szCs w:val="24"/>
        </w:rPr>
        <w:t>24</w:t>
      </w:r>
      <w:r w:rsidR="00307FE2">
        <w:rPr>
          <w:sz w:val="24"/>
          <w:szCs w:val="24"/>
        </w:rPr>
        <w:fldChar w:fldCharType="end"/>
      </w:r>
      <w:r>
        <w:rPr>
          <w:sz w:val="24"/>
          <w:szCs w:val="24"/>
        </w:rPr>
        <w:t>,):</w:t>
      </w:r>
    </w:p>
    <w:p w:rsidR="00955EFF" w:rsidRPr="00016EC0" w:rsidRDefault="00955EFF" w:rsidP="00D468B4">
      <w:pPr>
        <w:pStyle w:val="Paragrafoelenco"/>
        <w:numPr>
          <w:ilvl w:val="0"/>
          <w:numId w:val="160"/>
        </w:numPr>
        <w:spacing w:before="120" w:after="120"/>
        <w:jc w:val="both"/>
        <w:rPr>
          <w:sz w:val="24"/>
          <w:szCs w:val="24"/>
        </w:rPr>
      </w:pPr>
      <w:r w:rsidRPr="002A4283">
        <w:rPr>
          <w:b/>
          <w:sz w:val="24"/>
          <w:szCs w:val="24"/>
        </w:rPr>
        <w:t>sulla base delle informazioni inviate dall’Ente Creditore</w:t>
      </w:r>
      <w:r w:rsidRPr="00016EC0">
        <w:rPr>
          <w:sz w:val="24"/>
          <w:szCs w:val="24"/>
        </w:rPr>
        <w:t xml:space="preserve"> seleziona</w:t>
      </w:r>
      <w:r>
        <w:rPr>
          <w:sz w:val="24"/>
          <w:szCs w:val="24"/>
        </w:rPr>
        <w:t>ndo</w:t>
      </w:r>
      <w:r w:rsidRPr="00016EC0">
        <w:rPr>
          <w:sz w:val="24"/>
          <w:szCs w:val="24"/>
        </w:rPr>
        <w:t xml:space="preserve"> i canali sui quali inviare gli avvisi</w:t>
      </w:r>
      <w:r w:rsidR="002A7807">
        <w:rPr>
          <w:sz w:val="24"/>
          <w:szCs w:val="24"/>
        </w:rPr>
        <w:t xml:space="preserve"> (al momento non operativa)</w:t>
      </w:r>
      <w:r w:rsidRPr="00016EC0">
        <w:rPr>
          <w:sz w:val="24"/>
          <w:szCs w:val="24"/>
        </w:rPr>
        <w:t>:</w:t>
      </w:r>
    </w:p>
    <w:p w:rsidR="00955EFF" w:rsidRDefault="00955EFF" w:rsidP="00D468B4">
      <w:pPr>
        <w:pStyle w:val="Paragrafoelenco"/>
        <w:numPr>
          <w:ilvl w:val="1"/>
          <w:numId w:val="161"/>
        </w:numPr>
        <w:spacing w:before="120" w:after="120"/>
        <w:ind w:right="566"/>
        <w:jc w:val="both"/>
        <w:rPr>
          <w:sz w:val="24"/>
          <w:szCs w:val="24"/>
        </w:rPr>
      </w:pPr>
      <w:r w:rsidRPr="002A4283">
        <w:rPr>
          <w:i/>
          <w:sz w:val="24"/>
          <w:szCs w:val="24"/>
        </w:rPr>
        <w:lastRenderedPageBreak/>
        <w:t>via SMS:</w:t>
      </w:r>
      <w:r>
        <w:rPr>
          <w:sz w:val="24"/>
          <w:szCs w:val="24"/>
        </w:rPr>
        <w:t xml:space="preserve"> se sull’avviso è presente il numero di telefono dell’utilizzatore finale e lo stesso abbia scelto tale modalità;</w:t>
      </w:r>
    </w:p>
    <w:p w:rsidR="00955EFF" w:rsidRDefault="00955EFF" w:rsidP="00D468B4">
      <w:pPr>
        <w:pStyle w:val="Paragrafoelenco"/>
        <w:numPr>
          <w:ilvl w:val="1"/>
          <w:numId w:val="161"/>
        </w:numPr>
        <w:spacing w:before="120" w:after="120"/>
        <w:ind w:left="1723" w:right="567" w:hanging="357"/>
        <w:jc w:val="both"/>
        <w:rPr>
          <w:sz w:val="24"/>
          <w:szCs w:val="24"/>
        </w:rPr>
      </w:pPr>
      <w:r w:rsidRPr="002A4283">
        <w:rPr>
          <w:i/>
          <w:sz w:val="24"/>
          <w:szCs w:val="24"/>
        </w:rPr>
        <w:t>via e-mail:</w:t>
      </w:r>
      <w:r>
        <w:rPr>
          <w:sz w:val="24"/>
          <w:szCs w:val="24"/>
        </w:rPr>
        <w:t xml:space="preserve"> se sull’avviso è presente l’indirizzo fornito dell’utilizzatore finale;</w:t>
      </w:r>
    </w:p>
    <w:p w:rsidR="00955EFF" w:rsidRDefault="00955EFF" w:rsidP="00D468B4">
      <w:pPr>
        <w:pStyle w:val="Paragrafoelenco"/>
        <w:numPr>
          <w:ilvl w:val="0"/>
          <w:numId w:val="160"/>
        </w:numPr>
        <w:spacing w:before="120" w:after="120"/>
        <w:jc w:val="both"/>
        <w:rPr>
          <w:sz w:val="24"/>
          <w:szCs w:val="24"/>
        </w:rPr>
      </w:pPr>
      <w:r w:rsidRPr="002A4283">
        <w:rPr>
          <w:b/>
          <w:sz w:val="24"/>
          <w:szCs w:val="24"/>
        </w:rPr>
        <w:t xml:space="preserve">in funzione </w:t>
      </w:r>
      <w:r w:rsidRPr="00A942C0">
        <w:rPr>
          <w:b/>
          <w:sz w:val="24"/>
          <w:szCs w:val="24"/>
        </w:rPr>
        <w:t xml:space="preserve">del codice fiscale del debitore </w:t>
      </w:r>
      <w:r w:rsidRPr="002A4283">
        <w:rPr>
          <w:b/>
          <w:sz w:val="24"/>
          <w:szCs w:val="24"/>
        </w:rPr>
        <w:t>memorizzato nell’archivio delle iscrizioni</w:t>
      </w:r>
      <w:r>
        <w:rPr>
          <w:sz w:val="24"/>
          <w:szCs w:val="24"/>
        </w:rPr>
        <w:t xml:space="preserve"> al servizio di avvisatura (modalità </w:t>
      </w:r>
      <w:r>
        <w:rPr>
          <w:i/>
          <w:sz w:val="24"/>
          <w:szCs w:val="24"/>
        </w:rPr>
        <w:t>push</w:t>
      </w:r>
      <w:r>
        <w:rPr>
          <w:sz w:val="24"/>
          <w:szCs w:val="24"/>
        </w:rPr>
        <w:t xml:space="preserve">) effettuate presso i PSP in fase di </w:t>
      </w:r>
      <w:r w:rsidRPr="002A4283">
        <w:rPr>
          <w:i/>
          <w:sz w:val="24"/>
          <w:szCs w:val="24"/>
        </w:rPr>
        <w:t>enrolment</w:t>
      </w:r>
      <w:r>
        <w:rPr>
          <w:sz w:val="24"/>
          <w:szCs w:val="24"/>
        </w:rPr>
        <w:t xml:space="preserve">, inviando l'avviso digitale </w:t>
      </w:r>
      <w:r w:rsidRPr="00EC6819">
        <w:rPr>
          <w:sz w:val="24"/>
          <w:szCs w:val="24"/>
        </w:rPr>
        <w:t xml:space="preserve">al dispositivo </w:t>
      </w:r>
      <w:r>
        <w:rPr>
          <w:sz w:val="24"/>
          <w:szCs w:val="24"/>
        </w:rPr>
        <w:t xml:space="preserve">indicato dall'utilizzatore finale. </w:t>
      </w:r>
    </w:p>
    <w:p w:rsidR="00955EFF" w:rsidRDefault="00955EFF" w:rsidP="00955EFF">
      <w:pPr>
        <w:spacing w:before="120" w:after="120"/>
        <w:ind w:firstLine="284"/>
        <w:jc w:val="both"/>
        <w:rPr>
          <w:sz w:val="24"/>
          <w:szCs w:val="24"/>
        </w:rPr>
      </w:pPr>
      <w:r>
        <w:rPr>
          <w:sz w:val="24"/>
          <w:szCs w:val="24"/>
        </w:rPr>
        <w:t>Nel caso di invio al dispositivo mobile che contiene un'</w:t>
      </w:r>
      <w:r w:rsidRPr="002C7DC6">
        <w:rPr>
          <w:sz w:val="24"/>
          <w:szCs w:val="24"/>
        </w:rPr>
        <w:t xml:space="preserve">applicazione </w:t>
      </w:r>
      <w:r>
        <w:rPr>
          <w:sz w:val="24"/>
          <w:szCs w:val="24"/>
        </w:rPr>
        <w:t>del PSP (</w:t>
      </w:r>
      <w:r w:rsidRPr="00A942C0">
        <w:rPr>
          <w:i/>
          <w:sz w:val="24"/>
          <w:szCs w:val="24"/>
        </w:rPr>
        <w:t>app</w:t>
      </w:r>
      <w:r>
        <w:rPr>
          <w:sz w:val="24"/>
          <w:szCs w:val="24"/>
        </w:rPr>
        <w:t>), quest'ultimo deve mettere a disposizione dell’utilizzatore finale, nel rispetto delle modalità e delle condizioni con questo concordate in sede di adesione al servizio, funzioni che consentono di presentare l'avviso ed in seguito effettuare il pagamento.</w:t>
      </w:r>
      <w:r w:rsidRPr="00FB10EA">
        <w:rPr>
          <w:sz w:val="24"/>
          <w:szCs w:val="24"/>
        </w:rPr>
        <w:t xml:space="preserve"> </w:t>
      </w:r>
    </w:p>
    <w:p w:rsidR="000510DB" w:rsidRDefault="00955EFF" w:rsidP="000510DB">
      <w:pPr>
        <w:spacing w:before="120" w:after="120"/>
        <w:ind w:firstLine="284"/>
        <w:jc w:val="both"/>
        <w:rPr>
          <w:sz w:val="24"/>
          <w:szCs w:val="24"/>
        </w:rPr>
      </w:pPr>
      <w:r w:rsidRPr="002C7DC6">
        <w:rPr>
          <w:sz w:val="24"/>
          <w:szCs w:val="24"/>
        </w:rPr>
        <w:t xml:space="preserve">Si tenga presente pertanto che uno stesso avviso potrebbe essere inviato più volte: cioè, uno per ogni </w:t>
      </w:r>
      <w:r w:rsidRPr="002C7DC6">
        <w:rPr>
          <w:i/>
          <w:sz w:val="24"/>
          <w:szCs w:val="24"/>
        </w:rPr>
        <w:t>app</w:t>
      </w:r>
      <w:r w:rsidRPr="002C7DC6">
        <w:rPr>
          <w:sz w:val="24"/>
          <w:szCs w:val="24"/>
        </w:rPr>
        <w:t xml:space="preserve"> di ricezione degli avvisi attivata dall’utilizzatore finale e presente sul/sui dispositivo/i indicati al PSP.</w:t>
      </w:r>
      <w:bookmarkStart w:id="415" w:name="_Toc443765659"/>
      <w:bookmarkStart w:id="416" w:name="_Toc444161652"/>
      <w:bookmarkStart w:id="417" w:name="_Toc457154766"/>
      <w:r w:rsidR="000510DB" w:rsidRPr="000510DB">
        <w:rPr>
          <w:sz w:val="24"/>
          <w:szCs w:val="24"/>
        </w:rPr>
        <w:t xml:space="preserve"> </w:t>
      </w:r>
    </w:p>
    <w:p w:rsidR="00C80164" w:rsidRPr="007A4AFB" w:rsidRDefault="00C80164" w:rsidP="00C80164">
      <w:pPr>
        <w:pStyle w:val="Titolo4n"/>
        <w:ind w:left="0"/>
      </w:pPr>
      <w:bookmarkStart w:id="418" w:name="_Toc508016108"/>
      <w:r w:rsidRPr="009D6CF9">
        <w:t>Comunicazione dell'esito del recapito all'Ente creditore</w:t>
      </w:r>
      <w:bookmarkEnd w:id="418"/>
      <w:r w:rsidRPr="007A4AFB">
        <w:t xml:space="preserve"> </w:t>
      </w:r>
      <w:r w:rsidRPr="007A4AFB">
        <w:tab/>
      </w:r>
    </w:p>
    <w:p w:rsidR="005500C9" w:rsidRDefault="00C80164" w:rsidP="00C80164">
      <w:pPr>
        <w:widowControl w:val="0"/>
        <w:spacing w:before="120" w:after="120"/>
        <w:ind w:firstLine="284"/>
        <w:jc w:val="both"/>
        <w:rPr>
          <w:sz w:val="24"/>
          <w:szCs w:val="24"/>
        </w:rPr>
      </w:pPr>
      <w:r>
        <w:rPr>
          <w:sz w:val="24"/>
          <w:szCs w:val="24"/>
        </w:rPr>
        <w:t xml:space="preserve">Una volta completata la fase precedente, il NodoSPC comunica all’Ente Creditore l’esito del recapito dell’avviso </w:t>
      </w:r>
      <w:r w:rsidR="005500C9">
        <w:rPr>
          <w:sz w:val="24"/>
          <w:szCs w:val="24"/>
        </w:rPr>
        <w:t>in funzione della modalità di invio:</w:t>
      </w:r>
    </w:p>
    <w:p w:rsidR="005500C9" w:rsidRDefault="005500C9" w:rsidP="00655E73">
      <w:pPr>
        <w:pStyle w:val="Paragrafoelenco"/>
        <w:numPr>
          <w:ilvl w:val="0"/>
          <w:numId w:val="289"/>
        </w:numPr>
        <w:spacing w:before="120" w:after="120"/>
        <w:jc w:val="both"/>
        <w:rPr>
          <w:sz w:val="24"/>
          <w:szCs w:val="24"/>
        </w:rPr>
      </w:pPr>
      <w:r>
        <w:rPr>
          <w:sz w:val="24"/>
          <w:szCs w:val="24"/>
        </w:rPr>
        <w:t xml:space="preserve">invio di un flusso di esiti in modalità </w:t>
      </w:r>
      <w:r w:rsidRPr="00655712">
        <w:rPr>
          <w:sz w:val="24"/>
          <w:szCs w:val="24"/>
        </w:rPr>
        <w:t>file transfer sicuro (SFTP)</w:t>
      </w:r>
      <w:r>
        <w:rPr>
          <w:sz w:val="24"/>
          <w:szCs w:val="24"/>
        </w:rPr>
        <w:t>;</w:t>
      </w:r>
    </w:p>
    <w:p w:rsidR="006248F5" w:rsidRDefault="006248F5" w:rsidP="00655E73">
      <w:pPr>
        <w:pStyle w:val="Paragrafoelenco"/>
        <w:numPr>
          <w:ilvl w:val="0"/>
          <w:numId w:val="289"/>
        </w:numPr>
        <w:spacing w:before="120" w:after="120"/>
        <w:jc w:val="both"/>
        <w:rPr>
          <w:sz w:val="24"/>
          <w:szCs w:val="24"/>
        </w:rPr>
      </w:pPr>
      <w:r>
        <w:rPr>
          <w:sz w:val="24"/>
          <w:szCs w:val="24"/>
        </w:rPr>
        <w:t>esito</w:t>
      </w:r>
      <w:r w:rsidR="005500C9">
        <w:rPr>
          <w:sz w:val="24"/>
          <w:szCs w:val="24"/>
        </w:rPr>
        <w:t xml:space="preserve"> del singolo </w:t>
      </w:r>
      <w:r w:rsidR="005500C9" w:rsidRPr="00655712">
        <w:rPr>
          <w:sz w:val="24"/>
          <w:szCs w:val="24"/>
        </w:rPr>
        <w:t>avviso digitale</w:t>
      </w:r>
      <w:r>
        <w:rPr>
          <w:sz w:val="24"/>
          <w:szCs w:val="24"/>
        </w:rPr>
        <w:t xml:space="preserve"> nella</w:t>
      </w:r>
      <w:r w:rsidR="005500C9" w:rsidRPr="00655712">
        <w:rPr>
          <w:sz w:val="24"/>
          <w:szCs w:val="24"/>
        </w:rPr>
        <w:t xml:space="preserve"> </w:t>
      </w:r>
      <w:r w:rsidRPr="006248F5">
        <w:rPr>
          <w:i/>
          <w:sz w:val="24"/>
          <w:szCs w:val="24"/>
        </w:rPr>
        <w:t>response</w:t>
      </w:r>
      <w:r>
        <w:rPr>
          <w:sz w:val="24"/>
          <w:szCs w:val="24"/>
        </w:rPr>
        <w:t xml:space="preserve"> del</w:t>
      </w:r>
      <w:r w:rsidR="005500C9" w:rsidRPr="00655712">
        <w:rPr>
          <w:sz w:val="24"/>
          <w:szCs w:val="24"/>
        </w:rPr>
        <w:t xml:space="preserve"> </w:t>
      </w:r>
      <w:r w:rsidR="005500C9">
        <w:rPr>
          <w:i/>
          <w:sz w:val="24"/>
          <w:szCs w:val="24"/>
        </w:rPr>
        <w:t>web service</w:t>
      </w:r>
      <w:r w:rsidR="005500C9" w:rsidRPr="00655712">
        <w:rPr>
          <w:sz w:val="24"/>
          <w:szCs w:val="24"/>
        </w:rPr>
        <w:t xml:space="preserve"> SOAP</w:t>
      </w:r>
      <w:r w:rsidR="005500C9">
        <w:rPr>
          <w:sz w:val="24"/>
          <w:szCs w:val="24"/>
        </w:rPr>
        <w:t>.</w:t>
      </w:r>
    </w:p>
    <w:p w:rsidR="00955EFF" w:rsidRPr="00CC6FE5" w:rsidRDefault="00955EFF" w:rsidP="00955EFF">
      <w:pPr>
        <w:pStyle w:val="Titolo3"/>
        <w:ind w:left="284"/>
      </w:pPr>
      <w:bookmarkStart w:id="419" w:name="_Toc474168260"/>
      <w:bookmarkStart w:id="420" w:name="_Toc487280940"/>
      <w:bookmarkStart w:id="421" w:name="_Toc488328573"/>
      <w:bookmarkStart w:id="422" w:name="_Toc508016109"/>
      <w:r>
        <w:t>Pagamento del dovuto</w:t>
      </w:r>
      <w:bookmarkEnd w:id="415"/>
      <w:bookmarkEnd w:id="416"/>
      <w:bookmarkEnd w:id="417"/>
      <w:bookmarkEnd w:id="419"/>
      <w:bookmarkEnd w:id="420"/>
      <w:bookmarkEnd w:id="421"/>
      <w:bookmarkEnd w:id="422"/>
    </w:p>
    <w:p w:rsidR="00955EFF" w:rsidRDefault="00955EFF" w:rsidP="00955EFF">
      <w:pPr>
        <w:spacing w:before="120" w:after="120"/>
        <w:ind w:firstLine="284"/>
        <w:jc w:val="both"/>
        <w:rPr>
          <w:sz w:val="24"/>
          <w:szCs w:val="24"/>
        </w:rPr>
      </w:pPr>
      <w:r>
        <w:rPr>
          <w:sz w:val="24"/>
          <w:szCs w:val="24"/>
        </w:rPr>
        <w:t>Per quanto riguarda la fase del pagamento del dovuto, si ricorda che l'operazione potrà essere effettuato in modalità integrata:</w:t>
      </w:r>
    </w:p>
    <w:p w:rsidR="00955EFF" w:rsidRDefault="00955EFF" w:rsidP="00D468B4">
      <w:pPr>
        <w:pStyle w:val="Paragrafoelenco"/>
        <w:numPr>
          <w:ilvl w:val="0"/>
          <w:numId w:val="159"/>
        </w:numPr>
        <w:spacing w:before="120" w:after="120"/>
        <w:jc w:val="both"/>
        <w:rPr>
          <w:sz w:val="24"/>
          <w:szCs w:val="24"/>
        </w:rPr>
      </w:pPr>
      <w:r w:rsidRPr="00676A09">
        <w:rPr>
          <w:sz w:val="24"/>
          <w:szCs w:val="24"/>
        </w:rPr>
        <w:t>sul portale dell'Ente Creditore, qualora</w:t>
      </w:r>
      <w:r>
        <w:rPr>
          <w:sz w:val="24"/>
          <w:szCs w:val="24"/>
        </w:rPr>
        <w:t>,</w:t>
      </w:r>
      <w:r w:rsidRPr="00676A09">
        <w:rPr>
          <w:sz w:val="24"/>
          <w:szCs w:val="24"/>
        </w:rPr>
        <w:t xml:space="preserve"> </w:t>
      </w:r>
      <w:r>
        <w:rPr>
          <w:sz w:val="24"/>
          <w:szCs w:val="24"/>
        </w:rPr>
        <w:t>sia recapitato via e-mail o sms</w:t>
      </w:r>
      <w:r>
        <w:rPr>
          <w:rStyle w:val="Rimandonotaapidipagina"/>
          <w:sz w:val="24"/>
          <w:szCs w:val="24"/>
        </w:rPr>
        <w:footnoteReference w:id="5"/>
      </w:r>
      <w:r>
        <w:rPr>
          <w:sz w:val="24"/>
          <w:szCs w:val="24"/>
        </w:rPr>
        <w:t xml:space="preserve"> e </w:t>
      </w:r>
      <w:r w:rsidRPr="00676A09">
        <w:rPr>
          <w:sz w:val="24"/>
          <w:szCs w:val="24"/>
        </w:rPr>
        <w:t xml:space="preserve">i dati contenuti nell'avviso digitale comprendano </w:t>
      </w:r>
      <w:r>
        <w:rPr>
          <w:sz w:val="24"/>
          <w:szCs w:val="24"/>
        </w:rPr>
        <w:t>le istruzioni</w:t>
      </w:r>
      <w:r w:rsidRPr="00676A09">
        <w:rPr>
          <w:sz w:val="24"/>
          <w:szCs w:val="24"/>
        </w:rPr>
        <w:t xml:space="preserve"> che consent</w:t>
      </w:r>
      <w:r>
        <w:rPr>
          <w:sz w:val="24"/>
          <w:szCs w:val="24"/>
        </w:rPr>
        <w:t>ono</w:t>
      </w:r>
      <w:r w:rsidRPr="00676A09">
        <w:rPr>
          <w:sz w:val="24"/>
          <w:szCs w:val="24"/>
        </w:rPr>
        <w:t xml:space="preserve"> di effettuare il pagamento;</w:t>
      </w:r>
    </w:p>
    <w:p w:rsidR="00955EFF" w:rsidRDefault="00955EFF" w:rsidP="00D468B4">
      <w:pPr>
        <w:pStyle w:val="Paragrafoelenco"/>
        <w:numPr>
          <w:ilvl w:val="0"/>
          <w:numId w:val="159"/>
        </w:numPr>
        <w:spacing w:before="120" w:after="120"/>
        <w:jc w:val="both"/>
        <w:rPr>
          <w:sz w:val="24"/>
          <w:szCs w:val="24"/>
        </w:rPr>
      </w:pPr>
      <w:r>
        <w:rPr>
          <w:sz w:val="24"/>
          <w:szCs w:val="24"/>
        </w:rPr>
        <w:t>con</w:t>
      </w:r>
      <w:r w:rsidRPr="00676A09">
        <w:rPr>
          <w:sz w:val="24"/>
          <w:szCs w:val="24"/>
        </w:rPr>
        <w:t xml:space="preserve"> </w:t>
      </w:r>
      <w:r>
        <w:rPr>
          <w:sz w:val="24"/>
          <w:szCs w:val="24"/>
        </w:rPr>
        <w:t>le modalità previste per il pagamento presso il PSP, qualora il Prestatore di servizi di pagamento dell'utilizzatore finale lo consenta.</w:t>
      </w:r>
    </w:p>
    <w:p w:rsidR="000510DB" w:rsidRDefault="00955EFF" w:rsidP="000510DB">
      <w:pPr>
        <w:spacing w:before="120" w:after="120"/>
        <w:ind w:firstLine="284"/>
        <w:jc w:val="both"/>
        <w:rPr>
          <w:sz w:val="24"/>
          <w:szCs w:val="24"/>
        </w:rPr>
      </w:pPr>
      <w:r>
        <w:rPr>
          <w:sz w:val="24"/>
          <w:szCs w:val="24"/>
        </w:rPr>
        <w:t xml:space="preserve">In particolare, i PSP possono mettere a disposizioni delle </w:t>
      </w:r>
      <w:r w:rsidRPr="00843EAC">
        <w:rPr>
          <w:i/>
          <w:sz w:val="24"/>
          <w:szCs w:val="24"/>
        </w:rPr>
        <w:t>app</w:t>
      </w:r>
      <w:r>
        <w:rPr>
          <w:sz w:val="24"/>
          <w:szCs w:val="24"/>
        </w:rPr>
        <w:t xml:space="preserve"> per dispositivi mobili ovvero altri servizi che consentono di ricevere i dati del dovuto e di effettuarne il pagamento contestualmente oppure conservare l’avviso per utilizzarlo in tempo successivo. </w:t>
      </w:r>
    </w:p>
    <w:p w:rsidR="00481035" w:rsidRPr="00CC6FE5" w:rsidRDefault="00481035" w:rsidP="00481035">
      <w:pPr>
        <w:pStyle w:val="Titolo3"/>
        <w:ind w:left="284"/>
      </w:pPr>
      <w:bookmarkStart w:id="423" w:name="_Toc508016110"/>
      <w:r>
        <w:t>Modifica e annullamento degli avvisi digitali</w:t>
      </w:r>
      <w:bookmarkEnd w:id="423"/>
    </w:p>
    <w:p w:rsidR="00481035" w:rsidRDefault="00481035" w:rsidP="00481035">
      <w:pPr>
        <w:spacing w:before="120" w:after="120"/>
        <w:ind w:firstLine="284"/>
        <w:jc w:val="both"/>
        <w:rPr>
          <w:sz w:val="24"/>
          <w:szCs w:val="24"/>
        </w:rPr>
      </w:pPr>
      <w:r>
        <w:rPr>
          <w:sz w:val="24"/>
          <w:szCs w:val="24"/>
        </w:rPr>
        <w:t>Nel caso in cui l’Ente Creditore modifichi uno dei dati obbligatori dell’avviso (ad esempio: l’importo), dovrà inviare al NodoSPC una nuova copia dell’avviso digitale indicando il valore “</w:t>
      </w:r>
      <w:r w:rsidRPr="00481035">
        <w:rPr>
          <w:rFonts w:asciiTheme="minorHAnsi" w:hAnsiTheme="minorHAnsi" w:cstheme="minorHAnsi"/>
          <w:bCs/>
          <w:sz w:val="24"/>
          <w:szCs w:val="24"/>
        </w:rPr>
        <w:t>U</w:t>
      </w:r>
      <w:r>
        <w:rPr>
          <w:sz w:val="24"/>
          <w:szCs w:val="24"/>
        </w:rPr>
        <w:t xml:space="preserve">” nel dato </w:t>
      </w:r>
      <w:r w:rsidRPr="00481035">
        <w:rPr>
          <w:rFonts w:asciiTheme="minorHAnsi" w:hAnsiTheme="minorHAnsi" w:cstheme="minorHAnsi"/>
          <w:bCs/>
          <w:sz w:val="24"/>
          <w:szCs w:val="24"/>
        </w:rPr>
        <w:t>tipoOperazione</w:t>
      </w:r>
      <w:r>
        <w:rPr>
          <w:sz w:val="24"/>
          <w:szCs w:val="24"/>
        </w:rPr>
        <w:t xml:space="preserve">. </w:t>
      </w:r>
    </w:p>
    <w:p w:rsidR="00481035" w:rsidRDefault="00481035" w:rsidP="00481035">
      <w:pPr>
        <w:spacing w:before="120" w:after="120"/>
        <w:ind w:firstLine="284"/>
        <w:jc w:val="both"/>
        <w:rPr>
          <w:sz w:val="24"/>
          <w:szCs w:val="24"/>
        </w:rPr>
      </w:pPr>
      <w:r>
        <w:rPr>
          <w:sz w:val="24"/>
          <w:szCs w:val="24"/>
        </w:rPr>
        <w:t>Nel caso in cui l’Ente Creditore annulli un avviso digitale o tale avviso risulti pagato con modalità diverse dal sistema pagoPA, dovrà inviare al NodoSPC una nuova copia dell’avviso digitale indicando il valore “</w:t>
      </w:r>
      <w:r>
        <w:rPr>
          <w:rFonts w:asciiTheme="minorHAnsi" w:hAnsiTheme="minorHAnsi" w:cstheme="minorHAnsi"/>
          <w:bCs/>
          <w:sz w:val="24"/>
          <w:szCs w:val="24"/>
        </w:rPr>
        <w:t>D</w:t>
      </w:r>
      <w:r>
        <w:rPr>
          <w:sz w:val="24"/>
          <w:szCs w:val="24"/>
        </w:rPr>
        <w:t xml:space="preserve">” nel dato </w:t>
      </w:r>
      <w:r w:rsidRPr="00481035">
        <w:rPr>
          <w:rFonts w:asciiTheme="minorHAnsi" w:hAnsiTheme="minorHAnsi" w:cstheme="minorHAnsi"/>
          <w:bCs/>
          <w:sz w:val="24"/>
          <w:szCs w:val="24"/>
        </w:rPr>
        <w:t>tipoOperazione</w:t>
      </w:r>
      <w:r>
        <w:rPr>
          <w:sz w:val="24"/>
          <w:szCs w:val="24"/>
        </w:rPr>
        <w:t>.</w:t>
      </w:r>
    </w:p>
    <w:p w:rsidR="00481035" w:rsidRDefault="00481035" w:rsidP="00481035">
      <w:pPr>
        <w:spacing w:before="120" w:after="120"/>
        <w:ind w:firstLine="284"/>
        <w:jc w:val="both"/>
        <w:rPr>
          <w:sz w:val="24"/>
          <w:szCs w:val="24"/>
        </w:rPr>
      </w:pPr>
      <w:r>
        <w:rPr>
          <w:sz w:val="24"/>
          <w:szCs w:val="24"/>
        </w:rPr>
        <w:t xml:space="preserve">In entrambe i casi il nuovo avviso, per il quale potranno essere utilizzate sia la modalità </w:t>
      </w:r>
      <w:r w:rsidRPr="00EC6819">
        <w:rPr>
          <w:i/>
          <w:sz w:val="24"/>
          <w:szCs w:val="24"/>
        </w:rPr>
        <w:t>file transfer</w:t>
      </w:r>
      <w:r>
        <w:rPr>
          <w:sz w:val="24"/>
          <w:szCs w:val="24"/>
        </w:rPr>
        <w:t xml:space="preserve"> sia la modalità </w:t>
      </w:r>
      <w:r w:rsidRPr="00EC6819">
        <w:rPr>
          <w:i/>
          <w:sz w:val="24"/>
          <w:szCs w:val="24"/>
        </w:rPr>
        <w:t>web services</w:t>
      </w:r>
      <w:r>
        <w:rPr>
          <w:sz w:val="24"/>
          <w:szCs w:val="24"/>
        </w:rPr>
        <w:t>, andrà a sostituire integralmente l’avviso già inviato.</w:t>
      </w:r>
    </w:p>
    <w:p w:rsidR="00481035" w:rsidRDefault="00481035" w:rsidP="00481035">
      <w:pPr>
        <w:spacing w:before="120" w:after="120"/>
        <w:ind w:firstLine="284"/>
        <w:jc w:val="both"/>
        <w:rPr>
          <w:sz w:val="24"/>
          <w:szCs w:val="24"/>
        </w:rPr>
      </w:pPr>
      <w:r>
        <w:rPr>
          <w:sz w:val="24"/>
          <w:szCs w:val="24"/>
        </w:rPr>
        <w:t>In caso di annullamento dell’avviso, il PSP potrà eliminare tale avviso da quelli a disposizione dell’utilizzatore finale, in caso contrario l’eventuale fase di pagamento attivata successivamente all’annullo fornirà un errore generato dall’Ente Creditore.</w:t>
      </w:r>
    </w:p>
    <w:p w:rsidR="00955EFF" w:rsidRDefault="00955EFF" w:rsidP="00955EFF">
      <w:pPr>
        <w:pStyle w:val="Titolo2"/>
      </w:pPr>
      <w:bookmarkStart w:id="424" w:name="_Ref485400778"/>
      <w:bookmarkStart w:id="425" w:name="_Toc487280941"/>
      <w:bookmarkStart w:id="426" w:name="_Toc488328574"/>
      <w:bookmarkStart w:id="427" w:name="_Toc508016111"/>
      <w:r>
        <w:lastRenderedPageBreak/>
        <w:t xml:space="preserve">Avvisatura digitale </w:t>
      </w:r>
      <w:r w:rsidRPr="00F973F0">
        <w:rPr>
          <w:i/>
        </w:rPr>
        <w:t>pu</w:t>
      </w:r>
      <w:r>
        <w:rPr>
          <w:i/>
        </w:rPr>
        <w:t>ll</w:t>
      </w:r>
      <w:r>
        <w:t xml:space="preserve"> (verifica della posizione debitoria)</w:t>
      </w:r>
      <w:bookmarkEnd w:id="424"/>
      <w:bookmarkEnd w:id="425"/>
      <w:bookmarkEnd w:id="426"/>
      <w:bookmarkEnd w:id="427"/>
    </w:p>
    <w:p w:rsidR="008D6D24" w:rsidRDefault="00955EFF" w:rsidP="008D6D24">
      <w:pPr>
        <w:spacing w:before="120" w:after="120"/>
        <w:ind w:firstLine="284"/>
        <w:jc w:val="both"/>
        <w:rPr>
          <w:sz w:val="24"/>
          <w:szCs w:val="24"/>
        </w:rPr>
      </w:pPr>
      <w:r>
        <w:rPr>
          <w:sz w:val="24"/>
          <w:szCs w:val="24"/>
        </w:rPr>
        <w:t xml:space="preserve">L'utilizzatore finale ha il diritto di conoscere l'elenco dei pagamenti che è tenuto ad effettuare nei confronti degli enti pubblici: tale elenco viene denominato "posizione debitoria" e potrà sempre essere richiesta attraverso le funzioni on-line che l'ente deve mettere a disposizione degli utenti. </w:t>
      </w:r>
    </w:p>
    <w:p w:rsidR="00955EFF" w:rsidRDefault="008D6D24" w:rsidP="00FF4319">
      <w:pPr>
        <w:spacing w:before="120" w:after="120"/>
        <w:ind w:firstLine="284"/>
        <w:jc w:val="both"/>
        <w:rPr>
          <w:sz w:val="24"/>
          <w:szCs w:val="24"/>
        </w:rPr>
      </w:pPr>
      <w:r>
        <w:rPr>
          <w:sz w:val="24"/>
          <w:szCs w:val="24"/>
        </w:rPr>
        <w:t>Il sistema pagoPA</w:t>
      </w:r>
      <w:r>
        <w:rPr>
          <w:sz w:val="24"/>
          <w:szCs w:val="24"/>
          <w:vertAlign w:val="superscript"/>
          <w:lang w:eastAsia="en-US" w:bidi="he-IL"/>
        </w:rPr>
        <w:t xml:space="preserve"> </w:t>
      </w:r>
      <w:r>
        <w:rPr>
          <w:sz w:val="24"/>
          <w:szCs w:val="24"/>
        </w:rPr>
        <w:t xml:space="preserve">mette a disposizione apposite funzioni affinché la "posizione debitoria" di un utilizzatore finale possa essere interrogata attraverso le funzioni messe a disposizione dai PSP aderenti all'iniziativa. </w:t>
      </w:r>
    </w:p>
    <w:p w:rsidR="00593300" w:rsidRDefault="00593300" w:rsidP="00593300">
      <w:pPr>
        <w:spacing w:before="120" w:after="120"/>
        <w:ind w:firstLine="284"/>
        <w:jc w:val="both"/>
        <w:rPr>
          <w:sz w:val="24"/>
          <w:szCs w:val="24"/>
        </w:rPr>
      </w:pPr>
      <w:r>
        <w:rPr>
          <w:sz w:val="24"/>
          <w:szCs w:val="24"/>
        </w:rPr>
        <w:t xml:space="preserve">Il processo di esposizione della "posizione debitoria" può essere realizzato da un PSP scelto dall'utilizzatore finale (cfr. </w:t>
      </w:r>
      <w:r w:rsidR="00307FE2">
        <w:rPr>
          <w:sz w:val="24"/>
          <w:szCs w:val="24"/>
        </w:rPr>
        <w:fldChar w:fldCharType="begin"/>
      </w:r>
      <w:r>
        <w:rPr>
          <w:sz w:val="24"/>
          <w:szCs w:val="24"/>
        </w:rPr>
        <w:instrText xml:space="preserve"> REF _Ref447991184 \h </w:instrText>
      </w:r>
      <w:r w:rsidR="00307FE2">
        <w:rPr>
          <w:sz w:val="24"/>
          <w:szCs w:val="24"/>
        </w:rPr>
      </w:r>
      <w:r w:rsidR="00307FE2">
        <w:rPr>
          <w:sz w:val="24"/>
          <w:szCs w:val="24"/>
        </w:rPr>
        <w:fldChar w:fldCharType="separate"/>
      </w:r>
      <w:r w:rsidR="00BE06E3" w:rsidRPr="00DB10F9">
        <w:rPr>
          <w:sz w:val="24"/>
          <w:szCs w:val="24"/>
        </w:rPr>
        <w:t xml:space="preserve">Figura </w:t>
      </w:r>
      <w:r w:rsidR="00BE06E3">
        <w:rPr>
          <w:noProof/>
          <w:sz w:val="24"/>
          <w:szCs w:val="24"/>
        </w:rPr>
        <w:t>18</w:t>
      </w:r>
      <w:r w:rsidR="00307FE2">
        <w:rPr>
          <w:sz w:val="24"/>
          <w:szCs w:val="24"/>
        </w:rPr>
        <w:fldChar w:fldCharType="end"/>
      </w:r>
      <w:r>
        <w:rPr>
          <w:sz w:val="24"/>
          <w:szCs w:val="24"/>
        </w:rPr>
        <w:t xml:space="preserve"> a pagina </w:t>
      </w:r>
      <w:r w:rsidR="00307FE2">
        <w:rPr>
          <w:sz w:val="24"/>
          <w:szCs w:val="24"/>
        </w:rPr>
        <w:fldChar w:fldCharType="begin"/>
      </w:r>
      <w:r>
        <w:rPr>
          <w:sz w:val="24"/>
          <w:szCs w:val="24"/>
        </w:rPr>
        <w:instrText xml:space="preserve"> PAGEREF _Ref501370193 \h </w:instrText>
      </w:r>
      <w:r w:rsidR="00307FE2">
        <w:rPr>
          <w:sz w:val="24"/>
          <w:szCs w:val="24"/>
        </w:rPr>
      </w:r>
      <w:r w:rsidR="00307FE2">
        <w:rPr>
          <w:sz w:val="24"/>
          <w:szCs w:val="24"/>
        </w:rPr>
        <w:fldChar w:fldCharType="separate"/>
      </w:r>
      <w:r w:rsidR="00BE06E3">
        <w:rPr>
          <w:noProof/>
          <w:sz w:val="24"/>
          <w:szCs w:val="24"/>
        </w:rPr>
        <w:t>27</w:t>
      </w:r>
      <w:r w:rsidR="00307FE2">
        <w:rPr>
          <w:sz w:val="24"/>
          <w:szCs w:val="24"/>
        </w:rPr>
        <w:fldChar w:fldCharType="end"/>
      </w:r>
      <w:r>
        <w:rPr>
          <w:sz w:val="24"/>
          <w:szCs w:val="24"/>
        </w:rPr>
        <w:t xml:space="preserve">) e avviene secondo uno schema sincrono, attivato dall'utilizzatore finale stesso attraverso i canali messi a disposizione dal PSP </w:t>
      </w:r>
      <w:r w:rsidRPr="000779F8">
        <w:rPr>
          <w:sz w:val="24"/>
          <w:szCs w:val="24"/>
        </w:rPr>
        <w:t xml:space="preserve">(es. </w:t>
      </w:r>
      <w:r>
        <w:rPr>
          <w:sz w:val="24"/>
          <w:szCs w:val="24"/>
        </w:rPr>
        <w:t xml:space="preserve">ATM, </w:t>
      </w:r>
      <w:r w:rsidRPr="00BE62F0">
        <w:rPr>
          <w:i/>
          <w:sz w:val="24"/>
          <w:szCs w:val="24"/>
        </w:rPr>
        <w:t>Home banking</w:t>
      </w:r>
      <w:r>
        <w:rPr>
          <w:sz w:val="24"/>
          <w:szCs w:val="24"/>
        </w:rPr>
        <w:t xml:space="preserve">, </w:t>
      </w:r>
      <w:r w:rsidRPr="00BE62F0">
        <w:rPr>
          <w:i/>
          <w:sz w:val="24"/>
          <w:szCs w:val="24"/>
        </w:rPr>
        <w:t>mobile app</w:t>
      </w:r>
      <w:r>
        <w:rPr>
          <w:sz w:val="24"/>
          <w:szCs w:val="24"/>
        </w:rPr>
        <w:t>, ecc.</w:t>
      </w:r>
      <w:r w:rsidRPr="000779F8">
        <w:rPr>
          <w:sz w:val="24"/>
          <w:szCs w:val="24"/>
        </w:rPr>
        <w:t>)</w:t>
      </w:r>
      <w:r>
        <w:rPr>
          <w:sz w:val="24"/>
          <w:szCs w:val="24"/>
        </w:rPr>
        <w:t>. Il processo prevede i seguenti passi:</w:t>
      </w:r>
    </w:p>
    <w:p w:rsidR="00593300" w:rsidRDefault="00593300" w:rsidP="00593300">
      <w:pPr>
        <w:pStyle w:val="Paragrafoelenco"/>
        <w:numPr>
          <w:ilvl w:val="0"/>
          <w:numId w:val="173"/>
        </w:numPr>
        <w:spacing w:before="120" w:after="120"/>
        <w:jc w:val="both"/>
        <w:rPr>
          <w:sz w:val="24"/>
          <w:szCs w:val="24"/>
        </w:rPr>
      </w:pPr>
      <w:r>
        <w:rPr>
          <w:sz w:val="24"/>
          <w:szCs w:val="24"/>
        </w:rPr>
        <w:t>il PSP, una volta autenticato il cliente, invia al NodoSPC una richiesta di "posizione debitoria" del cliente, indicando l'Ente Creditore presso il quale inviare la richiesta, nonché il codice fiscale del debitore;</w:t>
      </w:r>
    </w:p>
    <w:p w:rsidR="00593300" w:rsidRPr="0070145C" w:rsidRDefault="00593300" w:rsidP="00593300">
      <w:pPr>
        <w:pStyle w:val="Paragrafoelenco"/>
        <w:numPr>
          <w:ilvl w:val="0"/>
          <w:numId w:val="173"/>
        </w:numPr>
        <w:spacing w:before="120" w:after="120"/>
        <w:jc w:val="both"/>
        <w:rPr>
          <w:sz w:val="24"/>
          <w:szCs w:val="24"/>
        </w:rPr>
      </w:pPr>
      <w:r>
        <w:rPr>
          <w:sz w:val="24"/>
          <w:szCs w:val="24"/>
        </w:rPr>
        <w:t>il Nodo dei Pagamenti-SPC inoltra detta richiesta all'Ente Creditore interessato;</w:t>
      </w:r>
    </w:p>
    <w:p w:rsidR="00593300" w:rsidRDefault="00593300" w:rsidP="00593300">
      <w:pPr>
        <w:pStyle w:val="Paragrafoelenco"/>
        <w:numPr>
          <w:ilvl w:val="0"/>
          <w:numId w:val="173"/>
        </w:numPr>
        <w:spacing w:before="120" w:after="120"/>
        <w:jc w:val="both"/>
        <w:rPr>
          <w:sz w:val="24"/>
          <w:szCs w:val="24"/>
        </w:rPr>
      </w:pPr>
      <w:r>
        <w:rPr>
          <w:sz w:val="24"/>
          <w:szCs w:val="24"/>
        </w:rPr>
        <w:t>l'Ente Creditore elabora la richiesta e, sulla base delle proprie evidenze, predispone una lista di avvisi digitali relativa a pagamenti inevasi che invia al NodoSPC;</w:t>
      </w:r>
    </w:p>
    <w:p w:rsidR="00593300" w:rsidRPr="00B40142" w:rsidRDefault="00593300" w:rsidP="00593300">
      <w:pPr>
        <w:pStyle w:val="Paragrafoelenco"/>
        <w:numPr>
          <w:ilvl w:val="0"/>
          <w:numId w:val="173"/>
        </w:numPr>
        <w:spacing w:before="120" w:after="120"/>
        <w:jc w:val="both"/>
        <w:rPr>
          <w:sz w:val="24"/>
          <w:szCs w:val="24"/>
        </w:rPr>
      </w:pPr>
      <w:r>
        <w:rPr>
          <w:sz w:val="24"/>
          <w:szCs w:val="24"/>
        </w:rPr>
        <w:t>il Nodo dei Pagamenti-SPC inoltra detta lista al PSP che ne aveva fatto</w:t>
      </w:r>
      <w:r w:rsidRPr="00E150B8">
        <w:rPr>
          <w:sz w:val="24"/>
          <w:szCs w:val="24"/>
        </w:rPr>
        <w:t xml:space="preserve"> </w:t>
      </w:r>
      <w:r>
        <w:rPr>
          <w:sz w:val="24"/>
          <w:szCs w:val="24"/>
        </w:rPr>
        <w:t>richiesta, il quale mette a disposizione del proprio cliente gli avvisi digitali ricevuti.</w:t>
      </w:r>
    </w:p>
    <w:p w:rsidR="00593300" w:rsidRPr="00B40142" w:rsidRDefault="00593300" w:rsidP="00593300">
      <w:pPr>
        <w:spacing w:before="120" w:after="120"/>
        <w:ind w:firstLine="284"/>
        <w:jc w:val="both"/>
        <w:rPr>
          <w:sz w:val="24"/>
          <w:szCs w:val="24"/>
        </w:rPr>
      </w:pPr>
      <w:r>
        <w:rPr>
          <w:sz w:val="24"/>
          <w:szCs w:val="24"/>
        </w:rPr>
        <w:t>La richiesta della posizione debitoria potrà in futuro contenere, in via facoltativa, anche limitazioni circa il periodo temporale cui fare riferimento, nonché indicare uno specifico servizio al quale limitare il perimetro di ricerca.</w:t>
      </w:r>
      <w:r w:rsidRPr="0055699E">
        <w:rPr>
          <w:sz w:val="24"/>
          <w:szCs w:val="24"/>
        </w:rPr>
        <w:t xml:space="preserve"> </w:t>
      </w:r>
      <w:r>
        <w:rPr>
          <w:sz w:val="24"/>
          <w:szCs w:val="24"/>
        </w:rPr>
        <w:t>In funzione della propria organizzazione interna, l'Ente Creditore potrà decidere di applicare o meno le eventuali restrizioni al perimetro di ricerca pervenute nella richiesta di posizione debitoria.</w:t>
      </w:r>
    </w:p>
    <w:p w:rsidR="00955EFF" w:rsidRDefault="00955EFF" w:rsidP="00955EFF">
      <w:pPr>
        <w:spacing w:before="120" w:after="120"/>
        <w:jc w:val="center"/>
        <w:rPr>
          <w:sz w:val="24"/>
          <w:szCs w:val="24"/>
        </w:rPr>
      </w:pPr>
      <w:r w:rsidRPr="007D2672">
        <w:rPr>
          <w:sz w:val="24"/>
          <w:szCs w:val="24"/>
        </w:rPr>
        <w:t xml:space="preserve"> </w:t>
      </w:r>
      <w:r>
        <w:rPr>
          <w:noProof/>
          <w:sz w:val="24"/>
          <w:szCs w:val="24"/>
        </w:rPr>
        <w:drawing>
          <wp:inline distT="0" distB="0" distL="0" distR="0">
            <wp:extent cx="5400000" cy="4117220"/>
            <wp:effectExtent l="19050" t="0" r="0" b="0"/>
            <wp:docPr id="7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3"/>
                    <a:srcRect/>
                    <a:stretch>
                      <a:fillRect/>
                    </a:stretch>
                  </pic:blipFill>
                  <pic:spPr bwMode="auto">
                    <a:xfrm>
                      <a:off x="0" y="0"/>
                      <a:ext cx="5400000" cy="4117220"/>
                    </a:xfrm>
                    <a:prstGeom prst="rect">
                      <a:avLst/>
                    </a:prstGeom>
                    <a:noFill/>
                    <a:ln w="9525">
                      <a:noFill/>
                      <a:miter lim="800000"/>
                      <a:headEnd/>
                      <a:tailEnd/>
                    </a:ln>
                  </pic:spPr>
                </pic:pic>
              </a:graphicData>
            </a:graphic>
          </wp:inline>
        </w:drawing>
      </w:r>
    </w:p>
    <w:p w:rsidR="00955EFF" w:rsidRDefault="00955EFF" w:rsidP="00955EFF">
      <w:pPr>
        <w:pStyle w:val="Didascalia"/>
        <w:spacing w:after="120"/>
        <w:rPr>
          <w:i/>
          <w:color w:val="auto"/>
          <w:sz w:val="24"/>
          <w:szCs w:val="24"/>
        </w:rPr>
      </w:pPr>
      <w:bookmarkStart w:id="428" w:name="_Ref447991184"/>
      <w:bookmarkStart w:id="429" w:name="_Ref501370193"/>
      <w:r w:rsidRPr="00DB10F9">
        <w:rPr>
          <w:color w:val="auto"/>
          <w:sz w:val="24"/>
          <w:szCs w:val="24"/>
        </w:rPr>
        <w:lastRenderedPageBreak/>
        <w:t xml:space="preserve">Figura </w:t>
      </w:r>
      <w:r w:rsidR="00307FE2" w:rsidRPr="00DB10F9">
        <w:rPr>
          <w:color w:val="auto"/>
          <w:sz w:val="24"/>
          <w:szCs w:val="24"/>
        </w:rPr>
        <w:fldChar w:fldCharType="begin"/>
      </w:r>
      <w:r w:rsidRPr="00DB10F9">
        <w:rPr>
          <w:color w:val="auto"/>
          <w:sz w:val="24"/>
          <w:szCs w:val="24"/>
        </w:rPr>
        <w:instrText xml:space="preserve"> SEQ Figura \* ARABIC </w:instrText>
      </w:r>
      <w:r w:rsidR="00307FE2" w:rsidRPr="00DB10F9">
        <w:rPr>
          <w:color w:val="auto"/>
          <w:sz w:val="24"/>
          <w:szCs w:val="24"/>
        </w:rPr>
        <w:fldChar w:fldCharType="separate"/>
      </w:r>
      <w:r w:rsidR="00BE06E3">
        <w:rPr>
          <w:noProof/>
          <w:color w:val="auto"/>
          <w:sz w:val="24"/>
          <w:szCs w:val="24"/>
        </w:rPr>
        <w:t>18</w:t>
      </w:r>
      <w:r w:rsidR="00307FE2" w:rsidRPr="00DB10F9">
        <w:rPr>
          <w:color w:val="auto"/>
          <w:sz w:val="24"/>
          <w:szCs w:val="24"/>
        </w:rPr>
        <w:fldChar w:fldCharType="end"/>
      </w:r>
      <w:bookmarkEnd w:id="428"/>
      <w:r w:rsidRPr="00DB10F9">
        <w:rPr>
          <w:color w:val="auto"/>
          <w:sz w:val="24"/>
          <w:szCs w:val="24"/>
        </w:rPr>
        <w:t xml:space="preserve"> - </w:t>
      </w:r>
      <w:r>
        <w:rPr>
          <w:color w:val="auto"/>
          <w:sz w:val="24"/>
          <w:szCs w:val="24"/>
        </w:rPr>
        <w:t>P</w:t>
      </w:r>
      <w:r w:rsidRPr="00DB10F9">
        <w:rPr>
          <w:color w:val="auto"/>
          <w:sz w:val="24"/>
          <w:szCs w:val="24"/>
        </w:rPr>
        <w:t xml:space="preserve">rocesso di </w:t>
      </w:r>
      <w:r>
        <w:rPr>
          <w:color w:val="auto"/>
          <w:sz w:val="24"/>
          <w:szCs w:val="24"/>
        </w:rPr>
        <w:t xml:space="preserve">gestione della posizione debitoria </w:t>
      </w:r>
      <w:r w:rsidRPr="00DB10F9">
        <w:rPr>
          <w:color w:val="auto"/>
          <w:sz w:val="24"/>
          <w:szCs w:val="24"/>
        </w:rPr>
        <w:t xml:space="preserve">avvisatura </w:t>
      </w:r>
      <w:r>
        <w:rPr>
          <w:i/>
          <w:color w:val="auto"/>
          <w:sz w:val="24"/>
          <w:szCs w:val="24"/>
        </w:rPr>
        <w:t>pull</w:t>
      </w:r>
      <w:bookmarkEnd w:id="429"/>
    </w:p>
    <w:p w:rsidR="00955EFF" w:rsidRPr="007F0291" w:rsidRDefault="00955EFF" w:rsidP="00955EFF">
      <w:pPr>
        <w:ind w:firstLine="284"/>
        <w:jc w:val="both"/>
        <w:rPr>
          <w:lang w:eastAsia="en-US"/>
        </w:rPr>
      </w:pPr>
      <w:r w:rsidRPr="005576FC">
        <w:rPr>
          <w:sz w:val="24"/>
          <w:szCs w:val="24"/>
        </w:rPr>
        <w:t>Nel comporre</w:t>
      </w:r>
      <w:r>
        <w:rPr>
          <w:sz w:val="24"/>
          <w:szCs w:val="24"/>
        </w:rPr>
        <w:t xml:space="preserve"> l'elenco contenente gli avvisi digitali, l'Ente Creditore, a seconda della complessità della posizione del debitore, potrà decidere di restituire solo una parte dei documenti che interessano quel particolare utilizzatore finale: tale situazione dovrà essere indicata nella risposta fornita al NodoSPC.</w:t>
      </w:r>
    </w:p>
    <w:p w:rsidR="00955EFF" w:rsidRPr="002C7DC6" w:rsidRDefault="00955EFF" w:rsidP="00955EFF">
      <w:pPr>
        <w:pStyle w:val="Titolo3"/>
        <w:ind w:left="284"/>
      </w:pPr>
      <w:bookmarkStart w:id="430" w:name="_Toc488328575"/>
      <w:bookmarkStart w:id="431" w:name="_Ref488567281"/>
      <w:bookmarkStart w:id="432" w:name="_Toc508016112"/>
      <w:r>
        <w:t xml:space="preserve">Limitazioni all'utilizzo dell'avvisatura </w:t>
      </w:r>
      <w:r w:rsidRPr="002D5D4B">
        <w:rPr>
          <w:i/>
        </w:rPr>
        <w:t>pull</w:t>
      </w:r>
      <w:bookmarkEnd w:id="430"/>
      <w:bookmarkEnd w:id="431"/>
      <w:bookmarkEnd w:id="432"/>
    </w:p>
    <w:p w:rsidR="00955EFF" w:rsidRDefault="00955EFF" w:rsidP="00955EFF">
      <w:pPr>
        <w:spacing w:before="120" w:after="120"/>
        <w:ind w:firstLine="284"/>
        <w:jc w:val="both"/>
        <w:rPr>
          <w:sz w:val="24"/>
          <w:szCs w:val="24"/>
        </w:rPr>
      </w:pPr>
      <w:r>
        <w:rPr>
          <w:sz w:val="24"/>
          <w:szCs w:val="24"/>
        </w:rPr>
        <w:t>Al momento, il sistema non consente l'</w:t>
      </w:r>
      <w:r w:rsidR="00356090">
        <w:rPr>
          <w:sz w:val="24"/>
          <w:szCs w:val="24"/>
        </w:rPr>
        <w:t>utilizzo</w:t>
      </w:r>
      <w:r>
        <w:rPr>
          <w:sz w:val="24"/>
          <w:szCs w:val="24"/>
        </w:rPr>
        <w:t xml:space="preserve"> del servizio di avvisatura in modalità </w:t>
      </w:r>
      <w:r w:rsidRPr="0014258B">
        <w:rPr>
          <w:i/>
          <w:sz w:val="24"/>
          <w:szCs w:val="24"/>
        </w:rPr>
        <w:t>pull</w:t>
      </w:r>
      <w:r>
        <w:rPr>
          <w:sz w:val="24"/>
          <w:szCs w:val="24"/>
        </w:rPr>
        <w:t xml:space="preserve"> agli Enti Creditori che si avvalgono di più di un intermediario / partner tecnologico.</w:t>
      </w:r>
    </w:p>
    <w:p w:rsidR="00955EFF" w:rsidRDefault="00955EFF" w:rsidP="00955EFF">
      <w:pPr>
        <w:widowControl w:val="0"/>
        <w:spacing w:before="120" w:after="120"/>
        <w:ind w:firstLine="284"/>
        <w:jc w:val="both"/>
        <w:rPr>
          <w:sz w:val="24"/>
          <w:szCs w:val="24"/>
        </w:rPr>
      </w:pPr>
      <w:r>
        <w:rPr>
          <w:sz w:val="24"/>
          <w:szCs w:val="24"/>
        </w:rPr>
        <w:t xml:space="preserve">Al fine di prevenire utilizzi non consoni, il NodoSPC potrà applicare apposite regole di </w:t>
      </w:r>
      <w:r w:rsidRPr="004D286D">
        <w:rPr>
          <w:i/>
          <w:sz w:val="24"/>
          <w:szCs w:val="24"/>
        </w:rPr>
        <w:t>throttling</w:t>
      </w:r>
      <w:r>
        <w:rPr>
          <w:sz w:val="24"/>
          <w:szCs w:val="24"/>
        </w:rPr>
        <w:t xml:space="preserve"> (limitazioni nell'utilizzo) nel caso in cui il codice fiscale richiesto da uno stesso canale del PSP venga interrogato più volte nell'unità di tempo. Le regole di </w:t>
      </w:r>
      <w:r w:rsidRPr="004D286D">
        <w:rPr>
          <w:i/>
          <w:sz w:val="24"/>
          <w:szCs w:val="24"/>
        </w:rPr>
        <w:t>throttling</w:t>
      </w:r>
      <w:r>
        <w:rPr>
          <w:i/>
          <w:sz w:val="24"/>
          <w:szCs w:val="24"/>
        </w:rPr>
        <w:t xml:space="preserve"> </w:t>
      </w:r>
      <w:r>
        <w:rPr>
          <w:sz w:val="24"/>
          <w:szCs w:val="24"/>
        </w:rPr>
        <w:t xml:space="preserve">sono indicate </w:t>
      </w:r>
      <w:r w:rsidRPr="004D286D">
        <w:rPr>
          <w:sz w:val="24"/>
          <w:szCs w:val="24"/>
        </w:rPr>
        <w:t>nel documento “</w:t>
      </w:r>
      <w:fldSimple w:instr=" DOCPROPERTY  KPI  \* MERGEFORMAT ">
        <w:r w:rsidR="00BE06E3" w:rsidRPr="00BE06E3">
          <w:rPr>
            <w:i/>
            <w:sz w:val="24"/>
            <w:szCs w:val="24"/>
          </w:rPr>
          <w:t>Indicatori di qualità per i Soggetti Aderenti</w:t>
        </w:r>
      </w:fldSimple>
      <w:r w:rsidRPr="004D286D">
        <w:rPr>
          <w:sz w:val="24"/>
          <w:szCs w:val="24"/>
        </w:rPr>
        <w:t>” pubblicato sul sito istituzionale dell’Agenzia per l’Italia Digitale.</w:t>
      </w:r>
    </w:p>
    <w:p w:rsidR="00955EFF" w:rsidRPr="00CC6FE5" w:rsidRDefault="00955EFF" w:rsidP="00955EFF">
      <w:pPr>
        <w:pStyle w:val="Titolo3"/>
        <w:ind w:left="284"/>
      </w:pPr>
      <w:bookmarkStart w:id="433" w:name="_Toc474233829"/>
      <w:bookmarkStart w:id="434" w:name="_Toc487280943"/>
      <w:bookmarkStart w:id="435" w:name="_Toc488328576"/>
      <w:bookmarkStart w:id="436" w:name="_Toc508016113"/>
      <w:r>
        <w:t>Pagamento del dovuto</w:t>
      </w:r>
      <w:bookmarkEnd w:id="433"/>
      <w:bookmarkEnd w:id="434"/>
      <w:bookmarkEnd w:id="435"/>
      <w:bookmarkEnd w:id="436"/>
    </w:p>
    <w:p w:rsidR="00955EFF" w:rsidRPr="00647976" w:rsidRDefault="00955EFF" w:rsidP="00955EFF">
      <w:pPr>
        <w:spacing w:before="120" w:after="120"/>
        <w:ind w:firstLine="284"/>
        <w:jc w:val="both"/>
        <w:rPr>
          <w:sz w:val="24"/>
          <w:szCs w:val="24"/>
        </w:rPr>
      </w:pPr>
      <w:r>
        <w:rPr>
          <w:sz w:val="24"/>
          <w:szCs w:val="24"/>
        </w:rPr>
        <w:t xml:space="preserve">Per quanto riguarda la fase del pagamento del dovuto, si ricorda che l'operazione potrà essere effettuato in modalità integrata </w:t>
      </w:r>
      <w:r w:rsidRPr="00647976">
        <w:rPr>
          <w:sz w:val="24"/>
          <w:szCs w:val="24"/>
        </w:rPr>
        <w:t>con le modalità previste per il pagamento presso il PSP</w:t>
      </w:r>
      <w:r>
        <w:rPr>
          <w:sz w:val="24"/>
          <w:szCs w:val="24"/>
        </w:rPr>
        <w:t xml:space="preserve"> (vedi § </w:t>
      </w:r>
      <w:r w:rsidR="00307FE2">
        <w:rPr>
          <w:sz w:val="24"/>
          <w:szCs w:val="24"/>
        </w:rPr>
        <w:fldChar w:fldCharType="begin"/>
      </w:r>
      <w:r>
        <w:rPr>
          <w:sz w:val="24"/>
          <w:szCs w:val="24"/>
        </w:rPr>
        <w:instrText xml:space="preserve"> REF _Ref485546029 \r \h </w:instrText>
      </w:r>
      <w:r w:rsidR="00307FE2">
        <w:rPr>
          <w:sz w:val="24"/>
          <w:szCs w:val="24"/>
        </w:rPr>
      </w:r>
      <w:r w:rsidR="00307FE2">
        <w:rPr>
          <w:sz w:val="24"/>
          <w:szCs w:val="24"/>
        </w:rPr>
        <w:fldChar w:fldCharType="separate"/>
      </w:r>
      <w:r w:rsidR="00BE06E3">
        <w:rPr>
          <w:sz w:val="24"/>
          <w:szCs w:val="24"/>
        </w:rPr>
        <w:t>1.2</w:t>
      </w:r>
      <w:r w:rsidR="00307FE2">
        <w:rPr>
          <w:sz w:val="24"/>
          <w:szCs w:val="24"/>
        </w:rPr>
        <w:fldChar w:fldCharType="end"/>
      </w:r>
      <w:r w:rsidRPr="00647976">
        <w:rPr>
          <w:sz w:val="24"/>
          <w:szCs w:val="24"/>
        </w:rPr>
        <w:t>), qualora il Prestatore di servizi di pagamento dell'utilizzatore finale lo consenta.</w:t>
      </w:r>
    </w:p>
    <w:p w:rsidR="007A3957" w:rsidRDefault="00955EFF" w:rsidP="00BE06E3">
      <w:pPr>
        <w:spacing w:before="120" w:after="120"/>
        <w:ind w:firstLine="284"/>
        <w:jc w:val="both"/>
      </w:pPr>
      <w:r>
        <w:rPr>
          <w:sz w:val="24"/>
          <w:szCs w:val="24"/>
        </w:rPr>
        <w:t xml:space="preserve">In particolare, i PSP possono mettere a disposizioni delle </w:t>
      </w:r>
      <w:r w:rsidRPr="00843EAC">
        <w:rPr>
          <w:i/>
          <w:sz w:val="24"/>
          <w:szCs w:val="24"/>
        </w:rPr>
        <w:t>app</w:t>
      </w:r>
      <w:r>
        <w:rPr>
          <w:sz w:val="24"/>
          <w:szCs w:val="24"/>
        </w:rPr>
        <w:t xml:space="preserve"> per dispositivi mobili ovvero altri servizi che consentono di ricevere i dati del dovuto e di effettuarne il pagamento contestualmente oppure in tempo successivo. </w:t>
      </w:r>
      <w:bookmarkEnd w:id="19"/>
      <w:bookmarkEnd w:id="194"/>
      <w:bookmarkEnd w:id="195"/>
      <w:bookmarkEnd w:id="196"/>
      <w:bookmarkEnd w:id="330"/>
      <w:bookmarkEnd w:id="331"/>
      <w:bookmarkEnd w:id="332"/>
      <w:bookmarkEnd w:id="333"/>
      <w:bookmarkEnd w:id="334"/>
      <w:bookmarkEnd w:id="335"/>
      <w:bookmarkEnd w:id="336"/>
      <w:bookmarkEnd w:id="337"/>
      <w:bookmarkEnd w:id="338"/>
      <w:bookmarkEnd w:id="339"/>
      <w:bookmarkEnd w:id="340"/>
      <w:bookmarkEnd w:id="341"/>
      <w:bookmarkEnd w:id="342"/>
    </w:p>
    <w:p w:rsidR="005C57E4" w:rsidRPr="001D3423" w:rsidRDefault="007A3957" w:rsidP="00984A86">
      <w:pPr>
        <w:pBdr>
          <w:top w:val="single" w:sz="4" w:space="1" w:color="auto"/>
          <w:left w:val="single" w:sz="4" w:space="4" w:color="auto"/>
          <w:bottom w:val="single" w:sz="4" w:space="1" w:color="auto"/>
          <w:right w:val="single" w:sz="4" w:space="4" w:color="auto"/>
        </w:pBdr>
        <w:spacing w:before="120" w:after="120"/>
        <w:contextualSpacing/>
        <w:jc w:val="center"/>
        <w:rPr>
          <w:sz w:val="24"/>
          <w:szCs w:val="24"/>
        </w:rPr>
      </w:pPr>
      <w:r w:rsidRPr="00E42DF3">
        <w:rPr>
          <w:sz w:val="24"/>
          <w:szCs w:val="24"/>
        </w:rPr>
        <w:t>FINE DOCUMENTO</w:t>
      </w:r>
    </w:p>
    <w:sectPr w:rsidR="005C57E4" w:rsidRPr="001D3423" w:rsidSect="000431E7">
      <w:headerReference w:type="even" r:id="rId234"/>
      <w:headerReference w:type="default" r:id="rId235"/>
      <w:footerReference w:type="even" r:id="rId236"/>
      <w:footerReference w:type="default" r:id="rId237"/>
      <w:headerReference w:type="first" r:id="rId238"/>
      <w:footerReference w:type="first" r:id="rId239"/>
      <w:pgSz w:w="11906" w:h="16838"/>
      <w:pgMar w:top="1417" w:right="1134" w:bottom="1134" w:left="1134" w:header="680" w:footer="680"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1290" w:rsidRDefault="001E1290" w:rsidP="003A220C">
      <w:r>
        <w:separator/>
      </w:r>
    </w:p>
  </w:endnote>
  <w:endnote w:type="continuationSeparator" w:id="0">
    <w:p w:rsidR="001E1290" w:rsidRDefault="001E1290" w:rsidP="003A220C">
      <w:r>
        <w:continuationSeparator/>
      </w:r>
    </w:p>
  </w:endnote>
  <w:endnote w:type="continuationNotice" w:id="1">
    <w:p w:rsidR="001E1290" w:rsidRDefault="001E12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imes New Roman Grassetto">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011D" w:rsidRDefault="0041011D">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011D" w:rsidRDefault="0041011D">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011D" w:rsidRDefault="0041011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1290" w:rsidRDefault="001E1290" w:rsidP="003A220C">
      <w:r>
        <w:separator/>
      </w:r>
    </w:p>
  </w:footnote>
  <w:footnote w:type="continuationSeparator" w:id="0">
    <w:p w:rsidR="001E1290" w:rsidRDefault="001E1290" w:rsidP="003A220C">
      <w:r>
        <w:continuationSeparator/>
      </w:r>
    </w:p>
  </w:footnote>
  <w:footnote w:type="continuationNotice" w:id="1">
    <w:p w:rsidR="001E1290" w:rsidRDefault="001E1290"/>
  </w:footnote>
  <w:footnote w:id="2">
    <w:p w:rsidR="006E1DFB" w:rsidRDefault="006E1DFB" w:rsidP="00955EFF">
      <w:pPr>
        <w:pStyle w:val="Testonotaapidipagina"/>
        <w:jc w:val="both"/>
      </w:pPr>
      <w:r>
        <w:rPr>
          <w:rStyle w:val="Rimandonotaapidipagina"/>
        </w:rPr>
        <w:footnoteRef/>
      </w:r>
      <w:r>
        <w:t xml:space="preserve"> Come per il processo di pagamento con </w:t>
      </w:r>
      <w:r w:rsidRPr="00462C36">
        <w:t xml:space="preserve">re indirizzamento </w:t>
      </w:r>
      <w:r>
        <w:t xml:space="preserve">on-line, </w:t>
      </w:r>
      <w:r w:rsidRPr="0099456F">
        <w:t>nel caso di non scelta dell'utente o di timeout sul WISP, il NodoSPC genera una o più RT negative e chiude il workflow</w:t>
      </w:r>
    </w:p>
  </w:footnote>
  <w:footnote w:id="3">
    <w:p w:rsidR="006E1DFB" w:rsidRDefault="006E1DFB" w:rsidP="00955EFF">
      <w:pPr>
        <w:pStyle w:val="Testonotaapidipagina"/>
      </w:pPr>
      <w:r>
        <w:rPr>
          <w:rStyle w:val="Rimandonotaapidipagina"/>
        </w:rPr>
        <w:footnoteRef/>
      </w:r>
      <w:r>
        <w:t xml:space="preserve"> Qualora non fosse possibile utilizzare detto logotipo, inserire la dicitura “Pagato via sistema PagoPA”</w:t>
      </w:r>
    </w:p>
  </w:footnote>
  <w:footnote w:id="4">
    <w:p w:rsidR="006E1DFB" w:rsidRPr="00F0047E" w:rsidRDefault="006E1DFB" w:rsidP="006D21D7">
      <w:pPr>
        <w:pStyle w:val="Rientrocorpodeltesto3"/>
        <w:ind w:left="0"/>
        <w:jc w:val="both"/>
        <w:rPr>
          <w:b w:val="0"/>
          <w:sz w:val="20"/>
        </w:rPr>
      </w:pPr>
      <w:r w:rsidRPr="00F0047E">
        <w:rPr>
          <w:rStyle w:val="CorpotestoCarattere1"/>
          <w:b w:val="0"/>
          <w:vertAlign w:val="superscript"/>
        </w:rPr>
        <w:footnoteRef/>
      </w:r>
      <w:r w:rsidRPr="00F0047E">
        <w:rPr>
          <w:b w:val="0"/>
          <w:sz w:val="20"/>
        </w:rPr>
        <w:t xml:space="preserve"> Dato </w:t>
      </w:r>
      <w:r>
        <w:rPr>
          <w:rFonts w:asciiTheme="minorHAnsi" w:hAnsiTheme="minorHAnsi"/>
          <w:b w:val="0"/>
          <w:sz w:val="20"/>
        </w:rPr>
        <w:t>autenticazioneSoggetto</w:t>
      </w:r>
      <w:r w:rsidRPr="00F0047E">
        <w:rPr>
          <w:b w:val="0"/>
          <w:sz w:val="20"/>
        </w:rPr>
        <w:t xml:space="preserve"> della struttura </w:t>
      </w:r>
      <w:r w:rsidRPr="00F0047E">
        <w:rPr>
          <w:rFonts w:asciiTheme="minorHAnsi" w:hAnsiTheme="minorHAnsi"/>
          <w:b w:val="0"/>
          <w:sz w:val="20"/>
        </w:rPr>
        <w:t>DatiVersamento</w:t>
      </w:r>
      <w:r>
        <w:rPr>
          <w:b w:val="0"/>
          <w:sz w:val="20"/>
        </w:rPr>
        <w:t xml:space="preserve"> della RPT (vedi § </w:t>
      </w:r>
      <w:r>
        <w:rPr>
          <w:b w:val="0"/>
          <w:sz w:val="20"/>
        </w:rPr>
        <w:fldChar w:fldCharType="begin"/>
      </w:r>
      <w:r>
        <w:rPr>
          <w:b w:val="0"/>
          <w:sz w:val="20"/>
        </w:rPr>
        <w:instrText xml:space="preserve"> REF _Ref429174905 \r \h </w:instrText>
      </w:r>
      <w:r>
        <w:rPr>
          <w:b w:val="0"/>
          <w:sz w:val="20"/>
        </w:rPr>
      </w:r>
      <w:r>
        <w:rPr>
          <w:b w:val="0"/>
          <w:sz w:val="20"/>
        </w:rPr>
        <w:fldChar w:fldCharType="separate"/>
      </w:r>
      <w:r>
        <w:rPr>
          <w:b w:val="0"/>
          <w:sz w:val="20"/>
        </w:rPr>
        <w:t>5.3.1</w:t>
      </w:r>
      <w:r>
        <w:rPr>
          <w:b w:val="0"/>
          <w:sz w:val="20"/>
        </w:rPr>
        <w:fldChar w:fldCharType="end"/>
      </w:r>
      <w:r>
        <w:rPr>
          <w:b w:val="0"/>
          <w:sz w:val="20"/>
        </w:rPr>
        <w:t>).</w:t>
      </w:r>
    </w:p>
  </w:footnote>
  <w:footnote w:id="5">
    <w:p w:rsidR="006E1DFB" w:rsidRDefault="006E1DFB" w:rsidP="00955EFF">
      <w:pPr>
        <w:pStyle w:val="Testonotaapidipagina"/>
      </w:pPr>
      <w:r>
        <w:rPr>
          <w:rStyle w:val="Rimandonotaapidipagina"/>
        </w:rPr>
        <w:footnoteRef/>
      </w:r>
      <w:r>
        <w:t xml:space="preserve"> </w:t>
      </w:r>
      <w:r w:rsidRPr="00843EAC">
        <w:t>vedi sotto fase 2a dell</w:t>
      </w:r>
      <w:r w:rsidRPr="00F45E71">
        <w:t xml:space="preserve">a </w:t>
      </w:r>
      <w:r>
        <w:fldChar w:fldCharType="begin"/>
      </w:r>
      <w:r>
        <w:instrText xml:space="preserve"> REF _Ref447923707 \h  \* MERGEFORMAT </w:instrText>
      </w:r>
      <w:r>
        <w:fldChar w:fldCharType="separate"/>
      </w:r>
      <w:r w:rsidRPr="00266967">
        <w:t xml:space="preserve">Figura </w:t>
      </w:r>
      <w:r w:rsidRPr="00266967">
        <w:rPr>
          <w:noProof/>
        </w:rPr>
        <w:t>19</w:t>
      </w:r>
      <w:r>
        <w:fldChar w:fldCharType="end"/>
      </w:r>
      <w:r w:rsidRPr="00F45E71">
        <w:t xml:space="preserve"> a pagina </w:t>
      </w:r>
      <w:r w:rsidRPr="00F45E71">
        <w:fldChar w:fldCharType="begin"/>
      </w:r>
      <w:r w:rsidRPr="00F45E71">
        <w:instrText xml:space="preserve"> PAGEREF _Ref447980989 \h </w:instrText>
      </w:r>
      <w:r w:rsidRPr="00F45E71">
        <w:fldChar w:fldCharType="separate"/>
      </w:r>
      <w:r>
        <w:rPr>
          <w:noProof/>
        </w:rPr>
        <w:t>48</w:t>
      </w:r>
      <w:r w:rsidRPr="00F45E71">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011D" w:rsidRDefault="0041011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gliatabella"/>
      <w:tblW w:w="4946"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4864"/>
      <w:gridCol w:w="1272"/>
    </w:tblGrid>
    <w:tr w:rsidR="006E1DFB" w:rsidTr="00B81D39">
      <w:tc>
        <w:tcPr>
          <w:tcW w:w="1782" w:type="pct"/>
          <w:vAlign w:val="center"/>
        </w:tcPr>
        <w:p w:rsidR="006E1DFB" w:rsidRDefault="006E1DFB">
          <w:pPr>
            <w:tabs>
              <w:tab w:val="center" w:pos="4395"/>
            </w:tabs>
            <w:spacing w:before="20" w:after="20"/>
            <w:ind w:left="-142"/>
            <w:jc w:val="center"/>
            <w:rPr>
              <w:sz w:val="18"/>
              <w:szCs w:val="18"/>
            </w:rPr>
          </w:pPr>
          <w:r>
            <w:rPr>
              <w:noProof/>
              <w:sz w:val="24"/>
              <w:szCs w:val="24"/>
            </w:rPr>
            <w:drawing>
              <wp:inline distT="0" distB="0" distL="0" distR="0">
                <wp:extent cx="2019300" cy="461010"/>
                <wp:effectExtent l="0" t="0" r="0" b="0"/>
                <wp:docPr id="46"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9300" cy="461010"/>
                        </a:xfrm>
                        <a:prstGeom prst="rect">
                          <a:avLst/>
                        </a:prstGeom>
                        <a:noFill/>
                        <a:ln>
                          <a:noFill/>
                        </a:ln>
                      </pic:spPr>
                    </pic:pic>
                  </a:graphicData>
                </a:graphic>
              </wp:inline>
            </w:drawing>
          </w:r>
        </w:p>
      </w:tc>
      <w:tc>
        <w:tcPr>
          <w:tcW w:w="2551" w:type="pct"/>
          <w:vAlign w:val="center"/>
        </w:tcPr>
        <w:sdt>
          <w:sdtPr>
            <w:rPr>
              <w:i/>
            </w:rPr>
            <w:alias w:val="Titolo"/>
            <w:id w:val="30148914"/>
            <w:dataBinding w:prefixMappings="xmlns:ns0='http://purl.org/dc/elements/1.1/' xmlns:ns1='http://schemas.openxmlformats.org/package/2006/metadata/core-properties' " w:xpath="/ns1:coreProperties[1]/ns0:title[1]" w:storeItemID="{6C3C8BC8-F283-45AE-878A-BAB7291924A1}"/>
            <w:text/>
          </w:sdtPr>
          <w:sdtEndPr/>
          <w:sdtContent>
            <w:p w:rsidR="006E1DFB" w:rsidRPr="0041011D" w:rsidRDefault="008A4B72" w:rsidP="0041011D">
              <w:pPr>
                <w:tabs>
                  <w:tab w:val="center" w:pos="5381"/>
                </w:tabs>
                <w:spacing w:before="20" w:after="20"/>
                <w:ind w:left="-64"/>
                <w:rPr>
                  <w:b/>
                  <w:smallCaps/>
                  <w:szCs w:val="22"/>
                </w:rPr>
              </w:pPr>
              <w:r>
                <w:rPr>
                  <w:i/>
                </w:rPr>
                <w:t>Capitolo 2. MODELLI DEL PROCESSO DI PAGAMENTO</w:t>
              </w:r>
            </w:p>
          </w:sdtContent>
        </w:sdt>
      </w:tc>
      <w:tc>
        <w:tcPr>
          <w:tcW w:w="668" w:type="pct"/>
          <w:vAlign w:val="center"/>
        </w:tcPr>
        <w:p w:rsidR="006E1DFB" w:rsidRDefault="006E1DFB">
          <w:pPr>
            <w:tabs>
              <w:tab w:val="center" w:pos="5381"/>
            </w:tabs>
            <w:spacing w:before="20" w:after="20"/>
            <w:ind w:hanging="212"/>
            <w:jc w:val="right"/>
            <w:rPr>
              <w:i/>
            </w:rPr>
          </w:pPr>
          <w:r w:rsidRPr="00F973F0">
            <w:rPr>
              <w:i/>
              <w:noProof/>
            </w:rPr>
            <w:drawing>
              <wp:inline distT="0" distB="0" distL="0" distR="0">
                <wp:extent cx="450000" cy="304688"/>
                <wp:effectExtent l="19050" t="0" r="7200" b="0"/>
                <wp:docPr id="2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1"/>
                        <pic:cNvPicPr>
                          <a:picLocks noChangeAspect="1"/>
                        </pic:cNvPicPr>
                      </pic:nvPicPr>
                      <pic:blipFill>
                        <a:blip r:embed="rId2" cstate="print"/>
                        <a:stretch>
                          <a:fillRect/>
                        </a:stretch>
                      </pic:blipFill>
                      <pic:spPr>
                        <a:xfrm>
                          <a:off x="0" y="0"/>
                          <a:ext cx="450000" cy="304688"/>
                        </a:xfrm>
                        <a:prstGeom prst="rect">
                          <a:avLst/>
                        </a:prstGeom>
                      </pic:spPr>
                    </pic:pic>
                  </a:graphicData>
                </a:graphic>
              </wp:inline>
            </w:drawing>
          </w:r>
        </w:p>
      </w:tc>
    </w:tr>
  </w:tbl>
  <w:p w:rsidR="006E1DFB" w:rsidRDefault="006E1DFB" w:rsidP="00CD28DD">
    <w:pPr>
      <w:tabs>
        <w:tab w:val="left" w:pos="638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011D" w:rsidRDefault="0041011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239A435C"/>
    <w:lvl w:ilvl="0">
      <w:start w:val="1"/>
      <w:numFmt w:val="decimal"/>
      <w:pStyle w:val="Numeroelenco4"/>
      <w:lvlText w:val="%1."/>
      <w:lvlJc w:val="left"/>
      <w:pPr>
        <w:tabs>
          <w:tab w:val="num" w:pos="1209"/>
        </w:tabs>
        <w:ind w:left="1209" w:hanging="360"/>
      </w:pPr>
      <w:rPr>
        <w:rFonts w:cs="Times New Roman"/>
      </w:rPr>
    </w:lvl>
  </w:abstractNum>
  <w:abstractNum w:abstractNumId="1" w15:restartNumberingAfterBreak="0">
    <w:nsid w:val="FFFFFFFB"/>
    <w:multiLevelType w:val="multilevel"/>
    <w:tmpl w:val="822C6F8E"/>
    <w:lvl w:ilvl="0">
      <w:start w:val="2"/>
      <w:numFmt w:val="decimal"/>
      <w:pStyle w:val="Titolo1"/>
      <w:lvlText w:val="%1."/>
      <w:lvlJc w:val="left"/>
      <w:pPr>
        <w:ind w:left="0" w:firstLine="0"/>
      </w:pPr>
      <w:rPr>
        <w:rFonts w:cs="Times New Roman" w:hint="default"/>
      </w:rPr>
    </w:lvl>
    <w:lvl w:ilvl="1">
      <w:start w:val="1"/>
      <w:numFmt w:val="decimal"/>
      <w:pStyle w:val="Titolo2"/>
      <w:lvlText w:val="%1.%2"/>
      <w:lvlJc w:val="left"/>
      <w:pPr>
        <w:ind w:left="851" w:firstLine="0"/>
      </w:pPr>
      <w:rPr>
        <w:rFonts w:cs="Times New Roman" w:hint="default"/>
        <w:sz w:val="28"/>
        <w:szCs w:val="28"/>
      </w:rPr>
    </w:lvl>
    <w:lvl w:ilvl="2">
      <w:start w:val="1"/>
      <w:numFmt w:val="decimal"/>
      <w:pStyle w:val="Titolo3"/>
      <w:lvlText w:val="%1.%2.%3"/>
      <w:lvlJc w:val="left"/>
      <w:pPr>
        <w:ind w:left="0" w:firstLine="0"/>
      </w:pPr>
      <w:rPr>
        <w:rFonts w:cs="Times New Roman" w:hint="default"/>
        <w:i w:val="0"/>
        <w:sz w:val="24"/>
        <w:szCs w:val="24"/>
      </w:rPr>
    </w:lvl>
    <w:lvl w:ilvl="3">
      <w:start w:val="1"/>
      <w:numFmt w:val="decimal"/>
      <w:pStyle w:val="Titolo4n"/>
      <w:lvlText w:val="%1.%2.%3.%4"/>
      <w:lvlJc w:val="left"/>
      <w:pPr>
        <w:ind w:left="284" w:firstLine="0"/>
      </w:pPr>
      <w:rPr>
        <w:rFonts w:cs="Times New Roman" w:hint="default"/>
        <w:b w:val="0"/>
      </w:rPr>
    </w:lvl>
    <w:lvl w:ilvl="4">
      <w:start w:val="1"/>
      <w:numFmt w:val="decimal"/>
      <w:pStyle w:val="Titolo5n"/>
      <w:lvlText w:val="%1.%2.%3.%4.%5"/>
      <w:lvlJc w:val="left"/>
      <w:pPr>
        <w:ind w:left="0" w:firstLine="0"/>
      </w:pPr>
      <w:rPr>
        <w:rFonts w:cs="Times New Roman" w:hint="default"/>
      </w:rPr>
    </w:lvl>
    <w:lvl w:ilvl="5">
      <w:start w:val="1"/>
      <w:numFmt w:val="decimal"/>
      <w:lvlText w:val="%1.%2.%3.%4.%5.%6"/>
      <w:lvlJc w:val="left"/>
      <w:pPr>
        <w:ind w:left="0" w:firstLine="0"/>
      </w:pPr>
      <w:rPr>
        <w:rFonts w:cs="Times New Roman" w:hint="default"/>
      </w:rPr>
    </w:lvl>
    <w:lvl w:ilvl="6">
      <w:start w:val="1"/>
      <w:numFmt w:val="decimal"/>
      <w:lvlText w:val="%1.%2.%3.%4.%5.%6.%7"/>
      <w:lvlJc w:val="left"/>
      <w:pPr>
        <w:ind w:left="0" w:firstLine="0"/>
      </w:pPr>
      <w:rPr>
        <w:rFonts w:cs="Times New Roman" w:hint="default"/>
      </w:rPr>
    </w:lvl>
    <w:lvl w:ilvl="7">
      <w:start w:val="1"/>
      <w:numFmt w:val="decimal"/>
      <w:lvlText w:val="%1.%2.%3.%4.%5.%6.%7.%8."/>
      <w:lvlJc w:val="left"/>
      <w:pPr>
        <w:ind w:left="0" w:firstLine="0"/>
      </w:pPr>
      <w:rPr>
        <w:rFonts w:cs="Times New Roman" w:hint="default"/>
      </w:rPr>
    </w:lvl>
    <w:lvl w:ilvl="8">
      <w:start w:val="1"/>
      <w:numFmt w:val="decimal"/>
      <w:lvlText w:val="%1.%2.%3.%4.%5.%6.%7.%8.%9"/>
      <w:lvlJc w:val="left"/>
      <w:pPr>
        <w:ind w:left="0" w:firstLine="0"/>
      </w:pPr>
      <w:rPr>
        <w:rFonts w:cs="Times New Roman" w:hint="default"/>
      </w:rPr>
    </w:lvl>
  </w:abstractNum>
  <w:abstractNum w:abstractNumId="2" w15:restartNumberingAfterBreak="0">
    <w:nsid w:val="002C49BA"/>
    <w:multiLevelType w:val="hybridMultilevel"/>
    <w:tmpl w:val="77741498"/>
    <w:name w:val="WW8Num4"/>
    <w:lvl w:ilvl="0" w:tplc="4C3C0EC2">
      <w:start w:val="1"/>
      <w:numFmt w:val="decimal"/>
      <w:lvlText w:val="O-%1"/>
      <w:lvlJc w:val="left"/>
      <w:pPr>
        <w:ind w:left="720" w:hanging="360"/>
      </w:pPr>
      <w:rPr>
        <w:rFonts w:hint="default"/>
      </w:rPr>
    </w:lvl>
    <w:lvl w:ilvl="1" w:tplc="9ACE5F22">
      <w:start w:val="1"/>
      <w:numFmt w:val="lowerLetter"/>
      <w:lvlText w:val="%2."/>
      <w:lvlJc w:val="left"/>
      <w:pPr>
        <w:ind w:left="1440" w:hanging="360"/>
      </w:pPr>
    </w:lvl>
    <w:lvl w:ilvl="2" w:tplc="0F48969C" w:tentative="1">
      <w:start w:val="1"/>
      <w:numFmt w:val="lowerRoman"/>
      <w:lvlText w:val="%3."/>
      <w:lvlJc w:val="right"/>
      <w:pPr>
        <w:ind w:left="2160" w:hanging="180"/>
      </w:pPr>
    </w:lvl>
    <w:lvl w:ilvl="3" w:tplc="5B0410B8">
      <w:start w:val="1"/>
      <w:numFmt w:val="decimal"/>
      <w:lvlText w:val="%4."/>
      <w:lvlJc w:val="left"/>
      <w:pPr>
        <w:ind w:left="2880" w:hanging="360"/>
      </w:pPr>
    </w:lvl>
    <w:lvl w:ilvl="4" w:tplc="BA5A7DFA" w:tentative="1">
      <w:start w:val="1"/>
      <w:numFmt w:val="lowerLetter"/>
      <w:lvlText w:val="%5."/>
      <w:lvlJc w:val="left"/>
      <w:pPr>
        <w:ind w:left="3600" w:hanging="360"/>
      </w:pPr>
    </w:lvl>
    <w:lvl w:ilvl="5" w:tplc="69F6A4D4" w:tentative="1">
      <w:start w:val="1"/>
      <w:numFmt w:val="lowerRoman"/>
      <w:lvlText w:val="%6."/>
      <w:lvlJc w:val="right"/>
      <w:pPr>
        <w:ind w:left="4320" w:hanging="180"/>
      </w:pPr>
    </w:lvl>
    <w:lvl w:ilvl="6" w:tplc="039E1C08" w:tentative="1">
      <w:start w:val="1"/>
      <w:numFmt w:val="decimal"/>
      <w:lvlText w:val="%7."/>
      <w:lvlJc w:val="left"/>
      <w:pPr>
        <w:ind w:left="5040" w:hanging="360"/>
      </w:pPr>
    </w:lvl>
    <w:lvl w:ilvl="7" w:tplc="B6DCC904" w:tentative="1">
      <w:start w:val="1"/>
      <w:numFmt w:val="lowerLetter"/>
      <w:lvlText w:val="%8."/>
      <w:lvlJc w:val="left"/>
      <w:pPr>
        <w:ind w:left="5760" w:hanging="360"/>
      </w:pPr>
    </w:lvl>
    <w:lvl w:ilvl="8" w:tplc="49CA45A4" w:tentative="1">
      <w:start w:val="1"/>
      <w:numFmt w:val="lowerRoman"/>
      <w:lvlText w:val="%9."/>
      <w:lvlJc w:val="right"/>
      <w:pPr>
        <w:ind w:left="6480" w:hanging="180"/>
      </w:pPr>
    </w:lvl>
  </w:abstractNum>
  <w:abstractNum w:abstractNumId="3" w15:restartNumberingAfterBreak="0">
    <w:nsid w:val="011355CF"/>
    <w:multiLevelType w:val="hybridMultilevel"/>
    <w:tmpl w:val="762853C2"/>
    <w:lvl w:ilvl="0" w:tplc="B51433EA">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1386F22"/>
    <w:multiLevelType w:val="hybridMultilevel"/>
    <w:tmpl w:val="67AED84A"/>
    <w:lvl w:ilvl="0" w:tplc="8D521436">
      <w:start w:val="2"/>
      <w:numFmt w:val="bullet"/>
      <w:lvlText w:val="-"/>
      <w:lvlJc w:val="left"/>
      <w:pPr>
        <w:tabs>
          <w:tab w:val="num" w:pos="720"/>
        </w:tabs>
        <w:ind w:left="720" w:hanging="360"/>
      </w:pPr>
      <w:rPr>
        <w:rFonts w:ascii="Times New Roman" w:eastAsia="Times New Roman" w:hAnsi="Times New Roman" w:hint="default"/>
      </w:rPr>
    </w:lvl>
    <w:lvl w:ilvl="1" w:tplc="04100019">
      <w:start w:val="1"/>
      <w:numFmt w:val="bullet"/>
      <w:lvlText w:val="o"/>
      <w:lvlJc w:val="left"/>
      <w:pPr>
        <w:tabs>
          <w:tab w:val="num" w:pos="1440"/>
        </w:tabs>
        <w:ind w:left="1440" w:hanging="360"/>
      </w:pPr>
      <w:rPr>
        <w:rFonts w:ascii="Courier New" w:hAnsi="Courier New" w:hint="default"/>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5" w15:restartNumberingAfterBreak="0">
    <w:nsid w:val="01652EB5"/>
    <w:multiLevelType w:val="hybridMultilevel"/>
    <w:tmpl w:val="20245860"/>
    <w:lvl w:ilvl="0" w:tplc="B152255C">
      <w:start w:val="16"/>
      <w:numFmt w:val="lowerLetter"/>
      <w:lvlText w:val="[%1]"/>
      <w:lvlJc w:val="left"/>
      <w:pPr>
        <w:ind w:left="360" w:hanging="360"/>
      </w:pPr>
      <w:rPr>
        <w:rFonts w:ascii="Calibri" w:hAnsi="Calibri" w:cs="Calibri"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16651A1"/>
    <w:multiLevelType w:val="hybridMultilevel"/>
    <w:tmpl w:val="CB98443A"/>
    <w:lvl w:ilvl="0" w:tplc="02060E8E">
      <w:start w:val="1"/>
      <w:numFmt w:val="decimal"/>
      <w:lvlText w:val="O-%1"/>
      <w:lvlJc w:val="left"/>
      <w:pPr>
        <w:ind w:left="720"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7" w15:restartNumberingAfterBreak="0">
    <w:nsid w:val="01763324"/>
    <w:multiLevelType w:val="hybridMultilevel"/>
    <w:tmpl w:val="5B82F8C2"/>
    <w:lvl w:ilvl="0" w:tplc="DF2EA136">
      <w:start w:val="4"/>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1CF0AE4"/>
    <w:multiLevelType w:val="hybridMultilevel"/>
    <w:tmpl w:val="DA5A53F2"/>
    <w:lvl w:ilvl="0" w:tplc="6A9416D4">
      <w:start w:val="1"/>
      <w:numFmt w:val="decimal"/>
      <w:lvlText w:val="I-%1"/>
      <w:lvlJc w:val="left"/>
      <w:pPr>
        <w:ind w:left="644"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9" w15:restartNumberingAfterBreak="0">
    <w:nsid w:val="0256465F"/>
    <w:multiLevelType w:val="hybridMultilevel"/>
    <w:tmpl w:val="D9841534"/>
    <w:lvl w:ilvl="0" w:tplc="C9A2EA46">
      <w:start w:val="1"/>
      <w:numFmt w:val="decimal"/>
      <w:lvlText w:val="I-%1"/>
      <w:lvlJc w:val="left"/>
      <w:pPr>
        <w:ind w:left="720" w:hanging="360"/>
      </w:pPr>
    </w:lvl>
    <w:lvl w:ilvl="1" w:tplc="04100019">
      <w:start w:val="1"/>
      <w:numFmt w:val="lowerLetter"/>
      <w:lvlText w:val="%2."/>
      <w:lvlJc w:val="left"/>
      <w:pPr>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10" w15:restartNumberingAfterBreak="0">
    <w:nsid w:val="02616050"/>
    <w:multiLevelType w:val="hybridMultilevel"/>
    <w:tmpl w:val="4ECE8B22"/>
    <w:lvl w:ilvl="0" w:tplc="8D521436">
      <w:start w:val="1"/>
      <w:numFmt w:val="decimal"/>
      <w:lvlText w:val="I-%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3A17808"/>
    <w:multiLevelType w:val="hybridMultilevel"/>
    <w:tmpl w:val="DB527A14"/>
    <w:lvl w:ilvl="0" w:tplc="8D521436">
      <w:start w:val="1"/>
      <w:numFmt w:val="bullet"/>
      <w:lvlText w:val=""/>
      <w:lvlJc w:val="left"/>
      <w:pPr>
        <w:tabs>
          <w:tab w:val="num" w:pos="360"/>
        </w:tabs>
        <w:ind w:left="360" w:hanging="360"/>
      </w:pPr>
      <w:rPr>
        <w:rFonts w:ascii="Wingdings" w:hAnsi="Wingdings" w:hint="default"/>
      </w:rPr>
    </w:lvl>
    <w:lvl w:ilvl="1" w:tplc="04100019">
      <w:start w:val="1"/>
      <w:numFmt w:val="bullet"/>
      <w:pStyle w:val="Puntoelenco2"/>
      <w:lvlText w:val=""/>
      <w:lvlJc w:val="left"/>
      <w:pPr>
        <w:tabs>
          <w:tab w:val="num" w:pos="1080"/>
        </w:tabs>
        <w:ind w:left="1080" w:hanging="360"/>
      </w:pPr>
      <w:rPr>
        <w:rFonts w:ascii="Symbol" w:hAnsi="Symbol" w:hint="default"/>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12" w15:restartNumberingAfterBreak="0">
    <w:nsid w:val="04195BC8"/>
    <w:multiLevelType w:val="hybridMultilevel"/>
    <w:tmpl w:val="C40A541C"/>
    <w:lvl w:ilvl="0" w:tplc="04100005">
      <w:start w:val="1"/>
      <w:numFmt w:val="decimal"/>
      <w:lvlText w:val="O-%1"/>
      <w:lvlJc w:val="left"/>
      <w:pPr>
        <w:tabs>
          <w:tab w:val="num" w:pos="360"/>
        </w:tabs>
        <w:ind w:left="360" w:hanging="360"/>
      </w:pPr>
      <w:rPr>
        <w:rFonts w:hint="default"/>
      </w:rPr>
    </w:lvl>
    <w:lvl w:ilvl="1" w:tplc="C56C5746">
      <w:start w:val="1"/>
      <w:numFmt w:val="bullet"/>
      <w:lvlText w:val=""/>
      <w:lvlJc w:val="left"/>
      <w:pPr>
        <w:tabs>
          <w:tab w:val="num" w:pos="1080"/>
        </w:tabs>
        <w:ind w:left="1080" w:hanging="360"/>
      </w:pPr>
      <w:rPr>
        <w:rFonts w:ascii="Wingdings" w:hAnsi="Wingdings" w:hint="default"/>
      </w:rPr>
    </w:lvl>
    <w:lvl w:ilvl="2" w:tplc="04100005">
      <w:start w:val="1"/>
      <w:numFmt w:val="decimal"/>
      <w:lvlText w:val="%3."/>
      <w:lvlJc w:val="left"/>
      <w:pPr>
        <w:tabs>
          <w:tab w:val="num" w:pos="1800"/>
        </w:tabs>
        <w:ind w:left="1800" w:hanging="360"/>
      </w:pPr>
    </w:lvl>
    <w:lvl w:ilvl="3" w:tplc="04100001">
      <w:start w:val="1"/>
      <w:numFmt w:val="decimal"/>
      <w:lvlText w:val="%4."/>
      <w:lvlJc w:val="left"/>
      <w:pPr>
        <w:tabs>
          <w:tab w:val="num" w:pos="2520"/>
        </w:tabs>
        <w:ind w:left="2520" w:hanging="360"/>
      </w:pPr>
    </w:lvl>
    <w:lvl w:ilvl="4" w:tplc="04100003">
      <w:start w:val="1"/>
      <w:numFmt w:val="decimal"/>
      <w:lvlText w:val="%5."/>
      <w:lvlJc w:val="left"/>
      <w:pPr>
        <w:tabs>
          <w:tab w:val="num" w:pos="3240"/>
        </w:tabs>
        <w:ind w:left="3240" w:hanging="360"/>
      </w:pPr>
    </w:lvl>
    <w:lvl w:ilvl="5" w:tplc="04100005">
      <w:start w:val="1"/>
      <w:numFmt w:val="decimal"/>
      <w:lvlText w:val="%6."/>
      <w:lvlJc w:val="left"/>
      <w:pPr>
        <w:tabs>
          <w:tab w:val="num" w:pos="3960"/>
        </w:tabs>
        <w:ind w:left="3960" w:hanging="360"/>
      </w:pPr>
    </w:lvl>
    <w:lvl w:ilvl="6" w:tplc="04100001">
      <w:start w:val="1"/>
      <w:numFmt w:val="decimal"/>
      <w:lvlText w:val="%7."/>
      <w:lvlJc w:val="left"/>
      <w:pPr>
        <w:tabs>
          <w:tab w:val="num" w:pos="4680"/>
        </w:tabs>
        <w:ind w:left="4680" w:hanging="360"/>
      </w:pPr>
    </w:lvl>
    <w:lvl w:ilvl="7" w:tplc="04100003">
      <w:start w:val="1"/>
      <w:numFmt w:val="decimal"/>
      <w:lvlText w:val="%8."/>
      <w:lvlJc w:val="left"/>
      <w:pPr>
        <w:tabs>
          <w:tab w:val="num" w:pos="5400"/>
        </w:tabs>
        <w:ind w:left="5400" w:hanging="360"/>
      </w:pPr>
    </w:lvl>
    <w:lvl w:ilvl="8" w:tplc="04100005">
      <w:start w:val="1"/>
      <w:numFmt w:val="decimal"/>
      <w:lvlText w:val="%9."/>
      <w:lvlJc w:val="left"/>
      <w:pPr>
        <w:tabs>
          <w:tab w:val="num" w:pos="6120"/>
        </w:tabs>
        <w:ind w:left="6120" w:hanging="360"/>
      </w:pPr>
    </w:lvl>
  </w:abstractNum>
  <w:abstractNum w:abstractNumId="13" w15:restartNumberingAfterBreak="0">
    <w:nsid w:val="04794546"/>
    <w:multiLevelType w:val="hybridMultilevel"/>
    <w:tmpl w:val="96F49AA0"/>
    <w:lvl w:ilvl="0" w:tplc="C0028FB6">
      <w:start w:val="1"/>
      <w:numFmt w:val="bullet"/>
      <w:lvlText w:val=""/>
      <w:lvlJc w:val="left"/>
      <w:pPr>
        <w:tabs>
          <w:tab w:val="num" w:pos="720"/>
        </w:tabs>
        <w:ind w:left="720" w:hanging="360"/>
      </w:pPr>
      <w:rPr>
        <w:rFonts w:ascii="Symbol" w:hAnsi="Symbol" w:hint="default"/>
      </w:rPr>
    </w:lvl>
    <w:lvl w:ilvl="1" w:tplc="0410000D">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4" w15:restartNumberingAfterBreak="0">
    <w:nsid w:val="04C40DAA"/>
    <w:multiLevelType w:val="hybridMultilevel"/>
    <w:tmpl w:val="B268DF1E"/>
    <w:lvl w:ilvl="0" w:tplc="04100001">
      <w:start w:val="1"/>
      <w:numFmt w:val="bullet"/>
      <w:lvlText w:val="-"/>
      <w:lvlJc w:val="left"/>
      <w:pPr>
        <w:ind w:left="1495" w:hanging="360"/>
      </w:pPr>
      <w:rPr>
        <w:rFonts w:ascii="Cambria" w:hAnsi="Cambria" w:hint="default"/>
      </w:rPr>
    </w:lvl>
    <w:lvl w:ilvl="1" w:tplc="04100003" w:tentative="1">
      <w:start w:val="1"/>
      <w:numFmt w:val="bullet"/>
      <w:lvlText w:val="o"/>
      <w:lvlJc w:val="left"/>
      <w:pPr>
        <w:ind w:left="2215" w:hanging="360"/>
      </w:pPr>
      <w:rPr>
        <w:rFonts w:ascii="Courier New" w:hAnsi="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15" w15:restartNumberingAfterBreak="0">
    <w:nsid w:val="04C95146"/>
    <w:multiLevelType w:val="hybridMultilevel"/>
    <w:tmpl w:val="4BE884B8"/>
    <w:lvl w:ilvl="0" w:tplc="06F8A09E">
      <w:start w:val="1"/>
      <w:numFmt w:val="decimal"/>
      <w:lvlText w:val="I-%1"/>
      <w:lvlJc w:val="left"/>
      <w:pPr>
        <w:ind w:left="720"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6" w15:restartNumberingAfterBreak="0">
    <w:nsid w:val="05C804A0"/>
    <w:multiLevelType w:val="hybridMultilevel"/>
    <w:tmpl w:val="6DEC6E4C"/>
    <w:lvl w:ilvl="0" w:tplc="5AE6C454">
      <w:start w:val="1"/>
      <w:numFmt w:val="lowerLetter"/>
      <w:lvlText w:val="[%1]"/>
      <w:lvlJc w:val="left"/>
      <w:pPr>
        <w:ind w:left="786" w:hanging="360"/>
      </w:pPr>
      <w:rPr>
        <w:rFonts w:asciiTheme="minorHAnsi" w:hAnsiTheme="minorHAnsi" w:cstheme="minorHAnsi"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06104239"/>
    <w:multiLevelType w:val="hybridMultilevel"/>
    <w:tmpl w:val="A5AC3CC0"/>
    <w:lvl w:ilvl="0" w:tplc="8D521436">
      <w:start w:val="1"/>
      <w:numFmt w:val="decimal"/>
      <w:lvlText w:val="I-%1"/>
      <w:lvlJc w:val="left"/>
      <w:pPr>
        <w:ind w:left="644"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06203AA2"/>
    <w:multiLevelType w:val="hybridMultilevel"/>
    <w:tmpl w:val="8EDC2466"/>
    <w:lvl w:ilvl="0" w:tplc="8D521436">
      <w:start w:val="1"/>
      <w:numFmt w:val="lowerLetter"/>
      <w:lvlText w:val="(%1) "/>
      <w:lvlJc w:val="left"/>
      <w:pPr>
        <w:ind w:left="1004" w:hanging="360"/>
      </w:pPr>
      <w:rPr>
        <w:rFonts w:hint="default"/>
      </w:rPr>
    </w:lvl>
    <w:lvl w:ilvl="1" w:tplc="04100019">
      <w:start w:val="1"/>
      <w:numFmt w:val="decimal"/>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9" w15:restartNumberingAfterBreak="0">
    <w:nsid w:val="065A5590"/>
    <w:multiLevelType w:val="hybridMultilevel"/>
    <w:tmpl w:val="16A6323E"/>
    <w:lvl w:ilvl="0" w:tplc="D8BC2434">
      <w:start w:val="2"/>
      <w:numFmt w:val="bullet"/>
      <w:lvlText w:val="-"/>
      <w:lvlJc w:val="left"/>
      <w:pPr>
        <w:ind w:left="1072" w:hanging="360"/>
      </w:pPr>
      <w:rPr>
        <w:rFonts w:ascii="Times New Roman" w:eastAsia="Times New Roman" w:hAnsi="Times New Roman" w:hint="default"/>
      </w:rPr>
    </w:lvl>
    <w:lvl w:ilvl="1" w:tplc="04100011" w:tentative="1">
      <w:start w:val="1"/>
      <w:numFmt w:val="bullet"/>
      <w:lvlText w:val="o"/>
      <w:lvlJc w:val="left"/>
      <w:pPr>
        <w:ind w:left="1792" w:hanging="360"/>
      </w:pPr>
      <w:rPr>
        <w:rFonts w:ascii="Courier New" w:hAnsi="Courier New" w:cs="Courier New" w:hint="default"/>
      </w:rPr>
    </w:lvl>
    <w:lvl w:ilvl="2" w:tplc="0410001B" w:tentative="1">
      <w:start w:val="1"/>
      <w:numFmt w:val="bullet"/>
      <w:lvlText w:val=""/>
      <w:lvlJc w:val="left"/>
      <w:pPr>
        <w:ind w:left="2512" w:hanging="360"/>
      </w:pPr>
      <w:rPr>
        <w:rFonts w:ascii="Wingdings" w:hAnsi="Wingdings" w:hint="default"/>
      </w:rPr>
    </w:lvl>
    <w:lvl w:ilvl="3" w:tplc="0410000F" w:tentative="1">
      <w:start w:val="1"/>
      <w:numFmt w:val="bullet"/>
      <w:lvlText w:val=""/>
      <w:lvlJc w:val="left"/>
      <w:pPr>
        <w:ind w:left="3232" w:hanging="360"/>
      </w:pPr>
      <w:rPr>
        <w:rFonts w:ascii="Symbol" w:hAnsi="Symbol" w:hint="default"/>
      </w:rPr>
    </w:lvl>
    <w:lvl w:ilvl="4" w:tplc="04100019" w:tentative="1">
      <w:start w:val="1"/>
      <w:numFmt w:val="bullet"/>
      <w:lvlText w:val="o"/>
      <w:lvlJc w:val="left"/>
      <w:pPr>
        <w:ind w:left="3952" w:hanging="360"/>
      </w:pPr>
      <w:rPr>
        <w:rFonts w:ascii="Courier New" w:hAnsi="Courier New" w:cs="Courier New" w:hint="default"/>
      </w:rPr>
    </w:lvl>
    <w:lvl w:ilvl="5" w:tplc="0410001B" w:tentative="1">
      <w:start w:val="1"/>
      <w:numFmt w:val="bullet"/>
      <w:lvlText w:val=""/>
      <w:lvlJc w:val="left"/>
      <w:pPr>
        <w:ind w:left="4672" w:hanging="360"/>
      </w:pPr>
      <w:rPr>
        <w:rFonts w:ascii="Wingdings" w:hAnsi="Wingdings" w:hint="default"/>
      </w:rPr>
    </w:lvl>
    <w:lvl w:ilvl="6" w:tplc="0410000F" w:tentative="1">
      <w:start w:val="1"/>
      <w:numFmt w:val="bullet"/>
      <w:lvlText w:val=""/>
      <w:lvlJc w:val="left"/>
      <w:pPr>
        <w:ind w:left="5392" w:hanging="360"/>
      </w:pPr>
      <w:rPr>
        <w:rFonts w:ascii="Symbol" w:hAnsi="Symbol" w:hint="default"/>
      </w:rPr>
    </w:lvl>
    <w:lvl w:ilvl="7" w:tplc="04100019" w:tentative="1">
      <w:start w:val="1"/>
      <w:numFmt w:val="bullet"/>
      <w:lvlText w:val="o"/>
      <w:lvlJc w:val="left"/>
      <w:pPr>
        <w:ind w:left="6112" w:hanging="360"/>
      </w:pPr>
      <w:rPr>
        <w:rFonts w:ascii="Courier New" w:hAnsi="Courier New" w:cs="Courier New" w:hint="default"/>
      </w:rPr>
    </w:lvl>
    <w:lvl w:ilvl="8" w:tplc="0410001B" w:tentative="1">
      <w:start w:val="1"/>
      <w:numFmt w:val="bullet"/>
      <w:lvlText w:val=""/>
      <w:lvlJc w:val="left"/>
      <w:pPr>
        <w:ind w:left="6832" w:hanging="360"/>
      </w:pPr>
      <w:rPr>
        <w:rFonts w:ascii="Wingdings" w:hAnsi="Wingdings" w:hint="default"/>
      </w:rPr>
    </w:lvl>
  </w:abstractNum>
  <w:abstractNum w:abstractNumId="20" w15:restartNumberingAfterBreak="0">
    <w:nsid w:val="06B4654F"/>
    <w:multiLevelType w:val="hybridMultilevel"/>
    <w:tmpl w:val="B400FB5C"/>
    <w:lvl w:ilvl="0" w:tplc="02060E8E">
      <w:start w:val="1"/>
      <w:numFmt w:val="lowerLetter"/>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1" w15:restartNumberingAfterBreak="0">
    <w:nsid w:val="06DD752B"/>
    <w:multiLevelType w:val="hybridMultilevel"/>
    <w:tmpl w:val="7DACAABC"/>
    <w:lvl w:ilvl="0" w:tplc="04100017">
      <w:start w:val="1"/>
      <w:numFmt w:val="decimal"/>
      <w:lvlText w:val="I-%1"/>
      <w:lvlJc w:val="left"/>
      <w:pPr>
        <w:ind w:left="786"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07381433"/>
    <w:multiLevelType w:val="multilevel"/>
    <w:tmpl w:val="FE76BB7C"/>
    <w:lvl w:ilvl="0">
      <w:start w:val="11"/>
      <w:numFmt w:val="decimal"/>
      <w:lvlText w:val="%1)"/>
      <w:lvlJc w:val="left"/>
      <w:pPr>
        <w:ind w:left="360" w:hanging="360"/>
      </w:pPr>
      <w:rPr>
        <w:rFonts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074217F4"/>
    <w:multiLevelType w:val="hybridMultilevel"/>
    <w:tmpl w:val="5C14C186"/>
    <w:lvl w:ilvl="0" w:tplc="8D521436">
      <w:start w:val="1"/>
      <w:numFmt w:val="bullet"/>
      <w:lvlText w:val=""/>
      <w:lvlJc w:val="left"/>
      <w:pPr>
        <w:ind w:left="720" w:hanging="360"/>
      </w:pPr>
      <w:rPr>
        <w:rFonts w:ascii="Symbol" w:hAnsi="Symbol" w:hint="default"/>
      </w:rPr>
    </w:lvl>
    <w:lvl w:ilvl="1" w:tplc="04100019">
      <w:start w:val="1"/>
      <w:numFmt w:val="decimal"/>
      <w:lvlText w:val="%2."/>
      <w:lvlJc w:val="left"/>
      <w:pPr>
        <w:tabs>
          <w:tab w:val="num" w:pos="1440"/>
        </w:tabs>
        <w:ind w:left="1440" w:hanging="360"/>
      </w:pPr>
      <w:rPr>
        <w:rFonts w:cs="Times New Roman"/>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24" w15:restartNumberingAfterBreak="0">
    <w:nsid w:val="078F1E79"/>
    <w:multiLevelType w:val="hybridMultilevel"/>
    <w:tmpl w:val="A04AAB66"/>
    <w:lvl w:ilvl="0" w:tplc="0406D0AC">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081301B1"/>
    <w:multiLevelType w:val="hybridMultilevel"/>
    <w:tmpl w:val="2540638E"/>
    <w:lvl w:ilvl="0" w:tplc="F4CCC466">
      <w:start w:val="1"/>
      <w:numFmt w:val="decimal"/>
      <w:lvlText w:val="O-%1"/>
      <w:lvlJc w:val="left"/>
      <w:pPr>
        <w:ind w:left="644" w:hanging="360"/>
      </w:pPr>
      <w:rPr>
        <w:rFonts w:hint="default"/>
      </w:rPr>
    </w:lvl>
    <w:lvl w:ilvl="1" w:tplc="04100003">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6" w15:restartNumberingAfterBreak="0">
    <w:nsid w:val="08514596"/>
    <w:multiLevelType w:val="hybridMultilevel"/>
    <w:tmpl w:val="995AA380"/>
    <w:lvl w:ilvl="0" w:tplc="7396ABBE">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27" w15:restartNumberingAfterBreak="0">
    <w:nsid w:val="08CF1623"/>
    <w:multiLevelType w:val="hybridMultilevel"/>
    <w:tmpl w:val="C0260D9A"/>
    <w:lvl w:ilvl="0" w:tplc="04100001">
      <w:start w:val="1"/>
      <w:numFmt w:val="decimal"/>
      <w:lvlText w:val="I-%1"/>
      <w:lvlJc w:val="left"/>
      <w:pPr>
        <w:ind w:left="786"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8" w15:restartNumberingAfterBreak="0">
    <w:nsid w:val="09360BF1"/>
    <w:multiLevelType w:val="hybridMultilevel"/>
    <w:tmpl w:val="1DFCA5A6"/>
    <w:lvl w:ilvl="0" w:tplc="8D521436">
      <w:start w:val="1"/>
      <w:numFmt w:val="decimal"/>
      <w:lvlText w:val="%1)"/>
      <w:lvlJc w:val="left"/>
      <w:pPr>
        <w:tabs>
          <w:tab w:val="num" w:pos="360"/>
        </w:tabs>
        <w:ind w:left="360" w:hanging="360"/>
      </w:pPr>
      <w:rPr>
        <w:rFonts w:cs="Times New Roman"/>
      </w:rPr>
    </w:lvl>
    <w:lvl w:ilvl="1" w:tplc="04100019" w:tentative="1">
      <w:start w:val="1"/>
      <w:numFmt w:val="lowerLetter"/>
      <w:lvlText w:val="%2."/>
      <w:lvlJc w:val="left"/>
      <w:pPr>
        <w:tabs>
          <w:tab w:val="num" w:pos="1080"/>
        </w:tabs>
        <w:ind w:left="1080" w:hanging="360"/>
      </w:pPr>
      <w:rPr>
        <w:rFonts w:cs="Times New Roman"/>
      </w:rPr>
    </w:lvl>
    <w:lvl w:ilvl="2" w:tplc="0410001B" w:tentative="1">
      <w:start w:val="1"/>
      <w:numFmt w:val="lowerRoman"/>
      <w:lvlText w:val="%3."/>
      <w:lvlJc w:val="right"/>
      <w:pPr>
        <w:tabs>
          <w:tab w:val="num" w:pos="1800"/>
        </w:tabs>
        <w:ind w:left="1800" w:hanging="180"/>
      </w:pPr>
      <w:rPr>
        <w:rFonts w:cs="Times New Roman"/>
      </w:rPr>
    </w:lvl>
    <w:lvl w:ilvl="3" w:tplc="0410000F" w:tentative="1">
      <w:start w:val="1"/>
      <w:numFmt w:val="decimal"/>
      <w:lvlText w:val="%4."/>
      <w:lvlJc w:val="left"/>
      <w:pPr>
        <w:tabs>
          <w:tab w:val="num" w:pos="2520"/>
        </w:tabs>
        <w:ind w:left="2520" w:hanging="360"/>
      </w:pPr>
      <w:rPr>
        <w:rFonts w:cs="Times New Roman"/>
      </w:rPr>
    </w:lvl>
    <w:lvl w:ilvl="4" w:tplc="04100019" w:tentative="1">
      <w:start w:val="1"/>
      <w:numFmt w:val="lowerLetter"/>
      <w:lvlText w:val="%5."/>
      <w:lvlJc w:val="left"/>
      <w:pPr>
        <w:tabs>
          <w:tab w:val="num" w:pos="3240"/>
        </w:tabs>
        <w:ind w:left="3240" w:hanging="360"/>
      </w:pPr>
      <w:rPr>
        <w:rFonts w:cs="Times New Roman"/>
      </w:rPr>
    </w:lvl>
    <w:lvl w:ilvl="5" w:tplc="0410001B" w:tentative="1">
      <w:start w:val="1"/>
      <w:numFmt w:val="lowerRoman"/>
      <w:lvlText w:val="%6."/>
      <w:lvlJc w:val="right"/>
      <w:pPr>
        <w:tabs>
          <w:tab w:val="num" w:pos="3960"/>
        </w:tabs>
        <w:ind w:left="3960" w:hanging="180"/>
      </w:pPr>
      <w:rPr>
        <w:rFonts w:cs="Times New Roman"/>
      </w:rPr>
    </w:lvl>
    <w:lvl w:ilvl="6" w:tplc="0410000F" w:tentative="1">
      <w:start w:val="1"/>
      <w:numFmt w:val="decimal"/>
      <w:lvlText w:val="%7."/>
      <w:lvlJc w:val="left"/>
      <w:pPr>
        <w:tabs>
          <w:tab w:val="num" w:pos="4680"/>
        </w:tabs>
        <w:ind w:left="4680" w:hanging="360"/>
      </w:pPr>
      <w:rPr>
        <w:rFonts w:cs="Times New Roman"/>
      </w:rPr>
    </w:lvl>
    <w:lvl w:ilvl="7" w:tplc="04100019" w:tentative="1">
      <w:start w:val="1"/>
      <w:numFmt w:val="lowerLetter"/>
      <w:lvlText w:val="%8."/>
      <w:lvlJc w:val="left"/>
      <w:pPr>
        <w:tabs>
          <w:tab w:val="num" w:pos="5400"/>
        </w:tabs>
        <w:ind w:left="5400" w:hanging="360"/>
      </w:pPr>
      <w:rPr>
        <w:rFonts w:cs="Times New Roman"/>
      </w:rPr>
    </w:lvl>
    <w:lvl w:ilvl="8" w:tplc="0410001B" w:tentative="1">
      <w:start w:val="1"/>
      <w:numFmt w:val="lowerRoman"/>
      <w:lvlText w:val="%9."/>
      <w:lvlJc w:val="right"/>
      <w:pPr>
        <w:tabs>
          <w:tab w:val="num" w:pos="6120"/>
        </w:tabs>
        <w:ind w:left="6120" w:hanging="180"/>
      </w:pPr>
      <w:rPr>
        <w:rFonts w:cs="Times New Roman"/>
      </w:rPr>
    </w:lvl>
  </w:abstractNum>
  <w:abstractNum w:abstractNumId="29" w15:restartNumberingAfterBreak="0">
    <w:nsid w:val="09634B19"/>
    <w:multiLevelType w:val="hybridMultilevel"/>
    <w:tmpl w:val="2E1E7A30"/>
    <w:lvl w:ilvl="0" w:tplc="6134949E">
      <w:start w:val="1"/>
      <w:numFmt w:val="decimal"/>
      <w:lvlText w:val="O-%1"/>
      <w:lvlJc w:val="left"/>
      <w:pPr>
        <w:ind w:left="786"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09856DC9"/>
    <w:multiLevelType w:val="hybridMultilevel"/>
    <w:tmpl w:val="F578BAB4"/>
    <w:lvl w:ilvl="0" w:tplc="C0028FB6">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31" w15:restartNumberingAfterBreak="0">
    <w:nsid w:val="09C15CFF"/>
    <w:multiLevelType w:val="hybridMultilevel"/>
    <w:tmpl w:val="EDE4D7BE"/>
    <w:lvl w:ilvl="0" w:tplc="04100019">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32" w15:restartNumberingAfterBreak="0">
    <w:nsid w:val="0A8429E1"/>
    <w:multiLevelType w:val="hybridMultilevel"/>
    <w:tmpl w:val="B90EF296"/>
    <w:lvl w:ilvl="0" w:tplc="04100017">
      <w:start w:val="1"/>
      <w:numFmt w:val="decimal"/>
      <w:lvlText w:val="H-%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0AD413C6"/>
    <w:multiLevelType w:val="hybridMultilevel"/>
    <w:tmpl w:val="A4745FAA"/>
    <w:lvl w:ilvl="0" w:tplc="8D521436">
      <w:start w:val="1"/>
      <w:numFmt w:val="decimal"/>
      <w:lvlText w:val="I-%1"/>
      <w:lvlJc w:val="left"/>
      <w:pPr>
        <w:ind w:left="720" w:hanging="360"/>
      </w:pPr>
      <w:rPr>
        <w:rFonts w:hint="default"/>
      </w:rPr>
    </w:lvl>
    <w:lvl w:ilvl="1" w:tplc="DF52EECA">
      <w:start w:val="1"/>
      <w:numFmt w:val="decimal"/>
      <w:lvlText w:val="O-%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0B4C1E91"/>
    <w:multiLevelType w:val="hybridMultilevel"/>
    <w:tmpl w:val="E9A4F326"/>
    <w:lvl w:ilvl="0" w:tplc="2618ADAC">
      <w:start w:val="1"/>
      <w:numFmt w:val="decimal"/>
      <w:lvlText w:val="I-%1"/>
      <w:lvlJc w:val="left"/>
      <w:pPr>
        <w:ind w:left="1080" w:hanging="360"/>
      </w:pPr>
      <w:rPr>
        <w:rFonts w:hint="default"/>
      </w:rPr>
    </w:lvl>
    <w:lvl w:ilvl="1" w:tplc="04100019">
      <w:numFmt w:val="bullet"/>
      <w:lvlText w:val="•"/>
      <w:lvlJc w:val="left"/>
      <w:pPr>
        <w:ind w:left="2145" w:hanging="705"/>
      </w:pPr>
      <w:rPr>
        <w:rFonts w:ascii="Times New Roman" w:eastAsia="Times New Roman" w:hAnsi="Times New Roman" w:cs="Times New Roman" w:hint="default"/>
      </w:r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5" w15:restartNumberingAfterBreak="0">
    <w:nsid w:val="0B8C1873"/>
    <w:multiLevelType w:val="hybridMultilevel"/>
    <w:tmpl w:val="7722DDB2"/>
    <w:lvl w:ilvl="0" w:tplc="04100019">
      <w:start w:val="1"/>
      <w:numFmt w:val="lowerLetter"/>
      <w:lvlText w:val="%1)"/>
      <w:lvlJc w:val="left"/>
      <w:pPr>
        <w:ind w:left="1004" w:hanging="360"/>
      </w:pPr>
      <w:rPr>
        <w:rFonts w:cs="Times New Roman"/>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36" w15:restartNumberingAfterBreak="0">
    <w:nsid w:val="0C0974AF"/>
    <w:multiLevelType w:val="hybridMultilevel"/>
    <w:tmpl w:val="76EE06B2"/>
    <w:lvl w:ilvl="0" w:tplc="9A623B2A">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0C390A97"/>
    <w:multiLevelType w:val="hybridMultilevel"/>
    <w:tmpl w:val="ECAC382E"/>
    <w:lvl w:ilvl="0" w:tplc="8D521436">
      <w:start w:val="1"/>
      <w:numFmt w:val="decimal"/>
      <w:lvlText w:val="%1."/>
      <w:lvlJc w:val="left"/>
      <w:pPr>
        <w:ind w:left="928" w:hanging="360"/>
      </w:pPr>
      <w:rPr>
        <w:rFonts w:hint="default"/>
      </w:rPr>
    </w:lvl>
    <w:lvl w:ilvl="1" w:tplc="9D52F47E">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0CC1680A"/>
    <w:multiLevelType w:val="hybridMultilevel"/>
    <w:tmpl w:val="ECAC382E"/>
    <w:lvl w:ilvl="0" w:tplc="E2F42E0E">
      <w:start w:val="1"/>
      <w:numFmt w:val="decimal"/>
      <w:lvlText w:val="%1."/>
      <w:lvlJc w:val="left"/>
      <w:pPr>
        <w:ind w:left="928"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0D361464"/>
    <w:multiLevelType w:val="hybridMultilevel"/>
    <w:tmpl w:val="FEC6B7D2"/>
    <w:lvl w:ilvl="0" w:tplc="00DA0C96">
      <w:start w:val="1"/>
      <w:numFmt w:val="decimal"/>
      <w:lvlText w:val="%1"/>
      <w:lvlJc w:val="left"/>
      <w:pPr>
        <w:ind w:left="720" w:hanging="360"/>
      </w:pPr>
      <w:rPr>
        <w:rFonts w:cs="Times New Roman"/>
        <w:b/>
      </w:r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40" w15:restartNumberingAfterBreak="0">
    <w:nsid w:val="0EB86D49"/>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0EBC68F7"/>
    <w:multiLevelType w:val="multilevel"/>
    <w:tmpl w:val="3BAA5CEC"/>
    <w:lvl w:ilvl="0">
      <w:start w:val="6"/>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0FF84F62"/>
    <w:multiLevelType w:val="hybridMultilevel"/>
    <w:tmpl w:val="13F86D48"/>
    <w:lvl w:ilvl="0" w:tplc="E1448E7E">
      <w:start w:val="1"/>
      <w:numFmt w:val="decimal"/>
      <w:lvlText w:val="I-%1"/>
      <w:lvlJc w:val="left"/>
      <w:pPr>
        <w:ind w:left="786" w:hanging="360"/>
      </w:pPr>
      <w:rPr>
        <w:rFonts w:asciiTheme="minorHAnsi" w:hAnsiTheme="minorHAnsi" w:cstheme="minorHAnsi" w:hint="default"/>
        <w:b/>
      </w:rPr>
    </w:lvl>
    <w:lvl w:ilvl="1" w:tplc="04100019" w:tentative="1">
      <w:start w:val="1"/>
      <w:numFmt w:val="lowerLetter"/>
      <w:lvlText w:val="%2."/>
      <w:lvlJc w:val="left"/>
      <w:pPr>
        <w:ind w:left="1582" w:hanging="360"/>
      </w:pPr>
    </w:lvl>
    <w:lvl w:ilvl="2" w:tplc="0410001B" w:tentative="1">
      <w:start w:val="1"/>
      <w:numFmt w:val="lowerRoman"/>
      <w:lvlText w:val="%3."/>
      <w:lvlJc w:val="right"/>
      <w:pPr>
        <w:ind w:left="2302" w:hanging="180"/>
      </w:pPr>
    </w:lvl>
    <w:lvl w:ilvl="3" w:tplc="0410000F" w:tentative="1">
      <w:start w:val="1"/>
      <w:numFmt w:val="decimal"/>
      <w:lvlText w:val="%4."/>
      <w:lvlJc w:val="left"/>
      <w:pPr>
        <w:ind w:left="3022" w:hanging="360"/>
      </w:pPr>
    </w:lvl>
    <w:lvl w:ilvl="4" w:tplc="04100019" w:tentative="1">
      <w:start w:val="1"/>
      <w:numFmt w:val="lowerLetter"/>
      <w:lvlText w:val="%5."/>
      <w:lvlJc w:val="left"/>
      <w:pPr>
        <w:ind w:left="3742" w:hanging="360"/>
      </w:pPr>
    </w:lvl>
    <w:lvl w:ilvl="5" w:tplc="0410001B" w:tentative="1">
      <w:start w:val="1"/>
      <w:numFmt w:val="lowerRoman"/>
      <w:lvlText w:val="%6."/>
      <w:lvlJc w:val="right"/>
      <w:pPr>
        <w:ind w:left="4462" w:hanging="180"/>
      </w:pPr>
    </w:lvl>
    <w:lvl w:ilvl="6" w:tplc="0410000F" w:tentative="1">
      <w:start w:val="1"/>
      <w:numFmt w:val="decimal"/>
      <w:lvlText w:val="%7."/>
      <w:lvlJc w:val="left"/>
      <w:pPr>
        <w:ind w:left="5182" w:hanging="360"/>
      </w:pPr>
    </w:lvl>
    <w:lvl w:ilvl="7" w:tplc="04100019" w:tentative="1">
      <w:start w:val="1"/>
      <w:numFmt w:val="lowerLetter"/>
      <w:lvlText w:val="%8."/>
      <w:lvlJc w:val="left"/>
      <w:pPr>
        <w:ind w:left="5902" w:hanging="360"/>
      </w:pPr>
    </w:lvl>
    <w:lvl w:ilvl="8" w:tplc="0410001B" w:tentative="1">
      <w:start w:val="1"/>
      <w:numFmt w:val="lowerRoman"/>
      <w:lvlText w:val="%9."/>
      <w:lvlJc w:val="right"/>
      <w:pPr>
        <w:ind w:left="6622" w:hanging="180"/>
      </w:pPr>
    </w:lvl>
  </w:abstractNum>
  <w:abstractNum w:abstractNumId="43" w15:restartNumberingAfterBreak="0">
    <w:nsid w:val="107B7B88"/>
    <w:multiLevelType w:val="multilevel"/>
    <w:tmpl w:val="56685B18"/>
    <w:lvl w:ilvl="0">
      <w:start w:val="3"/>
      <w:numFmt w:val="decimal"/>
      <w:lvlText w:val="%1)"/>
      <w:lvlJc w:val="left"/>
      <w:pPr>
        <w:ind w:left="786" w:hanging="360"/>
      </w:pPr>
      <w:rPr>
        <w:rFonts w:hint="default"/>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10942F38"/>
    <w:multiLevelType w:val="hybridMultilevel"/>
    <w:tmpl w:val="5FAE0BFA"/>
    <w:lvl w:ilvl="0" w:tplc="8D521436">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45" w15:restartNumberingAfterBreak="0">
    <w:nsid w:val="10F776BE"/>
    <w:multiLevelType w:val="hybridMultilevel"/>
    <w:tmpl w:val="474C7C08"/>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46" w15:restartNumberingAfterBreak="0">
    <w:nsid w:val="113D039A"/>
    <w:multiLevelType w:val="hybridMultilevel"/>
    <w:tmpl w:val="A16678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12E92319"/>
    <w:multiLevelType w:val="hybridMultilevel"/>
    <w:tmpl w:val="875C79DC"/>
    <w:lvl w:ilvl="0" w:tplc="04100001">
      <w:start w:val="1"/>
      <w:numFmt w:val="decimal"/>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48" w15:restartNumberingAfterBreak="0">
    <w:nsid w:val="130E33C3"/>
    <w:multiLevelType w:val="hybridMultilevel"/>
    <w:tmpl w:val="0BAE525C"/>
    <w:lvl w:ilvl="0" w:tplc="0410000F">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49" w15:restartNumberingAfterBreak="0">
    <w:nsid w:val="13600A3A"/>
    <w:multiLevelType w:val="hybridMultilevel"/>
    <w:tmpl w:val="EB1E9092"/>
    <w:lvl w:ilvl="0" w:tplc="04100001">
      <w:start w:val="1"/>
      <w:numFmt w:val="decimal"/>
      <w:lvlText w:val="H-%1"/>
      <w:lvlJc w:val="left"/>
      <w:pPr>
        <w:ind w:left="644"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50" w15:restartNumberingAfterBreak="0">
    <w:nsid w:val="13AC5BC6"/>
    <w:multiLevelType w:val="hybridMultilevel"/>
    <w:tmpl w:val="FB941C8E"/>
    <w:lvl w:ilvl="0" w:tplc="EC482490">
      <w:start w:val="1"/>
      <w:numFmt w:val="bullet"/>
      <w:lvlText w:val=""/>
      <w:lvlJc w:val="left"/>
      <w:pPr>
        <w:ind w:left="1080" w:hanging="360"/>
      </w:pPr>
      <w:rPr>
        <w:rFonts w:ascii="Symbol" w:hAnsi="Symbol" w:hint="default"/>
      </w:rPr>
    </w:lvl>
    <w:lvl w:ilvl="1" w:tplc="04100019" w:tentative="1">
      <w:start w:val="1"/>
      <w:numFmt w:val="bullet"/>
      <w:lvlText w:val="o"/>
      <w:lvlJc w:val="left"/>
      <w:pPr>
        <w:ind w:left="1800" w:hanging="360"/>
      </w:pPr>
      <w:rPr>
        <w:rFonts w:ascii="Courier New" w:hAnsi="Courier New" w:hint="default"/>
      </w:rPr>
    </w:lvl>
    <w:lvl w:ilvl="2" w:tplc="0410001B" w:tentative="1">
      <w:start w:val="1"/>
      <w:numFmt w:val="bullet"/>
      <w:lvlText w:val=""/>
      <w:lvlJc w:val="left"/>
      <w:pPr>
        <w:ind w:left="2520" w:hanging="360"/>
      </w:pPr>
      <w:rPr>
        <w:rFonts w:ascii="Wingdings" w:hAnsi="Wingdings" w:hint="default"/>
      </w:rPr>
    </w:lvl>
    <w:lvl w:ilvl="3" w:tplc="0410000F" w:tentative="1">
      <w:start w:val="1"/>
      <w:numFmt w:val="bullet"/>
      <w:lvlText w:val=""/>
      <w:lvlJc w:val="left"/>
      <w:pPr>
        <w:ind w:left="3240" w:hanging="360"/>
      </w:pPr>
      <w:rPr>
        <w:rFonts w:ascii="Symbol" w:hAnsi="Symbol" w:hint="default"/>
      </w:rPr>
    </w:lvl>
    <w:lvl w:ilvl="4" w:tplc="04100019" w:tentative="1">
      <w:start w:val="1"/>
      <w:numFmt w:val="bullet"/>
      <w:lvlText w:val="o"/>
      <w:lvlJc w:val="left"/>
      <w:pPr>
        <w:ind w:left="3960" w:hanging="360"/>
      </w:pPr>
      <w:rPr>
        <w:rFonts w:ascii="Courier New" w:hAnsi="Courier New" w:hint="default"/>
      </w:rPr>
    </w:lvl>
    <w:lvl w:ilvl="5" w:tplc="0410001B" w:tentative="1">
      <w:start w:val="1"/>
      <w:numFmt w:val="bullet"/>
      <w:lvlText w:val=""/>
      <w:lvlJc w:val="left"/>
      <w:pPr>
        <w:ind w:left="4680" w:hanging="360"/>
      </w:pPr>
      <w:rPr>
        <w:rFonts w:ascii="Wingdings" w:hAnsi="Wingdings" w:hint="default"/>
      </w:rPr>
    </w:lvl>
    <w:lvl w:ilvl="6" w:tplc="0410000F" w:tentative="1">
      <w:start w:val="1"/>
      <w:numFmt w:val="bullet"/>
      <w:lvlText w:val=""/>
      <w:lvlJc w:val="left"/>
      <w:pPr>
        <w:ind w:left="5400" w:hanging="360"/>
      </w:pPr>
      <w:rPr>
        <w:rFonts w:ascii="Symbol" w:hAnsi="Symbol" w:hint="default"/>
      </w:rPr>
    </w:lvl>
    <w:lvl w:ilvl="7" w:tplc="04100019" w:tentative="1">
      <w:start w:val="1"/>
      <w:numFmt w:val="bullet"/>
      <w:lvlText w:val="o"/>
      <w:lvlJc w:val="left"/>
      <w:pPr>
        <w:ind w:left="6120" w:hanging="360"/>
      </w:pPr>
      <w:rPr>
        <w:rFonts w:ascii="Courier New" w:hAnsi="Courier New" w:hint="default"/>
      </w:rPr>
    </w:lvl>
    <w:lvl w:ilvl="8" w:tplc="0410001B" w:tentative="1">
      <w:start w:val="1"/>
      <w:numFmt w:val="bullet"/>
      <w:lvlText w:val=""/>
      <w:lvlJc w:val="left"/>
      <w:pPr>
        <w:ind w:left="6840" w:hanging="360"/>
      </w:pPr>
      <w:rPr>
        <w:rFonts w:ascii="Wingdings" w:hAnsi="Wingdings" w:hint="default"/>
      </w:rPr>
    </w:lvl>
  </w:abstractNum>
  <w:abstractNum w:abstractNumId="51" w15:restartNumberingAfterBreak="0">
    <w:nsid w:val="13B775A6"/>
    <w:multiLevelType w:val="hybridMultilevel"/>
    <w:tmpl w:val="875C79DC"/>
    <w:lvl w:ilvl="0" w:tplc="04100001">
      <w:start w:val="1"/>
      <w:numFmt w:val="decimal"/>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52" w15:restartNumberingAfterBreak="0">
    <w:nsid w:val="13D63CF8"/>
    <w:multiLevelType w:val="hybridMultilevel"/>
    <w:tmpl w:val="68503A24"/>
    <w:lvl w:ilvl="0" w:tplc="0410000F">
      <w:start w:val="1"/>
      <w:numFmt w:val="decimal"/>
      <w:lvlText w:val="I-%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142F05D1"/>
    <w:multiLevelType w:val="hybridMultilevel"/>
    <w:tmpl w:val="B1E2A99C"/>
    <w:lvl w:ilvl="0" w:tplc="FC107FE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14540D33"/>
    <w:multiLevelType w:val="hybridMultilevel"/>
    <w:tmpl w:val="098ED91C"/>
    <w:lvl w:ilvl="0" w:tplc="AA3C3A0C">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149B2B6F"/>
    <w:multiLevelType w:val="hybridMultilevel"/>
    <w:tmpl w:val="6C22C3E6"/>
    <w:lvl w:ilvl="0" w:tplc="8F54F7DA">
      <w:start w:val="1"/>
      <w:numFmt w:val="bullet"/>
      <w:pStyle w:val="BulletIndent-2"/>
      <w:lvlText w:val=""/>
      <w:lvlJc w:val="left"/>
      <w:pPr>
        <w:tabs>
          <w:tab w:val="num" w:pos="360"/>
        </w:tabs>
        <w:ind w:left="360" w:hanging="360"/>
      </w:pPr>
      <w:rPr>
        <w:rFonts w:ascii="Wingdings" w:hAnsi="Wingdings" w:hint="default"/>
      </w:rPr>
    </w:lvl>
    <w:lvl w:ilvl="1" w:tplc="04100019">
      <w:start w:val="1"/>
      <w:numFmt w:val="decimal"/>
      <w:lvlText w:val="%2."/>
      <w:lvlJc w:val="left"/>
      <w:pPr>
        <w:tabs>
          <w:tab w:val="num" w:pos="1440"/>
        </w:tabs>
        <w:ind w:left="1440" w:hanging="360"/>
      </w:pPr>
      <w:rPr>
        <w:rFonts w:cs="Times New Roman"/>
      </w:rPr>
    </w:lvl>
    <w:lvl w:ilvl="2" w:tplc="0410001B">
      <w:start w:val="1"/>
      <w:numFmt w:val="lowerRoman"/>
      <w:lvlText w:val="%3."/>
      <w:lvlJc w:val="right"/>
      <w:pPr>
        <w:tabs>
          <w:tab w:val="num" w:pos="1800"/>
        </w:tabs>
        <w:ind w:left="1800" w:hanging="18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56" w15:restartNumberingAfterBreak="0">
    <w:nsid w:val="149E19BC"/>
    <w:multiLevelType w:val="hybridMultilevel"/>
    <w:tmpl w:val="F094F36C"/>
    <w:lvl w:ilvl="0" w:tplc="EC0AE6AE">
      <w:start w:val="17"/>
      <w:numFmt w:val="lowerLetter"/>
      <w:lvlText w:val="[%1]"/>
      <w:lvlJc w:val="left"/>
      <w:pPr>
        <w:ind w:left="720" w:hanging="360"/>
      </w:pPr>
      <w:rPr>
        <w:rFonts w:ascii="Calibri" w:hAnsi="Calibri" w:cs="Calibr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14E84113"/>
    <w:multiLevelType w:val="hybridMultilevel"/>
    <w:tmpl w:val="758ACEF4"/>
    <w:lvl w:ilvl="0" w:tplc="AD08C0BE">
      <w:start w:val="1"/>
      <w:numFmt w:val="decimal"/>
      <w:lvlText w:val="I-%1"/>
      <w:lvlJc w:val="left"/>
      <w:pPr>
        <w:ind w:left="786"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58" w15:restartNumberingAfterBreak="0">
    <w:nsid w:val="153A0846"/>
    <w:multiLevelType w:val="hybridMultilevel"/>
    <w:tmpl w:val="B8D2C41E"/>
    <w:lvl w:ilvl="0" w:tplc="8D521436">
      <w:start w:val="1"/>
      <w:numFmt w:val="lowerLetter"/>
      <w:lvlText w:val="%1."/>
      <w:lvlJc w:val="left"/>
      <w:pPr>
        <w:ind w:left="1004" w:hanging="360"/>
      </w:pPr>
      <w:rPr>
        <w:rFonts w:cs="Times New Roman"/>
      </w:rPr>
    </w:lvl>
    <w:lvl w:ilvl="1" w:tplc="04100019" w:tentative="1">
      <w:start w:val="1"/>
      <w:numFmt w:val="lowerLetter"/>
      <w:lvlText w:val="%2."/>
      <w:lvlJc w:val="left"/>
      <w:pPr>
        <w:ind w:left="1724" w:hanging="360"/>
      </w:pPr>
      <w:rPr>
        <w:rFonts w:cs="Times New Roman"/>
      </w:rPr>
    </w:lvl>
    <w:lvl w:ilvl="2" w:tplc="0410001B" w:tentative="1">
      <w:start w:val="1"/>
      <w:numFmt w:val="lowerRoman"/>
      <w:lvlText w:val="%3."/>
      <w:lvlJc w:val="right"/>
      <w:pPr>
        <w:ind w:left="2444" w:hanging="180"/>
      </w:pPr>
      <w:rPr>
        <w:rFonts w:cs="Times New Roman"/>
      </w:rPr>
    </w:lvl>
    <w:lvl w:ilvl="3" w:tplc="0410000F" w:tentative="1">
      <w:start w:val="1"/>
      <w:numFmt w:val="decimal"/>
      <w:lvlText w:val="%4."/>
      <w:lvlJc w:val="left"/>
      <w:pPr>
        <w:ind w:left="3164" w:hanging="360"/>
      </w:pPr>
      <w:rPr>
        <w:rFonts w:cs="Times New Roman"/>
      </w:rPr>
    </w:lvl>
    <w:lvl w:ilvl="4" w:tplc="04100019" w:tentative="1">
      <w:start w:val="1"/>
      <w:numFmt w:val="lowerLetter"/>
      <w:lvlText w:val="%5."/>
      <w:lvlJc w:val="left"/>
      <w:pPr>
        <w:ind w:left="3884" w:hanging="360"/>
      </w:pPr>
      <w:rPr>
        <w:rFonts w:cs="Times New Roman"/>
      </w:rPr>
    </w:lvl>
    <w:lvl w:ilvl="5" w:tplc="0410001B" w:tentative="1">
      <w:start w:val="1"/>
      <w:numFmt w:val="lowerRoman"/>
      <w:lvlText w:val="%6."/>
      <w:lvlJc w:val="right"/>
      <w:pPr>
        <w:ind w:left="4604" w:hanging="180"/>
      </w:pPr>
      <w:rPr>
        <w:rFonts w:cs="Times New Roman"/>
      </w:rPr>
    </w:lvl>
    <w:lvl w:ilvl="6" w:tplc="0410000F" w:tentative="1">
      <w:start w:val="1"/>
      <w:numFmt w:val="decimal"/>
      <w:lvlText w:val="%7."/>
      <w:lvlJc w:val="left"/>
      <w:pPr>
        <w:ind w:left="5324" w:hanging="360"/>
      </w:pPr>
      <w:rPr>
        <w:rFonts w:cs="Times New Roman"/>
      </w:rPr>
    </w:lvl>
    <w:lvl w:ilvl="7" w:tplc="04100019" w:tentative="1">
      <w:start w:val="1"/>
      <w:numFmt w:val="lowerLetter"/>
      <w:lvlText w:val="%8."/>
      <w:lvlJc w:val="left"/>
      <w:pPr>
        <w:ind w:left="6044" w:hanging="360"/>
      </w:pPr>
      <w:rPr>
        <w:rFonts w:cs="Times New Roman"/>
      </w:rPr>
    </w:lvl>
    <w:lvl w:ilvl="8" w:tplc="0410001B" w:tentative="1">
      <w:start w:val="1"/>
      <w:numFmt w:val="lowerRoman"/>
      <w:lvlText w:val="%9."/>
      <w:lvlJc w:val="right"/>
      <w:pPr>
        <w:ind w:left="6764" w:hanging="180"/>
      </w:pPr>
      <w:rPr>
        <w:rFonts w:cs="Times New Roman"/>
      </w:rPr>
    </w:lvl>
  </w:abstractNum>
  <w:abstractNum w:abstractNumId="59" w15:restartNumberingAfterBreak="0">
    <w:nsid w:val="16C52AA0"/>
    <w:multiLevelType w:val="hybridMultilevel"/>
    <w:tmpl w:val="D3782AA6"/>
    <w:lvl w:ilvl="0" w:tplc="C0028FB6">
      <w:start w:val="1"/>
      <w:numFmt w:val="decimal"/>
      <w:lvlText w:val="O-%1"/>
      <w:lvlJc w:val="left"/>
      <w:pPr>
        <w:ind w:left="720" w:hanging="360"/>
      </w:p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60" w15:restartNumberingAfterBreak="0">
    <w:nsid w:val="17123622"/>
    <w:multiLevelType w:val="multilevel"/>
    <w:tmpl w:val="973C713A"/>
    <w:lvl w:ilvl="0">
      <w:start w:val="1"/>
      <w:numFmt w:val="decimal"/>
      <w:pStyle w:val="Titolo10"/>
      <w:lvlText w:val="%1"/>
      <w:lvlJc w:val="left"/>
      <w:pPr>
        <w:tabs>
          <w:tab w:val="num" w:pos="432"/>
        </w:tabs>
        <w:ind w:left="432" w:hanging="432"/>
      </w:pPr>
      <w:rPr>
        <w:rFonts w:cs="Times New Roman"/>
      </w:rPr>
    </w:lvl>
    <w:lvl w:ilvl="1">
      <w:start w:val="1"/>
      <w:numFmt w:val="decimal"/>
      <w:pStyle w:val="Titolo20"/>
      <w:lvlText w:val="%1.%2"/>
      <w:lvlJc w:val="left"/>
      <w:pPr>
        <w:tabs>
          <w:tab w:val="num" w:pos="576"/>
        </w:tabs>
        <w:ind w:left="576" w:hanging="576"/>
      </w:pPr>
      <w:rPr>
        <w:rFonts w:cs="Times New Roman"/>
      </w:rPr>
    </w:lvl>
    <w:lvl w:ilvl="2">
      <w:start w:val="1"/>
      <w:numFmt w:val="decimal"/>
      <w:pStyle w:val="Titolo30"/>
      <w:lvlText w:val="%1.%2.%3"/>
      <w:lvlJc w:val="left"/>
      <w:pPr>
        <w:tabs>
          <w:tab w:val="num" w:pos="720"/>
        </w:tabs>
        <w:ind w:left="720" w:hanging="720"/>
      </w:pPr>
      <w:rPr>
        <w:rFonts w:cs="Times New Roman"/>
      </w:rPr>
    </w:lvl>
    <w:lvl w:ilvl="3">
      <w:start w:val="1"/>
      <w:numFmt w:val="decimal"/>
      <w:pStyle w:val="Titolo4"/>
      <w:lvlText w:val="%1.%2.%3.%4"/>
      <w:lvlJc w:val="left"/>
      <w:pPr>
        <w:tabs>
          <w:tab w:val="num" w:pos="864"/>
        </w:tabs>
        <w:ind w:left="864" w:hanging="864"/>
      </w:pPr>
      <w:rPr>
        <w:rFonts w:cs="Times New Roman"/>
      </w:rPr>
    </w:lvl>
    <w:lvl w:ilvl="4">
      <w:start w:val="1"/>
      <w:numFmt w:val="decimal"/>
      <w:pStyle w:val="titolo5"/>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61" w15:restartNumberingAfterBreak="0">
    <w:nsid w:val="176533B8"/>
    <w:multiLevelType w:val="singleLevel"/>
    <w:tmpl w:val="B8145EF0"/>
    <w:lvl w:ilvl="0">
      <w:start w:val="1"/>
      <w:numFmt w:val="bullet"/>
      <w:pStyle w:val="Puntoelenco"/>
      <w:lvlText w:val=""/>
      <w:lvlJc w:val="left"/>
      <w:pPr>
        <w:tabs>
          <w:tab w:val="num" w:pos="360"/>
        </w:tabs>
        <w:ind w:left="360" w:hanging="360"/>
      </w:pPr>
      <w:rPr>
        <w:rFonts w:ascii="Wingdings" w:hAnsi="Wingdings" w:hint="default"/>
        <w:sz w:val="16"/>
      </w:rPr>
    </w:lvl>
  </w:abstractNum>
  <w:abstractNum w:abstractNumId="62" w15:restartNumberingAfterBreak="0">
    <w:nsid w:val="18191F1E"/>
    <w:multiLevelType w:val="multilevel"/>
    <w:tmpl w:val="1FC07C2C"/>
    <w:lvl w:ilvl="0">
      <w:start w:val="10"/>
      <w:numFmt w:val="decimal"/>
      <w:lvlText w:val="%1)"/>
      <w:lvlJc w:val="left"/>
      <w:pPr>
        <w:ind w:left="360" w:hanging="360"/>
      </w:pPr>
      <w:rPr>
        <w:rFonts w:hint="default"/>
        <w:sz w:val="24"/>
        <w:szCs w:val="24"/>
      </w:rPr>
    </w:lvl>
    <w:lvl w:ilvl="1">
      <w:start w:val="1"/>
      <w:numFmt w:val="lowerLetter"/>
      <w:lvlText w:val="%2)"/>
      <w:lvlJc w:val="left"/>
      <w:pPr>
        <w:ind w:left="720" w:hanging="360"/>
      </w:pPr>
      <w:rPr>
        <w:rFonts w:hint="default"/>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3" w15:restartNumberingAfterBreak="0">
    <w:nsid w:val="183C62B5"/>
    <w:multiLevelType w:val="hybridMultilevel"/>
    <w:tmpl w:val="1884EF00"/>
    <w:lvl w:ilvl="0" w:tplc="36D635F4">
      <w:start w:val="1"/>
      <w:numFmt w:val="decimal"/>
      <w:lvlText w:val="I-%1"/>
      <w:lvlJc w:val="left"/>
      <w:pPr>
        <w:ind w:left="786" w:hanging="360"/>
      </w:pPr>
      <w:rPr>
        <w:rFonts w:asciiTheme="minorHAnsi" w:hAnsiTheme="minorHAnsi" w:cstheme="minorHAnsi"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184D672D"/>
    <w:multiLevelType w:val="hybridMultilevel"/>
    <w:tmpl w:val="E2A092A8"/>
    <w:lvl w:ilvl="0" w:tplc="E0D86646">
      <w:start w:val="1"/>
      <w:numFmt w:val="decimal"/>
      <w:lvlText w:val="O-%1"/>
      <w:lvlJc w:val="left"/>
      <w:pPr>
        <w:ind w:left="644" w:hanging="360"/>
      </w:pPr>
      <w:rPr>
        <w:rFonts w:asciiTheme="minorHAnsi" w:hAnsiTheme="minorHAnsi" w:hint="default"/>
      </w:rPr>
    </w:lvl>
    <w:lvl w:ilvl="1" w:tplc="E6B691B4" w:tentative="1">
      <w:start w:val="1"/>
      <w:numFmt w:val="lowerLetter"/>
      <w:lvlText w:val="%2."/>
      <w:lvlJc w:val="left"/>
      <w:pPr>
        <w:ind w:left="1364" w:hanging="360"/>
      </w:pPr>
    </w:lvl>
    <w:lvl w:ilvl="2" w:tplc="53A8A4C0" w:tentative="1">
      <w:start w:val="1"/>
      <w:numFmt w:val="lowerRoman"/>
      <w:lvlText w:val="%3."/>
      <w:lvlJc w:val="right"/>
      <w:pPr>
        <w:ind w:left="2084" w:hanging="180"/>
      </w:pPr>
    </w:lvl>
    <w:lvl w:ilvl="3" w:tplc="D576C8D4" w:tentative="1">
      <w:start w:val="1"/>
      <w:numFmt w:val="decimal"/>
      <w:lvlText w:val="%4."/>
      <w:lvlJc w:val="left"/>
      <w:pPr>
        <w:ind w:left="2804" w:hanging="360"/>
      </w:pPr>
    </w:lvl>
    <w:lvl w:ilvl="4" w:tplc="06E86766" w:tentative="1">
      <w:start w:val="1"/>
      <w:numFmt w:val="lowerLetter"/>
      <w:lvlText w:val="%5."/>
      <w:lvlJc w:val="left"/>
      <w:pPr>
        <w:ind w:left="3524" w:hanging="360"/>
      </w:pPr>
    </w:lvl>
    <w:lvl w:ilvl="5" w:tplc="3B40656C" w:tentative="1">
      <w:start w:val="1"/>
      <w:numFmt w:val="lowerRoman"/>
      <w:lvlText w:val="%6."/>
      <w:lvlJc w:val="right"/>
      <w:pPr>
        <w:ind w:left="4244" w:hanging="180"/>
      </w:pPr>
    </w:lvl>
    <w:lvl w:ilvl="6" w:tplc="44F24B50" w:tentative="1">
      <w:start w:val="1"/>
      <w:numFmt w:val="decimal"/>
      <w:lvlText w:val="%7."/>
      <w:lvlJc w:val="left"/>
      <w:pPr>
        <w:ind w:left="4964" w:hanging="360"/>
      </w:pPr>
    </w:lvl>
    <w:lvl w:ilvl="7" w:tplc="CB96CF02" w:tentative="1">
      <w:start w:val="1"/>
      <w:numFmt w:val="lowerLetter"/>
      <w:lvlText w:val="%8."/>
      <w:lvlJc w:val="left"/>
      <w:pPr>
        <w:ind w:left="5684" w:hanging="360"/>
      </w:pPr>
    </w:lvl>
    <w:lvl w:ilvl="8" w:tplc="008E8F06" w:tentative="1">
      <w:start w:val="1"/>
      <w:numFmt w:val="lowerRoman"/>
      <w:lvlText w:val="%9."/>
      <w:lvlJc w:val="right"/>
      <w:pPr>
        <w:ind w:left="6404" w:hanging="180"/>
      </w:pPr>
    </w:lvl>
  </w:abstractNum>
  <w:abstractNum w:abstractNumId="65" w15:restartNumberingAfterBreak="0">
    <w:nsid w:val="1898259D"/>
    <w:multiLevelType w:val="hybridMultilevel"/>
    <w:tmpl w:val="7E72780E"/>
    <w:lvl w:ilvl="0" w:tplc="9CD89E1C">
      <w:start w:val="18"/>
      <w:numFmt w:val="lowerLetter"/>
      <w:lvlText w:val="[%1]"/>
      <w:lvlJc w:val="left"/>
      <w:pPr>
        <w:ind w:left="786" w:hanging="360"/>
      </w:pPr>
      <w:rPr>
        <w:rFonts w:asciiTheme="minorHAnsi" w:hAnsiTheme="minorHAnsi" w:cs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19E04C28"/>
    <w:multiLevelType w:val="hybridMultilevel"/>
    <w:tmpl w:val="9AEE4408"/>
    <w:lvl w:ilvl="0" w:tplc="D64E248C">
      <w:start w:val="1"/>
      <w:numFmt w:val="bullet"/>
      <w:lvlText w:val="-"/>
      <w:lvlJc w:val="left"/>
      <w:pPr>
        <w:ind w:left="1495" w:hanging="360"/>
      </w:pPr>
      <w:rPr>
        <w:rFonts w:ascii="Cambria" w:hAnsi="Cambria" w:hint="default"/>
      </w:rPr>
    </w:lvl>
    <w:lvl w:ilvl="1" w:tplc="04100019" w:tentative="1">
      <w:start w:val="1"/>
      <w:numFmt w:val="bullet"/>
      <w:lvlText w:val="o"/>
      <w:lvlJc w:val="left"/>
      <w:pPr>
        <w:ind w:left="2215" w:hanging="360"/>
      </w:pPr>
      <w:rPr>
        <w:rFonts w:ascii="Courier New" w:hAnsi="Courier New" w:hint="default"/>
      </w:rPr>
    </w:lvl>
    <w:lvl w:ilvl="2" w:tplc="0410001B" w:tentative="1">
      <w:start w:val="1"/>
      <w:numFmt w:val="bullet"/>
      <w:lvlText w:val=""/>
      <w:lvlJc w:val="left"/>
      <w:pPr>
        <w:ind w:left="2935" w:hanging="360"/>
      </w:pPr>
      <w:rPr>
        <w:rFonts w:ascii="Wingdings" w:hAnsi="Wingdings" w:hint="default"/>
      </w:rPr>
    </w:lvl>
    <w:lvl w:ilvl="3" w:tplc="0410000F" w:tentative="1">
      <w:start w:val="1"/>
      <w:numFmt w:val="bullet"/>
      <w:lvlText w:val=""/>
      <w:lvlJc w:val="left"/>
      <w:pPr>
        <w:ind w:left="3655" w:hanging="360"/>
      </w:pPr>
      <w:rPr>
        <w:rFonts w:ascii="Symbol" w:hAnsi="Symbol" w:hint="default"/>
      </w:rPr>
    </w:lvl>
    <w:lvl w:ilvl="4" w:tplc="04100019" w:tentative="1">
      <w:start w:val="1"/>
      <w:numFmt w:val="bullet"/>
      <w:lvlText w:val="o"/>
      <w:lvlJc w:val="left"/>
      <w:pPr>
        <w:ind w:left="4375" w:hanging="360"/>
      </w:pPr>
      <w:rPr>
        <w:rFonts w:ascii="Courier New" w:hAnsi="Courier New" w:hint="default"/>
      </w:rPr>
    </w:lvl>
    <w:lvl w:ilvl="5" w:tplc="0410001B" w:tentative="1">
      <w:start w:val="1"/>
      <w:numFmt w:val="bullet"/>
      <w:lvlText w:val=""/>
      <w:lvlJc w:val="left"/>
      <w:pPr>
        <w:ind w:left="5095" w:hanging="360"/>
      </w:pPr>
      <w:rPr>
        <w:rFonts w:ascii="Wingdings" w:hAnsi="Wingdings" w:hint="default"/>
      </w:rPr>
    </w:lvl>
    <w:lvl w:ilvl="6" w:tplc="0410000F" w:tentative="1">
      <w:start w:val="1"/>
      <w:numFmt w:val="bullet"/>
      <w:lvlText w:val=""/>
      <w:lvlJc w:val="left"/>
      <w:pPr>
        <w:ind w:left="5815" w:hanging="360"/>
      </w:pPr>
      <w:rPr>
        <w:rFonts w:ascii="Symbol" w:hAnsi="Symbol" w:hint="default"/>
      </w:rPr>
    </w:lvl>
    <w:lvl w:ilvl="7" w:tplc="04100019" w:tentative="1">
      <w:start w:val="1"/>
      <w:numFmt w:val="bullet"/>
      <w:lvlText w:val="o"/>
      <w:lvlJc w:val="left"/>
      <w:pPr>
        <w:ind w:left="6535" w:hanging="360"/>
      </w:pPr>
      <w:rPr>
        <w:rFonts w:ascii="Courier New" w:hAnsi="Courier New" w:hint="default"/>
      </w:rPr>
    </w:lvl>
    <w:lvl w:ilvl="8" w:tplc="0410001B" w:tentative="1">
      <w:start w:val="1"/>
      <w:numFmt w:val="bullet"/>
      <w:lvlText w:val=""/>
      <w:lvlJc w:val="left"/>
      <w:pPr>
        <w:ind w:left="7255" w:hanging="360"/>
      </w:pPr>
      <w:rPr>
        <w:rFonts w:ascii="Wingdings" w:hAnsi="Wingdings" w:hint="default"/>
      </w:rPr>
    </w:lvl>
  </w:abstractNum>
  <w:abstractNum w:abstractNumId="67" w15:restartNumberingAfterBreak="0">
    <w:nsid w:val="1A5C7A54"/>
    <w:multiLevelType w:val="hybridMultilevel"/>
    <w:tmpl w:val="8910AFD8"/>
    <w:lvl w:ilvl="0" w:tplc="550C2030">
      <w:start w:val="1"/>
      <w:numFmt w:val="decimal"/>
      <w:lvlText w:val="H-%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1A6422F5"/>
    <w:multiLevelType w:val="hybridMultilevel"/>
    <w:tmpl w:val="A28AF778"/>
    <w:lvl w:ilvl="0" w:tplc="06F8A09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1A7350FE"/>
    <w:multiLevelType w:val="hybridMultilevel"/>
    <w:tmpl w:val="C3A40E0C"/>
    <w:lvl w:ilvl="0" w:tplc="04100001">
      <w:start w:val="1"/>
      <w:numFmt w:val="lowerLetter"/>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70" w15:restartNumberingAfterBreak="0">
    <w:nsid w:val="1A8E6A49"/>
    <w:multiLevelType w:val="hybridMultilevel"/>
    <w:tmpl w:val="6DDADCF6"/>
    <w:lvl w:ilvl="0" w:tplc="0410001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1" w15:restartNumberingAfterBreak="0">
    <w:nsid w:val="1AB7202A"/>
    <w:multiLevelType w:val="hybridMultilevel"/>
    <w:tmpl w:val="6A8278E8"/>
    <w:lvl w:ilvl="0" w:tplc="C0028FB6">
      <w:start w:val="1"/>
      <w:numFmt w:val="lowerLetter"/>
      <w:lvlText w:val="%1)"/>
      <w:lvlJc w:val="left"/>
      <w:pPr>
        <w:ind w:left="1004" w:hanging="360"/>
      </w:pPr>
      <w:rPr>
        <w:rFonts w:cs="Times New Roman"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72" w15:restartNumberingAfterBreak="0">
    <w:nsid w:val="1B402ABC"/>
    <w:multiLevelType w:val="hybridMultilevel"/>
    <w:tmpl w:val="4B464598"/>
    <w:lvl w:ilvl="0" w:tplc="04100017">
      <w:start w:val="1"/>
      <w:numFmt w:val="lowerLetter"/>
      <w:lvlText w:val="%1)"/>
      <w:lvlJc w:val="left"/>
      <w:pPr>
        <w:ind w:left="1065" w:hanging="360"/>
      </w:p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73" w15:restartNumberingAfterBreak="0">
    <w:nsid w:val="1C7442C2"/>
    <w:multiLevelType w:val="hybridMultilevel"/>
    <w:tmpl w:val="5D2A79FC"/>
    <w:lvl w:ilvl="0" w:tplc="2E42159A">
      <w:start w:val="1"/>
      <w:numFmt w:val="decimal"/>
      <w:lvlText w:val="O-%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15:restartNumberingAfterBreak="0">
    <w:nsid w:val="1CA10A28"/>
    <w:multiLevelType w:val="hybridMultilevel"/>
    <w:tmpl w:val="A69E7688"/>
    <w:lvl w:ilvl="0" w:tplc="C0028FB6">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75" w15:restartNumberingAfterBreak="0">
    <w:nsid w:val="1D4752A8"/>
    <w:multiLevelType w:val="hybridMultilevel"/>
    <w:tmpl w:val="9F82D6C2"/>
    <w:lvl w:ilvl="0" w:tplc="04100001">
      <w:start w:val="1"/>
      <w:numFmt w:val="decimal"/>
      <w:lvlText w:val="I-%1"/>
      <w:lvlJc w:val="left"/>
      <w:pPr>
        <w:ind w:left="928" w:hanging="360"/>
      </w:pPr>
      <w:rPr>
        <w:rFonts w:hint="default"/>
      </w:rPr>
    </w:lvl>
    <w:lvl w:ilvl="1" w:tplc="04100003">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76" w15:restartNumberingAfterBreak="0">
    <w:nsid w:val="1D5A2E78"/>
    <w:multiLevelType w:val="hybridMultilevel"/>
    <w:tmpl w:val="CEB22178"/>
    <w:lvl w:ilvl="0" w:tplc="8D521436">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77" w15:restartNumberingAfterBreak="0">
    <w:nsid w:val="1D77061B"/>
    <w:multiLevelType w:val="hybridMultilevel"/>
    <w:tmpl w:val="ADCABA68"/>
    <w:lvl w:ilvl="0" w:tplc="1F403142">
      <w:start w:val="2"/>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8" w15:restartNumberingAfterBreak="0">
    <w:nsid w:val="1D910008"/>
    <w:multiLevelType w:val="hybridMultilevel"/>
    <w:tmpl w:val="A6EAD0E4"/>
    <w:lvl w:ilvl="0" w:tplc="04100001">
      <w:start w:val="1"/>
      <w:numFmt w:val="lowerLetter"/>
      <w:lvlText w:val="(%1) "/>
      <w:lvlJc w:val="left"/>
      <w:pPr>
        <w:ind w:left="1004"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79" w15:restartNumberingAfterBreak="0">
    <w:nsid w:val="1E7E0E0E"/>
    <w:multiLevelType w:val="hybridMultilevel"/>
    <w:tmpl w:val="A09CF986"/>
    <w:lvl w:ilvl="0" w:tplc="D84C7176">
      <w:start w:val="1"/>
      <w:numFmt w:val="decimal"/>
      <w:lvlText w:val="O-%1"/>
      <w:lvlJc w:val="left"/>
      <w:pPr>
        <w:ind w:left="360" w:hanging="360"/>
      </w:pPr>
      <w:rPr>
        <w:rFonts w:asciiTheme="minorHAnsi" w:hAnsiTheme="minorHAnsi" w:cstheme="minorHAnsi" w:hint="default"/>
        <w:b/>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0" w15:restartNumberingAfterBreak="0">
    <w:nsid w:val="1E973955"/>
    <w:multiLevelType w:val="hybridMultilevel"/>
    <w:tmpl w:val="51A0BEEE"/>
    <w:lvl w:ilvl="0" w:tplc="04100017">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81" w15:restartNumberingAfterBreak="0">
    <w:nsid w:val="1F3209FB"/>
    <w:multiLevelType w:val="hybridMultilevel"/>
    <w:tmpl w:val="4208AF18"/>
    <w:lvl w:ilvl="0" w:tplc="04100001">
      <w:start w:val="1"/>
      <w:numFmt w:val="decimal"/>
      <w:lvlText w:val="O-%1"/>
      <w:lvlJc w:val="left"/>
      <w:pPr>
        <w:ind w:left="644"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82" w15:restartNumberingAfterBreak="0">
    <w:nsid w:val="1FB93FEA"/>
    <w:multiLevelType w:val="hybridMultilevel"/>
    <w:tmpl w:val="57CA3918"/>
    <w:lvl w:ilvl="0" w:tplc="1F06A7C2">
      <w:start w:val="1"/>
      <w:numFmt w:val="lowerLetter"/>
      <w:lvlText w:val="[%1]"/>
      <w:lvlJc w:val="left"/>
      <w:pPr>
        <w:ind w:left="1004"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83" w15:restartNumberingAfterBreak="0">
    <w:nsid w:val="1FC32408"/>
    <w:multiLevelType w:val="hybridMultilevel"/>
    <w:tmpl w:val="AAF6300E"/>
    <w:lvl w:ilvl="0" w:tplc="C0028FB6">
      <w:start w:val="1"/>
      <w:numFmt w:val="decimal"/>
      <w:lvlText w:val="O-%1"/>
      <w:lvlJc w:val="left"/>
      <w:pPr>
        <w:ind w:left="1004"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84" w15:restartNumberingAfterBreak="0">
    <w:nsid w:val="20CA0C1E"/>
    <w:multiLevelType w:val="multilevel"/>
    <w:tmpl w:val="A920A9CA"/>
    <w:lvl w:ilvl="0">
      <w:start w:val="12"/>
      <w:numFmt w:val="decimal"/>
      <w:lvlText w:val="%1)"/>
      <w:lvlJc w:val="left"/>
      <w:pPr>
        <w:ind w:left="644" w:hanging="360"/>
      </w:pPr>
      <w:rPr>
        <w:rFonts w:hint="default"/>
        <w:sz w:val="24"/>
        <w:szCs w:val="24"/>
      </w:rPr>
    </w:lvl>
    <w:lvl w:ilvl="1">
      <w:start w:val="1"/>
      <w:numFmt w:val="lowerLetter"/>
      <w:lvlText w:val="%2)"/>
      <w:lvlJc w:val="left"/>
      <w:pPr>
        <w:ind w:left="720" w:hanging="360"/>
      </w:pPr>
      <w:rPr>
        <w:rFonts w:hint="default"/>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5" w15:restartNumberingAfterBreak="0">
    <w:nsid w:val="20D66D65"/>
    <w:multiLevelType w:val="hybridMultilevel"/>
    <w:tmpl w:val="73E0EB98"/>
    <w:lvl w:ilvl="0" w:tplc="61183A3A">
      <w:start w:val="1"/>
      <w:numFmt w:val="decimal"/>
      <w:lvlText w:val="O-%1"/>
      <w:lvlJc w:val="left"/>
      <w:pPr>
        <w:ind w:left="720" w:hanging="360"/>
      </w:pPr>
      <w:rPr>
        <w:rFonts w:asciiTheme="minorHAnsi" w:hAnsiTheme="minorHAnsi" w:cstheme="minorHAnsi" w:hint="default"/>
      </w:rPr>
    </w:lvl>
    <w:lvl w:ilvl="1" w:tplc="2F983E74">
      <w:start w:val="1"/>
      <w:numFmt w:val="lowerLetter"/>
      <w:lvlText w:val="%2."/>
      <w:lvlJc w:val="left"/>
      <w:pPr>
        <w:ind w:left="1440" w:hanging="360"/>
      </w:pPr>
    </w:lvl>
    <w:lvl w:ilvl="2" w:tplc="6E26390A" w:tentative="1">
      <w:start w:val="1"/>
      <w:numFmt w:val="lowerRoman"/>
      <w:lvlText w:val="%3."/>
      <w:lvlJc w:val="right"/>
      <w:pPr>
        <w:ind w:left="2160" w:hanging="180"/>
      </w:pPr>
    </w:lvl>
    <w:lvl w:ilvl="3" w:tplc="976ED98A" w:tentative="1">
      <w:start w:val="1"/>
      <w:numFmt w:val="decimal"/>
      <w:lvlText w:val="%4."/>
      <w:lvlJc w:val="left"/>
      <w:pPr>
        <w:ind w:left="2880" w:hanging="360"/>
      </w:pPr>
    </w:lvl>
    <w:lvl w:ilvl="4" w:tplc="3D6E1448" w:tentative="1">
      <w:start w:val="1"/>
      <w:numFmt w:val="lowerLetter"/>
      <w:lvlText w:val="%5."/>
      <w:lvlJc w:val="left"/>
      <w:pPr>
        <w:ind w:left="3600" w:hanging="360"/>
      </w:pPr>
    </w:lvl>
    <w:lvl w:ilvl="5" w:tplc="7E8059A0" w:tentative="1">
      <w:start w:val="1"/>
      <w:numFmt w:val="lowerRoman"/>
      <w:lvlText w:val="%6."/>
      <w:lvlJc w:val="right"/>
      <w:pPr>
        <w:ind w:left="4320" w:hanging="180"/>
      </w:pPr>
    </w:lvl>
    <w:lvl w:ilvl="6" w:tplc="A2C043C6" w:tentative="1">
      <w:start w:val="1"/>
      <w:numFmt w:val="decimal"/>
      <w:lvlText w:val="%7."/>
      <w:lvlJc w:val="left"/>
      <w:pPr>
        <w:ind w:left="5040" w:hanging="360"/>
      </w:pPr>
    </w:lvl>
    <w:lvl w:ilvl="7" w:tplc="5DC260CA" w:tentative="1">
      <w:start w:val="1"/>
      <w:numFmt w:val="lowerLetter"/>
      <w:lvlText w:val="%8."/>
      <w:lvlJc w:val="left"/>
      <w:pPr>
        <w:ind w:left="5760" w:hanging="360"/>
      </w:pPr>
    </w:lvl>
    <w:lvl w:ilvl="8" w:tplc="85D475D4" w:tentative="1">
      <w:start w:val="1"/>
      <w:numFmt w:val="lowerRoman"/>
      <w:lvlText w:val="%9."/>
      <w:lvlJc w:val="right"/>
      <w:pPr>
        <w:ind w:left="6480" w:hanging="180"/>
      </w:pPr>
    </w:lvl>
  </w:abstractNum>
  <w:abstractNum w:abstractNumId="86" w15:restartNumberingAfterBreak="0">
    <w:nsid w:val="210D2178"/>
    <w:multiLevelType w:val="multilevel"/>
    <w:tmpl w:val="80828B02"/>
    <w:lvl w:ilvl="0">
      <w:start w:val="2"/>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7" w15:restartNumberingAfterBreak="0">
    <w:nsid w:val="215E4DF9"/>
    <w:multiLevelType w:val="hybridMultilevel"/>
    <w:tmpl w:val="DB24B006"/>
    <w:lvl w:ilvl="0" w:tplc="26A01670">
      <w:start w:val="14"/>
      <w:numFmt w:val="lowerLetter"/>
      <w:lvlText w:val="[%1]"/>
      <w:lvlJc w:val="left"/>
      <w:pPr>
        <w:ind w:left="360" w:hanging="360"/>
      </w:pPr>
      <w:rPr>
        <w:rFonts w:asciiTheme="minorHAnsi" w:hAnsiTheme="minorHAnsi" w:cstheme="minorHAnsi" w:hint="default"/>
      </w:rPr>
    </w:lvl>
    <w:lvl w:ilvl="1" w:tplc="20501C5E" w:tentative="1">
      <w:start w:val="1"/>
      <w:numFmt w:val="lowerLetter"/>
      <w:lvlText w:val="%2."/>
      <w:lvlJc w:val="left"/>
      <w:pPr>
        <w:ind w:left="1440" w:hanging="360"/>
      </w:pPr>
    </w:lvl>
    <w:lvl w:ilvl="2" w:tplc="9DDECBE4" w:tentative="1">
      <w:start w:val="1"/>
      <w:numFmt w:val="lowerRoman"/>
      <w:lvlText w:val="%3."/>
      <w:lvlJc w:val="right"/>
      <w:pPr>
        <w:ind w:left="2160" w:hanging="180"/>
      </w:pPr>
    </w:lvl>
    <w:lvl w:ilvl="3" w:tplc="A22628EA" w:tentative="1">
      <w:start w:val="1"/>
      <w:numFmt w:val="decimal"/>
      <w:lvlText w:val="%4."/>
      <w:lvlJc w:val="left"/>
      <w:pPr>
        <w:ind w:left="2880" w:hanging="360"/>
      </w:pPr>
    </w:lvl>
    <w:lvl w:ilvl="4" w:tplc="F7D09EFE" w:tentative="1">
      <w:start w:val="1"/>
      <w:numFmt w:val="lowerLetter"/>
      <w:lvlText w:val="%5."/>
      <w:lvlJc w:val="left"/>
      <w:pPr>
        <w:ind w:left="3600" w:hanging="360"/>
      </w:pPr>
    </w:lvl>
    <w:lvl w:ilvl="5" w:tplc="0254B69C" w:tentative="1">
      <w:start w:val="1"/>
      <w:numFmt w:val="lowerRoman"/>
      <w:lvlText w:val="%6."/>
      <w:lvlJc w:val="right"/>
      <w:pPr>
        <w:ind w:left="4320" w:hanging="180"/>
      </w:pPr>
    </w:lvl>
    <w:lvl w:ilvl="6" w:tplc="32069D0C" w:tentative="1">
      <w:start w:val="1"/>
      <w:numFmt w:val="decimal"/>
      <w:lvlText w:val="%7."/>
      <w:lvlJc w:val="left"/>
      <w:pPr>
        <w:ind w:left="5040" w:hanging="360"/>
      </w:pPr>
    </w:lvl>
    <w:lvl w:ilvl="7" w:tplc="48BE2A00" w:tentative="1">
      <w:start w:val="1"/>
      <w:numFmt w:val="lowerLetter"/>
      <w:lvlText w:val="%8."/>
      <w:lvlJc w:val="left"/>
      <w:pPr>
        <w:ind w:left="5760" w:hanging="360"/>
      </w:pPr>
    </w:lvl>
    <w:lvl w:ilvl="8" w:tplc="9808F07E" w:tentative="1">
      <w:start w:val="1"/>
      <w:numFmt w:val="lowerRoman"/>
      <w:lvlText w:val="%9."/>
      <w:lvlJc w:val="right"/>
      <w:pPr>
        <w:ind w:left="6480" w:hanging="180"/>
      </w:pPr>
    </w:lvl>
  </w:abstractNum>
  <w:abstractNum w:abstractNumId="88" w15:restartNumberingAfterBreak="0">
    <w:nsid w:val="21642A16"/>
    <w:multiLevelType w:val="hybridMultilevel"/>
    <w:tmpl w:val="A6081FFC"/>
    <w:lvl w:ilvl="0" w:tplc="48009902">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89" w15:restartNumberingAfterBreak="0">
    <w:nsid w:val="21C37C22"/>
    <w:multiLevelType w:val="hybridMultilevel"/>
    <w:tmpl w:val="B84CE976"/>
    <w:lvl w:ilvl="0" w:tplc="C0028FB6">
      <w:numFmt w:val="decimal"/>
      <w:lvlText w:val="%1"/>
      <w:lvlJc w:val="left"/>
      <w:pPr>
        <w:ind w:left="720" w:hanging="360"/>
      </w:pPr>
      <w:rPr>
        <w:rFonts w:cs="Times New Roman"/>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0" w15:restartNumberingAfterBreak="0">
    <w:nsid w:val="21DE0976"/>
    <w:multiLevelType w:val="hybridMultilevel"/>
    <w:tmpl w:val="697E8818"/>
    <w:lvl w:ilvl="0" w:tplc="A4CCCE22">
      <w:start w:val="1"/>
      <w:numFmt w:val="decimal"/>
      <w:lvlText w:val="H-%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1" w15:restartNumberingAfterBreak="0">
    <w:nsid w:val="23E8284C"/>
    <w:multiLevelType w:val="hybridMultilevel"/>
    <w:tmpl w:val="3DE266DA"/>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92" w15:restartNumberingAfterBreak="0">
    <w:nsid w:val="25130EB0"/>
    <w:multiLevelType w:val="hybridMultilevel"/>
    <w:tmpl w:val="6AEEC52A"/>
    <w:lvl w:ilvl="0" w:tplc="A4CA5988">
      <w:start w:val="1"/>
      <w:numFmt w:val="lowerLetter"/>
      <w:pStyle w:val="Paragrafolettere"/>
      <w:lvlText w:val="%1)"/>
      <w:lvlJc w:val="left"/>
      <w:pPr>
        <w:tabs>
          <w:tab w:val="num" w:pos="1267"/>
        </w:tabs>
        <w:ind w:left="1264" w:hanging="357"/>
      </w:pPr>
      <w:rPr>
        <w:rFonts w:hint="default"/>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93" w15:restartNumberingAfterBreak="0">
    <w:nsid w:val="25416483"/>
    <w:multiLevelType w:val="hybridMultilevel"/>
    <w:tmpl w:val="A42A6C0E"/>
    <w:lvl w:ilvl="0" w:tplc="04100001">
      <w:start w:val="1"/>
      <w:numFmt w:val="decimal"/>
      <w:lvlText w:val="%1."/>
      <w:lvlJc w:val="right"/>
      <w:pPr>
        <w:ind w:left="786" w:hanging="360"/>
      </w:pPr>
      <w:rPr>
        <w:rFonts w:hint="default"/>
        <w:i w:val="0"/>
      </w:rPr>
    </w:lvl>
    <w:lvl w:ilvl="1" w:tplc="04100003" w:tentative="1">
      <w:start w:val="1"/>
      <w:numFmt w:val="lowerLetter"/>
      <w:lvlText w:val="%2."/>
      <w:lvlJc w:val="left"/>
      <w:pPr>
        <w:ind w:left="1724" w:hanging="360"/>
      </w:pPr>
    </w:lvl>
    <w:lvl w:ilvl="2" w:tplc="04100005" w:tentative="1">
      <w:start w:val="1"/>
      <w:numFmt w:val="lowerRoman"/>
      <w:lvlText w:val="%3."/>
      <w:lvlJc w:val="right"/>
      <w:pPr>
        <w:ind w:left="2444" w:hanging="180"/>
      </w:pPr>
    </w:lvl>
    <w:lvl w:ilvl="3" w:tplc="04100001" w:tentative="1">
      <w:start w:val="1"/>
      <w:numFmt w:val="decimal"/>
      <w:lvlText w:val="%4."/>
      <w:lvlJc w:val="left"/>
      <w:pPr>
        <w:ind w:left="3164" w:hanging="360"/>
      </w:pPr>
    </w:lvl>
    <w:lvl w:ilvl="4" w:tplc="04100003" w:tentative="1">
      <w:start w:val="1"/>
      <w:numFmt w:val="lowerLetter"/>
      <w:lvlText w:val="%5."/>
      <w:lvlJc w:val="left"/>
      <w:pPr>
        <w:ind w:left="3884" w:hanging="360"/>
      </w:pPr>
    </w:lvl>
    <w:lvl w:ilvl="5" w:tplc="04100005" w:tentative="1">
      <w:start w:val="1"/>
      <w:numFmt w:val="lowerRoman"/>
      <w:lvlText w:val="%6."/>
      <w:lvlJc w:val="right"/>
      <w:pPr>
        <w:ind w:left="4604" w:hanging="180"/>
      </w:pPr>
    </w:lvl>
    <w:lvl w:ilvl="6" w:tplc="04100001" w:tentative="1">
      <w:start w:val="1"/>
      <w:numFmt w:val="decimal"/>
      <w:lvlText w:val="%7."/>
      <w:lvlJc w:val="left"/>
      <w:pPr>
        <w:ind w:left="5324" w:hanging="360"/>
      </w:pPr>
    </w:lvl>
    <w:lvl w:ilvl="7" w:tplc="04100003" w:tentative="1">
      <w:start w:val="1"/>
      <w:numFmt w:val="lowerLetter"/>
      <w:lvlText w:val="%8."/>
      <w:lvlJc w:val="left"/>
      <w:pPr>
        <w:ind w:left="6044" w:hanging="360"/>
      </w:pPr>
    </w:lvl>
    <w:lvl w:ilvl="8" w:tplc="04100005" w:tentative="1">
      <w:start w:val="1"/>
      <w:numFmt w:val="lowerRoman"/>
      <w:lvlText w:val="%9."/>
      <w:lvlJc w:val="right"/>
      <w:pPr>
        <w:ind w:left="6764" w:hanging="180"/>
      </w:pPr>
    </w:lvl>
  </w:abstractNum>
  <w:abstractNum w:abstractNumId="94" w15:restartNumberingAfterBreak="0">
    <w:nsid w:val="25491C99"/>
    <w:multiLevelType w:val="hybridMultilevel"/>
    <w:tmpl w:val="8D160788"/>
    <w:lvl w:ilvl="0" w:tplc="BA422D42">
      <w:start w:val="1"/>
      <w:numFmt w:val="decimal"/>
      <w:lvlText w:val="O-%1"/>
      <w:lvlJc w:val="left"/>
      <w:pPr>
        <w:tabs>
          <w:tab w:val="num" w:pos="360"/>
        </w:tabs>
        <w:ind w:left="360" w:hanging="360"/>
      </w:pPr>
      <w:rPr>
        <w:rFonts w:hint="default"/>
      </w:rPr>
    </w:lvl>
    <w:lvl w:ilvl="1" w:tplc="04100019">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95" w15:restartNumberingAfterBreak="0">
    <w:nsid w:val="25986B31"/>
    <w:multiLevelType w:val="hybridMultilevel"/>
    <w:tmpl w:val="779E68F8"/>
    <w:lvl w:ilvl="0" w:tplc="02AE05F8">
      <w:start w:val="1"/>
      <w:numFmt w:val="decimal"/>
      <w:lvlText w:val="I-%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6" w15:restartNumberingAfterBreak="0">
    <w:nsid w:val="26460B05"/>
    <w:multiLevelType w:val="hybridMultilevel"/>
    <w:tmpl w:val="13EE0DF2"/>
    <w:lvl w:ilvl="0" w:tplc="8D521436">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7" w15:restartNumberingAfterBreak="0">
    <w:nsid w:val="27FE06A8"/>
    <w:multiLevelType w:val="hybridMultilevel"/>
    <w:tmpl w:val="0FDCAFF6"/>
    <w:lvl w:ilvl="0" w:tplc="C0028FB6">
      <w:numFmt w:val="decimal"/>
      <w:lvlText w:val="%1"/>
      <w:lvlJc w:val="left"/>
      <w:pPr>
        <w:ind w:left="601" w:hanging="360"/>
      </w:pPr>
      <w:rPr>
        <w:rFonts w:hint="default"/>
        <w:b/>
      </w:rPr>
    </w:lvl>
    <w:lvl w:ilvl="1" w:tplc="0410000D" w:tentative="1">
      <w:start w:val="1"/>
      <w:numFmt w:val="lowerLetter"/>
      <w:lvlText w:val="%2."/>
      <w:lvlJc w:val="left"/>
      <w:pPr>
        <w:ind w:left="1321" w:hanging="360"/>
      </w:pPr>
    </w:lvl>
    <w:lvl w:ilvl="2" w:tplc="04100005" w:tentative="1">
      <w:start w:val="1"/>
      <w:numFmt w:val="lowerRoman"/>
      <w:lvlText w:val="%3."/>
      <w:lvlJc w:val="right"/>
      <w:pPr>
        <w:ind w:left="2041" w:hanging="180"/>
      </w:pPr>
    </w:lvl>
    <w:lvl w:ilvl="3" w:tplc="04100001" w:tentative="1">
      <w:start w:val="1"/>
      <w:numFmt w:val="decimal"/>
      <w:lvlText w:val="%4."/>
      <w:lvlJc w:val="left"/>
      <w:pPr>
        <w:ind w:left="2761" w:hanging="360"/>
      </w:pPr>
    </w:lvl>
    <w:lvl w:ilvl="4" w:tplc="04100003" w:tentative="1">
      <w:start w:val="1"/>
      <w:numFmt w:val="lowerLetter"/>
      <w:lvlText w:val="%5."/>
      <w:lvlJc w:val="left"/>
      <w:pPr>
        <w:ind w:left="3481" w:hanging="360"/>
      </w:pPr>
    </w:lvl>
    <w:lvl w:ilvl="5" w:tplc="04100005" w:tentative="1">
      <w:start w:val="1"/>
      <w:numFmt w:val="lowerRoman"/>
      <w:lvlText w:val="%6."/>
      <w:lvlJc w:val="right"/>
      <w:pPr>
        <w:ind w:left="4201" w:hanging="180"/>
      </w:pPr>
    </w:lvl>
    <w:lvl w:ilvl="6" w:tplc="04100001" w:tentative="1">
      <w:start w:val="1"/>
      <w:numFmt w:val="decimal"/>
      <w:lvlText w:val="%7."/>
      <w:lvlJc w:val="left"/>
      <w:pPr>
        <w:ind w:left="4921" w:hanging="360"/>
      </w:pPr>
    </w:lvl>
    <w:lvl w:ilvl="7" w:tplc="04100003" w:tentative="1">
      <w:start w:val="1"/>
      <w:numFmt w:val="lowerLetter"/>
      <w:lvlText w:val="%8."/>
      <w:lvlJc w:val="left"/>
      <w:pPr>
        <w:ind w:left="5641" w:hanging="360"/>
      </w:pPr>
    </w:lvl>
    <w:lvl w:ilvl="8" w:tplc="04100005" w:tentative="1">
      <w:start w:val="1"/>
      <w:numFmt w:val="lowerRoman"/>
      <w:lvlText w:val="%9."/>
      <w:lvlJc w:val="right"/>
      <w:pPr>
        <w:ind w:left="6361" w:hanging="180"/>
      </w:pPr>
    </w:lvl>
  </w:abstractNum>
  <w:abstractNum w:abstractNumId="98" w15:restartNumberingAfterBreak="0">
    <w:nsid w:val="28D938D6"/>
    <w:multiLevelType w:val="hybridMultilevel"/>
    <w:tmpl w:val="554E24A2"/>
    <w:lvl w:ilvl="0" w:tplc="16065D6E">
      <w:start w:val="1"/>
      <w:numFmt w:val="lowerLetter"/>
      <w:lvlText w:val="%1)"/>
      <w:lvlJc w:val="left"/>
      <w:pPr>
        <w:ind w:left="1004" w:hanging="360"/>
      </w:pPr>
      <w:rPr>
        <w:rFonts w:cs="Times New Roman"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99" w15:restartNumberingAfterBreak="0">
    <w:nsid w:val="299161C8"/>
    <w:multiLevelType w:val="hybridMultilevel"/>
    <w:tmpl w:val="EDACA70C"/>
    <w:lvl w:ilvl="0" w:tplc="98928ADA">
      <w:start w:val="1"/>
      <w:numFmt w:val="bullet"/>
      <w:lvlText w:val=""/>
      <w:lvlJc w:val="left"/>
      <w:pPr>
        <w:ind w:left="1060" w:hanging="360"/>
      </w:pPr>
      <w:rPr>
        <w:rFonts w:ascii="Symbol" w:hAnsi="Symbol" w:hint="default"/>
      </w:rPr>
    </w:lvl>
    <w:lvl w:ilvl="1" w:tplc="04100019">
      <w:start w:val="1"/>
      <w:numFmt w:val="bullet"/>
      <w:lvlText w:val="o"/>
      <w:lvlJc w:val="left"/>
      <w:pPr>
        <w:ind w:left="1780" w:hanging="360"/>
      </w:pPr>
      <w:rPr>
        <w:rFonts w:ascii="Courier New" w:hAnsi="Courier New" w:cs="Courier New" w:hint="default"/>
      </w:rPr>
    </w:lvl>
    <w:lvl w:ilvl="2" w:tplc="0410001B" w:tentative="1">
      <w:start w:val="1"/>
      <w:numFmt w:val="bullet"/>
      <w:lvlText w:val=""/>
      <w:lvlJc w:val="left"/>
      <w:pPr>
        <w:ind w:left="2500" w:hanging="360"/>
      </w:pPr>
      <w:rPr>
        <w:rFonts w:ascii="Wingdings" w:hAnsi="Wingdings" w:hint="default"/>
      </w:rPr>
    </w:lvl>
    <w:lvl w:ilvl="3" w:tplc="0410000F" w:tentative="1">
      <w:start w:val="1"/>
      <w:numFmt w:val="bullet"/>
      <w:lvlText w:val=""/>
      <w:lvlJc w:val="left"/>
      <w:pPr>
        <w:ind w:left="3220" w:hanging="360"/>
      </w:pPr>
      <w:rPr>
        <w:rFonts w:ascii="Symbol" w:hAnsi="Symbol" w:hint="default"/>
      </w:rPr>
    </w:lvl>
    <w:lvl w:ilvl="4" w:tplc="04100019" w:tentative="1">
      <w:start w:val="1"/>
      <w:numFmt w:val="bullet"/>
      <w:lvlText w:val="o"/>
      <w:lvlJc w:val="left"/>
      <w:pPr>
        <w:ind w:left="3940" w:hanging="360"/>
      </w:pPr>
      <w:rPr>
        <w:rFonts w:ascii="Courier New" w:hAnsi="Courier New" w:cs="Courier New" w:hint="default"/>
      </w:rPr>
    </w:lvl>
    <w:lvl w:ilvl="5" w:tplc="0410001B" w:tentative="1">
      <w:start w:val="1"/>
      <w:numFmt w:val="bullet"/>
      <w:lvlText w:val=""/>
      <w:lvlJc w:val="left"/>
      <w:pPr>
        <w:ind w:left="4660" w:hanging="360"/>
      </w:pPr>
      <w:rPr>
        <w:rFonts w:ascii="Wingdings" w:hAnsi="Wingdings" w:hint="default"/>
      </w:rPr>
    </w:lvl>
    <w:lvl w:ilvl="6" w:tplc="0410000F" w:tentative="1">
      <w:start w:val="1"/>
      <w:numFmt w:val="bullet"/>
      <w:lvlText w:val=""/>
      <w:lvlJc w:val="left"/>
      <w:pPr>
        <w:ind w:left="5380" w:hanging="360"/>
      </w:pPr>
      <w:rPr>
        <w:rFonts w:ascii="Symbol" w:hAnsi="Symbol" w:hint="default"/>
      </w:rPr>
    </w:lvl>
    <w:lvl w:ilvl="7" w:tplc="04100019" w:tentative="1">
      <w:start w:val="1"/>
      <w:numFmt w:val="bullet"/>
      <w:lvlText w:val="o"/>
      <w:lvlJc w:val="left"/>
      <w:pPr>
        <w:ind w:left="6100" w:hanging="360"/>
      </w:pPr>
      <w:rPr>
        <w:rFonts w:ascii="Courier New" w:hAnsi="Courier New" w:cs="Courier New" w:hint="default"/>
      </w:rPr>
    </w:lvl>
    <w:lvl w:ilvl="8" w:tplc="0410001B" w:tentative="1">
      <w:start w:val="1"/>
      <w:numFmt w:val="bullet"/>
      <w:lvlText w:val=""/>
      <w:lvlJc w:val="left"/>
      <w:pPr>
        <w:ind w:left="6820" w:hanging="360"/>
      </w:pPr>
      <w:rPr>
        <w:rFonts w:ascii="Wingdings" w:hAnsi="Wingdings" w:hint="default"/>
      </w:rPr>
    </w:lvl>
  </w:abstractNum>
  <w:abstractNum w:abstractNumId="100" w15:restartNumberingAfterBreak="0">
    <w:nsid w:val="2AB05118"/>
    <w:multiLevelType w:val="hybridMultilevel"/>
    <w:tmpl w:val="8494BA32"/>
    <w:lvl w:ilvl="0" w:tplc="04100001">
      <w:start w:val="1"/>
      <w:numFmt w:val="bullet"/>
      <w:lvlText w:val=""/>
      <w:lvlJc w:val="left"/>
      <w:pPr>
        <w:ind w:left="1004" w:hanging="360"/>
      </w:pPr>
      <w:rPr>
        <w:rFonts w:ascii="Symbol" w:hAnsi="Symbol" w:hint="default"/>
      </w:rPr>
    </w:lvl>
    <w:lvl w:ilvl="1" w:tplc="04100003" w:tentative="1">
      <w:start w:val="1"/>
      <w:numFmt w:val="lowerLetter"/>
      <w:lvlText w:val="%2."/>
      <w:lvlJc w:val="left"/>
      <w:pPr>
        <w:ind w:left="1724" w:hanging="360"/>
      </w:pPr>
    </w:lvl>
    <w:lvl w:ilvl="2" w:tplc="04100005" w:tentative="1">
      <w:start w:val="1"/>
      <w:numFmt w:val="lowerRoman"/>
      <w:lvlText w:val="%3."/>
      <w:lvlJc w:val="right"/>
      <w:pPr>
        <w:ind w:left="2444" w:hanging="180"/>
      </w:pPr>
    </w:lvl>
    <w:lvl w:ilvl="3" w:tplc="04100001" w:tentative="1">
      <w:start w:val="1"/>
      <w:numFmt w:val="decimal"/>
      <w:lvlText w:val="%4."/>
      <w:lvlJc w:val="left"/>
      <w:pPr>
        <w:ind w:left="3164" w:hanging="360"/>
      </w:pPr>
    </w:lvl>
    <w:lvl w:ilvl="4" w:tplc="04100003" w:tentative="1">
      <w:start w:val="1"/>
      <w:numFmt w:val="lowerLetter"/>
      <w:lvlText w:val="%5."/>
      <w:lvlJc w:val="left"/>
      <w:pPr>
        <w:ind w:left="3884" w:hanging="360"/>
      </w:pPr>
    </w:lvl>
    <w:lvl w:ilvl="5" w:tplc="04100005" w:tentative="1">
      <w:start w:val="1"/>
      <w:numFmt w:val="lowerRoman"/>
      <w:lvlText w:val="%6."/>
      <w:lvlJc w:val="right"/>
      <w:pPr>
        <w:ind w:left="4604" w:hanging="180"/>
      </w:pPr>
    </w:lvl>
    <w:lvl w:ilvl="6" w:tplc="04100001" w:tentative="1">
      <w:start w:val="1"/>
      <w:numFmt w:val="decimal"/>
      <w:lvlText w:val="%7."/>
      <w:lvlJc w:val="left"/>
      <w:pPr>
        <w:ind w:left="5324" w:hanging="360"/>
      </w:pPr>
    </w:lvl>
    <w:lvl w:ilvl="7" w:tplc="04100003" w:tentative="1">
      <w:start w:val="1"/>
      <w:numFmt w:val="lowerLetter"/>
      <w:lvlText w:val="%8."/>
      <w:lvlJc w:val="left"/>
      <w:pPr>
        <w:ind w:left="6044" w:hanging="360"/>
      </w:pPr>
    </w:lvl>
    <w:lvl w:ilvl="8" w:tplc="04100005" w:tentative="1">
      <w:start w:val="1"/>
      <w:numFmt w:val="lowerRoman"/>
      <w:lvlText w:val="%9."/>
      <w:lvlJc w:val="right"/>
      <w:pPr>
        <w:ind w:left="6764" w:hanging="180"/>
      </w:pPr>
    </w:lvl>
  </w:abstractNum>
  <w:abstractNum w:abstractNumId="101" w15:restartNumberingAfterBreak="0">
    <w:nsid w:val="2B4B06AE"/>
    <w:multiLevelType w:val="hybridMultilevel"/>
    <w:tmpl w:val="FC120462"/>
    <w:lvl w:ilvl="0" w:tplc="04100017">
      <w:start w:val="2"/>
      <w:numFmt w:val="bullet"/>
      <w:lvlText w:val="-"/>
      <w:lvlJc w:val="left"/>
      <w:pPr>
        <w:tabs>
          <w:tab w:val="num" w:pos="360"/>
        </w:tabs>
        <w:ind w:left="360" w:hanging="360"/>
      </w:pPr>
      <w:rPr>
        <w:rFonts w:ascii="Times New Roman" w:eastAsia="Times New Roman" w:hAnsi="Times New Roman" w:hint="default"/>
      </w:rPr>
    </w:lvl>
    <w:lvl w:ilvl="1" w:tplc="0410000F">
      <w:start w:val="1"/>
      <w:numFmt w:val="bullet"/>
      <w:lvlText w:val="o"/>
      <w:lvlJc w:val="left"/>
      <w:pPr>
        <w:tabs>
          <w:tab w:val="num" w:pos="1080"/>
        </w:tabs>
        <w:ind w:left="1080" w:hanging="360"/>
      </w:pPr>
      <w:rPr>
        <w:rFonts w:ascii="Courier New" w:hAnsi="Courier New" w:hint="default"/>
      </w:rPr>
    </w:lvl>
    <w:lvl w:ilvl="2" w:tplc="0410001B">
      <w:start w:val="1"/>
      <w:numFmt w:val="bullet"/>
      <w:lvlText w:val=""/>
      <w:lvlJc w:val="left"/>
      <w:pPr>
        <w:tabs>
          <w:tab w:val="num" w:pos="1800"/>
        </w:tabs>
        <w:ind w:left="1800" w:hanging="360"/>
      </w:pPr>
      <w:rPr>
        <w:rFonts w:ascii="Wingdings" w:hAnsi="Wingdings" w:hint="default"/>
      </w:rPr>
    </w:lvl>
    <w:lvl w:ilvl="3" w:tplc="0410000F" w:tentative="1">
      <w:start w:val="1"/>
      <w:numFmt w:val="bullet"/>
      <w:lvlText w:val=""/>
      <w:lvlJc w:val="left"/>
      <w:pPr>
        <w:tabs>
          <w:tab w:val="num" w:pos="2520"/>
        </w:tabs>
        <w:ind w:left="2520" w:hanging="360"/>
      </w:pPr>
      <w:rPr>
        <w:rFonts w:ascii="Symbol" w:hAnsi="Symbol" w:hint="default"/>
      </w:rPr>
    </w:lvl>
    <w:lvl w:ilvl="4" w:tplc="04100019" w:tentative="1">
      <w:start w:val="1"/>
      <w:numFmt w:val="bullet"/>
      <w:lvlText w:val="o"/>
      <w:lvlJc w:val="left"/>
      <w:pPr>
        <w:tabs>
          <w:tab w:val="num" w:pos="3240"/>
        </w:tabs>
        <w:ind w:left="3240" w:hanging="360"/>
      </w:pPr>
      <w:rPr>
        <w:rFonts w:ascii="Courier New" w:hAnsi="Courier New" w:hint="default"/>
      </w:rPr>
    </w:lvl>
    <w:lvl w:ilvl="5" w:tplc="0410001B" w:tentative="1">
      <w:start w:val="1"/>
      <w:numFmt w:val="bullet"/>
      <w:lvlText w:val=""/>
      <w:lvlJc w:val="left"/>
      <w:pPr>
        <w:tabs>
          <w:tab w:val="num" w:pos="3960"/>
        </w:tabs>
        <w:ind w:left="3960" w:hanging="360"/>
      </w:pPr>
      <w:rPr>
        <w:rFonts w:ascii="Wingdings" w:hAnsi="Wingdings" w:hint="default"/>
      </w:rPr>
    </w:lvl>
    <w:lvl w:ilvl="6" w:tplc="0410000F" w:tentative="1">
      <w:start w:val="1"/>
      <w:numFmt w:val="bullet"/>
      <w:lvlText w:val=""/>
      <w:lvlJc w:val="left"/>
      <w:pPr>
        <w:tabs>
          <w:tab w:val="num" w:pos="4680"/>
        </w:tabs>
        <w:ind w:left="4680" w:hanging="360"/>
      </w:pPr>
      <w:rPr>
        <w:rFonts w:ascii="Symbol" w:hAnsi="Symbol" w:hint="default"/>
      </w:rPr>
    </w:lvl>
    <w:lvl w:ilvl="7" w:tplc="04100019" w:tentative="1">
      <w:start w:val="1"/>
      <w:numFmt w:val="bullet"/>
      <w:lvlText w:val="o"/>
      <w:lvlJc w:val="left"/>
      <w:pPr>
        <w:tabs>
          <w:tab w:val="num" w:pos="5400"/>
        </w:tabs>
        <w:ind w:left="5400" w:hanging="360"/>
      </w:pPr>
      <w:rPr>
        <w:rFonts w:ascii="Courier New" w:hAnsi="Courier New" w:hint="default"/>
      </w:rPr>
    </w:lvl>
    <w:lvl w:ilvl="8" w:tplc="0410001B" w:tentative="1">
      <w:start w:val="1"/>
      <w:numFmt w:val="bullet"/>
      <w:lvlText w:val=""/>
      <w:lvlJc w:val="left"/>
      <w:pPr>
        <w:tabs>
          <w:tab w:val="num" w:pos="6120"/>
        </w:tabs>
        <w:ind w:left="6120" w:hanging="360"/>
      </w:pPr>
      <w:rPr>
        <w:rFonts w:ascii="Wingdings" w:hAnsi="Wingdings" w:hint="default"/>
      </w:rPr>
    </w:lvl>
  </w:abstractNum>
  <w:abstractNum w:abstractNumId="102" w15:restartNumberingAfterBreak="0">
    <w:nsid w:val="2BB162CE"/>
    <w:multiLevelType w:val="multilevel"/>
    <w:tmpl w:val="AACE2080"/>
    <w:lvl w:ilvl="0">
      <w:start w:val="1"/>
      <w:numFmt w:val="decimal"/>
      <w:lvlText w:val="%1)"/>
      <w:lvlJc w:val="left"/>
      <w:pPr>
        <w:ind w:left="360" w:hanging="360"/>
      </w:pPr>
      <w:rPr>
        <w:rFonts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15:restartNumberingAfterBreak="0">
    <w:nsid w:val="2C71317A"/>
    <w:multiLevelType w:val="hybridMultilevel"/>
    <w:tmpl w:val="88BE47EA"/>
    <w:lvl w:ilvl="0" w:tplc="B1C679C2">
      <w:start w:val="1"/>
      <w:numFmt w:val="decimal"/>
      <w:lvlText w:val="%1."/>
      <w:lvlJc w:val="left"/>
      <w:pPr>
        <w:ind w:left="1069" w:hanging="360"/>
      </w:pPr>
      <w:rPr>
        <w:rFonts w:hint="default"/>
      </w:rPr>
    </w:lvl>
    <w:lvl w:ilvl="1" w:tplc="7A9899BC">
      <w:start w:val="1"/>
      <w:numFmt w:val="lowerLetter"/>
      <w:lvlText w:val="%2."/>
      <w:lvlJc w:val="left"/>
      <w:pPr>
        <w:ind w:left="1440" w:hanging="360"/>
      </w:pPr>
    </w:lvl>
    <w:lvl w:ilvl="2" w:tplc="3DA0839E" w:tentative="1">
      <w:start w:val="1"/>
      <w:numFmt w:val="lowerRoman"/>
      <w:lvlText w:val="%3."/>
      <w:lvlJc w:val="right"/>
      <w:pPr>
        <w:ind w:left="2160" w:hanging="180"/>
      </w:pPr>
    </w:lvl>
    <w:lvl w:ilvl="3" w:tplc="E8C2F100" w:tentative="1">
      <w:start w:val="1"/>
      <w:numFmt w:val="decimal"/>
      <w:lvlText w:val="%4."/>
      <w:lvlJc w:val="left"/>
      <w:pPr>
        <w:ind w:left="2880" w:hanging="360"/>
      </w:pPr>
    </w:lvl>
    <w:lvl w:ilvl="4" w:tplc="0DA85B94" w:tentative="1">
      <w:start w:val="1"/>
      <w:numFmt w:val="lowerLetter"/>
      <w:lvlText w:val="%5."/>
      <w:lvlJc w:val="left"/>
      <w:pPr>
        <w:ind w:left="3600" w:hanging="360"/>
      </w:pPr>
    </w:lvl>
    <w:lvl w:ilvl="5" w:tplc="C08A1BBA" w:tentative="1">
      <w:start w:val="1"/>
      <w:numFmt w:val="lowerRoman"/>
      <w:lvlText w:val="%6."/>
      <w:lvlJc w:val="right"/>
      <w:pPr>
        <w:ind w:left="4320" w:hanging="180"/>
      </w:pPr>
    </w:lvl>
    <w:lvl w:ilvl="6" w:tplc="F4587662" w:tentative="1">
      <w:start w:val="1"/>
      <w:numFmt w:val="decimal"/>
      <w:lvlText w:val="%7."/>
      <w:lvlJc w:val="left"/>
      <w:pPr>
        <w:ind w:left="5040" w:hanging="360"/>
      </w:pPr>
    </w:lvl>
    <w:lvl w:ilvl="7" w:tplc="F9C2197C" w:tentative="1">
      <w:start w:val="1"/>
      <w:numFmt w:val="lowerLetter"/>
      <w:lvlText w:val="%8."/>
      <w:lvlJc w:val="left"/>
      <w:pPr>
        <w:ind w:left="5760" w:hanging="360"/>
      </w:pPr>
    </w:lvl>
    <w:lvl w:ilvl="8" w:tplc="23F25F62" w:tentative="1">
      <w:start w:val="1"/>
      <w:numFmt w:val="lowerRoman"/>
      <w:lvlText w:val="%9."/>
      <w:lvlJc w:val="right"/>
      <w:pPr>
        <w:ind w:left="6480" w:hanging="180"/>
      </w:pPr>
    </w:lvl>
  </w:abstractNum>
  <w:abstractNum w:abstractNumId="104" w15:restartNumberingAfterBreak="0">
    <w:nsid w:val="2C98751A"/>
    <w:multiLevelType w:val="multilevel"/>
    <w:tmpl w:val="19F8C510"/>
    <w:lvl w:ilvl="0">
      <w:start w:val="1"/>
      <w:numFmt w:val="decimal"/>
      <w:lvlText w:val="%1)"/>
      <w:lvlJc w:val="left"/>
      <w:pPr>
        <w:ind w:left="360" w:hanging="360"/>
      </w:pPr>
      <w:rPr>
        <w:rFonts w:hint="default"/>
        <w:sz w:val="24"/>
        <w:szCs w:val="24"/>
      </w:rPr>
    </w:lvl>
    <w:lvl w:ilvl="1">
      <w:start w:val="1"/>
      <w:numFmt w:val="lowerLetter"/>
      <w:lvlText w:val="%2)"/>
      <w:lvlJc w:val="left"/>
      <w:pPr>
        <w:ind w:left="720" w:hanging="360"/>
      </w:pPr>
      <w:rPr>
        <w:rFonts w:hint="default"/>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15:restartNumberingAfterBreak="0">
    <w:nsid w:val="2D5C6C7B"/>
    <w:multiLevelType w:val="hybridMultilevel"/>
    <w:tmpl w:val="683A0DEC"/>
    <w:lvl w:ilvl="0" w:tplc="8CD2EE4A">
      <w:start w:val="1"/>
      <w:numFmt w:val="decimal"/>
      <w:lvlText w:val="I-%1"/>
      <w:lvlJc w:val="left"/>
      <w:pPr>
        <w:ind w:left="720" w:hanging="360"/>
      </w:pPr>
      <w:rPr>
        <w:rFonts w:asciiTheme="minorHAnsi" w:hAnsiTheme="minorHAnsi" w:cstheme="minorHAnsi" w:hint="default"/>
      </w:rPr>
    </w:lvl>
    <w:lvl w:ilvl="1" w:tplc="F3AC8FD8">
      <w:start w:val="1"/>
      <w:numFmt w:val="lowerLetter"/>
      <w:lvlText w:val="%2."/>
      <w:lvlJc w:val="left"/>
      <w:pPr>
        <w:ind w:left="1440" w:hanging="360"/>
      </w:pPr>
      <w:rPr>
        <w:rFonts w:asciiTheme="minorHAnsi" w:hAnsiTheme="minorHAnsi" w:cstheme="minorHAnsi" w:hint="default"/>
      </w:rPr>
    </w:lvl>
    <w:lvl w:ilvl="2" w:tplc="B3425FA0" w:tentative="1">
      <w:start w:val="1"/>
      <w:numFmt w:val="lowerRoman"/>
      <w:lvlText w:val="%3."/>
      <w:lvlJc w:val="right"/>
      <w:pPr>
        <w:ind w:left="2160" w:hanging="180"/>
      </w:pPr>
    </w:lvl>
    <w:lvl w:ilvl="3" w:tplc="FB548580" w:tentative="1">
      <w:start w:val="1"/>
      <w:numFmt w:val="decimal"/>
      <w:lvlText w:val="%4."/>
      <w:lvlJc w:val="left"/>
      <w:pPr>
        <w:ind w:left="2880" w:hanging="360"/>
      </w:pPr>
    </w:lvl>
    <w:lvl w:ilvl="4" w:tplc="DFD0D3A8" w:tentative="1">
      <w:start w:val="1"/>
      <w:numFmt w:val="lowerLetter"/>
      <w:lvlText w:val="%5."/>
      <w:lvlJc w:val="left"/>
      <w:pPr>
        <w:ind w:left="3600" w:hanging="360"/>
      </w:pPr>
    </w:lvl>
    <w:lvl w:ilvl="5" w:tplc="820EEED8" w:tentative="1">
      <w:start w:val="1"/>
      <w:numFmt w:val="lowerRoman"/>
      <w:lvlText w:val="%6."/>
      <w:lvlJc w:val="right"/>
      <w:pPr>
        <w:ind w:left="4320" w:hanging="180"/>
      </w:pPr>
    </w:lvl>
    <w:lvl w:ilvl="6" w:tplc="947E2760" w:tentative="1">
      <w:start w:val="1"/>
      <w:numFmt w:val="decimal"/>
      <w:lvlText w:val="%7."/>
      <w:lvlJc w:val="left"/>
      <w:pPr>
        <w:ind w:left="5040" w:hanging="360"/>
      </w:pPr>
    </w:lvl>
    <w:lvl w:ilvl="7" w:tplc="E5FCA3C8" w:tentative="1">
      <w:start w:val="1"/>
      <w:numFmt w:val="lowerLetter"/>
      <w:lvlText w:val="%8."/>
      <w:lvlJc w:val="left"/>
      <w:pPr>
        <w:ind w:left="5760" w:hanging="360"/>
      </w:pPr>
    </w:lvl>
    <w:lvl w:ilvl="8" w:tplc="B2E0B074" w:tentative="1">
      <w:start w:val="1"/>
      <w:numFmt w:val="lowerRoman"/>
      <w:lvlText w:val="%9."/>
      <w:lvlJc w:val="right"/>
      <w:pPr>
        <w:ind w:left="6480" w:hanging="180"/>
      </w:pPr>
    </w:lvl>
  </w:abstractNum>
  <w:abstractNum w:abstractNumId="106" w15:restartNumberingAfterBreak="0">
    <w:nsid w:val="2DC63318"/>
    <w:multiLevelType w:val="hybridMultilevel"/>
    <w:tmpl w:val="EC2840D6"/>
    <w:lvl w:ilvl="0" w:tplc="C39847BC">
      <w:numFmt w:val="decimal"/>
      <w:lvlText w:val="%1"/>
      <w:lvlJc w:val="left"/>
      <w:pPr>
        <w:ind w:left="720" w:hanging="360"/>
      </w:pPr>
      <w:rPr>
        <w:rFonts w:hint="default"/>
      </w:rPr>
    </w:lvl>
    <w:lvl w:ilvl="1" w:tplc="04100019" w:tentative="1">
      <w:start w:val="1"/>
      <w:numFmt w:val="bullet"/>
      <w:lvlText w:val="o"/>
      <w:lvlJc w:val="left"/>
      <w:pPr>
        <w:ind w:left="1440" w:hanging="360"/>
      </w:pPr>
      <w:rPr>
        <w:rFonts w:ascii="Courier New" w:hAnsi="Courier New" w:cs="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cs="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cs="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107" w15:restartNumberingAfterBreak="0">
    <w:nsid w:val="2E663F8A"/>
    <w:multiLevelType w:val="hybridMultilevel"/>
    <w:tmpl w:val="9C5A8E62"/>
    <w:lvl w:ilvl="0" w:tplc="8D521436">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8" w15:restartNumberingAfterBreak="0">
    <w:nsid w:val="2E7D3C20"/>
    <w:multiLevelType w:val="hybridMultilevel"/>
    <w:tmpl w:val="A42A6C0E"/>
    <w:lvl w:ilvl="0" w:tplc="81C86E54">
      <w:start w:val="1"/>
      <w:numFmt w:val="decimal"/>
      <w:lvlText w:val="%1."/>
      <w:lvlJc w:val="right"/>
      <w:pPr>
        <w:ind w:left="786" w:hanging="360"/>
      </w:pPr>
      <w:rPr>
        <w:rFonts w:hint="default"/>
        <w:i w:val="0"/>
      </w:rPr>
    </w:lvl>
    <w:lvl w:ilvl="1" w:tplc="04100003" w:tentative="1">
      <w:start w:val="1"/>
      <w:numFmt w:val="lowerLetter"/>
      <w:lvlText w:val="%2."/>
      <w:lvlJc w:val="left"/>
      <w:pPr>
        <w:ind w:left="1724" w:hanging="360"/>
      </w:pPr>
    </w:lvl>
    <w:lvl w:ilvl="2" w:tplc="04100005" w:tentative="1">
      <w:start w:val="1"/>
      <w:numFmt w:val="lowerRoman"/>
      <w:lvlText w:val="%3."/>
      <w:lvlJc w:val="right"/>
      <w:pPr>
        <w:ind w:left="2444" w:hanging="180"/>
      </w:pPr>
    </w:lvl>
    <w:lvl w:ilvl="3" w:tplc="04100001" w:tentative="1">
      <w:start w:val="1"/>
      <w:numFmt w:val="decimal"/>
      <w:lvlText w:val="%4."/>
      <w:lvlJc w:val="left"/>
      <w:pPr>
        <w:ind w:left="3164" w:hanging="360"/>
      </w:pPr>
    </w:lvl>
    <w:lvl w:ilvl="4" w:tplc="04100003" w:tentative="1">
      <w:start w:val="1"/>
      <w:numFmt w:val="lowerLetter"/>
      <w:lvlText w:val="%5."/>
      <w:lvlJc w:val="left"/>
      <w:pPr>
        <w:ind w:left="3884" w:hanging="360"/>
      </w:pPr>
    </w:lvl>
    <w:lvl w:ilvl="5" w:tplc="04100005" w:tentative="1">
      <w:start w:val="1"/>
      <w:numFmt w:val="lowerRoman"/>
      <w:lvlText w:val="%6."/>
      <w:lvlJc w:val="right"/>
      <w:pPr>
        <w:ind w:left="4604" w:hanging="180"/>
      </w:pPr>
    </w:lvl>
    <w:lvl w:ilvl="6" w:tplc="04100001" w:tentative="1">
      <w:start w:val="1"/>
      <w:numFmt w:val="decimal"/>
      <w:lvlText w:val="%7."/>
      <w:lvlJc w:val="left"/>
      <w:pPr>
        <w:ind w:left="5324" w:hanging="360"/>
      </w:pPr>
    </w:lvl>
    <w:lvl w:ilvl="7" w:tplc="04100003" w:tentative="1">
      <w:start w:val="1"/>
      <w:numFmt w:val="lowerLetter"/>
      <w:lvlText w:val="%8."/>
      <w:lvlJc w:val="left"/>
      <w:pPr>
        <w:ind w:left="6044" w:hanging="360"/>
      </w:pPr>
    </w:lvl>
    <w:lvl w:ilvl="8" w:tplc="04100005" w:tentative="1">
      <w:start w:val="1"/>
      <w:numFmt w:val="lowerRoman"/>
      <w:lvlText w:val="%9."/>
      <w:lvlJc w:val="right"/>
      <w:pPr>
        <w:ind w:left="6764" w:hanging="180"/>
      </w:pPr>
    </w:lvl>
  </w:abstractNum>
  <w:abstractNum w:abstractNumId="109" w15:restartNumberingAfterBreak="0">
    <w:nsid w:val="2EE658CE"/>
    <w:multiLevelType w:val="hybridMultilevel"/>
    <w:tmpl w:val="2CC62C22"/>
    <w:lvl w:ilvl="0" w:tplc="BA422D42">
      <w:start w:val="1"/>
      <w:numFmt w:val="decimal"/>
      <w:lvlText w:val="O-%1"/>
      <w:lvlJc w:val="left"/>
      <w:pPr>
        <w:ind w:left="644"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0" w15:restartNumberingAfterBreak="0">
    <w:nsid w:val="2EF81CB8"/>
    <w:multiLevelType w:val="hybridMultilevel"/>
    <w:tmpl w:val="CAE2BC48"/>
    <w:lvl w:ilvl="0" w:tplc="18C235E0">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111" w15:restartNumberingAfterBreak="0">
    <w:nsid w:val="2F436584"/>
    <w:multiLevelType w:val="hybridMultilevel"/>
    <w:tmpl w:val="80FCC94C"/>
    <w:lvl w:ilvl="0" w:tplc="DA5218D0">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2" w15:restartNumberingAfterBreak="0">
    <w:nsid w:val="2F6C0575"/>
    <w:multiLevelType w:val="hybridMultilevel"/>
    <w:tmpl w:val="FA18F4D0"/>
    <w:lvl w:ilvl="0" w:tplc="C0028FB6">
      <w:start w:val="1"/>
      <w:numFmt w:val="decimal"/>
      <w:lvlText w:val="H-%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3" w15:restartNumberingAfterBreak="0">
    <w:nsid w:val="2FA21187"/>
    <w:multiLevelType w:val="hybridMultilevel"/>
    <w:tmpl w:val="2AEE4E1A"/>
    <w:lvl w:ilvl="0" w:tplc="04100001">
      <w:start w:val="1"/>
      <w:numFmt w:val="bullet"/>
      <w:lvlText w:val=""/>
      <w:lvlJc w:val="left"/>
      <w:pPr>
        <w:ind w:left="19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4" w15:restartNumberingAfterBreak="0">
    <w:nsid w:val="30C93952"/>
    <w:multiLevelType w:val="hybridMultilevel"/>
    <w:tmpl w:val="8758C328"/>
    <w:lvl w:ilvl="0" w:tplc="2618ADAC">
      <w:start w:val="1"/>
      <w:numFmt w:val="bullet"/>
      <w:lvlText w:val=""/>
      <w:lvlJc w:val="left"/>
      <w:pPr>
        <w:tabs>
          <w:tab w:val="num" w:pos="720"/>
        </w:tabs>
        <w:ind w:left="720" w:hanging="360"/>
      </w:pPr>
      <w:rPr>
        <w:rFonts w:ascii="Symbol" w:hAnsi="Symbol" w:hint="default"/>
      </w:r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115" w15:restartNumberingAfterBreak="0">
    <w:nsid w:val="30CA635A"/>
    <w:multiLevelType w:val="hybridMultilevel"/>
    <w:tmpl w:val="071AC1E0"/>
    <w:lvl w:ilvl="0" w:tplc="04100001">
      <w:numFmt w:val="decimal"/>
      <w:lvlText w:val="%1"/>
      <w:lvlJc w:val="left"/>
      <w:pPr>
        <w:ind w:left="720" w:hanging="360"/>
      </w:pPr>
      <w:rPr>
        <w:rFonts w:hint="default"/>
        <w:b/>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16" w15:restartNumberingAfterBreak="0">
    <w:nsid w:val="316A74E1"/>
    <w:multiLevelType w:val="hybridMultilevel"/>
    <w:tmpl w:val="A7F4E1FC"/>
    <w:lvl w:ilvl="0" w:tplc="04100005">
      <w:start w:val="1"/>
      <w:numFmt w:val="lowerLetter"/>
      <w:lvlText w:val="%1) "/>
      <w:lvlJc w:val="left"/>
      <w:pPr>
        <w:ind w:left="1004"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17" w15:restartNumberingAfterBreak="0">
    <w:nsid w:val="33230DB4"/>
    <w:multiLevelType w:val="hybridMultilevel"/>
    <w:tmpl w:val="B29EE22C"/>
    <w:lvl w:ilvl="0" w:tplc="0410001B">
      <w:start w:val="1"/>
      <w:numFmt w:val="lowerRoman"/>
      <w:lvlText w:val="%1."/>
      <w:lvlJc w:val="right"/>
      <w:pPr>
        <w:ind w:left="1004" w:hanging="360"/>
      </w:pPr>
      <w:rPr>
        <w:rFonts w:hint="default"/>
        <w:sz w:val="24"/>
        <w:szCs w:val="24"/>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18" w15:restartNumberingAfterBreak="0">
    <w:nsid w:val="33B723ED"/>
    <w:multiLevelType w:val="hybridMultilevel"/>
    <w:tmpl w:val="F4D64842"/>
    <w:lvl w:ilvl="0" w:tplc="3DA41ED2">
      <w:start w:val="1"/>
      <w:numFmt w:val="bullet"/>
      <w:lvlText w:val=""/>
      <w:lvlJc w:val="left"/>
      <w:pPr>
        <w:ind w:left="765" w:hanging="360"/>
      </w:pPr>
      <w:rPr>
        <w:rFonts w:ascii="Symbol" w:hAnsi="Symbol" w:hint="default"/>
      </w:rPr>
    </w:lvl>
    <w:lvl w:ilvl="1" w:tplc="04100019">
      <w:start w:val="1"/>
      <w:numFmt w:val="bullet"/>
      <w:lvlText w:val="o"/>
      <w:lvlJc w:val="left"/>
      <w:pPr>
        <w:ind w:left="1485" w:hanging="360"/>
      </w:pPr>
      <w:rPr>
        <w:rFonts w:ascii="Courier New" w:hAnsi="Courier New" w:hint="default"/>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119" w15:restartNumberingAfterBreak="0">
    <w:nsid w:val="34207D14"/>
    <w:multiLevelType w:val="hybridMultilevel"/>
    <w:tmpl w:val="071AC1E0"/>
    <w:lvl w:ilvl="0" w:tplc="04100001">
      <w:numFmt w:val="decimal"/>
      <w:lvlText w:val="%1"/>
      <w:lvlJc w:val="left"/>
      <w:pPr>
        <w:ind w:left="720" w:hanging="360"/>
      </w:pPr>
      <w:rPr>
        <w:rFonts w:hint="default"/>
        <w:b/>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20" w15:restartNumberingAfterBreak="0">
    <w:nsid w:val="34C35A24"/>
    <w:multiLevelType w:val="hybridMultilevel"/>
    <w:tmpl w:val="B97E9CEC"/>
    <w:lvl w:ilvl="0" w:tplc="3DA41ED2">
      <w:start w:val="1"/>
      <w:numFmt w:val="decimal"/>
      <w:lvlText w:val="%1)"/>
      <w:lvlJc w:val="left"/>
      <w:pPr>
        <w:tabs>
          <w:tab w:val="num" w:pos="360"/>
        </w:tabs>
        <w:ind w:left="360"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1" w15:restartNumberingAfterBreak="0">
    <w:nsid w:val="34D1783D"/>
    <w:multiLevelType w:val="hybridMultilevel"/>
    <w:tmpl w:val="2FD43264"/>
    <w:lvl w:ilvl="0" w:tplc="09D24242">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122" w15:restartNumberingAfterBreak="0">
    <w:nsid w:val="34EF6450"/>
    <w:multiLevelType w:val="hybridMultilevel"/>
    <w:tmpl w:val="59DCA2CC"/>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23" w15:restartNumberingAfterBreak="0">
    <w:nsid w:val="361461A4"/>
    <w:multiLevelType w:val="hybridMultilevel"/>
    <w:tmpl w:val="36B6302A"/>
    <w:lvl w:ilvl="0" w:tplc="04100011">
      <w:start w:val="1"/>
      <w:numFmt w:val="decimal"/>
      <w:lvlText w:val="I-%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4" w15:restartNumberingAfterBreak="0">
    <w:nsid w:val="36272CD4"/>
    <w:multiLevelType w:val="hybridMultilevel"/>
    <w:tmpl w:val="FE16247A"/>
    <w:lvl w:ilvl="0" w:tplc="04100001">
      <w:start w:val="1"/>
      <w:numFmt w:val="decimal"/>
      <w:lvlText w:val="I-%1"/>
      <w:lvlJc w:val="left"/>
      <w:pPr>
        <w:ind w:left="720" w:hanging="360"/>
      </w:pPr>
      <w:rPr>
        <w:rFonts w:hint="default"/>
      </w:rPr>
    </w:lvl>
    <w:lvl w:ilvl="1" w:tplc="04100003">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25" w15:restartNumberingAfterBreak="0">
    <w:nsid w:val="3668789C"/>
    <w:multiLevelType w:val="hybridMultilevel"/>
    <w:tmpl w:val="B4FC99C8"/>
    <w:lvl w:ilvl="0" w:tplc="F642D056">
      <w:start w:val="1"/>
      <w:numFmt w:val="decimal"/>
      <w:lvlText w:val="(%1) "/>
      <w:lvlJc w:val="left"/>
      <w:pPr>
        <w:ind w:left="1004"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F642D056">
      <w:start w:val="1"/>
      <w:numFmt w:val="decimal"/>
      <w:lvlText w:val="(%4) "/>
      <w:lvlJc w:val="left"/>
      <w:pPr>
        <w:ind w:left="3164" w:hanging="360"/>
      </w:pPr>
      <w:rPr>
        <w:rFonts w:hint="default"/>
      </w:r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26" w15:restartNumberingAfterBreak="0">
    <w:nsid w:val="368833B5"/>
    <w:multiLevelType w:val="hybridMultilevel"/>
    <w:tmpl w:val="C64030B8"/>
    <w:lvl w:ilvl="0" w:tplc="8D521436">
      <w:start w:val="1"/>
      <w:numFmt w:val="decimal"/>
      <w:lvlText w:val="I-%1"/>
      <w:lvlJc w:val="left"/>
      <w:pPr>
        <w:ind w:left="786"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7" w15:restartNumberingAfterBreak="0">
    <w:nsid w:val="37667C84"/>
    <w:multiLevelType w:val="hybridMultilevel"/>
    <w:tmpl w:val="3DF4245A"/>
    <w:lvl w:ilvl="0" w:tplc="8D521436">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8" w15:restartNumberingAfterBreak="0">
    <w:nsid w:val="37B27036"/>
    <w:multiLevelType w:val="hybridMultilevel"/>
    <w:tmpl w:val="2152D346"/>
    <w:lvl w:ilvl="0" w:tplc="8D521436">
      <w:start w:val="1"/>
      <w:numFmt w:val="decimal"/>
      <w:lvlText w:val="H-%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9" w15:restartNumberingAfterBreak="0">
    <w:nsid w:val="37C25ACE"/>
    <w:multiLevelType w:val="hybridMultilevel"/>
    <w:tmpl w:val="191A65D6"/>
    <w:lvl w:ilvl="0" w:tplc="2520B0AE">
      <w:start w:val="1"/>
      <w:numFmt w:val="bullet"/>
      <w:lvlText w:val=""/>
      <w:lvlJc w:val="left"/>
      <w:pPr>
        <w:ind w:left="1646" w:hanging="360"/>
      </w:pPr>
      <w:rPr>
        <w:rFonts w:ascii="Symbol" w:hAnsi="Symbol" w:hint="default"/>
      </w:rPr>
    </w:lvl>
    <w:lvl w:ilvl="1" w:tplc="04100019" w:tentative="1">
      <w:start w:val="1"/>
      <w:numFmt w:val="bullet"/>
      <w:lvlText w:val="o"/>
      <w:lvlJc w:val="left"/>
      <w:pPr>
        <w:ind w:left="2366" w:hanging="360"/>
      </w:pPr>
      <w:rPr>
        <w:rFonts w:ascii="Courier New" w:hAnsi="Courier New" w:cs="Courier New" w:hint="default"/>
      </w:rPr>
    </w:lvl>
    <w:lvl w:ilvl="2" w:tplc="0410001B" w:tentative="1">
      <w:start w:val="1"/>
      <w:numFmt w:val="bullet"/>
      <w:lvlText w:val=""/>
      <w:lvlJc w:val="left"/>
      <w:pPr>
        <w:ind w:left="3086" w:hanging="360"/>
      </w:pPr>
      <w:rPr>
        <w:rFonts w:ascii="Wingdings" w:hAnsi="Wingdings" w:hint="default"/>
      </w:rPr>
    </w:lvl>
    <w:lvl w:ilvl="3" w:tplc="0410000F" w:tentative="1">
      <w:start w:val="1"/>
      <w:numFmt w:val="bullet"/>
      <w:lvlText w:val=""/>
      <w:lvlJc w:val="left"/>
      <w:pPr>
        <w:ind w:left="3806" w:hanging="360"/>
      </w:pPr>
      <w:rPr>
        <w:rFonts w:ascii="Symbol" w:hAnsi="Symbol" w:hint="default"/>
      </w:rPr>
    </w:lvl>
    <w:lvl w:ilvl="4" w:tplc="04100019" w:tentative="1">
      <w:start w:val="1"/>
      <w:numFmt w:val="bullet"/>
      <w:lvlText w:val="o"/>
      <w:lvlJc w:val="left"/>
      <w:pPr>
        <w:ind w:left="4526" w:hanging="360"/>
      </w:pPr>
      <w:rPr>
        <w:rFonts w:ascii="Courier New" w:hAnsi="Courier New" w:cs="Courier New" w:hint="default"/>
      </w:rPr>
    </w:lvl>
    <w:lvl w:ilvl="5" w:tplc="0410001B" w:tentative="1">
      <w:start w:val="1"/>
      <w:numFmt w:val="bullet"/>
      <w:lvlText w:val=""/>
      <w:lvlJc w:val="left"/>
      <w:pPr>
        <w:ind w:left="5246" w:hanging="360"/>
      </w:pPr>
      <w:rPr>
        <w:rFonts w:ascii="Wingdings" w:hAnsi="Wingdings" w:hint="default"/>
      </w:rPr>
    </w:lvl>
    <w:lvl w:ilvl="6" w:tplc="0410000F" w:tentative="1">
      <w:start w:val="1"/>
      <w:numFmt w:val="bullet"/>
      <w:lvlText w:val=""/>
      <w:lvlJc w:val="left"/>
      <w:pPr>
        <w:ind w:left="5966" w:hanging="360"/>
      </w:pPr>
      <w:rPr>
        <w:rFonts w:ascii="Symbol" w:hAnsi="Symbol" w:hint="default"/>
      </w:rPr>
    </w:lvl>
    <w:lvl w:ilvl="7" w:tplc="04100019" w:tentative="1">
      <w:start w:val="1"/>
      <w:numFmt w:val="bullet"/>
      <w:lvlText w:val="o"/>
      <w:lvlJc w:val="left"/>
      <w:pPr>
        <w:ind w:left="6686" w:hanging="360"/>
      </w:pPr>
      <w:rPr>
        <w:rFonts w:ascii="Courier New" w:hAnsi="Courier New" w:cs="Courier New" w:hint="default"/>
      </w:rPr>
    </w:lvl>
    <w:lvl w:ilvl="8" w:tplc="0410001B" w:tentative="1">
      <w:start w:val="1"/>
      <w:numFmt w:val="bullet"/>
      <w:lvlText w:val=""/>
      <w:lvlJc w:val="left"/>
      <w:pPr>
        <w:ind w:left="7406" w:hanging="360"/>
      </w:pPr>
      <w:rPr>
        <w:rFonts w:ascii="Wingdings" w:hAnsi="Wingdings" w:hint="default"/>
      </w:rPr>
    </w:lvl>
  </w:abstractNum>
  <w:abstractNum w:abstractNumId="130" w15:restartNumberingAfterBreak="0">
    <w:nsid w:val="37D35454"/>
    <w:multiLevelType w:val="multilevel"/>
    <w:tmpl w:val="0410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1" w15:restartNumberingAfterBreak="0">
    <w:nsid w:val="37E934F2"/>
    <w:multiLevelType w:val="hybridMultilevel"/>
    <w:tmpl w:val="B8D2C41E"/>
    <w:lvl w:ilvl="0" w:tplc="97B6C3B4">
      <w:start w:val="1"/>
      <w:numFmt w:val="lowerLetter"/>
      <w:lvlText w:val="%1."/>
      <w:lvlJc w:val="left"/>
      <w:pPr>
        <w:ind w:left="1004" w:hanging="360"/>
      </w:pPr>
      <w:rPr>
        <w:rFonts w:cs="Times New Roman"/>
      </w:rPr>
    </w:lvl>
    <w:lvl w:ilvl="1" w:tplc="6A34A56C" w:tentative="1">
      <w:start w:val="1"/>
      <w:numFmt w:val="lowerLetter"/>
      <w:lvlText w:val="%2."/>
      <w:lvlJc w:val="left"/>
      <w:pPr>
        <w:ind w:left="1724" w:hanging="360"/>
      </w:pPr>
      <w:rPr>
        <w:rFonts w:cs="Times New Roman"/>
      </w:rPr>
    </w:lvl>
    <w:lvl w:ilvl="2" w:tplc="966633A6" w:tentative="1">
      <w:start w:val="1"/>
      <w:numFmt w:val="lowerRoman"/>
      <w:lvlText w:val="%3."/>
      <w:lvlJc w:val="right"/>
      <w:pPr>
        <w:ind w:left="2444" w:hanging="180"/>
      </w:pPr>
      <w:rPr>
        <w:rFonts w:cs="Times New Roman"/>
      </w:rPr>
    </w:lvl>
    <w:lvl w:ilvl="3" w:tplc="DEA4C260" w:tentative="1">
      <w:start w:val="1"/>
      <w:numFmt w:val="decimal"/>
      <w:lvlText w:val="%4."/>
      <w:lvlJc w:val="left"/>
      <w:pPr>
        <w:ind w:left="3164" w:hanging="360"/>
      </w:pPr>
      <w:rPr>
        <w:rFonts w:cs="Times New Roman"/>
      </w:rPr>
    </w:lvl>
    <w:lvl w:ilvl="4" w:tplc="64CE97E0" w:tentative="1">
      <w:start w:val="1"/>
      <w:numFmt w:val="lowerLetter"/>
      <w:lvlText w:val="%5."/>
      <w:lvlJc w:val="left"/>
      <w:pPr>
        <w:ind w:left="3884" w:hanging="360"/>
      </w:pPr>
      <w:rPr>
        <w:rFonts w:cs="Times New Roman"/>
      </w:rPr>
    </w:lvl>
    <w:lvl w:ilvl="5" w:tplc="142A0A72" w:tentative="1">
      <w:start w:val="1"/>
      <w:numFmt w:val="lowerRoman"/>
      <w:lvlText w:val="%6."/>
      <w:lvlJc w:val="right"/>
      <w:pPr>
        <w:ind w:left="4604" w:hanging="180"/>
      </w:pPr>
      <w:rPr>
        <w:rFonts w:cs="Times New Roman"/>
      </w:rPr>
    </w:lvl>
    <w:lvl w:ilvl="6" w:tplc="F716C6DC" w:tentative="1">
      <w:start w:val="1"/>
      <w:numFmt w:val="decimal"/>
      <w:lvlText w:val="%7."/>
      <w:lvlJc w:val="left"/>
      <w:pPr>
        <w:ind w:left="5324" w:hanging="360"/>
      </w:pPr>
      <w:rPr>
        <w:rFonts w:cs="Times New Roman"/>
      </w:rPr>
    </w:lvl>
    <w:lvl w:ilvl="7" w:tplc="9C18AD24" w:tentative="1">
      <w:start w:val="1"/>
      <w:numFmt w:val="lowerLetter"/>
      <w:lvlText w:val="%8."/>
      <w:lvlJc w:val="left"/>
      <w:pPr>
        <w:ind w:left="6044" w:hanging="360"/>
      </w:pPr>
      <w:rPr>
        <w:rFonts w:cs="Times New Roman"/>
      </w:rPr>
    </w:lvl>
    <w:lvl w:ilvl="8" w:tplc="D346A464" w:tentative="1">
      <w:start w:val="1"/>
      <w:numFmt w:val="lowerRoman"/>
      <w:lvlText w:val="%9."/>
      <w:lvlJc w:val="right"/>
      <w:pPr>
        <w:ind w:left="6764" w:hanging="180"/>
      </w:pPr>
      <w:rPr>
        <w:rFonts w:cs="Times New Roman"/>
      </w:rPr>
    </w:lvl>
  </w:abstractNum>
  <w:abstractNum w:abstractNumId="132" w15:restartNumberingAfterBreak="0">
    <w:nsid w:val="39221255"/>
    <w:multiLevelType w:val="hybridMultilevel"/>
    <w:tmpl w:val="DA2ED520"/>
    <w:lvl w:ilvl="0" w:tplc="D2407224">
      <w:start w:val="1"/>
      <w:numFmt w:val="upperLetter"/>
      <w:lvlText w:val="[%1]"/>
      <w:lvlJc w:val="left"/>
      <w:pPr>
        <w:ind w:left="720" w:hanging="360"/>
      </w:pPr>
      <w:rPr>
        <w:rFonts w:hint="default"/>
      </w:rPr>
    </w:lvl>
    <w:lvl w:ilvl="1" w:tplc="5FBE77DC">
      <w:start w:val="1"/>
      <w:numFmt w:val="lowerLetter"/>
      <w:lvlText w:val="%2."/>
      <w:lvlJc w:val="left"/>
      <w:pPr>
        <w:ind w:left="1440" w:hanging="360"/>
      </w:pPr>
    </w:lvl>
    <w:lvl w:ilvl="2" w:tplc="93B4F9B8" w:tentative="1">
      <w:start w:val="1"/>
      <w:numFmt w:val="lowerRoman"/>
      <w:lvlText w:val="%3."/>
      <w:lvlJc w:val="right"/>
      <w:pPr>
        <w:ind w:left="2160" w:hanging="180"/>
      </w:pPr>
    </w:lvl>
    <w:lvl w:ilvl="3" w:tplc="9F3C51A2" w:tentative="1">
      <w:start w:val="1"/>
      <w:numFmt w:val="decimal"/>
      <w:lvlText w:val="%4."/>
      <w:lvlJc w:val="left"/>
      <w:pPr>
        <w:ind w:left="2880" w:hanging="360"/>
      </w:pPr>
    </w:lvl>
    <w:lvl w:ilvl="4" w:tplc="107EFDD4" w:tentative="1">
      <w:start w:val="1"/>
      <w:numFmt w:val="lowerLetter"/>
      <w:lvlText w:val="%5."/>
      <w:lvlJc w:val="left"/>
      <w:pPr>
        <w:ind w:left="3600" w:hanging="360"/>
      </w:pPr>
    </w:lvl>
    <w:lvl w:ilvl="5" w:tplc="63645F5A" w:tentative="1">
      <w:start w:val="1"/>
      <w:numFmt w:val="lowerRoman"/>
      <w:lvlText w:val="%6."/>
      <w:lvlJc w:val="right"/>
      <w:pPr>
        <w:ind w:left="4320" w:hanging="180"/>
      </w:pPr>
    </w:lvl>
    <w:lvl w:ilvl="6" w:tplc="75E8BCAA" w:tentative="1">
      <w:start w:val="1"/>
      <w:numFmt w:val="decimal"/>
      <w:lvlText w:val="%7."/>
      <w:lvlJc w:val="left"/>
      <w:pPr>
        <w:ind w:left="5040" w:hanging="360"/>
      </w:pPr>
    </w:lvl>
    <w:lvl w:ilvl="7" w:tplc="3586E3E8" w:tentative="1">
      <w:start w:val="1"/>
      <w:numFmt w:val="lowerLetter"/>
      <w:lvlText w:val="%8."/>
      <w:lvlJc w:val="left"/>
      <w:pPr>
        <w:ind w:left="5760" w:hanging="360"/>
      </w:pPr>
    </w:lvl>
    <w:lvl w:ilvl="8" w:tplc="B908D95E" w:tentative="1">
      <w:start w:val="1"/>
      <w:numFmt w:val="lowerRoman"/>
      <w:lvlText w:val="%9."/>
      <w:lvlJc w:val="right"/>
      <w:pPr>
        <w:ind w:left="6480" w:hanging="180"/>
      </w:pPr>
    </w:lvl>
  </w:abstractNum>
  <w:abstractNum w:abstractNumId="133" w15:restartNumberingAfterBreak="0">
    <w:nsid w:val="3A730CD1"/>
    <w:multiLevelType w:val="multilevel"/>
    <w:tmpl w:val="DD78DF1C"/>
    <w:lvl w:ilvl="0">
      <w:start w:val="1"/>
      <w:numFmt w:val="decimal"/>
      <w:lvlText w:val="%1."/>
      <w:lvlJc w:val="left"/>
      <w:pPr>
        <w:tabs>
          <w:tab w:val="num" w:pos="0"/>
        </w:tabs>
      </w:pPr>
      <w:rPr>
        <w:rFonts w:cs="Times New Roman" w:hint="default"/>
      </w:rPr>
    </w:lvl>
    <w:lvl w:ilvl="1">
      <w:start w:val="1"/>
      <w:numFmt w:val="decimal"/>
      <w:lvlText w:val="%1.%2"/>
      <w:lvlJc w:val="left"/>
      <w:pPr>
        <w:tabs>
          <w:tab w:val="num" w:pos="142"/>
        </w:tabs>
      </w:pPr>
      <w:rPr>
        <w:rFonts w:cs="Times New Roman" w:hint="default"/>
      </w:rPr>
    </w:lvl>
    <w:lvl w:ilvl="2">
      <w:start w:val="1"/>
      <w:numFmt w:val="decimal"/>
      <w:pStyle w:val="Titolo3N"/>
      <w:lvlText w:val="%1.%2.%3"/>
      <w:lvlJc w:val="left"/>
      <w:pPr>
        <w:tabs>
          <w:tab w:val="num" w:pos="0"/>
        </w:tabs>
      </w:pPr>
      <w:rPr>
        <w:rFonts w:cs="Times New Roman" w:hint="default"/>
        <w:i w:val="0"/>
      </w:rPr>
    </w:lvl>
    <w:lvl w:ilvl="3">
      <w:start w:val="1"/>
      <w:numFmt w:val="decimal"/>
      <w:pStyle w:val="Titolo4A"/>
      <w:lvlText w:val="%1.%2.%3.%4"/>
      <w:lvlJc w:val="left"/>
      <w:pPr>
        <w:tabs>
          <w:tab w:val="num" w:pos="0"/>
        </w:tabs>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134" w15:restartNumberingAfterBreak="0">
    <w:nsid w:val="3ACC6128"/>
    <w:multiLevelType w:val="hybridMultilevel"/>
    <w:tmpl w:val="1CC4FBFE"/>
    <w:lvl w:ilvl="0" w:tplc="1F021700">
      <w:numFmt w:val="decimal"/>
      <w:lvlText w:val="%1"/>
      <w:lvlJc w:val="left"/>
      <w:pPr>
        <w:ind w:left="720" w:hanging="360"/>
      </w:pPr>
      <w:rPr>
        <w:rFonts w:cs="Times New Roman" w:hint="default"/>
        <w:b/>
      </w:rPr>
    </w:lvl>
    <w:lvl w:ilvl="1" w:tplc="E2C43086" w:tentative="1">
      <w:start w:val="1"/>
      <w:numFmt w:val="bullet"/>
      <w:lvlText w:val="o"/>
      <w:lvlJc w:val="left"/>
      <w:pPr>
        <w:ind w:left="1440" w:hanging="360"/>
      </w:pPr>
      <w:rPr>
        <w:rFonts w:ascii="Courier New" w:hAnsi="Courier New" w:cs="Courier New" w:hint="default"/>
      </w:rPr>
    </w:lvl>
    <w:lvl w:ilvl="2" w:tplc="E14832FA" w:tentative="1">
      <w:start w:val="1"/>
      <w:numFmt w:val="bullet"/>
      <w:lvlText w:val=""/>
      <w:lvlJc w:val="left"/>
      <w:pPr>
        <w:ind w:left="2160" w:hanging="360"/>
      </w:pPr>
      <w:rPr>
        <w:rFonts w:ascii="Wingdings" w:hAnsi="Wingdings" w:hint="default"/>
      </w:rPr>
    </w:lvl>
    <w:lvl w:ilvl="3" w:tplc="FE06C6D4" w:tentative="1">
      <w:start w:val="1"/>
      <w:numFmt w:val="bullet"/>
      <w:lvlText w:val=""/>
      <w:lvlJc w:val="left"/>
      <w:pPr>
        <w:ind w:left="2880" w:hanging="360"/>
      </w:pPr>
      <w:rPr>
        <w:rFonts w:ascii="Symbol" w:hAnsi="Symbol" w:hint="default"/>
      </w:rPr>
    </w:lvl>
    <w:lvl w:ilvl="4" w:tplc="6EF05690" w:tentative="1">
      <w:start w:val="1"/>
      <w:numFmt w:val="bullet"/>
      <w:lvlText w:val="o"/>
      <w:lvlJc w:val="left"/>
      <w:pPr>
        <w:ind w:left="3600" w:hanging="360"/>
      </w:pPr>
      <w:rPr>
        <w:rFonts w:ascii="Courier New" w:hAnsi="Courier New" w:cs="Courier New" w:hint="default"/>
      </w:rPr>
    </w:lvl>
    <w:lvl w:ilvl="5" w:tplc="2600201A" w:tentative="1">
      <w:start w:val="1"/>
      <w:numFmt w:val="bullet"/>
      <w:lvlText w:val=""/>
      <w:lvlJc w:val="left"/>
      <w:pPr>
        <w:ind w:left="4320" w:hanging="360"/>
      </w:pPr>
      <w:rPr>
        <w:rFonts w:ascii="Wingdings" w:hAnsi="Wingdings" w:hint="default"/>
      </w:rPr>
    </w:lvl>
    <w:lvl w:ilvl="6" w:tplc="FFB6B7AA" w:tentative="1">
      <w:start w:val="1"/>
      <w:numFmt w:val="bullet"/>
      <w:lvlText w:val=""/>
      <w:lvlJc w:val="left"/>
      <w:pPr>
        <w:ind w:left="5040" w:hanging="360"/>
      </w:pPr>
      <w:rPr>
        <w:rFonts w:ascii="Symbol" w:hAnsi="Symbol" w:hint="default"/>
      </w:rPr>
    </w:lvl>
    <w:lvl w:ilvl="7" w:tplc="6DEEE3A8" w:tentative="1">
      <w:start w:val="1"/>
      <w:numFmt w:val="bullet"/>
      <w:lvlText w:val="o"/>
      <w:lvlJc w:val="left"/>
      <w:pPr>
        <w:ind w:left="5760" w:hanging="360"/>
      </w:pPr>
      <w:rPr>
        <w:rFonts w:ascii="Courier New" w:hAnsi="Courier New" w:cs="Courier New" w:hint="default"/>
      </w:rPr>
    </w:lvl>
    <w:lvl w:ilvl="8" w:tplc="2B2CB200" w:tentative="1">
      <w:start w:val="1"/>
      <w:numFmt w:val="bullet"/>
      <w:lvlText w:val=""/>
      <w:lvlJc w:val="left"/>
      <w:pPr>
        <w:ind w:left="6480" w:hanging="360"/>
      </w:pPr>
      <w:rPr>
        <w:rFonts w:ascii="Wingdings" w:hAnsi="Wingdings" w:hint="default"/>
      </w:rPr>
    </w:lvl>
  </w:abstractNum>
  <w:abstractNum w:abstractNumId="135" w15:restartNumberingAfterBreak="0">
    <w:nsid w:val="3B6F511D"/>
    <w:multiLevelType w:val="hybridMultilevel"/>
    <w:tmpl w:val="0630B802"/>
    <w:lvl w:ilvl="0" w:tplc="B6520832">
      <w:start w:val="1"/>
      <w:numFmt w:val="decimal"/>
      <w:lvlText w:val="O-%1"/>
      <w:lvlJc w:val="left"/>
      <w:pPr>
        <w:ind w:left="720" w:hanging="360"/>
      </w:pPr>
      <w:rPr>
        <w:rFonts w:hint="default"/>
      </w:rPr>
    </w:lvl>
    <w:lvl w:ilvl="1" w:tplc="ABD6BEA0" w:tentative="1">
      <w:start w:val="1"/>
      <w:numFmt w:val="lowerLetter"/>
      <w:lvlText w:val="%2."/>
      <w:lvlJc w:val="left"/>
      <w:pPr>
        <w:ind w:left="1440" w:hanging="360"/>
      </w:pPr>
    </w:lvl>
    <w:lvl w:ilvl="2" w:tplc="77C671CC" w:tentative="1">
      <w:start w:val="1"/>
      <w:numFmt w:val="lowerRoman"/>
      <w:lvlText w:val="%3."/>
      <w:lvlJc w:val="right"/>
      <w:pPr>
        <w:ind w:left="2160" w:hanging="180"/>
      </w:pPr>
    </w:lvl>
    <w:lvl w:ilvl="3" w:tplc="FA0C598E" w:tentative="1">
      <w:start w:val="1"/>
      <w:numFmt w:val="decimal"/>
      <w:lvlText w:val="%4."/>
      <w:lvlJc w:val="left"/>
      <w:pPr>
        <w:ind w:left="2880" w:hanging="360"/>
      </w:pPr>
    </w:lvl>
    <w:lvl w:ilvl="4" w:tplc="2CE6BEF2" w:tentative="1">
      <w:start w:val="1"/>
      <w:numFmt w:val="lowerLetter"/>
      <w:lvlText w:val="%5."/>
      <w:lvlJc w:val="left"/>
      <w:pPr>
        <w:ind w:left="3600" w:hanging="360"/>
      </w:pPr>
    </w:lvl>
    <w:lvl w:ilvl="5" w:tplc="E4F677AC" w:tentative="1">
      <w:start w:val="1"/>
      <w:numFmt w:val="lowerRoman"/>
      <w:lvlText w:val="%6."/>
      <w:lvlJc w:val="right"/>
      <w:pPr>
        <w:ind w:left="4320" w:hanging="180"/>
      </w:pPr>
    </w:lvl>
    <w:lvl w:ilvl="6" w:tplc="73B080B2" w:tentative="1">
      <w:start w:val="1"/>
      <w:numFmt w:val="decimal"/>
      <w:lvlText w:val="%7."/>
      <w:lvlJc w:val="left"/>
      <w:pPr>
        <w:ind w:left="5040" w:hanging="360"/>
      </w:pPr>
    </w:lvl>
    <w:lvl w:ilvl="7" w:tplc="C1069368" w:tentative="1">
      <w:start w:val="1"/>
      <w:numFmt w:val="lowerLetter"/>
      <w:lvlText w:val="%8."/>
      <w:lvlJc w:val="left"/>
      <w:pPr>
        <w:ind w:left="5760" w:hanging="360"/>
      </w:pPr>
    </w:lvl>
    <w:lvl w:ilvl="8" w:tplc="68BA3950" w:tentative="1">
      <w:start w:val="1"/>
      <w:numFmt w:val="lowerRoman"/>
      <w:lvlText w:val="%9."/>
      <w:lvlJc w:val="right"/>
      <w:pPr>
        <w:ind w:left="6480" w:hanging="180"/>
      </w:pPr>
    </w:lvl>
  </w:abstractNum>
  <w:abstractNum w:abstractNumId="136" w15:restartNumberingAfterBreak="0">
    <w:nsid w:val="3B740BEF"/>
    <w:multiLevelType w:val="hybridMultilevel"/>
    <w:tmpl w:val="FC4ECD26"/>
    <w:lvl w:ilvl="0" w:tplc="A4CCCE22">
      <w:start w:val="1"/>
      <w:numFmt w:val="decimal"/>
      <w:lvlText w:val="I-%1"/>
      <w:lvlJc w:val="left"/>
      <w:pPr>
        <w:ind w:left="720"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37" w15:restartNumberingAfterBreak="0">
    <w:nsid w:val="3B973D2E"/>
    <w:multiLevelType w:val="hybridMultilevel"/>
    <w:tmpl w:val="C046F348"/>
    <w:lvl w:ilvl="0" w:tplc="C0028FB6">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8" w15:restartNumberingAfterBreak="0">
    <w:nsid w:val="3BBB3951"/>
    <w:multiLevelType w:val="hybridMultilevel"/>
    <w:tmpl w:val="4CF4B432"/>
    <w:lvl w:ilvl="0" w:tplc="6E82E0A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9" w15:restartNumberingAfterBreak="0">
    <w:nsid w:val="3C7F0D3F"/>
    <w:multiLevelType w:val="hybridMultilevel"/>
    <w:tmpl w:val="9E5E1B30"/>
    <w:lvl w:ilvl="0" w:tplc="8D521436">
      <w:start w:val="1"/>
      <w:numFmt w:val="decimal"/>
      <w:lvlText w:val="I-%1"/>
      <w:lvlJc w:val="left"/>
      <w:pPr>
        <w:ind w:left="644"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0" w15:restartNumberingAfterBreak="0">
    <w:nsid w:val="3D05391A"/>
    <w:multiLevelType w:val="hybridMultilevel"/>
    <w:tmpl w:val="A086C47E"/>
    <w:lvl w:ilvl="0" w:tplc="C0028FB6">
      <w:start w:val="1"/>
      <w:numFmt w:val="lowerLetter"/>
      <w:lvlText w:val="%1."/>
      <w:lvlJc w:val="left"/>
      <w:pPr>
        <w:ind w:left="644"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1" w15:restartNumberingAfterBreak="0">
    <w:nsid w:val="3DC86563"/>
    <w:multiLevelType w:val="hybridMultilevel"/>
    <w:tmpl w:val="CA8278C8"/>
    <w:lvl w:ilvl="0" w:tplc="5A46C92E">
      <w:start w:val="1"/>
      <w:numFmt w:val="bullet"/>
      <w:lvlText w:val=""/>
      <w:lvlJc w:val="left"/>
      <w:pPr>
        <w:ind w:left="720" w:hanging="360"/>
      </w:pPr>
      <w:rPr>
        <w:rFonts w:ascii="Symbol" w:hAnsi="Symbol" w:hint="default"/>
      </w:rPr>
    </w:lvl>
    <w:lvl w:ilvl="1" w:tplc="04100001"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2" w15:restartNumberingAfterBreak="0">
    <w:nsid w:val="3DCA31E9"/>
    <w:multiLevelType w:val="hybridMultilevel"/>
    <w:tmpl w:val="C22492BE"/>
    <w:lvl w:ilvl="0" w:tplc="EA78BE3E">
      <w:start w:val="1"/>
      <w:numFmt w:val="decimal"/>
      <w:lvlText w:val="O-%1"/>
      <w:lvlJc w:val="left"/>
      <w:pPr>
        <w:ind w:left="360" w:hanging="360"/>
      </w:pPr>
      <w:rPr>
        <w:rFonts w:asciiTheme="minorHAnsi" w:hAnsiTheme="minorHAnsi" w:cstheme="minorHAnsi" w:hint="default"/>
        <w:b/>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3" w15:restartNumberingAfterBreak="0">
    <w:nsid w:val="3E27309C"/>
    <w:multiLevelType w:val="hybridMultilevel"/>
    <w:tmpl w:val="08981400"/>
    <w:lvl w:ilvl="0" w:tplc="04100001">
      <w:start w:val="1"/>
      <w:numFmt w:val="decimal"/>
      <w:lvlText w:val="I-%1"/>
      <w:lvlJc w:val="left"/>
      <w:pPr>
        <w:tabs>
          <w:tab w:val="num" w:pos="360"/>
        </w:tabs>
        <w:ind w:left="360" w:hanging="360"/>
      </w:pPr>
      <w:rPr>
        <w:rFonts w:hint="default"/>
      </w:rPr>
    </w:lvl>
    <w:lvl w:ilvl="1" w:tplc="04100003">
      <w:start w:val="1"/>
      <w:numFmt w:val="bullet"/>
      <w:lvlText w:val=""/>
      <w:lvlJc w:val="left"/>
      <w:pPr>
        <w:tabs>
          <w:tab w:val="num" w:pos="1080"/>
        </w:tabs>
        <w:ind w:left="1080" w:hanging="360"/>
      </w:pPr>
      <w:rPr>
        <w:rFonts w:ascii="Wingdings" w:hAnsi="Wingdings" w:hint="default"/>
      </w:rPr>
    </w:lvl>
    <w:lvl w:ilvl="2" w:tplc="04100005">
      <w:start w:val="1"/>
      <w:numFmt w:val="decimal"/>
      <w:lvlText w:val="%3."/>
      <w:lvlJc w:val="left"/>
      <w:pPr>
        <w:tabs>
          <w:tab w:val="num" w:pos="1800"/>
        </w:tabs>
        <w:ind w:left="1800" w:hanging="360"/>
      </w:pPr>
    </w:lvl>
    <w:lvl w:ilvl="3" w:tplc="04100001">
      <w:start w:val="1"/>
      <w:numFmt w:val="decimal"/>
      <w:lvlText w:val="%4."/>
      <w:lvlJc w:val="left"/>
      <w:pPr>
        <w:tabs>
          <w:tab w:val="num" w:pos="2520"/>
        </w:tabs>
        <w:ind w:left="2520" w:hanging="360"/>
      </w:pPr>
    </w:lvl>
    <w:lvl w:ilvl="4" w:tplc="04100003">
      <w:start w:val="1"/>
      <w:numFmt w:val="decimal"/>
      <w:lvlText w:val="%5."/>
      <w:lvlJc w:val="left"/>
      <w:pPr>
        <w:tabs>
          <w:tab w:val="num" w:pos="3240"/>
        </w:tabs>
        <w:ind w:left="3240" w:hanging="360"/>
      </w:pPr>
    </w:lvl>
    <w:lvl w:ilvl="5" w:tplc="04100005">
      <w:start w:val="1"/>
      <w:numFmt w:val="decimal"/>
      <w:lvlText w:val="%6."/>
      <w:lvlJc w:val="left"/>
      <w:pPr>
        <w:tabs>
          <w:tab w:val="num" w:pos="3960"/>
        </w:tabs>
        <w:ind w:left="3960" w:hanging="360"/>
      </w:pPr>
    </w:lvl>
    <w:lvl w:ilvl="6" w:tplc="04100001">
      <w:start w:val="1"/>
      <w:numFmt w:val="decimal"/>
      <w:lvlText w:val="%7."/>
      <w:lvlJc w:val="left"/>
      <w:pPr>
        <w:tabs>
          <w:tab w:val="num" w:pos="4680"/>
        </w:tabs>
        <w:ind w:left="4680" w:hanging="360"/>
      </w:pPr>
    </w:lvl>
    <w:lvl w:ilvl="7" w:tplc="04100003">
      <w:start w:val="1"/>
      <w:numFmt w:val="decimal"/>
      <w:lvlText w:val="%8."/>
      <w:lvlJc w:val="left"/>
      <w:pPr>
        <w:tabs>
          <w:tab w:val="num" w:pos="5400"/>
        </w:tabs>
        <w:ind w:left="5400" w:hanging="360"/>
      </w:pPr>
    </w:lvl>
    <w:lvl w:ilvl="8" w:tplc="04100005">
      <w:start w:val="1"/>
      <w:numFmt w:val="decimal"/>
      <w:lvlText w:val="%9."/>
      <w:lvlJc w:val="left"/>
      <w:pPr>
        <w:tabs>
          <w:tab w:val="num" w:pos="6120"/>
        </w:tabs>
        <w:ind w:left="6120" w:hanging="360"/>
      </w:pPr>
    </w:lvl>
  </w:abstractNum>
  <w:abstractNum w:abstractNumId="144" w15:restartNumberingAfterBreak="0">
    <w:nsid w:val="3E8124C6"/>
    <w:multiLevelType w:val="hybridMultilevel"/>
    <w:tmpl w:val="F68E57F6"/>
    <w:lvl w:ilvl="0" w:tplc="C0028FB6">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5" w15:restartNumberingAfterBreak="0">
    <w:nsid w:val="3E9814CE"/>
    <w:multiLevelType w:val="hybridMultilevel"/>
    <w:tmpl w:val="BA388D24"/>
    <w:lvl w:ilvl="0" w:tplc="8D521436">
      <w:start w:val="1"/>
      <w:numFmt w:val="bullet"/>
      <w:lvlText w:val=""/>
      <w:lvlJc w:val="left"/>
      <w:pPr>
        <w:ind w:left="1004" w:hanging="360"/>
      </w:pPr>
      <w:rPr>
        <w:rFonts w:ascii="Symbol" w:hAnsi="Symbol" w:hint="default"/>
      </w:rPr>
    </w:lvl>
    <w:lvl w:ilvl="1" w:tplc="0410000D" w:tentative="1">
      <w:start w:val="1"/>
      <w:numFmt w:val="bullet"/>
      <w:lvlText w:val="o"/>
      <w:lvlJc w:val="left"/>
      <w:pPr>
        <w:ind w:left="1724" w:hanging="360"/>
      </w:pPr>
      <w:rPr>
        <w:rFonts w:ascii="Courier New" w:hAnsi="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46" w15:restartNumberingAfterBreak="0">
    <w:nsid w:val="3F07439B"/>
    <w:multiLevelType w:val="hybridMultilevel"/>
    <w:tmpl w:val="B84CE976"/>
    <w:lvl w:ilvl="0" w:tplc="6D6C5E42">
      <w:numFmt w:val="decimal"/>
      <w:lvlText w:val="%1"/>
      <w:lvlJc w:val="left"/>
      <w:pPr>
        <w:ind w:left="720" w:hanging="360"/>
      </w:pPr>
      <w:rPr>
        <w:rFonts w:cs="Times New Roman"/>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7" w15:restartNumberingAfterBreak="0">
    <w:nsid w:val="3F3347D5"/>
    <w:multiLevelType w:val="hybridMultilevel"/>
    <w:tmpl w:val="FA2AC318"/>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48" w15:restartNumberingAfterBreak="0">
    <w:nsid w:val="3F515106"/>
    <w:multiLevelType w:val="hybridMultilevel"/>
    <w:tmpl w:val="34BEAB0C"/>
    <w:lvl w:ilvl="0" w:tplc="A4CCCE22">
      <w:start w:val="1"/>
      <w:numFmt w:val="bullet"/>
      <w:lvlText w:val=""/>
      <w:lvlJc w:val="left"/>
      <w:pPr>
        <w:ind w:left="1080" w:hanging="360"/>
      </w:pPr>
      <w:rPr>
        <w:rFonts w:ascii="Symbol" w:hAnsi="Symbol" w:hint="default"/>
      </w:rPr>
    </w:lvl>
    <w:lvl w:ilvl="1" w:tplc="04100019" w:tentative="1">
      <w:start w:val="1"/>
      <w:numFmt w:val="bullet"/>
      <w:lvlText w:val="o"/>
      <w:lvlJc w:val="left"/>
      <w:pPr>
        <w:ind w:left="1800" w:hanging="360"/>
      </w:pPr>
      <w:rPr>
        <w:rFonts w:ascii="Courier New" w:hAnsi="Courier New" w:cs="Courier New" w:hint="default"/>
      </w:rPr>
    </w:lvl>
    <w:lvl w:ilvl="2" w:tplc="0410001B" w:tentative="1">
      <w:start w:val="1"/>
      <w:numFmt w:val="bullet"/>
      <w:lvlText w:val=""/>
      <w:lvlJc w:val="left"/>
      <w:pPr>
        <w:ind w:left="2520" w:hanging="360"/>
      </w:pPr>
      <w:rPr>
        <w:rFonts w:ascii="Wingdings" w:hAnsi="Wingdings" w:hint="default"/>
      </w:rPr>
    </w:lvl>
    <w:lvl w:ilvl="3" w:tplc="0410000F" w:tentative="1">
      <w:start w:val="1"/>
      <w:numFmt w:val="bullet"/>
      <w:lvlText w:val=""/>
      <w:lvlJc w:val="left"/>
      <w:pPr>
        <w:ind w:left="3240" w:hanging="360"/>
      </w:pPr>
      <w:rPr>
        <w:rFonts w:ascii="Symbol" w:hAnsi="Symbol" w:hint="default"/>
      </w:rPr>
    </w:lvl>
    <w:lvl w:ilvl="4" w:tplc="04100019" w:tentative="1">
      <w:start w:val="1"/>
      <w:numFmt w:val="bullet"/>
      <w:lvlText w:val="o"/>
      <w:lvlJc w:val="left"/>
      <w:pPr>
        <w:ind w:left="3960" w:hanging="360"/>
      </w:pPr>
      <w:rPr>
        <w:rFonts w:ascii="Courier New" w:hAnsi="Courier New" w:cs="Courier New" w:hint="default"/>
      </w:rPr>
    </w:lvl>
    <w:lvl w:ilvl="5" w:tplc="0410001B" w:tentative="1">
      <w:start w:val="1"/>
      <w:numFmt w:val="bullet"/>
      <w:lvlText w:val=""/>
      <w:lvlJc w:val="left"/>
      <w:pPr>
        <w:ind w:left="4680" w:hanging="360"/>
      </w:pPr>
      <w:rPr>
        <w:rFonts w:ascii="Wingdings" w:hAnsi="Wingdings" w:hint="default"/>
      </w:rPr>
    </w:lvl>
    <w:lvl w:ilvl="6" w:tplc="0410000F" w:tentative="1">
      <w:start w:val="1"/>
      <w:numFmt w:val="bullet"/>
      <w:lvlText w:val=""/>
      <w:lvlJc w:val="left"/>
      <w:pPr>
        <w:ind w:left="5400" w:hanging="360"/>
      </w:pPr>
      <w:rPr>
        <w:rFonts w:ascii="Symbol" w:hAnsi="Symbol" w:hint="default"/>
      </w:rPr>
    </w:lvl>
    <w:lvl w:ilvl="7" w:tplc="04100019" w:tentative="1">
      <w:start w:val="1"/>
      <w:numFmt w:val="bullet"/>
      <w:lvlText w:val="o"/>
      <w:lvlJc w:val="left"/>
      <w:pPr>
        <w:ind w:left="6120" w:hanging="360"/>
      </w:pPr>
      <w:rPr>
        <w:rFonts w:ascii="Courier New" w:hAnsi="Courier New" w:cs="Courier New" w:hint="default"/>
      </w:rPr>
    </w:lvl>
    <w:lvl w:ilvl="8" w:tplc="0410001B" w:tentative="1">
      <w:start w:val="1"/>
      <w:numFmt w:val="bullet"/>
      <w:lvlText w:val=""/>
      <w:lvlJc w:val="left"/>
      <w:pPr>
        <w:ind w:left="6840" w:hanging="360"/>
      </w:pPr>
      <w:rPr>
        <w:rFonts w:ascii="Wingdings" w:hAnsi="Wingdings" w:hint="default"/>
      </w:rPr>
    </w:lvl>
  </w:abstractNum>
  <w:abstractNum w:abstractNumId="149" w15:restartNumberingAfterBreak="0">
    <w:nsid w:val="3F671175"/>
    <w:multiLevelType w:val="hybridMultilevel"/>
    <w:tmpl w:val="BEA08154"/>
    <w:lvl w:ilvl="0" w:tplc="04100001">
      <w:start w:val="1"/>
      <w:numFmt w:val="upperLetter"/>
      <w:lvlText w:val="[%1]"/>
      <w:lvlJc w:val="left"/>
      <w:pPr>
        <w:ind w:left="644" w:hanging="360"/>
      </w:pPr>
      <w:rPr>
        <w:rFonts w:hint="default"/>
      </w:rPr>
    </w:lvl>
    <w:lvl w:ilvl="1" w:tplc="04100003">
      <w:start w:val="1"/>
      <w:numFmt w:val="decimal"/>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50" w15:restartNumberingAfterBreak="0">
    <w:nsid w:val="40B5150F"/>
    <w:multiLevelType w:val="hybridMultilevel"/>
    <w:tmpl w:val="6BFE52FA"/>
    <w:lvl w:ilvl="0" w:tplc="04100001">
      <w:start w:val="1"/>
      <w:numFmt w:val="bullet"/>
      <w:lvlText w:val=""/>
      <w:lvlJc w:val="left"/>
      <w:pPr>
        <w:tabs>
          <w:tab w:val="num" w:pos="360"/>
        </w:tabs>
        <w:ind w:left="360" w:hanging="360"/>
      </w:pPr>
      <w:rPr>
        <w:rFonts w:ascii="Symbol" w:hAnsi="Symbol" w:hint="default"/>
      </w:rPr>
    </w:lvl>
    <w:lvl w:ilvl="1" w:tplc="04100003">
      <w:start w:val="1"/>
      <w:numFmt w:val="bullet"/>
      <w:pStyle w:val="Bullet"/>
      <w:lvlText w:val=""/>
      <w:lvlJc w:val="left"/>
      <w:pPr>
        <w:tabs>
          <w:tab w:val="num" w:pos="1080"/>
        </w:tabs>
        <w:ind w:left="1080" w:hanging="360"/>
      </w:pPr>
      <w:rPr>
        <w:rFonts w:ascii="Wingdings" w:hAnsi="Wingdings" w:hint="default"/>
      </w:rPr>
    </w:lvl>
    <w:lvl w:ilvl="2" w:tplc="04100005">
      <w:start w:val="1"/>
      <w:numFmt w:val="lowerRoman"/>
      <w:lvlText w:val="%3."/>
      <w:lvlJc w:val="right"/>
      <w:pPr>
        <w:tabs>
          <w:tab w:val="num" w:pos="1800"/>
        </w:tabs>
        <w:ind w:left="1800" w:hanging="180"/>
      </w:pPr>
      <w:rPr>
        <w:rFonts w:cs="Times New Roman"/>
      </w:rPr>
    </w:lvl>
    <w:lvl w:ilvl="3" w:tplc="04100001" w:tentative="1">
      <w:start w:val="1"/>
      <w:numFmt w:val="decimal"/>
      <w:lvlText w:val="%4."/>
      <w:lvlJc w:val="left"/>
      <w:pPr>
        <w:tabs>
          <w:tab w:val="num" w:pos="2520"/>
        </w:tabs>
        <w:ind w:left="2520" w:hanging="360"/>
      </w:pPr>
      <w:rPr>
        <w:rFonts w:cs="Times New Roman"/>
      </w:rPr>
    </w:lvl>
    <w:lvl w:ilvl="4" w:tplc="04100003" w:tentative="1">
      <w:start w:val="1"/>
      <w:numFmt w:val="lowerLetter"/>
      <w:lvlText w:val="%5."/>
      <w:lvlJc w:val="left"/>
      <w:pPr>
        <w:tabs>
          <w:tab w:val="num" w:pos="3240"/>
        </w:tabs>
        <w:ind w:left="3240" w:hanging="360"/>
      </w:pPr>
      <w:rPr>
        <w:rFonts w:cs="Times New Roman"/>
      </w:rPr>
    </w:lvl>
    <w:lvl w:ilvl="5" w:tplc="04100005" w:tentative="1">
      <w:start w:val="1"/>
      <w:numFmt w:val="lowerRoman"/>
      <w:lvlText w:val="%6."/>
      <w:lvlJc w:val="right"/>
      <w:pPr>
        <w:tabs>
          <w:tab w:val="num" w:pos="3960"/>
        </w:tabs>
        <w:ind w:left="3960" w:hanging="180"/>
      </w:pPr>
      <w:rPr>
        <w:rFonts w:cs="Times New Roman"/>
      </w:rPr>
    </w:lvl>
    <w:lvl w:ilvl="6" w:tplc="04100001" w:tentative="1">
      <w:start w:val="1"/>
      <w:numFmt w:val="decimal"/>
      <w:lvlText w:val="%7."/>
      <w:lvlJc w:val="left"/>
      <w:pPr>
        <w:tabs>
          <w:tab w:val="num" w:pos="4680"/>
        </w:tabs>
        <w:ind w:left="4680" w:hanging="360"/>
      </w:pPr>
      <w:rPr>
        <w:rFonts w:cs="Times New Roman"/>
      </w:rPr>
    </w:lvl>
    <w:lvl w:ilvl="7" w:tplc="04100003" w:tentative="1">
      <w:start w:val="1"/>
      <w:numFmt w:val="lowerLetter"/>
      <w:lvlText w:val="%8."/>
      <w:lvlJc w:val="left"/>
      <w:pPr>
        <w:tabs>
          <w:tab w:val="num" w:pos="5400"/>
        </w:tabs>
        <w:ind w:left="5400" w:hanging="360"/>
      </w:pPr>
      <w:rPr>
        <w:rFonts w:cs="Times New Roman"/>
      </w:rPr>
    </w:lvl>
    <w:lvl w:ilvl="8" w:tplc="04100005" w:tentative="1">
      <w:start w:val="1"/>
      <w:numFmt w:val="lowerRoman"/>
      <w:lvlText w:val="%9."/>
      <w:lvlJc w:val="right"/>
      <w:pPr>
        <w:tabs>
          <w:tab w:val="num" w:pos="6120"/>
        </w:tabs>
        <w:ind w:left="6120" w:hanging="180"/>
      </w:pPr>
      <w:rPr>
        <w:rFonts w:cs="Times New Roman"/>
      </w:rPr>
    </w:lvl>
  </w:abstractNum>
  <w:abstractNum w:abstractNumId="151" w15:restartNumberingAfterBreak="0">
    <w:nsid w:val="40C63EFB"/>
    <w:multiLevelType w:val="hybridMultilevel"/>
    <w:tmpl w:val="C4C66BC0"/>
    <w:lvl w:ilvl="0" w:tplc="CF7C604E">
      <w:start w:val="1"/>
      <w:numFmt w:val="upperLetter"/>
      <w:lvlText w:val="[%1]"/>
      <w:lvlJc w:val="left"/>
      <w:pPr>
        <w:ind w:left="1004" w:hanging="360"/>
      </w:pPr>
      <w:rPr>
        <w:rFonts w:hint="default"/>
      </w:rPr>
    </w:lvl>
    <w:lvl w:ilvl="1" w:tplc="04100011"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52" w15:restartNumberingAfterBreak="0">
    <w:nsid w:val="429B6B9B"/>
    <w:multiLevelType w:val="hybridMultilevel"/>
    <w:tmpl w:val="B336B5C0"/>
    <w:lvl w:ilvl="0" w:tplc="04100001">
      <w:start w:val="1"/>
      <w:numFmt w:val="decimal"/>
      <w:lvlText w:val="%1)"/>
      <w:lvlJc w:val="left"/>
      <w:pPr>
        <w:ind w:left="360"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53" w15:restartNumberingAfterBreak="0">
    <w:nsid w:val="42BF6C49"/>
    <w:multiLevelType w:val="hybridMultilevel"/>
    <w:tmpl w:val="D4E4E0B8"/>
    <w:lvl w:ilvl="0" w:tplc="B1FC8DDA">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cs="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cs="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cs="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154" w15:restartNumberingAfterBreak="0">
    <w:nsid w:val="42EE6E15"/>
    <w:multiLevelType w:val="hybridMultilevel"/>
    <w:tmpl w:val="0A92018E"/>
    <w:lvl w:ilvl="0" w:tplc="EE20E50A">
      <w:start w:val="1"/>
      <w:numFmt w:val="decimal"/>
      <w:lvlText w:val="%1."/>
      <w:lvlJc w:val="right"/>
      <w:pPr>
        <w:ind w:left="1004" w:hanging="360"/>
      </w:pPr>
      <w:rPr>
        <w:rFonts w:hint="default"/>
        <w:b w:val="0"/>
      </w:rPr>
    </w:lvl>
    <w:lvl w:ilvl="1" w:tplc="04100019">
      <w:start w:val="1"/>
      <w:numFmt w:val="lowerLetter"/>
      <w:lvlText w:val="%2."/>
      <w:lvlJc w:val="left"/>
      <w:pPr>
        <w:ind w:left="1724" w:hanging="360"/>
      </w:pPr>
    </w:lvl>
    <w:lvl w:ilvl="2" w:tplc="0410001B">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55" w15:restartNumberingAfterBreak="0">
    <w:nsid w:val="430C61A3"/>
    <w:multiLevelType w:val="hybridMultilevel"/>
    <w:tmpl w:val="F7D662FA"/>
    <w:lvl w:ilvl="0" w:tplc="CF7C604E">
      <w:start w:val="1"/>
      <w:numFmt w:val="decimal"/>
      <w:lvlText w:val="I-%1"/>
      <w:lvlJc w:val="left"/>
      <w:pPr>
        <w:ind w:left="720" w:hanging="360"/>
      </w:pPr>
      <w:rPr>
        <w:rFonts w:hint="default"/>
      </w:rPr>
    </w:lvl>
    <w:lvl w:ilvl="1" w:tplc="04100019">
      <w:start w:val="1"/>
      <w:numFmt w:val="decimal"/>
      <w:lvlText w:val="O-%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6" w15:restartNumberingAfterBreak="0">
    <w:nsid w:val="437F196C"/>
    <w:multiLevelType w:val="hybridMultilevel"/>
    <w:tmpl w:val="D20A4BC8"/>
    <w:lvl w:ilvl="0" w:tplc="04100001">
      <w:start w:val="20"/>
      <w:numFmt w:val="decimal"/>
      <w:lvlText w:val="%1."/>
      <w:lvlJc w:val="right"/>
      <w:pPr>
        <w:ind w:left="1004" w:hanging="360"/>
      </w:pPr>
      <w:rPr>
        <w:rFonts w:hint="default"/>
        <w:i w:val="0"/>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57" w15:restartNumberingAfterBreak="0">
    <w:nsid w:val="4419478B"/>
    <w:multiLevelType w:val="hybridMultilevel"/>
    <w:tmpl w:val="DE0E5B62"/>
    <w:lvl w:ilvl="0" w:tplc="09264DE8">
      <w:numFmt w:val="decimal"/>
      <w:lvlText w:val="%1"/>
      <w:lvlJc w:val="left"/>
      <w:pPr>
        <w:ind w:left="720" w:hanging="360"/>
      </w:pPr>
      <w:rPr>
        <w:rFonts w:hint="default"/>
        <w:b/>
      </w:rPr>
    </w:lvl>
    <w:lvl w:ilvl="1" w:tplc="1E726486" w:tentative="1">
      <w:start w:val="1"/>
      <w:numFmt w:val="lowerLetter"/>
      <w:lvlText w:val="%2."/>
      <w:lvlJc w:val="left"/>
      <w:pPr>
        <w:ind w:left="1440" w:hanging="360"/>
      </w:pPr>
    </w:lvl>
    <w:lvl w:ilvl="2" w:tplc="C760349E" w:tentative="1">
      <w:start w:val="1"/>
      <w:numFmt w:val="lowerRoman"/>
      <w:lvlText w:val="%3."/>
      <w:lvlJc w:val="right"/>
      <w:pPr>
        <w:ind w:left="2160" w:hanging="180"/>
      </w:pPr>
    </w:lvl>
    <w:lvl w:ilvl="3" w:tplc="164CAA3E" w:tentative="1">
      <w:start w:val="1"/>
      <w:numFmt w:val="decimal"/>
      <w:lvlText w:val="%4."/>
      <w:lvlJc w:val="left"/>
      <w:pPr>
        <w:ind w:left="2880" w:hanging="360"/>
      </w:pPr>
    </w:lvl>
    <w:lvl w:ilvl="4" w:tplc="93BAAAE4" w:tentative="1">
      <w:start w:val="1"/>
      <w:numFmt w:val="lowerLetter"/>
      <w:lvlText w:val="%5."/>
      <w:lvlJc w:val="left"/>
      <w:pPr>
        <w:ind w:left="3600" w:hanging="360"/>
      </w:pPr>
    </w:lvl>
    <w:lvl w:ilvl="5" w:tplc="70DAB764" w:tentative="1">
      <w:start w:val="1"/>
      <w:numFmt w:val="lowerRoman"/>
      <w:lvlText w:val="%6."/>
      <w:lvlJc w:val="right"/>
      <w:pPr>
        <w:ind w:left="4320" w:hanging="180"/>
      </w:pPr>
    </w:lvl>
    <w:lvl w:ilvl="6" w:tplc="1B0616F4" w:tentative="1">
      <w:start w:val="1"/>
      <w:numFmt w:val="decimal"/>
      <w:lvlText w:val="%7."/>
      <w:lvlJc w:val="left"/>
      <w:pPr>
        <w:ind w:left="5040" w:hanging="360"/>
      </w:pPr>
    </w:lvl>
    <w:lvl w:ilvl="7" w:tplc="0756EB5E" w:tentative="1">
      <w:start w:val="1"/>
      <w:numFmt w:val="lowerLetter"/>
      <w:lvlText w:val="%8."/>
      <w:lvlJc w:val="left"/>
      <w:pPr>
        <w:ind w:left="5760" w:hanging="360"/>
      </w:pPr>
    </w:lvl>
    <w:lvl w:ilvl="8" w:tplc="3B8CFD6C" w:tentative="1">
      <w:start w:val="1"/>
      <w:numFmt w:val="lowerRoman"/>
      <w:lvlText w:val="%9."/>
      <w:lvlJc w:val="right"/>
      <w:pPr>
        <w:ind w:left="6480" w:hanging="180"/>
      </w:pPr>
    </w:lvl>
  </w:abstractNum>
  <w:abstractNum w:abstractNumId="158" w15:restartNumberingAfterBreak="0">
    <w:nsid w:val="448A13DB"/>
    <w:multiLevelType w:val="hybridMultilevel"/>
    <w:tmpl w:val="FF10C216"/>
    <w:lvl w:ilvl="0" w:tplc="3078C9E2">
      <w:start w:val="1"/>
      <w:numFmt w:val="decimal"/>
      <w:lvlText w:val="O-%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9" w15:restartNumberingAfterBreak="0">
    <w:nsid w:val="44B80A5B"/>
    <w:multiLevelType w:val="hybridMultilevel"/>
    <w:tmpl w:val="01CA1768"/>
    <w:lvl w:ilvl="0" w:tplc="39827B9E">
      <w:start w:val="1"/>
      <w:numFmt w:val="decimal"/>
      <w:lvlText w:val="O-%1"/>
      <w:lvlJc w:val="left"/>
      <w:pPr>
        <w:ind w:left="786" w:hanging="360"/>
      </w:pPr>
      <w:rPr>
        <w:rFonts w:asciiTheme="minorHAnsi" w:hAnsiTheme="minorHAnsi" w:cstheme="minorHAnsi" w:hint="default"/>
      </w:rPr>
    </w:lvl>
    <w:lvl w:ilvl="1" w:tplc="C0028FB6">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0" w15:restartNumberingAfterBreak="0">
    <w:nsid w:val="45E23AB0"/>
    <w:multiLevelType w:val="hybridMultilevel"/>
    <w:tmpl w:val="74C055DC"/>
    <w:lvl w:ilvl="0" w:tplc="C0028FB6">
      <w:start w:val="1"/>
      <w:numFmt w:val="decimal"/>
      <w:lvlText w:val="H-%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1" w15:restartNumberingAfterBreak="0">
    <w:nsid w:val="460978B3"/>
    <w:multiLevelType w:val="hybridMultilevel"/>
    <w:tmpl w:val="9E7A23D4"/>
    <w:lvl w:ilvl="0" w:tplc="8D521436">
      <w:start w:val="1"/>
      <w:numFmt w:val="decimal"/>
      <w:lvlText w:val="I-%1"/>
      <w:lvlJc w:val="left"/>
      <w:pPr>
        <w:tabs>
          <w:tab w:val="num" w:pos="360"/>
        </w:tabs>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2" w15:restartNumberingAfterBreak="0">
    <w:nsid w:val="4687696A"/>
    <w:multiLevelType w:val="hybridMultilevel"/>
    <w:tmpl w:val="ACFE21A4"/>
    <w:lvl w:ilvl="0" w:tplc="FA704A3E">
      <w:start w:val="1"/>
      <w:numFmt w:val="decimal"/>
      <w:lvlText w:val="I-%1"/>
      <w:lvlJc w:val="left"/>
      <w:pPr>
        <w:tabs>
          <w:tab w:val="num" w:pos="360"/>
        </w:tabs>
        <w:ind w:left="360" w:hanging="360"/>
      </w:pPr>
      <w:rPr>
        <w:rFonts w:hint="default"/>
      </w:rPr>
    </w:lvl>
    <w:lvl w:ilvl="1" w:tplc="04100019">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163" w15:restartNumberingAfterBreak="0">
    <w:nsid w:val="46DA67A8"/>
    <w:multiLevelType w:val="hybridMultilevel"/>
    <w:tmpl w:val="D730087A"/>
    <w:lvl w:ilvl="0" w:tplc="5C4C5D02">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164" w15:restartNumberingAfterBreak="0">
    <w:nsid w:val="46FB40DF"/>
    <w:multiLevelType w:val="multilevel"/>
    <w:tmpl w:val="72943AA8"/>
    <w:lvl w:ilvl="0">
      <w:start w:val="4"/>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5" w15:restartNumberingAfterBreak="0">
    <w:nsid w:val="470B40C7"/>
    <w:multiLevelType w:val="hybridMultilevel"/>
    <w:tmpl w:val="B9FA38E0"/>
    <w:lvl w:ilvl="0" w:tplc="0410000F">
      <w:start w:val="1"/>
      <w:numFmt w:val="lowerLetter"/>
      <w:lvlText w:val="%1)"/>
      <w:lvlJc w:val="left"/>
      <w:pPr>
        <w:ind w:left="1004" w:hanging="360"/>
      </w:pPr>
      <w:rPr>
        <w:rFonts w:cs="Times New Roman"/>
      </w:rPr>
    </w:lvl>
    <w:lvl w:ilvl="1" w:tplc="04100003" w:tentative="1">
      <w:start w:val="1"/>
      <w:numFmt w:val="lowerLetter"/>
      <w:lvlText w:val="%2."/>
      <w:lvlJc w:val="left"/>
      <w:pPr>
        <w:ind w:left="1724" w:hanging="360"/>
      </w:pPr>
      <w:rPr>
        <w:rFonts w:cs="Times New Roman"/>
      </w:rPr>
    </w:lvl>
    <w:lvl w:ilvl="2" w:tplc="86B2FDF6" w:tentative="1">
      <w:start w:val="1"/>
      <w:numFmt w:val="lowerRoman"/>
      <w:lvlText w:val="%3."/>
      <w:lvlJc w:val="right"/>
      <w:pPr>
        <w:ind w:left="2444" w:hanging="180"/>
      </w:pPr>
      <w:rPr>
        <w:rFonts w:cs="Times New Roman"/>
      </w:rPr>
    </w:lvl>
    <w:lvl w:ilvl="3" w:tplc="04100001" w:tentative="1">
      <w:start w:val="1"/>
      <w:numFmt w:val="decimal"/>
      <w:lvlText w:val="%4."/>
      <w:lvlJc w:val="left"/>
      <w:pPr>
        <w:ind w:left="3164" w:hanging="360"/>
      </w:pPr>
      <w:rPr>
        <w:rFonts w:cs="Times New Roman"/>
      </w:rPr>
    </w:lvl>
    <w:lvl w:ilvl="4" w:tplc="04100003" w:tentative="1">
      <w:start w:val="1"/>
      <w:numFmt w:val="lowerLetter"/>
      <w:lvlText w:val="%5."/>
      <w:lvlJc w:val="left"/>
      <w:pPr>
        <w:ind w:left="3884" w:hanging="360"/>
      </w:pPr>
      <w:rPr>
        <w:rFonts w:cs="Times New Roman"/>
      </w:rPr>
    </w:lvl>
    <w:lvl w:ilvl="5" w:tplc="04100005" w:tentative="1">
      <w:start w:val="1"/>
      <w:numFmt w:val="lowerRoman"/>
      <w:lvlText w:val="%6."/>
      <w:lvlJc w:val="right"/>
      <w:pPr>
        <w:ind w:left="4604" w:hanging="180"/>
      </w:pPr>
      <w:rPr>
        <w:rFonts w:cs="Times New Roman"/>
      </w:rPr>
    </w:lvl>
    <w:lvl w:ilvl="6" w:tplc="04100001" w:tentative="1">
      <w:start w:val="1"/>
      <w:numFmt w:val="decimal"/>
      <w:lvlText w:val="%7."/>
      <w:lvlJc w:val="left"/>
      <w:pPr>
        <w:ind w:left="5324" w:hanging="360"/>
      </w:pPr>
      <w:rPr>
        <w:rFonts w:cs="Times New Roman"/>
      </w:rPr>
    </w:lvl>
    <w:lvl w:ilvl="7" w:tplc="04100003" w:tentative="1">
      <w:start w:val="1"/>
      <w:numFmt w:val="lowerLetter"/>
      <w:lvlText w:val="%8."/>
      <w:lvlJc w:val="left"/>
      <w:pPr>
        <w:ind w:left="6044" w:hanging="360"/>
      </w:pPr>
      <w:rPr>
        <w:rFonts w:cs="Times New Roman"/>
      </w:rPr>
    </w:lvl>
    <w:lvl w:ilvl="8" w:tplc="04100005" w:tentative="1">
      <w:start w:val="1"/>
      <w:numFmt w:val="lowerRoman"/>
      <w:lvlText w:val="%9."/>
      <w:lvlJc w:val="right"/>
      <w:pPr>
        <w:ind w:left="6764" w:hanging="180"/>
      </w:pPr>
      <w:rPr>
        <w:rFonts w:cs="Times New Roman"/>
      </w:rPr>
    </w:lvl>
  </w:abstractNum>
  <w:abstractNum w:abstractNumId="166" w15:restartNumberingAfterBreak="0">
    <w:nsid w:val="471C39D5"/>
    <w:multiLevelType w:val="hybridMultilevel"/>
    <w:tmpl w:val="A8E0221C"/>
    <w:lvl w:ilvl="0" w:tplc="04100017">
      <w:start w:val="1"/>
      <w:numFmt w:val="decimal"/>
      <w:lvlText w:val="O-%1"/>
      <w:lvlJc w:val="left"/>
      <w:pPr>
        <w:ind w:left="644" w:hanging="360"/>
      </w:pPr>
      <w:rPr>
        <w:rFonts w:asciiTheme="minorHAnsi" w:hAnsiTheme="minorHAnsi" w:cstheme="minorHAns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7" w15:restartNumberingAfterBreak="0">
    <w:nsid w:val="482A2AEE"/>
    <w:multiLevelType w:val="hybridMultilevel"/>
    <w:tmpl w:val="44E44770"/>
    <w:lvl w:ilvl="0" w:tplc="DB3C4CAA">
      <w:start w:val="1"/>
      <w:numFmt w:val="decimal"/>
      <w:lvlText w:val="H-%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8" w15:restartNumberingAfterBreak="0">
    <w:nsid w:val="49810FB7"/>
    <w:multiLevelType w:val="hybridMultilevel"/>
    <w:tmpl w:val="6290C322"/>
    <w:lvl w:ilvl="0" w:tplc="173EFFFA">
      <w:start w:val="1"/>
      <w:numFmt w:val="decimal"/>
      <w:lvlText w:val="O-%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9" w15:restartNumberingAfterBreak="0">
    <w:nsid w:val="4985390D"/>
    <w:multiLevelType w:val="hybridMultilevel"/>
    <w:tmpl w:val="B60A1C52"/>
    <w:lvl w:ilvl="0" w:tplc="C0028FB6">
      <w:start w:val="2"/>
      <w:numFmt w:val="bullet"/>
      <w:lvlText w:val="-"/>
      <w:lvlJc w:val="left"/>
      <w:pPr>
        <w:ind w:left="1004" w:hanging="360"/>
      </w:pPr>
      <w:rPr>
        <w:rFonts w:ascii="Times New Roman" w:eastAsia="Times New Roman" w:hAnsi="Times New Roman"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70" w15:restartNumberingAfterBreak="0">
    <w:nsid w:val="4A684E58"/>
    <w:multiLevelType w:val="hybridMultilevel"/>
    <w:tmpl w:val="97948D7E"/>
    <w:lvl w:ilvl="0" w:tplc="02060E8E">
      <w:start w:val="1"/>
      <w:numFmt w:val="lowerLetter"/>
      <w:lvlText w:val="%1."/>
      <w:lvlJc w:val="left"/>
      <w:pPr>
        <w:ind w:left="1429" w:hanging="360"/>
      </w:pPr>
      <w:rPr>
        <w:rFonts w:cs="Times New Roman"/>
      </w:rPr>
    </w:lvl>
    <w:lvl w:ilvl="1" w:tplc="04100019">
      <w:start w:val="1"/>
      <w:numFmt w:val="lowerLetter"/>
      <w:lvlText w:val="%2."/>
      <w:lvlJc w:val="left"/>
      <w:pPr>
        <w:ind w:left="2149" w:hanging="360"/>
      </w:pPr>
    </w:lvl>
    <w:lvl w:ilvl="2" w:tplc="0410001B">
      <w:start w:val="1"/>
      <w:numFmt w:val="lowerRoman"/>
      <w:lvlText w:val="%3."/>
      <w:lvlJc w:val="right"/>
      <w:pPr>
        <w:ind w:left="2869" w:hanging="180"/>
      </w:pPr>
    </w:lvl>
    <w:lvl w:ilvl="3" w:tplc="0410000F">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171" w15:restartNumberingAfterBreak="0">
    <w:nsid w:val="4A740CAF"/>
    <w:multiLevelType w:val="hybridMultilevel"/>
    <w:tmpl w:val="A7120CC6"/>
    <w:lvl w:ilvl="0" w:tplc="630C4FE6">
      <w:start w:val="1"/>
      <w:numFmt w:val="decimal"/>
      <w:lvlText w:val="O-%1"/>
      <w:lvlJc w:val="left"/>
      <w:pPr>
        <w:tabs>
          <w:tab w:val="num" w:pos="360"/>
        </w:tabs>
        <w:ind w:left="360" w:hanging="360"/>
      </w:pPr>
      <w:rPr>
        <w:rFonts w:hint="default"/>
      </w:rPr>
    </w:lvl>
    <w:lvl w:ilvl="1" w:tplc="04100019">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172" w15:restartNumberingAfterBreak="0">
    <w:nsid w:val="4A91720F"/>
    <w:multiLevelType w:val="hybridMultilevel"/>
    <w:tmpl w:val="E76A6952"/>
    <w:lvl w:ilvl="0" w:tplc="04100019">
      <w:start w:val="1"/>
      <w:numFmt w:val="decimal"/>
      <w:lvlText w:val="O-%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3" w15:restartNumberingAfterBreak="0">
    <w:nsid w:val="4AB40ED7"/>
    <w:multiLevelType w:val="hybridMultilevel"/>
    <w:tmpl w:val="F4D08D72"/>
    <w:lvl w:ilvl="0" w:tplc="C0028FB6">
      <w:start w:val="1"/>
      <w:numFmt w:val="lowerLetter"/>
      <w:lvlText w:val="%1)"/>
      <w:lvlJc w:val="left"/>
      <w:pPr>
        <w:ind w:left="720" w:hanging="360"/>
      </w:pPr>
      <w:rPr>
        <w:rFonts w:hint="default"/>
      </w:rPr>
    </w:lvl>
    <w:lvl w:ilvl="1" w:tplc="0410000D"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74" w15:restartNumberingAfterBreak="0">
    <w:nsid w:val="4AB96D50"/>
    <w:multiLevelType w:val="hybridMultilevel"/>
    <w:tmpl w:val="64BCF3BE"/>
    <w:lvl w:ilvl="0" w:tplc="7F4E53B4">
      <w:start w:val="12"/>
      <w:numFmt w:val="lowerLetter"/>
      <w:lvlText w:val="[%1]"/>
      <w:lvlJc w:val="left"/>
      <w:pPr>
        <w:ind w:left="360" w:hanging="360"/>
      </w:pPr>
      <w:rPr>
        <w:rFonts w:asciiTheme="minorHAnsi" w:hAnsiTheme="minorHAnsi" w:cstheme="minorHAnsi"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75" w15:restartNumberingAfterBreak="0">
    <w:nsid w:val="4CA64000"/>
    <w:multiLevelType w:val="hybridMultilevel"/>
    <w:tmpl w:val="1F72AC30"/>
    <w:lvl w:ilvl="0" w:tplc="7526C80A">
      <w:start w:val="1"/>
      <w:numFmt w:val="decimal"/>
      <w:lvlText w:val="%1 -"/>
      <w:lvlJc w:val="left"/>
      <w:pPr>
        <w:ind w:left="1004"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76" w15:restartNumberingAfterBreak="0">
    <w:nsid w:val="4CD7178B"/>
    <w:multiLevelType w:val="hybridMultilevel"/>
    <w:tmpl w:val="071AC1E0"/>
    <w:lvl w:ilvl="0" w:tplc="E5CA3090">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7" w15:restartNumberingAfterBreak="0">
    <w:nsid w:val="4E5F5892"/>
    <w:multiLevelType w:val="hybridMultilevel"/>
    <w:tmpl w:val="5A8AFC66"/>
    <w:lvl w:ilvl="0" w:tplc="3DA41ED2">
      <w:start w:val="1"/>
      <w:numFmt w:val="decimal"/>
      <w:lvlText w:val="%1)"/>
      <w:lvlJc w:val="left"/>
      <w:pPr>
        <w:tabs>
          <w:tab w:val="num" w:pos="360"/>
        </w:tabs>
        <w:ind w:left="360"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8" w15:restartNumberingAfterBreak="0">
    <w:nsid w:val="4E87537F"/>
    <w:multiLevelType w:val="hybridMultilevel"/>
    <w:tmpl w:val="C9683E98"/>
    <w:lvl w:ilvl="0" w:tplc="514C4AD6">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9" w15:restartNumberingAfterBreak="0">
    <w:nsid w:val="4E8D4E05"/>
    <w:multiLevelType w:val="hybridMultilevel"/>
    <w:tmpl w:val="B7560E3A"/>
    <w:lvl w:ilvl="0" w:tplc="4E127B38">
      <w:start w:val="1"/>
      <w:numFmt w:val="decimal"/>
      <w:lvlText w:val="O-%1"/>
      <w:lvlJc w:val="left"/>
      <w:pPr>
        <w:ind w:left="644" w:hanging="360"/>
      </w:pPr>
      <w:rPr>
        <w:rFonts w:asciiTheme="minorHAnsi" w:hAnsiTheme="minorHAnsi" w:cstheme="minorHAns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0" w15:restartNumberingAfterBreak="0">
    <w:nsid w:val="4E955EAB"/>
    <w:multiLevelType w:val="hybridMultilevel"/>
    <w:tmpl w:val="FCB0730A"/>
    <w:lvl w:ilvl="0" w:tplc="04100017">
      <w:start w:val="1"/>
      <w:numFmt w:val="lowerLetter"/>
      <w:lvlText w:val="%1)"/>
      <w:lvlJc w:val="left"/>
      <w:pPr>
        <w:ind w:left="1061" w:hanging="360"/>
      </w:pPr>
    </w:lvl>
    <w:lvl w:ilvl="1" w:tplc="04100019" w:tentative="1">
      <w:start w:val="1"/>
      <w:numFmt w:val="lowerLetter"/>
      <w:lvlText w:val="%2."/>
      <w:lvlJc w:val="left"/>
      <w:pPr>
        <w:ind w:left="1781" w:hanging="360"/>
      </w:pPr>
    </w:lvl>
    <w:lvl w:ilvl="2" w:tplc="0410001B" w:tentative="1">
      <w:start w:val="1"/>
      <w:numFmt w:val="lowerRoman"/>
      <w:lvlText w:val="%3."/>
      <w:lvlJc w:val="right"/>
      <w:pPr>
        <w:ind w:left="2501" w:hanging="180"/>
      </w:pPr>
    </w:lvl>
    <w:lvl w:ilvl="3" w:tplc="0410000F" w:tentative="1">
      <w:start w:val="1"/>
      <w:numFmt w:val="decimal"/>
      <w:lvlText w:val="%4."/>
      <w:lvlJc w:val="left"/>
      <w:pPr>
        <w:ind w:left="3221" w:hanging="360"/>
      </w:pPr>
    </w:lvl>
    <w:lvl w:ilvl="4" w:tplc="04100019" w:tentative="1">
      <w:start w:val="1"/>
      <w:numFmt w:val="lowerLetter"/>
      <w:lvlText w:val="%5."/>
      <w:lvlJc w:val="left"/>
      <w:pPr>
        <w:ind w:left="3941" w:hanging="360"/>
      </w:pPr>
    </w:lvl>
    <w:lvl w:ilvl="5" w:tplc="0410001B" w:tentative="1">
      <w:start w:val="1"/>
      <w:numFmt w:val="lowerRoman"/>
      <w:lvlText w:val="%6."/>
      <w:lvlJc w:val="right"/>
      <w:pPr>
        <w:ind w:left="4661" w:hanging="180"/>
      </w:pPr>
    </w:lvl>
    <w:lvl w:ilvl="6" w:tplc="0410000F" w:tentative="1">
      <w:start w:val="1"/>
      <w:numFmt w:val="decimal"/>
      <w:lvlText w:val="%7."/>
      <w:lvlJc w:val="left"/>
      <w:pPr>
        <w:ind w:left="5381" w:hanging="360"/>
      </w:pPr>
    </w:lvl>
    <w:lvl w:ilvl="7" w:tplc="04100019" w:tentative="1">
      <w:start w:val="1"/>
      <w:numFmt w:val="lowerLetter"/>
      <w:lvlText w:val="%8."/>
      <w:lvlJc w:val="left"/>
      <w:pPr>
        <w:ind w:left="6101" w:hanging="360"/>
      </w:pPr>
    </w:lvl>
    <w:lvl w:ilvl="8" w:tplc="0410001B" w:tentative="1">
      <w:start w:val="1"/>
      <w:numFmt w:val="lowerRoman"/>
      <w:lvlText w:val="%9."/>
      <w:lvlJc w:val="right"/>
      <w:pPr>
        <w:ind w:left="6821" w:hanging="180"/>
      </w:pPr>
    </w:lvl>
  </w:abstractNum>
  <w:abstractNum w:abstractNumId="181" w15:restartNumberingAfterBreak="0">
    <w:nsid w:val="4EFB4569"/>
    <w:multiLevelType w:val="hybridMultilevel"/>
    <w:tmpl w:val="FACAC9F6"/>
    <w:lvl w:ilvl="0" w:tplc="C0028FB6">
      <w:start w:val="1"/>
      <w:numFmt w:val="decimal"/>
      <w:lvlText w:val="O-%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2" w15:restartNumberingAfterBreak="0">
    <w:nsid w:val="4F676130"/>
    <w:multiLevelType w:val="hybridMultilevel"/>
    <w:tmpl w:val="9092C9D2"/>
    <w:lvl w:ilvl="0" w:tplc="04100017">
      <w:start w:val="1"/>
      <w:numFmt w:val="decimal"/>
      <w:lvlText w:val="O-%1"/>
      <w:lvlJc w:val="left"/>
      <w:pPr>
        <w:ind w:left="720" w:hanging="360"/>
      </w:pPr>
      <w:rPr>
        <w:rFonts w:asciiTheme="minorHAnsi" w:hAnsiTheme="minorHAnsi" w:cs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3" w15:restartNumberingAfterBreak="0">
    <w:nsid w:val="4F720EB4"/>
    <w:multiLevelType w:val="hybridMultilevel"/>
    <w:tmpl w:val="66621476"/>
    <w:lvl w:ilvl="0" w:tplc="3EACA378">
      <w:start w:val="1"/>
      <w:numFmt w:val="lowerLetter"/>
      <w:lvlText w:val="%1."/>
      <w:lvlJc w:val="left"/>
      <w:pPr>
        <w:ind w:left="644"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4" w15:restartNumberingAfterBreak="0">
    <w:nsid w:val="4F885EAA"/>
    <w:multiLevelType w:val="hybridMultilevel"/>
    <w:tmpl w:val="8DD21486"/>
    <w:lvl w:ilvl="0" w:tplc="C0028FB6">
      <w:start w:val="1"/>
      <w:numFmt w:val="lowerLetter"/>
      <w:lvlText w:val="%1)"/>
      <w:lvlJc w:val="left"/>
      <w:pPr>
        <w:ind w:left="1004" w:hanging="360"/>
      </w:pPr>
      <w:rPr>
        <w:rFonts w:cs="Times New Roman"/>
      </w:rPr>
    </w:lvl>
    <w:lvl w:ilvl="1" w:tplc="04100019" w:tentative="1">
      <w:start w:val="1"/>
      <w:numFmt w:val="lowerLetter"/>
      <w:lvlText w:val="%2."/>
      <w:lvlJc w:val="left"/>
      <w:pPr>
        <w:ind w:left="1724" w:hanging="360"/>
      </w:pPr>
      <w:rPr>
        <w:rFonts w:cs="Times New Roman"/>
      </w:rPr>
    </w:lvl>
    <w:lvl w:ilvl="2" w:tplc="0410001B" w:tentative="1">
      <w:start w:val="1"/>
      <w:numFmt w:val="lowerRoman"/>
      <w:lvlText w:val="%3."/>
      <w:lvlJc w:val="right"/>
      <w:pPr>
        <w:ind w:left="2444" w:hanging="180"/>
      </w:pPr>
      <w:rPr>
        <w:rFonts w:cs="Times New Roman"/>
      </w:rPr>
    </w:lvl>
    <w:lvl w:ilvl="3" w:tplc="EB722E78" w:tentative="1">
      <w:start w:val="1"/>
      <w:numFmt w:val="decimal"/>
      <w:lvlText w:val="%4."/>
      <w:lvlJc w:val="left"/>
      <w:pPr>
        <w:ind w:left="3164" w:hanging="360"/>
      </w:pPr>
      <w:rPr>
        <w:rFonts w:cs="Times New Roman"/>
      </w:rPr>
    </w:lvl>
    <w:lvl w:ilvl="4" w:tplc="04100019" w:tentative="1">
      <w:start w:val="1"/>
      <w:numFmt w:val="lowerLetter"/>
      <w:lvlText w:val="%5."/>
      <w:lvlJc w:val="left"/>
      <w:pPr>
        <w:ind w:left="3884" w:hanging="360"/>
      </w:pPr>
      <w:rPr>
        <w:rFonts w:cs="Times New Roman"/>
      </w:rPr>
    </w:lvl>
    <w:lvl w:ilvl="5" w:tplc="0410001B" w:tentative="1">
      <w:start w:val="1"/>
      <w:numFmt w:val="lowerRoman"/>
      <w:lvlText w:val="%6."/>
      <w:lvlJc w:val="right"/>
      <w:pPr>
        <w:ind w:left="4604" w:hanging="180"/>
      </w:pPr>
      <w:rPr>
        <w:rFonts w:cs="Times New Roman"/>
      </w:rPr>
    </w:lvl>
    <w:lvl w:ilvl="6" w:tplc="0410000F" w:tentative="1">
      <w:start w:val="1"/>
      <w:numFmt w:val="decimal"/>
      <w:lvlText w:val="%7."/>
      <w:lvlJc w:val="left"/>
      <w:pPr>
        <w:ind w:left="5324" w:hanging="360"/>
      </w:pPr>
      <w:rPr>
        <w:rFonts w:cs="Times New Roman"/>
      </w:rPr>
    </w:lvl>
    <w:lvl w:ilvl="7" w:tplc="04100019" w:tentative="1">
      <w:start w:val="1"/>
      <w:numFmt w:val="lowerLetter"/>
      <w:lvlText w:val="%8."/>
      <w:lvlJc w:val="left"/>
      <w:pPr>
        <w:ind w:left="6044" w:hanging="360"/>
      </w:pPr>
      <w:rPr>
        <w:rFonts w:cs="Times New Roman"/>
      </w:rPr>
    </w:lvl>
    <w:lvl w:ilvl="8" w:tplc="0410001B" w:tentative="1">
      <w:start w:val="1"/>
      <w:numFmt w:val="lowerRoman"/>
      <w:lvlText w:val="%9."/>
      <w:lvlJc w:val="right"/>
      <w:pPr>
        <w:ind w:left="6764" w:hanging="180"/>
      </w:pPr>
      <w:rPr>
        <w:rFonts w:cs="Times New Roman"/>
      </w:rPr>
    </w:lvl>
  </w:abstractNum>
  <w:abstractNum w:abstractNumId="185" w15:restartNumberingAfterBreak="0">
    <w:nsid w:val="5053532A"/>
    <w:multiLevelType w:val="hybridMultilevel"/>
    <w:tmpl w:val="C7546114"/>
    <w:lvl w:ilvl="0" w:tplc="04100017">
      <w:start w:val="1"/>
      <w:numFmt w:val="decimal"/>
      <w:lvlText w:val="%1."/>
      <w:lvlJc w:val="left"/>
      <w:pPr>
        <w:ind w:left="786" w:hanging="360"/>
      </w:pPr>
      <w:rPr>
        <w:rFonts w:cs="Times New Roman"/>
      </w:rPr>
    </w:lvl>
    <w:lvl w:ilvl="1" w:tplc="04100019">
      <w:start w:val="1"/>
      <w:numFmt w:val="upperRoman"/>
      <w:pStyle w:val="A-TitoloSezione"/>
      <w:lvlText w:val="%2."/>
      <w:lvlJc w:val="left"/>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2" w:tplc="0410001B">
      <w:start w:val="1"/>
      <w:numFmt w:val="lowerRoman"/>
      <w:lvlText w:val="%3."/>
      <w:lvlJc w:val="right"/>
      <w:pPr>
        <w:ind w:left="2869" w:hanging="18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3" w:tplc="0410000F" w:tentative="1">
      <w:start w:val="1"/>
      <w:numFmt w:val="decimal"/>
      <w:lvlText w:val="%4."/>
      <w:lvlJc w:val="left"/>
      <w:pPr>
        <w:ind w:left="3589" w:hanging="360"/>
      </w:pPr>
      <w:rPr>
        <w:rFonts w:cs="Times New Roman"/>
      </w:rPr>
    </w:lvl>
    <w:lvl w:ilvl="4" w:tplc="04100019" w:tentative="1">
      <w:start w:val="1"/>
      <w:numFmt w:val="lowerLetter"/>
      <w:lvlText w:val="%5."/>
      <w:lvlJc w:val="left"/>
      <w:pPr>
        <w:ind w:left="4309" w:hanging="360"/>
      </w:pPr>
      <w:rPr>
        <w:rFonts w:cs="Times New Roman"/>
      </w:rPr>
    </w:lvl>
    <w:lvl w:ilvl="5" w:tplc="0410001B" w:tentative="1">
      <w:start w:val="1"/>
      <w:numFmt w:val="lowerRoman"/>
      <w:lvlText w:val="%6."/>
      <w:lvlJc w:val="right"/>
      <w:pPr>
        <w:ind w:left="5029" w:hanging="180"/>
      </w:pPr>
      <w:rPr>
        <w:rFonts w:cs="Times New Roman"/>
      </w:rPr>
    </w:lvl>
    <w:lvl w:ilvl="6" w:tplc="0410000F" w:tentative="1">
      <w:start w:val="1"/>
      <w:numFmt w:val="decimal"/>
      <w:lvlText w:val="%7."/>
      <w:lvlJc w:val="left"/>
      <w:pPr>
        <w:ind w:left="5749" w:hanging="360"/>
      </w:pPr>
      <w:rPr>
        <w:rFonts w:cs="Times New Roman"/>
      </w:rPr>
    </w:lvl>
    <w:lvl w:ilvl="7" w:tplc="04100019" w:tentative="1">
      <w:start w:val="1"/>
      <w:numFmt w:val="lowerLetter"/>
      <w:lvlText w:val="%8."/>
      <w:lvlJc w:val="left"/>
      <w:pPr>
        <w:ind w:left="6469" w:hanging="360"/>
      </w:pPr>
      <w:rPr>
        <w:rFonts w:cs="Times New Roman"/>
      </w:rPr>
    </w:lvl>
    <w:lvl w:ilvl="8" w:tplc="0410001B" w:tentative="1">
      <w:start w:val="1"/>
      <w:numFmt w:val="lowerRoman"/>
      <w:lvlText w:val="%9."/>
      <w:lvlJc w:val="right"/>
      <w:pPr>
        <w:ind w:left="7189" w:hanging="180"/>
      </w:pPr>
      <w:rPr>
        <w:rFonts w:cs="Times New Roman"/>
      </w:rPr>
    </w:lvl>
  </w:abstractNum>
  <w:abstractNum w:abstractNumId="186" w15:restartNumberingAfterBreak="0">
    <w:nsid w:val="50B616D8"/>
    <w:multiLevelType w:val="hybridMultilevel"/>
    <w:tmpl w:val="040476A8"/>
    <w:lvl w:ilvl="0" w:tplc="E2F42E0E">
      <w:start w:val="1"/>
      <w:numFmt w:val="decimal"/>
      <w:lvlText w:val="I-%1"/>
      <w:lvlJc w:val="left"/>
      <w:pPr>
        <w:tabs>
          <w:tab w:val="num" w:pos="360"/>
        </w:tabs>
        <w:ind w:left="360" w:hanging="360"/>
      </w:pPr>
      <w:rPr>
        <w:rFonts w:hint="default"/>
      </w:rPr>
    </w:lvl>
    <w:lvl w:ilvl="1" w:tplc="86B2FDF6">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187" w15:restartNumberingAfterBreak="0">
    <w:nsid w:val="50C71FB3"/>
    <w:multiLevelType w:val="hybridMultilevel"/>
    <w:tmpl w:val="B574B7FE"/>
    <w:lvl w:ilvl="0" w:tplc="45064C32">
      <w:start w:val="1"/>
      <w:numFmt w:val="decimal"/>
      <w:lvlText w:val="O-%1"/>
      <w:lvlJc w:val="left"/>
      <w:pPr>
        <w:ind w:left="786" w:hanging="360"/>
      </w:pPr>
      <w:rPr>
        <w:rFonts w:asciiTheme="minorHAnsi" w:hAnsiTheme="minorHAnsi" w:cstheme="minorHAns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8" w15:restartNumberingAfterBreak="0">
    <w:nsid w:val="50FA3CB9"/>
    <w:multiLevelType w:val="hybridMultilevel"/>
    <w:tmpl w:val="8D16ECD6"/>
    <w:lvl w:ilvl="0" w:tplc="AFDE5A10">
      <w:start w:val="1"/>
      <w:numFmt w:val="decimal"/>
      <w:lvlText w:val="I-%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9" w15:restartNumberingAfterBreak="0">
    <w:nsid w:val="5114371A"/>
    <w:multiLevelType w:val="hybridMultilevel"/>
    <w:tmpl w:val="EC2840D6"/>
    <w:lvl w:ilvl="0" w:tplc="0410000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0" w15:restartNumberingAfterBreak="0">
    <w:nsid w:val="51445CC8"/>
    <w:multiLevelType w:val="hybridMultilevel"/>
    <w:tmpl w:val="7136A372"/>
    <w:lvl w:ilvl="0" w:tplc="8D521436">
      <w:start w:val="1"/>
      <w:numFmt w:val="decimal"/>
      <w:lvlText w:val="%1)"/>
      <w:lvlJc w:val="left"/>
      <w:pPr>
        <w:ind w:left="720" w:hanging="360"/>
      </w:pPr>
      <w:rPr>
        <w:rFonts w:hint="default"/>
      </w:rPr>
    </w:lvl>
    <w:lvl w:ilvl="1" w:tplc="0410000D">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91" w15:restartNumberingAfterBreak="0">
    <w:nsid w:val="514500A8"/>
    <w:multiLevelType w:val="hybridMultilevel"/>
    <w:tmpl w:val="C8027E20"/>
    <w:lvl w:ilvl="0" w:tplc="04100011">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2" w15:restartNumberingAfterBreak="0">
    <w:nsid w:val="51BF4C8C"/>
    <w:multiLevelType w:val="multilevel"/>
    <w:tmpl w:val="5F64FA48"/>
    <w:lvl w:ilvl="0">
      <w:start w:val="2"/>
      <w:numFmt w:val="decimal"/>
      <w:lvlText w:val="%1."/>
      <w:lvlJc w:val="left"/>
      <w:pPr>
        <w:tabs>
          <w:tab w:val="num" w:pos="1532"/>
        </w:tabs>
        <w:ind w:left="1532" w:hanging="432"/>
      </w:pPr>
      <w:rPr>
        <w:rFonts w:ascii="Times New Roman" w:hAnsi="Times New Roman" w:cs="Times New Roman" w:hint="default"/>
        <w:b/>
        <w:i w:val="0"/>
        <w:color w:val="auto"/>
        <w:sz w:val="28"/>
      </w:rPr>
    </w:lvl>
    <w:lvl w:ilvl="1">
      <w:start w:val="1"/>
      <w:numFmt w:val="decimal"/>
      <w:lvlText w:val="%1.%2"/>
      <w:lvlJc w:val="left"/>
      <w:pPr>
        <w:tabs>
          <w:tab w:val="num" w:pos="1676"/>
        </w:tabs>
        <w:ind w:left="1676" w:hanging="576"/>
      </w:pPr>
      <w:rPr>
        <w:rFonts w:cs="Times New Roman" w:hint="default"/>
      </w:rPr>
    </w:lvl>
    <w:lvl w:ilvl="2">
      <w:start w:val="1"/>
      <w:numFmt w:val="decimal"/>
      <w:lvlText w:val="%1.%2.%3"/>
      <w:lvlJc w:val="left"/>
      <w:pPr>
        <w:tabs>
          <w:tab w:val="num" w:pos="1820"/>
        </w:tabs>
        <w:ind w:left="1820" w:hanging="720"/>
      </w:pPr>
      <w:rPr>
        <w:rFonts w:cs="Times New Roman" w:hint="default"/>
      </w:rPr>
    </w:lvl>
    <w:lvl w:ilvl="3">
      <w:start w:val="1"/>
      <w:numFmt w:val="decimal"/>
      <w:pStyle w:val="Titolo50"/>
      <w:lvlText w:val="%1.%2.%3.%4"/>
      <w:lvlJc w:val="left"/>
      <w:pPr>
        <w:tabs>
          <w:tab w:val="num" w:pos="1290"/>
        </w:tabs>
        <w:ind w:left="1290" w:hanging="864"/>
      </w:pPr>
      <w:rPr>
        <w:rFonts w:cs="Times New Roman" w:hint="default"/>
      </w:rPr>
    </w:lvl>
    <w:lvl w:ilvl="4">
      <w:start w:val="1"/>
      <w:numFmt w:val="decimal"/>
      <w:lvlText w:val="%1.%2.%3.%4.%5"/>
      <w:lvlJc w:val="left"/>
      <w:pPr>
        <w:tabs>
          <w:tab w:val="num" w:pos="2108"/>
        </w:tabs>
        <w:ind w:left="2108" w:hanging="1008"/>
      </w:pPr>
      <w:rPr>
        <w:rFonts w:cs="Times New Roman" w:hint="default"/>
      </w:rPr>
    </w:lvl>
    <w:lvl w:ilvl="5">
      <w:start w:val="1"/>
      <w:numFmt w:val="decimal"/>
      <w:pStyle w:val="Titolo6"/>
      <w:lvlText w:val="%1.%2.%3.%4.%5.%6"/>
      <w:lvlJc w:val="left"/>
      <w:pPr>
        <w:tabs>
          <w:tab w:val="num" w:pos="2252"/>
        </w:tabs>
        <w:ind w:left="2252" w:hanging="1152"/>
      </w:pPr>
      <w:rPr>
        <w:rFonts w:cs="Times New Roman" w:hint="default"/>
      </w:rPr>
    </w:lvl>
    <w:lvl w:ilvl="6">
      <w:start w:val="1"/>
      <w:numFmt w:val="decimal"/>
      <w:pStyle w:val="Titolo7"/>
      <w:lvlText w:val="%1.%2.%3.%4.%5.%6.%7"/>
      <w:lvlJc w:val="left"/>
      <w:pPr>
        <w:tabs>
          <w:tab w:val="num" w:pos="2396"/>
        </w:tabs>
        <w:ind w:left="2396" w:hanging="1296"/>
      </w:pPr>
      <w:rPr>
        <w:rFonts w:cs="Times New Roman" w:hint="default"/>
      </w:rPr>
    </w:lvl>
    <w:lvl w:ilvl="7">
      <w:start w:val="1"/>
      <w:numFmt w:val="decimal"/>
      <w:pStyle w:val="Titolo8"/>
      <w:lvlText w:val="%1.%2.%3.%4.%5.%6.%7.%8"/>
      <w:lvlJc w:val="left"/>
      <w:pPr>
        <w:tabs>
          <w:tab w:val="num" w:pos="2540"/>
        </w:tabs>
        <w:ind w:left="2540" w:hanging="1440"/>
      </w:pPr>
      <w:rPr>
        <w:rFonts w:cs="Times New Roman" w:hint="default"/>
      </w:rPr>
    </w:lvl>
    <w:lvl w:ilvl="8">
      <w:start w:val="1"/>
      <w:numFmt w:val="decimal"/>
      <w:pStyle w:val="Titolo9"/>
      <w:lvlText w:val="%1.%2.%3.%4.%5.%6.%7.%8.%9"/>
      <w:lvlJc w:val="left"/>
      <w:pPr>
        <w:tabs>
          <w:tab w:val="num" w:pos="2684"/>
        </w:tabs>
        <w:ind w:left="2684" w:hanging="1584"/>
      </w:pPr>
      <w:rPr>
        <w:rFonts w:cs="Times New Roman" w:hint="default"/>
      </w:rPr>
    </w:lvl>
  </w:abstractNum>
  <w:abstractNum w:abstractNumId="193" w15:restartNumberingAfterBreak="0">
    <w:nsid w:val="51DE6FE4"/>
    <w:multiLevelType w:val="hybridMultilevel"/>
    <w:tmpl w:val="A7BEA44C"/>
    <w:lvl w:ilvl="0" w:tplc="BA2E2BA8">
      <w:start w:val="1"/>
      <w:numFmt w:val="decimal"/>
      <w:lvlText w:val="I-%1"/>
      <w:lvlJc w:val="left"/>
      <w:pPr>
        <w:ind w:left="5040" w:hanging="360"/>
      </w:pPr>
      <w:rPr>
        <w:rFonts w:hint="default"/>
      </w:rPr>
    </w:lvl>
    <w:lvl w:ilvl="1" w:tplc="3FF62D18" w:tentative="1">
      <w:start w:val="1"/>
      <w:numFmt w:val="lowerLetter"/>
      <w:lvlText w:val="%2."/>
      <w:lvlJc w:val="left"/>
      <w:pPr>
        <w:ind w:left="1440" w:hanging="360"/>
      </w:pPr>
    </w:lvl>
    <w:lvl w:ilvl="2" w:tplc="39A00FA8" w:tentative="1">
      <w:start w:val="1"/>
      <w:numFmt w:val="lowerRoman"/>
      <w:lvlText w:val="%3."/>
      <w:lvlJc w:val="right"/>
      <w:pPr>
        <w:ind w:left="2160" w:hanging="180"/>
      </w:pPr>
    </w:lvl>
    <w:lvl w:ilvl="3" w:tplc="E88AA488" w:tentative="1">
      <w:start w:val="1"/>
      <w:numFmt w:val="decimal"/>
      <w:lvlText w:val="%4."/>
      <w:lvlJc w:val="left"/>
      <w:pPr>
        <w:ind w:left="2880" w:hanging="360"/>
      </w:pPr>
    </w:lvl>
    <w:lvl w:ilvl="4" w:tplc="920C7A34" w:tentative="1">
      <w:start w:val="1"/>
      <w:numFmt w:val="lowerLetter"/>
      <w:lvlText w:val="%5."/>
      <w:lvlJc w:val="left"/>
      <w:pPr>
        <w:ind w:left="3600" w:hanging="360"/>
      </w:pPr>
    </w:lvl>
    <w:lvl w:ilvl="5" w:tplc="9C4C94EC" w:tentative="1">
      <w:start w:val="1"/>
      <w:numFmt w:val="lowerRoman"/>
      <w:lvlText w:val="%6."/>
      <w:lvlJc w:val="right"/>
      <w:pPr>
        <w:ind w:left="4320" w:hanging="180"/>
      </w:pPr>
    </w:lvl>
    <w:lvl w:ilvl="6" w:tplc="A9AEEA28" w:tentative="1">
      <w:start w:val="1"/>
      <w:numFmt w:val="decimal"/>
      <w:lvlText w:val="%7."/>
      <w:lvlJc w:val="left"/>
      <w:pPr>
        <w:ind w:left="5040" w:hanging="360"/>
      </w:pPr>
    </w:lvl>
    <w:lvl w:ilvl="7" w:tplc="BC16235E" w:tentative="1">
      <w:start w:val="1"/>
      <w:numFmt w:val="lowerLetter"/>
      <w:lvlText w:val="%8."/>
      <w:lvlJc w:val="left"/>
      <w:pPr>
        <w:ind w:left="5760" w:hanging="360"/>
      </w:pPr>
    </w:lvl>
    <w:lvl w:ilvl="8" w:tplc="4F6A1178" w:tentative="1">
      <w:start w:val="1"/>
      <w:numFmt w:val="lowerRoman"/>
      <w:lvlText w:val="%9."/>
      <w:lvlJc w:val="right"/>
      <w:pPr>
        <w:ind w:left="6480" w:hanging="180"/>
      </w:pPr>
    </w:lvl>
  </w:abstractNum>
  <w:abstractNum w:abstractNumId="194" w15:restartNumberingAfterBreak="0">
    <w:nsid w:val="51FF75ED"/>
    <w:multiLevelType w:val="hybridMultilevel"/>
    <w:tmpl w:val="A28A2608"/>
    <w:lvl w:ilvl="0" w:tplc="6734BD88">
      <w:start w:val="1"/>
      <w:numFmt w:val="lowerLetter"/>
      <w:lvlText w:val="%1)"/>
      <w:lvlJc w:val="left"/>
      <w:pPr>
        <w:ind w:left="1004" w:hanging="360"/>
      </w:p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95" w15:restartNumberingAfterBreak="0">
    <w:nsid w:val="52710D68"/>
    <w:multiLevelType w:val="hybridMultilevel"/>
    <w:tmpl w:val="917008E6"/>
    <w:lvl w:ilvl="0" w:tplc="04100017">
      <w:numFmt w:val="decimal"/>
      <w:lvlText w:val="%1"/>
      <w:lvlJc w:val="left"/>
      <w:pPr>
        <w:ind w:left="810" w:hanging="450"/>
      </w:pPr>
      <w:rPr>
        <w:rFonts w:cs="Times New Roman"/>
        <w:b/>
      </w:rPr>
    </w:lvl>
    <w:lvl w:ilvl="1" w:tplc="04100019">
      <w:start w:val="1"/>
      <w:numFmt w:val="lowerLetter"/>
      <w:lvlText w:val="%2."/>
      <w:lvlJc w:val="left"/>
      <w:pPr>
        <w:ind w:left="1440" w:hanging="360"/>
      </w:pPr>
      <w:rPr>
        <w:rFonts w:cs="Times New Roman"/>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196" w15:restartNumberingAfterBreak="0">
    <w:nsid w:val="541E55F4"/>
    <w:multiLevelType w:val="hybridMultilevel"/>
    <w:tmpl w:val="971A3510"/>
    <w:lvl w:ilvl="0" w:tplc="A4CCCE22">
      <w:start w:val="1"/>
      <w:numFmt w:val="lowerLetter"/>
      <w:lvlText w:val="%1."/>
      <w:lvlJc w:val="left"/>
      <w:pPr>
        <w:ind w:left="720" w:hanging="360"/>
      </w:pPr>
      <w:rPr>
        <w:rFonts w:cs="Times New Roman"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7" w15:restartNumberingAfterBreak="0">
    <w:nsid w:val="54434313"/>
    <w:multiLevelType w:val="hybridMultilevel"/>
    <w:tmpl w:val="F54C2E36"/>
    <w:lvl w:ilvl="0" w:tplc="04100019">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198" w15:restartNumberingAfterBreak="0">
    <w:nsid w:val="54755F52"/>
    <w:multiLevelType w:val="hybridMultilevel"/>
    <w:tmpl w:val="517A2F3A"/>
    <w:lvl w:ilvl="0" w:tplc="B6F0CE2C">
      <w:start w:val="1"/>
      <w:numFmt w:val="decimal"/>
      <w:lvlText w:val="%1)"/>
      <w:lvlJc w:val="left"/>
      <w:pPr>
        <w:tabs>
          <w:tab w:val="num" w:pos="360"/>
        </w:tabs>
        <w:ind w:left="360"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9" w15:restartNumberingAfterBreak="0">
    <w:nsid w:val="55FA15FB"/>
    <w:multiLevelType w:val="hybridMultilevel"/>
    <w:tmpl w:val="C11E34C2"/>
    <w:lvl w:ilvl="0" w:tplc="3E9690FC">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0" w15:restartNumberingAfterBreak="0">
    <w:nsid w:val="560552D3"/>
    <w:multiLevelType w:val="hybridMultilevel"/>
    <w:tmpl w:val="4CAA8C18"/>
    <w:lvl w:ilvl="0" w:tplc="64300964">
      <w:start w:val="1"/>
      <w:numFmt w:val="decimal"/>
      <w:lvlText w:val="O-%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1" w15:restartNumberingAfterBreak="0">
    <w:nsid w:val="56303154"/>
    <w:multiLevelType w:val="hybridMultilevel"/>
    <w:tmpl w:val="875C79DC"/>
    <w:lvl w:ilvl="0" w:tplc="04100001">
      <w:start w:val="1"/>
      <w:numFmt w:val="decimal"/>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02" w15:restartNumberingAfterBreak="0">
    <w:nsid w:val="584E6004"/>
    <w:multiLevelType w:val="hybridMultilevel"/>
    <w:tmpl w:val="8C74D86E"/>
    <w:lvl w:ilvl="0" w:tplc="04100017">
      <w:start w:val="1"/>
      <w:numFmt w:val="decimal"/>
      <w:lvlText w:val="H-%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3" w15:restartNumberingAfterBreak="0">
    <w:nsid w:val="589E745A"/>
    <w:multiLevelType w:val="hybridMultilevel"/>
    <w:tmpl w:val="09CA054E"/>
    <w:lvl w:ilvl="0" w:tplc="09BCE556">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4" w15:restartNumberingAfterBreak="0">
    <w:nsid w:val="589F0D50"/>
    <w:multiLevelType w:val="hybridMultilevel"/>
    <w:tmpl w:val="C2C6A680"/>
    <w:lvl w:ilvl="0" w:tplc="04100011">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5" w15:restartNumberingAfterBreak="0">
    <w:nsid w:val="593B7471"/>
    <w:multiLevelType w:val="hybridMultilevel"/>
    <w:tmpl w:val="ABD0C13E"/>
    <w:lvl w:ilvl="0" w:tplc="8D521436">
      <w:start w:val="2"/>
      <w:numFmt w:val="bullet"/>
      <w:lvlText w:val="-"/>
      <w:lvlJc w:val="left"/>
      <w:pPr>
        <w:ind w:left="1287" w:hanging="360"/>
      </w:pPr>
      <w:rPr>
        <w:rFonts w:ascii="Times New Roman" w:eastAsia="Times New Roman" w:hAnsi="Times New Roman" w:hint="default"/>
      </w:rPr>
    </w:lvl>
    <w:lvl w:ilvl="1" w:tplc="04100019" w:tentative="1">
      <w:start w:val="1"/>
      <w:numFmt w:val="bullet"/>
      <w:lvlText w:val="o"/>
      <w:lvlJc w:val="left"/>
      <w:pPr>
        <w:ind w:left="2007" w:hanging="360"/>
      </w:pPr>
      <w:rPr>
        <w:rFonts w:ascii="Courier New" w:hAnsi="Courier New" w:cs="Courier New" w:hint="default"/>
      </w:rPr>
    </w:lvl>
    <w:lvl w:ilvl="2" w:tplc="0410001B" w:tentative="1">
      <w:start w:val="1"/>
      <w:numFmt w:val="bullet"/>
      <w:lvlText w:val=""/>
      <w:lvlJc w:val="left"/>
      <w:pPr>
        <w:ind w:left="2727" w:hanging="360"/>
      </w:pPr>
      <w:rPr>
        <w:rFonts w:ascii="Wingdings" w:hAnsi="Wingdings" w:hint="default"/>
      </w:rPr>
    </w:lvl>
    <w:lvl w:ilvl="3" w:tplc="0410000F" w:tentative="1">
      <w:start w:val="1"/>
      <w:numFmt w:val="bullet"/>
      <w:lvlText w:val=""/>
      <w:lvlJc w:val="left"/>
      <w:pPr>
        <w:ind w:left="3447" w:hanging="360"/>
      </w:pPr>
      <w:rPr>
        <w:rFonts w:ascii="Symbol" w:hAnsi="Symbol" w:hint="default"/>
      </w:rPr>
    </w:lvl>
    <w:lvl w:ilvl="4" w:tplc="04100019" w:tentative="1">
      <w:start w:val="1"/>
      <w:numFmt w:val="bullet"/>
      <w:lvlText w:val="o"/>
      <w:lvlJc w:val="left"/>
      <w:pPr>
        <w:ind w:left="4167" w:hanging="360"/>
      </w:pPr>
      <w:rPr>
        <w:rFonts w:ascii="Courier New" w:hAnsi="Courier New" w:cs="Courier New" w:hint="default"/>
      </w:rPr>
    </w:lvl>
    <w:lvl w:ilvl="5" w:tplc="0410001B" w:tentative="1">
      <w:start w:val="1"/>
      <w:numFmt w:val="bullet"/>
      <w:lvlText w:val=""/>
      <w:lvlJc w:val="left"/>
      <w:pPr>
        <w:ind w:left="4887" w:hanging="360"/>
      </w:pPr>
      <w:rPr>
        <w:rFonts w:ascii="Wingdings" w:hAnsi="Wingdings" w:hint="default"/>
      </w:rPr>
    </w:lvl>
    <w:lvl w:ilvl="6" w:tplc="0410000F" w:tentative="1">
      <w:start w:val="1"/>
      <w:numFmt w:val="bullet"/>
      <w:lvlText w:val=""/>
      <w:lvlJc w:val="left"/>
      <w:pPr>
        <w:ind w:left="5607" w:hanging="360"/>
      </w:pPr>
      <w:rPr>
        <w:rFonts w:ascii="Symbol" w:hAnsi="Symbol" w:hint="default"/>
      </w:rPr>
    </w:lvl>
    <w:lvl w:ilvl="7" w:tplc="04100019" w:tentative="1">
      <w:start w:val="1"/>
      <w:numFmt w:val="bullet"/>
      <w:lvlText w:val="o"/>
      <w:lvlJc w:val="left"/>
      <w:pPr>
        <w:ind w:left="6327" w:hanging="360"/>
      </w:pPr>
      <w:rPr>
        <w:rFonts w:ascii="Courier New" w:hAnsi="Courier New" w:cs="Courier New" w:hint="default"/>
      </w:rPr>
    </w:lvl>
    <w:lvl w:ilvl="8" w:tplc="0410001B" w:tentative="1">
      <w:start w:val="1"/>
      <w:numFmt w:val="bullet"/>
      <w:lvlText w:val=""/>
      <w:lvlJc w:val="left"/>
      <w:pPr>
        <w:ind w:left="7047" w:hanging="360"/>
      </w:pPr>
      <w:rPr>
        <w:rFonts w:ascii="Wingdings" w:hAnsi="Wingdings" w:hint="default"/>
      </w:rPr>
    </w:lvl>
  </w:abstractNum>
  <w:abstractNum w:abstractNumId="206" w15:restartNumberingAfterBreak="0">
    <w:nsid w:val="5A065998"/>
    <w:multiLevelType w:val="hybridMultilevel"/>
    <w:tmpl w:val="46AA5398"/>
    <w:lvl w:ilvl="0" w:tplc="02060E8E">
      <w:start w:val="1"/>
      <w:numFmt w:val="decimal"/>
      <w:lvlText w:val="%1."/>
      <w:lvlJc w:val="left"/>
      <w:pPr>
        <w:ind w:left="720"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07" w15:restartNumberingAfterBreak="0">
    <w:nsid w:val="5AAB12D8"/>
    <w:multiLevelType w:val="hybridMultilevel"/>
    <w:tmpl w:val="2D242E3E"/>
    <w:lvl w:ilvl="0" w:tplc="04100011">
      <w:start w:val="3"/>
      <w:numFmt w:val="decimal"/>
      <w:lvlText w:val="%1"/>
      <w:lvlJc w:val="left"/>
      <w:pPr>
        <w:ind w:left="720" w:hanging="360"/>
      </w:pPr>
      <w:rPr>
        <w:rFonts w:cs="Times New Roman"/>
        <w:b/>
      </w:r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208" w15:restartNumberingAfterBreak="0">
    <w:nsid w:val="5B004DED"/>
    <w:multiLevelType w:val="hybridMultilevel"/>
    <w:tmpl w:val="72FCD2A0"/>
    <w:lvl w:ilvl="0" w:tplc="80E2E3AA">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9" w15:restartNumberingAfterBreak="0">
    <w:nsid w:val="5CB00C40"/>
    <w:multiLevelType w:val="hybridMultilevel"/>
    <w:tmpl w:val="64188194"/>
    <w:lvl w:ilvl="0" w:tplc="6C3228BA">
      <w:start w:val="1"/>
      <w:numFmt w:val="decimal"/>
      <w:lvlText w:val="%1)"/>
      <w:lvlJc w:val="left"/>
      <w:pPr>
        <w:tabs>
          <w:tab w:val="num" w:pos="360"/>
        </w:tabs>
        <w:ind w:left="360"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0" w15:restartNumberingAfterBreak="0">
    <w:nsid w:val="5CE75E1F"/>
    <w:multiLevelType w:val="hybridMultilevel"/>
    <w:tmpl w:val="1BB691E4"/>
    <w:lvl w:ilvl="0" w:tplc="04100001">
      <w:start w:val="1"/>
      <w:numFmt w:val="decimal"/>
      <w:lvlText w:val="I-%1"/>
      <w:lvlJc w:val="left"/>
      <w:pPr>
        <w:ind w:left="644"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11" w15:restartNumberingAfterBreak="0">
    <w:nsid w:val="5D55440F"/>
    <w:multiLevelType w:val="hybridMultilevel"/>
    <w:tmpl w:val="124682A0"/>
    <w:lvl w:ilvl="0" w:tplc="8D521436">
      <w:start w:val="1"/>
      <w:numFmt w:val="decimal"/>
      <w:lvlText w:val="H-%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2" w15:restartNumberingAfterBreak="0">
    <w:nsid w:val="5DF67037"/>
    <w:multiLevelType w:val="hybridMultilevel"/>
    <w:tmpl w:val="6204CF74"/>
    <w:lvl w:ilvl="0" w:tplc="7D3E45D0">
      <w:start w:val="1"/>
      <w:numFmt w:val="lowerLetter"/>
      <w:lvlText w:val="(%1) "/>
      <w:lvlJc w:val="left"/>
      <w:pPr>
        <w:ind w:left="100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3" w15:restartNumberingAfterBreak="0">
    <w:nsid w:val="5ED2585D"/>
    <w:multiLevelType w:val="hybridMultilevel"/>
    <w:tmpl w:val="DFF42B08"/>
    <w:lvl w:ilvl="0" w:tplc="04100001">
      <w:start w:val="1"/>
      <w:numFmt w:val="lowerLetter"/>
      <w:lvlText w:val="%1)"/>
      <w:lvlJc w:val="left"/>
      <w:pPr>
        <w:ind w:left="1004" w:hanging="360"/>
      </w:pPr>
    </w:lvl>
    <w:lvl w:ilvl="1" w:tplc="04100003" w:tentative="1">
      <w:start w:val="1"/>
      <w:numFmt w:val="lowerLetter"/>
      <w:lvlText w:val="%2."/>
      <w:lvlJc w:val="left"/>
      <w:pPr>
        <w:ind w:left="1724" w:hanging="360"/>
      </w:pPr>
    </w:lvl>
    <w:lvl w:ilvl="2" w:tplc="04100005" w:tentative="1">
      <w:start w:val="1"/>
      <w:numFmt w:val="lowerRoman"/>
      <w:lvlText w:val="%3."/>
      <w:lvlJc w:val="right"/>
      <w:pPr>
        <w:ind w:left="2444" w:hanging="180"/>
      </w:pPr>
    </w:lvl>
    <w:lvl w:ilvl="3" w:tplc="04100001" w:tentative="1">
      <w:start w:val="1"/>
      <w:numFmt w:val="decimal"/>
      <w:lvlText w:val="%4."/>
      <w:lvlJc w:val="left"/>
      <w:pPr>
        <w:ind w:left="3164" w:hanging="360"/>
      </w:pPr>
    </w:lvl>
    <w:lvl w:ilvl="4" w:tplc="04100003" w:tentative="1">
      <w:start w:val="1"/>
      <w:numFmt w:val="lowerLetter"/>
      <w:lvlText w:val="%5."/>
      <w:lvlJc w:val="left"/>
      <w:pPr>
        <w:ind w:left="3884" w:hanging="360"/>
      </w:pPr>
    </w:lvl>
    <w:lvl w:ilvl="5" w:tplc="04100005" w:tentative="1">
      <w:start w:val="1"/>
      <w:numFmt w:val="lowerRoman"/>
      <w:lvlText w:val="%6."/>
      <w:lvlJc w:val="right"/>
      <w:pPr>
        <w:ind w:left="4604" w:hanging="180"/>
      </w:pPr>
    </w:lvl>
    <w:lvl w:ilvl="6" w:tplc="04100001" w:tentative="1">
      <w:start w:val="1"/>
      <w:numFmt w:val="decimal"/>
      <w:lvlText w:val="%7."/>
      <w:lvlJc w:val="left"/>
      <w:pPr>
        <w:ind w:left="5324" w:hanging="360"/>
      </w:pPr>
    </w:lvl>
    <w:lvl w:ilvl="7" w:tplc="04100003" w:tentative="1">
      <w:start w:val="1"/>
      <w:numFmt w:val="lowerLetter"/>
      <w:lvlText w:val="%8."/>
      <w:lvlJc w:val="left"/>
      <w:pPr>
        <w:ind w:left="6044" w:hanging="360"/>
      </w:pPr>
    </w:lvl>
    <w:lvl w:ilvl="8" w:tplc="04100005" w:tentative="1">
      <w:start w:val="1"/>
      <w:numFmt w:val="lowerRoman"/>
      <w:lvlText w:val="%9."/>
      <w:lvlJc w:val="right"/>
      <w:pPr>
        <w:ind w:left="6764" w:hanging="180"/>
      </w:pPr>
    </w:lvl>
  </w:abstractNum>
  <w:abstractNum w:abstractNumId="214" w15:restartNumberingAfterBreak="0">
    <w:nsid w:val="5F1B528B"/>
    <w:multiLevelType w:val="hybridMultilevel"/>
    <w:tmpl w:val="F5D8E99C"/>
    <w:lvl w:ilvl="0" w:tplc="04100017">
      <w:start w:val="1"/>
      <w:numFmt w:val="bullet"/>
      <w:lvlText w:val=""/>
      <w:lvlJc w:val="left"/>
      <w:pPr>
        <w:ind w:left="1080" w:hanging="360"/>
      </w:pPr>
      <w:rPr>
        <w:rFonts w:ascii="Symbol" w:hAnsi="Symbol" w:hint="default"/>
      </w:rPr>
    </w:lvl>
    <w:lvl w:ilvl="1" w:tplc="04100019" w:tentative="1">
      <w:start w:val="1"/>
      <w:numFmt w:val="bullet"/>
      <w:lvlText w:val="o"/>
      <w:lvlJc w:val="left"/>
      <w:pPr>
        <w:ind w:left="1800" w:hanging="360"/>
      </w:pPr>
      <w:rPr>
        <w:rFonts w:ascii="Courier New" w:hAnsi="Courier New" w:hint="default"/>
      </w:rPr>
    </w:lvl>
    <w:lvl w:ilvl="2" w:tplc="0410001B" w:tentative="1">
      <w:start w:val="1"/>
      <w:numFmt w:val="bullet"/>
      <w:lvlText w:val=""/>
      <w:lvlJc w:val="left"/>
      <w:pPr>
        <w:ind w:left="2520" w:hanging="360"/>
      </w:pPr>
      <w:rPr>
        <w:rFonts w:ascii="Wingdings" w:hAnsi="Wingdings" w:hint="default"/>
      </w:rPr>
    </w:lvl>
    <w:lvl w:ilvl="3" w:tplc="0410000F" w:tentative="1">
      <w:start w:val="1"/>
      <w:numFmt w:val="bullet"/>
      <w:lvlText w:val=""/>
      <w:lvlJc w:val="left"/>
      <w:pPr>
        <w:ind w:left="3240" w:hanging="360"/>
      </w:pPr>
      <w:rPr>
        <w:rFonts w:ascii="Symbol" w:hAnsi="Symbol" w:hint="default"/>
      </w:rPr>
    </w:lvl>
    <w:lvl w:ilvl="4" w:tplc="04100019" w:tentative="1">
      <w:start w:val="1"/>
      <w:numFmt w:val="bullet"/>
      <w:lvlText w:val="o"/>
      <w:lvlJc w:val="left"/>
      <w:pPr>
        <w:ind w:left="3960" w:hanging="360"/>
      </w:pPr>
      <w:rPr>
        <w:rFonts w:ascii="Courier New" w:hAnsi="Courier New" w:hint="default"/>
      </w:rPr>
    </w:lvl>
    <w:lvl w:ilvl="5" w:tplc="0410001B" w:tentative="1">
      <w:start w:val="1"/>
      <w:numFmt w:val="bullet"/>
      <w:lvlText w:val=""/>
      <w:lvlJc w:val="left"/>
      <w:pPr>
        <w:ind w:left="4680" w:hanging="360"/>
      </w:pPr>
      <w:rPr>
        <w:rFonts w:ascii="Wingdings" w:hAnsi="Wingdings" w:hint="default"/>
      </w:rPr>
    </w:lvl>
    <w:lvl w:ilvl="6" w:tplc="0410000F" w:tentative="1">
      <w:start w:val="1"/>
      <w:numFmt w:val="bullet"/>
      <w:lvlText w:val=""/>
      <w:lvlJc w:val="left"/>
      <w:pPr>
        <w:ind w:left="5400" w:hanging="360"/>
      </w:pPr>
      <w:rPr>
        <w:rFonts w:ascii="Symbol" w:hAnsi="Symbol" w:hint="default"/>
      </w:rPr>
    </w:lvl>
    <w:lvl w:ilvl="7" w:tplc="04100019" w:tentative="1">
      <w:start w:val="1"/>
      <w:numFmt w:val="bullet"/>
      <w:lvlText w:val="o"/>
      <w:lvlJc w:val="left"/>
      <w:pPr>
        <w:ind w:left="6120" w:hanging="360"/>
      </w:pPr>
      <w:rPr>
        <w:rFonts w:ascii="Courier New" w:hAnsi="Courier New" w:hint="default"/>
      </w:rPr>
    </w:lvl>
    <w:lvl w:ilvl="8" w:tplc="0410001B" w:tentative="1">
      <w:start w:val="1"/>
      <w:numFmt w:val="bullet"/>
      <w:lvlText w:val=""/>
      <w:lvlJc w:val="left"/>
      <w:pPr>
        <w:ind w:left="6840" w:hanging="360"/>
      </w:pPr>
      <w:rPr>
        <w:rFonts w:ascii="Wingdings" w:hAnsi="Wingdings" w:hint="default"/>
      </w:rPr>
    </w:lvl>
  </w:abstractNum>
  <w:abstractNum w:abstractNumId="215" w15:restartNumberingAfterBreak="0">
    <w:nsid w:val="5F952FE8"/>
    <w:multiLevelType w:val="multilevel"/>
    <w:tmpl w:val="2FD8E09C"/>
    <w:lvl w:ilvl="0">
      <w:start w:val="1"/>
      <w:numFmt w:val="decimal"/>
      <w:lvlText w:val="%1)"/>
      <w:lvlJc w:val="left"/>
      <w:pPr>
        <w:ind w:left="360" w:hanging="360"/>
      </w:pPr>
    </w:lvl>
    <w:lvl w:ilvl="1">
      <w:start w:val="1"/>
      <w:numFmt w:val="decimal"/>
      <w:lvlText w:val="%2."/>
      <w:lvlJc w:val="righ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6" w15:restartNumberingAfterBreak="0">
    <w:nsid w:val="5FA5756E"/>
    <w:multiLevelType w:val="hybridMultilevel"/>
    <w:tmpl w:val="967A32B0"/>
    <w:lvl w:ilvl="0" w:tplc="04100001">
      <w:start w:val="1"/>
      <w:numFmt w:val="bullet"/>
      <w:lvlText w:val=""/>
      <w:lvlJc w:val="left"/>
      <w:pPr>
        <w:ind w:left="1004" w:hanging="360"/>
      </w:pPr>
      <w:rPr>
        <w:rFonts w:ascii="Symbol" w:hAnsi="Symbol" w:hint="default"/>
      </w:rPr>
    </w:lvl>
    <w:lvl w:ilvl="1" w:tplc="04100019">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17" w15:restartNumberingAfterBreak="0">
    <w:nsid w:val="5FF2005A"/>
    <w:multiLevelType w:val="hybridMultilevel"/>
    <w:tmpl w:val="78B05A0C"/>
    <w:lvl w:ilvl="0" w:tplc="D2D24E2E">
      <w:start w:val="1"/>
      <w:numFmt w:val="decimal"/>
      <w:lvlText w:val="%1."/>
      <w:lvlJc w:val="right"/>
      <w:pPr>
        <w:ind w:left="1004" w:hanging="360"/>
      </w:pPr>
      <w:rPr>
        <w:rFonts w:hint="default"/>
        <w:i w:val="0"/>
      </w:rPr>
    </w:lvl>
    <w:lvl w:ilvl="1" w:tplc="8EA83F16">
      <w:start w:val="1"/>
      <w:numFmt w:val="lowerLetter"/>
      <w:lvlText w:val="%2."/>
      <w:lvlJc w:val="left"/>
      <w:pPr>
        <w:ind w:left="1440" w:hanging="360"/>
      </w:pPr>
    </w:lvl>
    <w:lvl w:ilvl="2" w:tplc="B0D0AF70" w:tentative="1">
      <w:start w:val="1"/>
      <w:numFmt w:val="lowerRoman"/>
      <w:lvlText w:val="%3."/>
      <w:lvlJc w:val="right"/>
      <w:pPr>
        <w:ind w:left="2160" w:hanging="180"/>
      </w:pPr>
    </w:lvl>
    <w:lvl w:ilvl="3" w:tplc="EA86A2B0" w:tentative="1">
      <w:start w:val="1"/>
      <w:numFmt w:val="decimal"/>
      <w:lvlText w:val="%4."/>
      <w:lvlJc w:val="left"/>
      <w:pPr>
        <w:ind w:left="2880" w:hanging="360"/>
      </w:pPr>
    </w:lvl>
    <w:lvl w:ilvl="4" w:tplc="E8E65398" w:tentative="1">
      <w:start w:val="1"/>
      <w:numFmt w:val="lowerLetter"/>
      <w:lvlText w:val="%5."/>
      <w:lvlJc w:val="left"/>
      <w:pPr>
        <w:ind w:left="3600" w:hanging="360"/>
      </w:pPr>
    </w:lvl>
    <w:lvl w:ilvl="5" w:tplc="65B08C1A" w:tentative="1">
      <w:start w:val="1"/>
      <w:numFmt w:val="lowerRoman"/>
      <w:lvlText w:val="%6."/>
      <w:lvlJc w:val="right"/>
      <w:pPr>
        <w:ind w:left="4320" w:hanging="180"/>
      </w:pPr>
    </w:lvl>
    <w:lvl w:ilvl="6" w:tplc="29E8F6E2" w:tentative="1">
      <w:start w:val="1"/>
      <w:numFmt w:val="decimal"/>
      <w:lvlText w:val="%7."/>
      <w:lvlJc w:val="left"/>
      <w:pPr>
        <w:ind w:left="5040" w:hanging="360"/>
      </w:pPr>
    </w:lvl>
    <w:lvl w:ilvl="7" w:tplc="C428D038" w:tentative="1">
      <w:start w:val="1"/>
      <w:numFmt w:val="lowerLetter"/>
      <w:lvlText w:val="%8."/>
      <w:lvlJc w:val="left"/>
      <w:pPr>
        <w:ind w:left="5760" w:hanging="360"/>
      </w:pPr>
    </w:lvl>
    <w:lvl w:ilvl="8" w:tplc="7E389A78" w:tentative="1">
      <w:start w:val="1"/>
      <w:numFmt w:val="lowerRoman"/>
      <w:lvlText w:val="%9."/>
      <w:lvlJc w:val="right"/>
      <w:pPr>
        <w:ind w:left="6480" w:hanging="180"/>
      </w:pPr>
    </w:lvl>
  </w:abstractNum>
  <w:abstractNum w:abstractNumId="218" w15:restartNumberingAfterBreak="0">
    <w:nsid w:val="60AA1E06"/>
    <w:multiLevelType w:val="hybridMultilevel"/>
    <w:tmpl w:val="04F220B2"/>
    <w:lvl w:ilvl="0" w:tplc="5E14A1F4">
      <w:start w:val="7"/>
      <w:numFmt w:val="decimal"/>
      <w:lvlText w:val="%1"/>
      <w:lvlJc w:val="left"/>
      <w:pPr>
        <w:ind w:left="720" w:hanging="360"/>
      </w:pPr>
      <w:rPr>
        <w:rFonts w:cs="Times New Roman"/>
        <w:b/>
      </w:r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219" w15:restartNumberingAfterBreak="0">
    <w:nsid w:val="60BA14C8"/>
    <w:multiLevelType w:val="hybridMultilevel"/>
    <w:tmpl w:val="DCA2DC1E"/>
    <w:lvl w:ilvl="0" w:tplc="04100017">
      <w:start w:val="1"/>
      <w:numFmt w:val="lowerLetter"/>
      <w:lvlText w:val="%1)"/>
      <w:lvlJc w:val="left"/>
      <w:pPr>
        <w:ind w:left="1064" w:hanging="360"/>
      </w:pPr>
    </w:lvl>
    <w:lvl w:ilvl="1" w:tplc="04100019" w:tentative="1">
      <w:start w:val="1"/>
      <w:numFmt w:val="lowerLetter"/>
      <w:lvlText w:val="%2."/>
      <w:lvlJc w:val="left"/>
      <w:pPr>
        <w:ind w:left="1784" w:hanging="360"/>
      </w:pPr>
    </w:lvl>
    <w:lvl w:ilvl="2" w:tplc="0410001B" w:tentative="1">
      <w:start w:val="1"/>
      <w:numFmt w:val="lowerRoman"/>
      <w:lvlText w:val="%3."/>
      <w:lvlJc w:val="right"/>
      <w:pPr>
        <w:ind w:left="2504" w:hanging="180"/>
      </w:pPr>
    </w:lvl>
    <w:lvl w:ilvl="3" w:tplc="0410000F" w:tentative="1">
      <w:start w:val="1"/>
      <w:numFmt w:val="decimal"/>
      <w:lvlText w:val="%4."/>
      <w:lvlJc w:val="left"/>
      <w:pPr>
        <w:ind w:left="3224" w:hanging="360"/>
      </w:pPr>
    </w:lvl>
    <w:lvl w:ilvl="4" w:tplc="04100019" w:tentative="1">
      <w:start w:val="1"/>
      <w:numFmt w:val="lowerLetter"/>
      <w:lvlText w:val="%5."/>
      <w:lvlJc w:val="left"/>
      <w:pPr>
        <w:ind w:left="3944" w:hanging="360"/>
      </w:pPr>
    </w:lvl>
    <w:lvl w:ilvl="5" w:tplc="0410001B" w:tentative="1">
      <w:start w:val="1"/>
      <w:numFmt w:val="lowerRoman"/>
      <w:lvlText w:val="%6."/>
      <w:lvlJc w:val="right"/>
      <w:pPr>
        <w:ind w:left="4664" w:hanging="180"/>
      </w:pPr>
    </w:lvl>
    <w:lvl w:ilvl="6" w:tplc="0410000F" w:tentative="1">
      <w:start w:val="1"/>
      <w:numFmt w:val="decimal"/>
      <w:lvlText w:val="%7."/>
      <w:lvlJc w:val="left"/>
      <w:pPr>
        <w:ind w:left="5384" w:hanging="360"/>
      </w:pPr>
    </w:lvl>
    <w:lvl w:ilvl="7" w:tplc="04100019" w:tentative="1">
      <w:start w:val="1"/>
      <w:numFmt w:val="lowerLetter"/>
      <w:lvlText w:val="%8."/>
      <w:lvlJc w:val="left"/>
      <w:pPr>
        <w:ind w:left="6104" w:hanging="360"/>
      </w:pPr>
    </w:lvl>
    <w:lvl w:ilvl="8" w:tplc="0410001B" w:tentative="1">
      <w:start w:val="1"/>
      <w:numFmt w:val="lowerRoman"/>
      <w:lvlText w:val="%9."/>
      <w:lvlJc w:val="right"/>
      <w:pPr>
        <w:ind w:left="6824" w:hanging="180"/>
      </w:pPr>
    </w:lvl>
  </w:abstractNum>
  <w:abstractNum w:abstractNumId="220" w15:restartNumberingAfterBreak="0">
    <w:nsid w:val="62C03AF0"/>
    <w:multiLevelType w:val="hybridMultilevel"/>
    <w:tmpl w:val="875C79DC"/>
    <w:lvl w:ilvl="0" w:tplc="3D323416">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1" w15:restartNumberingAfterBreak="0">
    <w:nsid w:val="637434BF"/>
    <w:multiLevelType w:val="hybridMultilevel"/>
    <w:tmpl w:val="9D60D354"/>
    <w:lvl w:ilvl="0" w:tplc="4AA28A9A">
      <w:start w:val="1"/>
      <w:numFmt w:val="decimal"/>
      <w:lvlText w:val="I-%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2" w15:restartNumberingAfterBreak="0">
    <w:nsid w:val="639C14FC"/>
    <w:multiLevelType w:val="hybridMultilevel"/>
    <w:tmpl w:val="E90ACEB4"/>
    <w:lvl w:ilvl="0" w:tplc="0410000F">
      <w:start w:val="1"/>
      <w:numFmt w:val="bullet"/>
      <w:lvlText w:val=""/>
      <w:lvlJc w:val="left"/>
      <w:pPr>
        <w:ind w:left="1073" w:hanging="360"/>
      </w:pPr>
      <w:rPr>
        <w:rFonts w:ascii="Symbol" w:hAnsi="Symbol" w:hint="default"/>
      </w:rPr>
    </w:lvl>
    <w:lvl w:ilvl="1" w:tplc="04100019">
      <w:start w:val="1"/>
      <w:numFmt w:val="bullet"/>
      <w:lvlText w:val=""/>
      <w:lvlJc w:val="left"/>
      <w:pPr>
        <w:ind w:left="1793" w:hanging="360"/>
      </w:pPr>
      <w:rPr>
        <w:rFonts w:ascii="Wingdings" w:hAnsi="Wingdings" w:hint="default"/>
      </w:rPr>
    </w:lvl>
    <w:lvl w:ilvl="2" w:tplc="0410001B" w:tentative="1">
      <w:start w:val="1"/>
      <w:numFmt w:val="bullet"/>
      <w:lvlText w:val=""/>
      <w:lvlJc w:val="left"/>
      <w:pPr>
        <w:ind w:left="2513" w:hanging="360"/>
      </w:pPr>
      <w:rPr>
        <w:rFonts w:ascii="Wingdings" w:hAnsi="Wingdings" w:hint="default"/>
      </w:rPr>
    </w:lvl>
    <w:lvl w:ilvl="3" w:tplc="0410000F" w:tentative="1">
      <w:start w:val="1"/>
      <w:numFmt w:val="bullet"/>
      <w:lvlText w:val=""/>
      <w:lvlJc w:val="left"/>
      <w:pPr>
        <w:ind w:left="3233" w:hanging="360"/>
      </w:pPr>
      <w:rPr>
        <w:rFonts w:ascii="Symbol" w:hAnsi="Symbol" w:hint="default"/>
      </w:rPr>
    </w:lvl>
    <w:lvl w:ilvl="4" w:tplc="04100019" w:tentative="1">
      <w:start w:val="1"/>
      <w:numFmt w:val="bullet"/>
      <w:lvlText w:val="o"/>
      <w:lvlJc w:val="left"/>
      <w:pPr>
        <w:ind w:left="3953" w:hanging="360"/>
      </w:pPr>
      <w:rPr>
        <w:rFonts w:ascii="Courier New" w:hAnsi="Courier New" w:hint="default"/>
      </w:rPr>
    </w:lvl>
    <w:lvl w:ilvl="5" w:tplc="0410001B" w:tentative="1">
      <w:start w:val="1"/>
      <w:numFmt w:val="bullet"/>
      <w:lvlText w:val=""/>
      <w:lvlJc w:val="left"/>
      <w:pPr>
        <w:ind w:left="4673" w:hanging="360"/>
      </w:pPr>
      <w:rPr>
        <w:rFonts w:ascii="Wingdings" w:hAnsi="Wingdings" w:hint="default"/>
      </w:rPr>
    </w:lvl>
    <w:lvl w:ilvl="6" w:tplc="0410000F" w:tentative="1">
      <w:start w:val="1"/>
      <w:numFmt w:val="bullet"/>
      <w:lvlText w:val=""/>
      <w:lvlJc w:val="left"/>
      <w:pPr>
        <w:ind w:left="5393" w:hanging="360"/>
      </w:pPr>
      <w:rPr>
        <w:rFonts w:ascii="Symbol" w:hAnsi="Symbol" w:hint="default"/>
      </w:rPr>
    </w:lvl>
    <w:lvl w:ilvl="7" w:tplc="04100019" w:tentative="1">
      <w:start w:val="1"/>
      <w:numFmt w:val="bullet"/>
      <w:lvlText w:val="o"/>
      <w:lvlJc w:val="left"/>
      <w:pPr>
        <w:ind w:left="6113" w:hanging="360"/>
      </w:pPr>
      <w:rPr>
        <w:rFonts w:ascii="Courier New" w:hAnsi="Courier New" w:hint="default"/>
      </w:rPr>
    </w:lvl>
    <w:lvl w:ilvl="8" w:tplc="0410001B" w:tentative="1">
      <w:start w:val="1"/>
      <w:numFmt w:val="bullet"/>
      <w:lvlText w:val=""/>
      <w:lvlJc w:val="left"/>
      <w:pPr>
        <w:ind w:left="6833" w:hanging="360"/>
      </w:pPr>
      <w:rPr>
        <w:rFonts w:ascii="Wingdings" w:hAnsi="Wingdings" w:hint="default"/>
      </w:rPr>
    </w:lvl>
  </w:abstractNum>
  <w:abstractNum w:abstractNumId="223" w15:restartNumberingAfterBreak="0">
    <w:nsid w:val="63B569BA"/>
    <w:multiLevelType w:val="hybridMultilevel"/>
    <w:tmpl w:val="A6E64328"/>
    <w:lvl w:ilvl="0" w:tplc="8D521436">
      <w:start w:val="1"/>
      <w:numFmt w:val="lowerLetter"/>
      <w:lvlText w:val="%1."/>
      <w:lvlJc w:val="left"/>
      <w:pPr>
        <w:ind w:left="786" w:hanging="360"/>
      </w:pPr>
      <w:rPr>
        <w:rFonts w:cs="Times New Roman" w:hint="default"/>
      </w:rPr>
    </w:lvl>
    <w:lvl w:ilvl="1" w:tplc="0410000B"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4" w15:restartNumberingAfterBreak="0">
    <w:nsid w:val="64846107"/>
    <w:multiLevelType w:val="hybridMultilevel"/>
    <w:tmpl w:val="12325830"/>
    <w:lvl w:ilvl="0" w:tplc="04100001">
      <w:start w:val="1"/>
      <w:numFmt w:val="lowerLetter"/>
      <w:lvlText w:val="(%1) "/>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225" w15:restartNumberingAfterBreak="0">
    <w:nsid w:val="64FB30FC"/>
    <w:multiLevelType w:val="hybridMultilevel"/>
    <w:tmpl w:val="FEBAD8B4"/>
    <w:lvl w:ilvl="0" w:tplc="D8BC2434">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6" w15:restartNumberingAfterBreak="0">
    <w:nsid w:val="656F3026"/>
    <w:multiLevelType w:val="multilevel"/>
    <w:tmpl w:val="82A68DC8"/>
    <w:lvl w:ilvl="0">
      <w:start w:val="1"/>
      <w:numFmt w:val="decimal"/>
      <w:lvlText w:val="%1)"/>
      <w:lvlJc w:val="left"/>
      <w:pPr>
        <w:ind w:left="786" w:hanging="360"/>
      </w:pPr>
      <w:rPr>
        <w:rFonts w:hint="default"/>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7" w15:restartNumberingAfterBreak="0">
    <w:nsid w:val="664F26D9"/>
    <w:multiLevelType w:val="hybridMultilevel"/>
    <w:tmpl w:val="18BAFDF2"/>
    <w:lvl w:ilvl="0" w:tplc="14402D9C">
      <w:start w:val="1"/>
      <w:numFmt w:val="decimal"/>
      <w:lvlText w:val="O-%1"/>
      <w:lvlJc w:val="left"/>
      <w:pPr>
        <w:ind w:left="720" w:hanging="360"/>
      </w:pPr>
      <w:rPr>
        <w:rFonts w:hint="default"/>
      </w:rPr>
    </w:lvl>
    <w:lvl w:ilvl="1" w:tplc="2CF88AB0">
      <w:start w:val="1"/>
      <w:numFmt w:val="lowerLetter"/>
      <w:lvlText w:val="%2."/>
      <w:lvlJc w:val="left"/>
      <w:pPr>
        <w:ind w:left="1440" w:hanging="360"/>
      </w:pPr>
    </w:lvl>
    <w:lvl w:ilvl="2" w:tplc="074C4AA0" w:tentative="1">
      <w:start w:val="1"/>
      <w:numFmt w:val="lowerRoman"/>
      <w:lvlText w:val="%3."/>
      <w:lvlJc w:val="right"/>
      <w:pPr>
        <w:ind w:left="2160" w:hanging="180"/>
      </w:pPr>
    </w:lvl>
    <w:lvl w:ilvl="3" w:tplc="5D02760A" w:tentative="1">
      <w:start w:val="1"/>
      <w:numFmt w:val="decimal"/>
      <w:lvlText w:val="%4."/>
      <w:lvlJc w:val="left"/>
      <w:pPr>
        <w:ind w:left="2880" w:hanging="360"/>
      </w:pPr>
    </w:lvl>
    <w:lvl w:ilvl="4" w:tplc="01E8673E" w:tentative="1">
      <w:start w:val="1"/>
      <w:numFmt w:val="lowerLetter"/>
      <w:lvlText w:val="%5."/>
      <w:lvlJc w:val="left"/>
      <w:pPr>
        <w:ind w:left="3600" w:hanging="360"/>
      </w:pPr>
    </w:lvl>
    <w:lvl w:ilvl="5" w:tplc="39E2EC40">
      <w:start w:val="1"/>
      <w:numFmt w:val="lowerRoman"/>
      <w:lvlText w:val="%6."/>
      <w:lvlJc w:val="right"/>
      <w:pPr>
        <w:ind w:left="4320" w:hanging="180"/>
      </w:pPr>
    </w:lvl>
    <w:lvl w:ilvl="6" w:tplc="DBC24190">
      <w:start w:val="1"/>
      <w:numFmt w:val="decimal"/>
      <w:lvlText w:val="%7."/>
      <w:lvlJc w:val="left"/>
      <w:pPr>
        <w:ind w:left="5040" w:hanging="360"/>
      </w:pPr>
    </w:lvl>
    <w:lvl w:ilvl="7" w:tplc="A0685D50" w:tentative="1">
      <w:start w:val="1"/>
      <w:numFmt w:val="lowerLetter"/>
      <w:lvlText w:val="%8."/>
      <w:lvlJc w:val="left"/>
      <w:pPr>
        <w:ind w:left="5760" w:hanging="360"/>
      </w:pPr>
    </w:lvl>
    <w:lvl w:ilvl="8" w:tplc="1CCC0984" w:tentative="1">
      <w:start w:val="1"/>
      <w:numFmt w:val="lowerRoman"/>
      <w:lvlText w:val="%9."/>
      <w:lvlJc w:val="right"/>
      <w:pPr>
        <w:ind w:left="6480" w:hanging="180"/>
      </w:pPr>
    </w:lvl>
  </w:abstractNum>
  <w:abstractNum w:abstractNumId="228" w15:restartNumberingAfterBreak="0">
    <w:nsid w:val="66AD4565"/>
    <w:multiLevelType w:val="hybridMultilevel"/>
    <w:tmpl w:val="04625D3C"/>
    <w:lvl w:ilvl="0" w:tplc="04100015">
      <w:start w:val="1"/>
      <w:numFmt w:val="lowerLetter"/>
      <w:lvlText w:val="%1."/>
      <w:lvlJc w:val="left"/>
      <w:pPr>
        <w:ind w:left="720" w:hanging="360"/>
      </w:pPr>
      <w:rPr>
        <w:rFonts w:cs="Times New Roman"/>
      </w:rPr>
    </w:lvl>
    <w:lvl w:ilvl="1" w:tplc="04100019">
      <w:start w:val="1"/>
      <w:numFmt w:val="lowerLetter"/>
      <w:lvlText w:val="%2."/>
      <w:lvlJc w:val="left"/>
      <w:pPr>
        <w:ind w:left="1440" w:hanging="360"/>
      </w:pPr>
      <w:rPr>
        <w:rFonts w:cs="Times New Roman"/>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229" w15:restartNumberingAfterBreak="0">
    <w:nsid w:val="66BE45A5"/>
    <w:multiLevelType w:val="hybridMultilevel"/>
    <w:tmpl w:val="2C808D34"/>
    <w:lvl w:ilvl="0" w:tplc="C0028FB6">
      <w:start w:val="1"/>
      <w:numFmt w:val="lowerLetter"/>
      <w:lvlText w:val="%1)."/>
      <w:lvlJc w:val="left"/>
      <w:pPr>
        <w:ind w:left="720" w:hanging="360"/>
      </w:pPr>
      <w:rPr>
        <w:rFonts w:hint="default"/>
      </w:rPr>
    </w:lvl>
    <w:lvl w:ilvl="1" w:tplc="851C035C">
      <w:start w:val="1"/>
      <w:numFmt w:val="lowerLetter"/>
      <w:lvlText w:val="%2) "/>
      <w:lvlJc w:val="left"/>
      <w:pPr>
        <w:ind w:left="1440" w:hanging="360"/>
      </w:pPr>
      <w:rPr>
        <w:rFonts w:hint="default"/>
        <w:b w:val="0"/>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0" w15:restartNumberingAfterBreak="0">
    <w:nsid w:val="66CF55B0"/>
    <w:multiLevelType w:val="hybridMultilevel"/>
    <w:tmpl w:val="300A56B2"/>
    <w:lvl w:ilvl="0" w:tplc="04100019">
      <w:start w:val="1"/>
      <w:numFmt w:val="decimal"/>
      <w:lvlText w:val="O-%1"/>
      <w:lvlJc w:val="left"/>
      <w:pPr>
        <w:ind w:left="1146" w:hanging="360"/>
      </w:pPr>
      <w:rPr>
        <w:rFonts w:hint="default"/>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231" w15:restartNumberingAfterBreak="0">
    <w:nsid w:val="67590994"/>
    <w:multiLevelType w:val="hybridMultilevel"/>
    <w:tmpl w:val="28384DB4"/>
    <w:lvl w:ilvl="0" w:tplc="32D0C748">
      <w:start w:val="1"/>
      <w:numFmt w:val="bullet"/>
      <w:lvlText w:val=""/>
      <w:lvlJc w:val="left"/>
      <w:pPr>
        <w:ind w:left="1004" w:hanging="360"/>
      </w:pPr>
      <w:rPr>
        <w:rFonts w:ascii="Symbol" w:hAnsi="Symbol" w:hint="default"/>
      </w:rPr>
    </w:lvl>
    <w:lvl w:ilvl="1" w:tplc="86B2FDF6"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232" w15:restartNumberingAfterBreak="0">
    <w:nsid w:val="67656B61"/>
    <w:multiLevelType w:val="hybridMultilevel"/>
    <w:tmpl w:val="8DB4A752"/>
    <w:lvl w:ilvl="0" w:tplc="C0028FB6">
      <w:start w:val="1"/>
      <w:numFmt w:val="decimal"/>
      <w:lvlText w:val="I-%1"/>
      <w:lvlJc w:val="left"/>
      <w:pPr>
        <w:ind w:left="720" w:hanging="360"/>
      </w:pPr>
      <w:rPr>
        <w:rFonts w:asciiTheme="minorHAnsi" w:hAnsiTheme="minorHAnsi" w:cstheme="minorHAns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3" w15:restartNumberingAfterBreak="0">
    <w:nsid w:val="67FD1368"/>
    <w:multiLevelType w:val="hybridMultilevel"/>
    <w:tmpl w:val="49E41CE2"/>
    <w:lvl w:ilvl="0" w:tplc="1E9A598C">
      <w:start w:val="1"/>
      <w:numFmt w:val="decimal"/>
      <w:lvlText w:val="I-%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4" w15:restartNumberingAfterBreak="0">
    <w:nsid w:val="6860751D"/>
    <w:multiLevelType w:val="hybridMultilevel"/>
    <w:tmpl w:val="791A5B78"/>
    <w:lvl w:ilvl="0" w:tplc="04100001">
      <w:start w:val="1"/>
      <w:numFmt w:val="decimal"/>
      <w:lvlText w:val="I-%1"/>
      <w:lvlJc w:val="left"/>
      <w:pPr>
        <w:tabs>
          <w:tab w:val="num" w:pos="360"/>
        </w:tabs>
        <w:ind w:left="360" w:hanging="360"/>
      </w:pPr>
      <w:rPr>
        <w:rFonts w:hint="default"/>
      </w:rPr>
    </w:lvl>
    <w:lvl w:ilvl="1" w:tplc="04100003">
      <w:start w:val="1"/>
      <w:numFmt w:val="bullet"/>
      <w:lvlText w:val=""/>
      <w:lvlJc w:val="left"/>
      <w:pPr>
        <w:tabs>
          <w:tab w:val="num" w:pos="1080"/>
        </w:tabs>
        <w:ind w:left="1080" w:hanging="360"/>
      </w:pPr>
      <w:rPr>
        <w:rFonts w:ascii="Wingdings" w:hAnsi="Wingdings" w:hint="default"/>
      </w:rPr>
    </w:lvl>
    <w:lvl w:ilvl="2" w:tplc="04100005">
      <w:start w:val="1"/>
      <w:numFmt w:val="decimal"/>
      <w:lvlText w:val="%3."/>
      <w:lvlJc w:val="left"/>
      <w:pPr>
        <w:tabs>
          <w:tab w:val="num" w:pos="1800"/>
        </w:tabs>
        <w:ind w:left="1800" w:hanging="360"/>
      </w:pPr>
    </w:lvl>
    <w:lvl w:ilvl="3" w:tplc="04100001">
      <w:start w:val="1"/>
      <w:numFmt w:val="decimal"/>
      <w:lvlText w:val="%4."/>
      <w:lvlJc w:val="left"/>
      <w:pPr>
        <w:tabs>
          <w:tab w:val="num" w:pos="2520"/>
        </w:tabs>
        <w:ind w:left="2520" w:hanging="360"/>
      </w:pPr>
    </w:lvl>
    <w:lvl w:ilvl="4" w:tplc="04100003">
      <w:start w:val="1"/>
      <w:numFmt w:val="decimal"/>
      <w:lvlText w:val="%5."/>
      <w:lvlJc w:val="left"/>
      <w:pPr>
        <w:tabs>
          <w:tab w:val="num" w:pos="3240"/>
        </w:tabs>
        <w:ind w:left="3240" w:hanging="360"/>
      </w:pPr>
    </w:lvl>
    <w:lvl w:ilvl="5" w:tplc="04100005">
      <w:start w:val="1"/>
      <w:numFmt w:val="decimal"/>
      <w:lvlText w:val="%6."/>
      <w:lvlJc w:val="left"/>
      <w:pPr>
        <w:tabs>
          <w:tab w:val="num" w:pos="3960"/>
        </w:tabs>
        <w:ind w:left="3960" w:hanging="360"/>
      </w:pPr>
    </w:lvl>
    <w:lvl w:ilvl="6" w:tplc="04100001">
      <w:start w:val="1"/>
      <w:numFmt w:val="decimal"/>
      <w:lvlText w:val="%7."/>
      <w:lvlJc w:val="left"/>
      <w:pPr>
        <w:tabs>
          <w:tab w:val="num" w:pos="4680"/>
        </w:tabs>
        <w:ind w:left="4680" w:hanging="360"/>
      </w:pPr>
    </w:lvl>
    <w:lvl w:ilvl="7" w:tplc="04100003">
      <w:start w:val="1"/>
      <w:numFmt w:val="decimal"/>
      <w:lvlText w:val="%8."/>
      <w:lvlJc w:val="left"/>
      <w:pPr>
        <w:tabs>
          <w:tab w:val="num" w:pos="5400"/>
        </w:tabs>
        <w:ind w:left="5400" w:hanging="360"/>
      </w:pPr>
    </w:lvl>
    <w:lvl w:ilvl="8" w:tplc="04100005">
      <w:start w:val="1"/>
      <w:numFmt w:val="decimal"/>
      <w:lvlText w:val="%9."/>
      <w:lvlJc w:val="left"/>
      <w:pPr>
        <w:tabs>
          <w:tab w:val="num" w:pos="6120"/>
        </w:tabs>
        <w:ind w:left="6120" w:hanging="360"/>
      </w:pPr>
    </w:lvl>
  </w:abstractNum>
  <w:abstractNum w:abstractNumId="235" w15:restartNumberingAfterBreak="0">
    <w:nsid w:val="68C0493B"/>
    <w:multiLevelType w:val="hybridMultilevel"/>
    <w:tmpl w:val="269476D0"/>
    <w:lvl w:ilvl="0" w:tplc="8D521436">
      <w:start w:val="1"/>
      <w:numFmt w:val="bullet"/>
      <w:lvlText w:val=""/>
      <w:lvlJc w:val="left"/>
      <w:pPr>
        <w:tabs>
          <w:tab w:val="num" w:pos="720"/>
        </w:tabs>
        <w:ind w:left="720" w:hanging="360"/>
      </w:pPr>
      <w:rPr>
        <w:rFonts w:ascii="Symbol" w:hAnsi="Symbol" w:hint="default"/>
      </w:rPr>
    </w:lvl>
    <w:lvl w:ilvl="1" w:tplc="04100019">
      <w:start w:val="1"/>
      <w:numFmt w:val="bullet"/>
      <w:lvlText w:val=""/>
      <w:lvlJc w:val="left"/>
      <w:pPr>
        <w:tabs>
          <w:tab w:val="num" w:pos="1440"/>
        </w:tabs>
        <w:ind w:left="1440" w:hanging="360"/>
      </w:pPr>
      <w:rPr>
        <w:rFonts w:ascii="Symbol" w:hAnsi="Symbol" w:hint="default"/>
      </w:rPr>
    </w:lvl>
    <w:lvl w:ilvl="2" w:tplc="0410001B" w:tentative="1">
      <w:start w:val="1"/>
      <w:numFmt w:val="bullet"/>
      <w:lvlText w:val=""/>
      <w:lvlJc w:val="left"/>
      <w:pPr>
        <w:tabs>
          <w:tab w:val="num" w:pos="2160"/>
        </w:tabs>
        <w:ind w:left="2160" w:hanging="360"/>
      </w:pPr>
      <w:rPr>
        <w:rFonts w:ascii="Wingdings" w:hAnsi="Wingdings" w:hint="default"/>
      </w:rPr>
    </w:lvl>
    <w:lvl w:ilvl="3" w:tplc="0410000F" w:tentative="1">
      <w:start w:val="1"/>
      <w:numFmt w:val="bullet"/>
      <w:lvlText w:val=""/>
      <w:lvlJc w:val="left"/>
      <w:pPr>
        <w:tabs>
          <w:tab w:val="num" w:pos="2880"/>
        </w:tabs>
        <w:ind w:left="2880" w:hanging="360"/>
      </w:pPr>
      <w:rPr>
        <w:rFonts w:ascii="Symbol" w:hAnsi="Symbol" w:hint="default"/>
      </w:rPr>
    </w:lvl>
    <w:lvl w:ilvl="4" w:tplc="04100019" w:tentative="1">
      <w:start w:val="1"/>
      <w:numFmt w:val="bullet"/>
      <w:lvlText w:val="o"/>
      <w:lvlJc w:val="left"/>
      <w:pPr>
        <w:tabs>
          <w:tab w:val="num" w:pos="3600"/>
        </w:tabs>
        <w:ind w:left="3600" w:hanging="360"/>
      </w:pPr>
      <w:rPr>
        <w:rFonts w:ascii="Courier New" w:hAnsi="Courier New" w:hint="default"/>
      </w:rPr>
    </w:lvl>
    <w:lvl w:ilvl="5" w:tplc="0410001B" w:tentative="1">
      <w:start w:val="1"/>
      <w:numFmt w:val="bullet"/>
      <w:lvlText w:val=""/>
      <w:lvlJc w:val="left"/>
      <w:pPr>
        <w:tabs>
          <w:tab w:val="num" w:pos="4320"/>
        </w:tabs>
        <w:ind w:left="4320" w:hanging="360"/>
      </w:pPr>
      <w:rPr>
        <w:rFonts w:ascii="Wingdings" w:hAnsi="Wingdings" w:hint="default"/>
      </w:rPr>
    </w:lvl>
    <w:lvl w:ilvl="6" w:tplc="0410000F" w:tentative="1">
      <w:start w:val="1"/>
      <w:numFmt w:val="bullet"/>
      <w:lvlText w:val=""/>
      <w:lvlJc w:val="left"/>
      <w:pPr>
        <w:tabs>
          <w:tab w:val="num" w:pos="5040"/>
        </w:tabs>
        <w:ind w:left="5040" w:hanging="360"/>
      </w:pPr>
      <w:rPr>
        <w:rFonts w:ascii="Symbol" w:hAnsi="Symbol" w:hint="default"/>
      </w:rPr>
    </w:lvl>
    <w:lvl w:ilvl="7" w:tplc="04100019" w:tentative="1">
      <w:start w:val="1"/>
      <w:numFmt w:val="bullet"/>
      <w:lvlText w:val="o"/>
      <w:lvlJc w:val="left"/>
      <w:pPr>
        <w:tabs>
          <w:tab w:val="num" w:pos="5760"/>
        </w:tabs>
        <w:ind w:left="5760" w:hanging="360"/>
      </w:pPr>
      <w:rPr>
        <w:rFonts w:ascii="Courier New" w:hAnsi="Courier New" w:hint="default"/>
      </w:rPr>
    </w:lvl>
    <w:lvl w:ilvl="8" w:tplc="0410001B"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69424548"/>
    <w:multiLevelType w:val="hybridMultilevel"/>
    <w:tmpl w:val="3E8C0B5A"/>
    <w:lvl w:ilvl="0" w:tplc="8D521436">
      <w:start w:val="1"/>
      <w:numFmt w:val="decimal"/>
      <w:lvlText w:val="I-%1"/>
      <w:lvlJc w:val="left"/>
      <w:pPr>
        <w:ind w:left="720" w:hanging="360"/>
      </w:pPr>
      <w:rPr>
        <w:rFonts w:asciiTheme="minorHAnsi" w:hAnsiTheme="minorHAnsi" w:cstheme="minorHAnsi" w:hint="default"/>
      </w:rPr>
    </w:lvl>
    <w:lvl w:ilvl="1" w:tplc="0410000D">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37" w15:restartNumberingAfterBreak="0">
    <w:nsid w:val="69CD301E"/>
    <w:multiLevelType w:val="hybridMultilevel"/>
    <w:tmpl w:val="58D20BD0"/>
    <w:lvl w:ilvl="0" w:tplc="F3327356">
      <w:start w:val="2"/>
      <w:numFmt w:val="bullet"/>
      <w:lvlText w:val="-"/>
      <w:lvlJc w:val="left"/>
      <w:pPr>
        <w:ind w:left="726" w:hanging="360"/>
      </w:pPr>
      <w:rPr>
        <w:rFonts w:ascii="Times New Roman" w:eastAsia="Times New Roman" w:hAnsi="Times New Roman" w:hint="default"/>
      </w:rPr>
    </w:lvl>
    <w:lvl w:ilvl="1" w:tplc="04100001" w:tentative="1">
      <w:start w:val="1"/>
      <w:numFmt w:val="bullet"/>
      <w:lvlText w:val="o"/>
      <w:lvlJc w:val="left"/>
      <w:pPr>
        <w:ind w:left="1446" w:hanging="360"/>
      </w:pPr>
      <w:rPr>
        <w:rFonts w:ascii="Courier New" w:hAnsi="Courier New" w:cs="Courier New" w:hint="default"/>
      </w:rPr>
    </w:lvl>
    <w:lvl w:ilvl="2" w:tplc="04100005" w:tentative="1">
      <w:start w:val="1"/>
      <w:numFmt w:val="bullet"/>
      <w:lvlText w:val=""/>
      <w:lvlJc w:val="left"/>
      <w:pPr>
        <w:ind w:left="2166" w:hanging="360"/>
      </w:pPr>
      <w:rPr>
        <w:rFonts w:ascii="Wingdings" w:hAnsi="Wingdings" w:hint="default"/>
      </w:rPr>
    </w:lvl>
    <w:lvl w:ilvl="3" w:tplc="04100001" w:tentative="1">
      <w:start w:val="1"/>
      <w:numFmt w:val="bullet"/>
      <w:lvlText w:val=""/>
      <w:lvlJc w:val="left"/>
      <w:pPr>
        <w:ind w:left="2886" w:hanging="360"/>
      </w:pPr>
      <w:rPr>
        <w:rFonts w:ascii="Symbol" w:hAnsi="Symbol" w:hint="default"/>
      </w:rPr>
    </w:lvl>
    <w:lvl w:ilvl="4" w:tplc="04100003" w:tentative="1">
      <w:start w:val="1"/>
      <w:numFmt w:val="bullet"/>
      <w:lvlText w:val="o"/>
      <w:lvlJc w:val="left"/>
      <w:pPr>
        <w:ind w:left="3606" w:hanging="360"/>
      </w:pPr>
      <w:rPr>
        <w:rFonts w:ascii="Courier New" w:hAnsi="Courier New" w:cs="Courier New" w:hint="default"/>
      </w:rPr>
    </w:lvl>
    <w:lvl w:ilvl="5" w:tplc="04100005" w:tentative="1">
      <w:start w:val="1"/>
      <w:numFmt w:val="bullet"/>
      <w:lvlText w:val=""/>
      <w:lvlJc w:val="left"/>
      <w:pPr>
        <w:ind w:left="4326" w:hanging="360"/>
      </w:pPr>
      <w:rPr>
        <w:rFonts w:ascii="Wingdings" w:hAnsi="Wingdings" w:hint="default"/>
      </w:rPr>
    </w:lvl>
    <w:lvl w:ilvl="6" w:tplc="04100001" w:tentative="1">
      <w:start w:val="1"/>
      <w:numFmt w:val="bullet"/>
      <w:lvlText w:val=""/>
      <w:lvlJc w:val="left"/>
      <w:pPr>
        <w:ind w:left="5046" w:hanging="360"/>
      </w:pPr>
      <w:rPr>
        <w:rFonts w:ascii="Symbol" w:hAnsi="Symbol" w:hint="default"/>
      </w:rPr>
    </w:lvl>
    <w:lvl w:ilvl="7" w:tplc="04100003" w:tentative="1">
      <w:start w:val="1"/>
      <w:numFmt w:val="bullet"/>
      <w:lvlText w:val="o"/>
      <w:lvlJc w:val="left"/>
      <w:pPr>
        <w:ind w:left="5766" w:hanging="360"/>
      </w:pPr>
      <w:rPr>
        <w:rFonts w:ascii="Courier New" w:hAnsi="Courier New" w:cs="Courier New" w:hint="default"/>
      </w:rPr>
    </w:lvl>
    <w:lvl w:ilvl="8" w:tplc="04100005" w:tentative="1">
      <w:start w:val="1"/>
      <w:numFmt w:val="bullet"/>
      <w:lvlText w:val=""/>
      <w:lvlJc w:val="left"/>
      <w:pPr>
        <w:ind w:left="6486" w:hanging="360"/>
      </w:pPr>
      <w:rPr>
        <w:rFonts w:ascii="Wingdings" w:hAnsi="Wingdings" w:hint="default"/>
      </w:rPr>
    </w:lvl>
  </w:abstractNum>
  <w:abstractNum w:abstractNumId="238" w15:restartNumberingAfterBreak="0">
    <w:nsid w:val="6A493FEF"/>
    <w:multiLevelType w:val="hybridMultilevel"/>
    <w:tmpl w:val="47528D60"/>
    <w:lvl w:ilvl="0" w:tplc="8D521436">
      <w:start w:val="1"/>
      <w:numFmt w:val="lowerLetter"/>
      <w:lvlText w:val="%1)"/>
      <w:lvlJc w:val="left"/>
      <w:pPr>
        <w:ind w:left="1004" w:hanging="360"/>
      </w:pPr>
    </w:lvl>
    <w:lvl w:ilvl="1" w:tplc="04100019">
      <w:start w:val="1"/>
      <w:numFmt w:val="lowerRoman"/>
      <w:lvlText w:val="%2."/>
      <w:lvlJc w:val="right"/>
      <w:pPr>
        <w:ind w:left="1724" w:hanging="360"/>
      </w:pPr>
      <w:rPr>
        <w:rFonts w:hint="default"/>
      </w:r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39" w15:restartNumberingAfterBreak="0">
    <w:nsid w:val="6A5A4E61"/>
    <w:multiLevelType w:val="hybridMultilevel"/>
    <w:tmpl w:val="30D60072"/>
    <w:lvl w:ilvl="0" w:tplc="02060E8E">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40" w15:restartNumberingAfterBreak="0">
    <w:nsid w:val="6A686FAB"/>
    <w:multiLevelType w:val="hybridMultilevel"/>
    <w:tmpl w:val="77B6FCC0"/>
    <w:lvl w:ilvl="0" w:tplc="04100017">
      <w:start w:val="2"/>
      <w:numFmt w:val="bullet"/>
      <w:lvlText w:val="-"/>
      <w:lvlJc w:val="left"/>
      <w:pPr>
        <w:tabs>
          <w:tab w:val="num" w:pos="720"/>
        </w:tabs>
        <w:ind w:left="720" w:hanging="360"/>
      </w:pPr>
      <w:rPr>
        <w:rFonts w:ascii="Times New Roman" w:eastAsia="Times New Roman" w:hAnsi="Times New Roman" w:hint="default"/>
      </w:rPr>
    </w:lvl>
    <w:lvl w:ilvl="1" w:tplc="8C30722A">
      <w:start w:val="1"/>
      <w:numFmt w:val="bullet"/>
      <w:lvlText w:val="o"/>
      <w:lvlJc w:val="left"/>
      <w:pPr>
        <w:tabs>
          <w:tab w:val="num" w:pos="1440"/>
        </w:tabs>
        <w:ind w:left="1440" w:hanging="360"/>
      </w:pPr>
      <w:rPr>
        <w:rFonts w:ascii="Courier New" w:hAnsi="Courier New" w:hint="default"/>
      </w:rPr>
    </w:lvl>
    <w:lvl w:ilvl="2" w:tplc="0410001B">
      <w:start w:val="1"/>
      <w:numFmt w:val="bullet"/>
      <w:lvlText w:val=""/>
      <w:lvlJc w:val="left"/>
      <w:pPr>
        <w:tabs>
          <w:tab w:val="num" w:pos="2160"/>
        </w:tabs>
        <w:ind w:left="2160" w:hanging="360"/>
      </w:pPr>
      <w:rPr>
        <w:rFonts w:ascii="Wingdings" w:hAnsi="Wingdings" w:hint="default"/>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241" w15:restartNumberingAfterBreak="0">
    <w:nsid w:val="6A725494"/>
    <w:multiLevelType w:val="hybridMultilevel"/>
    <w:tmpl w:val="D4CA08CE"/>
    <w:lvl w:ilvl="0" w:tplc="04100001">
      <w:start w:val="1"/>
      <w:numFmt w:val="decimal"/>
      <w:lvlText w:val="I-%1"/>
      <w:lvlJc w:val="left"/>
      <w:pPr>
        <w:ind w:left="786"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42" w15:restartNumberingAfterBreak="0">
    <w:nsid w:val="6B27186B"/>
    <w:multiLevelType w:val="hybridMultilevel"/>
    <w:tmpl w:val="C11E34C2"/>
    <w:lvl w:ilvl="0" w:tplc="02060E8E">
      <w:start w:val="1"/>
      <w:numFmt w:val="lowerLetter"/>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43" w15:restartNumberingAfterBreak="0">
    <w:nsid w:val="6B6A19F9"/>
    <w:multiLevelType w:val="hybridMultilevel"/>
    <w:tmpl w:val="5700F404"/>
    <w:lvl w:ilvl="0" w:tplc="04100001">
      <w:start w:val="1"/>
      <w:numFmt w:val="decimal"/>
      <w:lvlText w:val="I-%1"/>
      <w:lvlJc w:val="left"/>
      <w:pPr>
        <w:tabs>
          <w:tab w:val="num" w:pos="360"/>
        </w:tabs>
        <w:ind w:left="360" w:hanging="360"/>
      </w:pPr>
      <w:rPr>
        <w:rFonts w:hint="default"/>
      </w:rPr>
    </w:lvl>
    <w:lvl w:ilvl="1" w:tplc="04100003">
      <w:start w:val="1"/>
      <w:numFmt w:val="bullet"/>
      <w:lvlText w:val=""/>
      <w:lvlJc w:val="left"/>
      <w:pPr>
        <w:tabs>
          <w:tab w:val="num" w:pos="1080"/>
        </w:tabs>
        <w:ind w:left="1080" w:hanging="360"/>
      </w:pPr>
      <w:rPr>
        <w:rFonts w:ascii="Wingdings" w:hAnsi="Wingdings" w:hint="default"/>
      </w:rPr>
    </w:lvl>
    <w:lvl w:ilvl="2" w:tplc="04100005">
      <w:start w:val="1"/>
      <w:numFmt w:val="decimal"/>
      <w:lvlText w:val="%3."/>
      <w:lvlJc w:val="left"/>
      <w:pPr>
        <w:tabs>
          <w:tab w:val="num" w:pos="1800"/>
        </w:tabs>
        <w:ind w:left="1800" w:hanging="360"/>
      </w:pPr>
    </w:lvl>
    <w:lvl w:ilvl="3" w:tplc="04100001">
      <w:start w:val="1"/>
      <w:numFmt w:val="decimal"/>
      <w:lvlText w:val="%4."/>
      <w:lvlJc w:val="left"/>
      <w:pPr>
        <w:tabs>
          <w:tab w:val="num" w:pos="2520"/>
        </w:tabs>
        <w:ind w:left="2520" w:hanging="360"/>
      </w:pPr>
    </w:lvl>
    <w:lvl w:ilvl="4" w:tplc="04100003">
      <w:start w:val="1"/>
      <w:numFmt w:val="decimal"/>
      <w:lvlText w:val="%5."/>
      <w:lvlJc w:val="left"/>
      <w:pPr>
        <w:tabs>
          <w:tab w:val="num" w:pos="3240"/>
        </w:tabs>
        <w:ind w:left="3240" w:hanging="360"/>
      </w:pPr>
    </w:lvl>
    <w:lvl w:ilvl="5" w:tplc="04100005">
      <w:start w:val="1"/>
      <w:numFmt w:val="decimal"/>
      <w:lvlText w:val="%6."/>
      <w:lvlJc w:val="left"/>
      <w:pPr>
        <w:tabs>
          <w:tab w:val="num" w:pos="3960"/>
        </w:tabs>
        <w:ind w:left="3960" w:hanging="360"/>
      </w:pPr>
    </w:lvl>
    <w:lvl w:ilvl="6" w:tplc="04100001">
      <w:start w:val="1"/>
      <w:numFmt w:val="decimal"/>
      <w:lvlText w:val="%7."/>
      <w:lvlJc w:val="left"/>
      <w:pPr>
        <w:tabs>
          <w:tab w:val="num" w:pos="4680"/>
        </w:tabs>
        <w:ind w:left="4680" w:hanging="360"/>
      </w:pPr>
    </w:lvl>
    <w:lvl w:ilvl="7" w:tplc="04100003">
      <w:start w:val="1"/>
      <w:numFmt w:val="decimal"/>
      <w:lvlText w:val="%8."/>
      <w:lvlJc w:val="left"/>
      <w:pPr>
        <w:tabs>
          <w:tab w:val="num" w:pos="5400"/>
        </w:tabs>
        <w:ind w:left="5400" w:hanging="360"/>
      </w:pPr>
    </w:lvl>
    <w:lvl w:ilvl="8" w:tplc="04100005">
      <w:start w:val="1"/>
      <w:numFmt w:val="decimal"/>
      <w:lvlText w:val="%9."/>
      <w:lvlJc w:val="left"/>
      <w:pPr>
        <w:tabs>
          <w:tab w:val="num" w:pos="6120"/>
        </w:tabs>
        <w:ind w:left="6120" w:hanging="360"/>
      </w:pPr>
    </w:lvl>
  </w:abstractNum>
  <w:abstractNum w:abstractNumId="244" w15:restartNumberingAfterBreak="0">
    <w:nsid w:val="6BA90EC1"/>
    <w:multiLevelType w:val="hybridMultilevel"/>
    <w:tmpl w:val="8BA6D7FE"/>
    <w:lvl w:ilvl="0" w:tplc="8D521436">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245" w15:restartNumberingAfterBreak="0">
    <w:nsid w:val="6C036BD2"/>
    <w:multiLevelType w:val="hybridMultilevel"/>
    <w:tmpl w:val="2DA0BE32"/>
    <w:lvl w:ilvl="0" w:tplc="8D521436">
      <w:start w:val="1"/>
      <w:numFmt w:val="decimal"/>
      <w:lvlText w:val="%1."/>
      <w:lvlJc w:val="left"/>
      <w:pPr>
        <w:ind w:left="720" w:hanging="360"/>
      </w:pPr>
    </w:lvl>
    <w:lvl w:ilvl="1" w:tplc="0410000D">
      <w:start w:val="1"/>
      <w:numFmt w:val="lowerLetter"/>
      <w:lvlText w:val="%2."/>
      <w:lvlJc w:val="left"/>
      <w:pPr>
        <w:ind w:left="1440" w:hanging="360"/>
      </w:pPr>
    </w:lvl>
    <w:lvl w:ilvl="2" w:tplc="04100005">
      <w:start w:val="1"/>
      <w:numFmt w:val="lowerRoman"/>
      <w:lvlText w:val="%3."/>
      <w:lvlJc w:val="right"/>
      <w:pPr>
        <w:ind w:left="2160" w:hanging="180"/>
      </w:pPr>
    </w:lvl>
    <w:lvl w:ilvl="3" w:tplc="04100001">
      <w:start w:val="1"/>
      <w:numFmt w:val="decimal"/>
      <w:lvlText w:val="%4."/>
      <w:lvlJc w:val="left"/>
      <w:pPr>
        <w:ind w:left="644" w:hanging="360"/>
      </w:pPr>
    </w:lvl>
    <w:lvl w:ilvl="4" w:tplc="04100003">
      <w:start w:val="1"/>
      <w:numFmt w:val="lowerLetter"/>
      <w:lvlText w:val="%5."/>
      <w:lvlJc w:val="left"/>
      <w:pPr>
        <w:ind w:left="3600" w:hanging="360"/>
      </w:pPr>
    </w:lvl>
    <w:lvl w:ilvl="5" w:tplc="04100005">
      <w:start w:val="1"/>
      <w:numFmt w:val="lowerRoman"/>
      <w:lvlText w:val="%6."/>
      <w:lvlJc w:val="right"/>
      <w:pPr>
        <w:ind w:left="4320" w:hanging="180"/>
      </w:pPr>
    </w:lvl>
    <w:lvl w:ilvl="6" w:tplc="04100001">
      <w:start w:val="1"/>
      <w:numFmt w:val="decimal"/>
      <w:lvlText w:val="%7."/>
      <w:lvlJc w:val="left"/>
      <w:pPr>
        <w:ind w:left="5040" w:hanging="360"/>
      </w:pPr>
    </w:lvl>
    <w:lvl w:ilvl="7" w:tplc="04100003">
      <w:start w:val="1"/>
      <w:numFmt w:val="lowerLetter"/>
      <w:lvlText w:val="%8."/>
      <w:lvlJc w:val="left"/>
      <w:pPr>
        <w:ind w:left="5760" w:hanging="360"/>
      </w:pPr>
    </w:lvl>
    <w:lvl w:ilvl="8" w:tplc="04100005">
      <w:start w:val="1"/>
      <w:numFmt w:val="lowerRoman"/>
      <w:lvlText w:val="%9."/>
      <w:lvlJc w:val="right"/>
      <w:pPr>
        <w:ind w:left="6480" w:hanging="180"/>
      </w:pPr>
    </w:lvl>
  </w:abstractNum>
  <w:abstractNum w:abstractNumId="246" w15:restartNumberingAfterBreak="0">
    <w:nsid w:val="6C0C4F31"/>
    <w:multiLevelType w:val="hybridMultilevel"/>
    <w:tmpl w:val="9A7E7DC0"/>
    <w:lvl w:ilvl="0" w:tplc="04100001">
      <w:start w:val="1"/>
      <w:numFmt w:val="decimal"/>
      <w:lvlText w:val="%1)"/>
      <w:lvlJc w:val="left"/>
      <w:pPr>
        <w:ind w:left="1004" w:hanging="360"/>
      </w:pPr>
    </w:lvl>
    <w:lvl w:ilvl="1" w:tplc="04100003" w:tentative="1">
      <w:start w:val="1"/>
      <w:numFmt w:val="lowerLetter"/>
      <w:lvlText w:val="%2."/>
      <w:lvlJc w:val="left"/>
      <w:pPr>
        <w:ind w:left="1724" w:hanging="360"/>
      </w:pPr>
    </w:lvl>
    <w:lvl w:ilvl="2" w:tplc="04100005" w:tentative="1">
      <w:start w:val="1"/>
      <w:numFmt w:val="lowerRoman"/>
      <w:lvlText w:val="%3."/>
      <w:lvlJc w:val="right"/>
      <w:pPr>
        <w:ind w:left="2444" w:hanging="180"/>
      </w:pPr>
    </w:lvl>
    <w:lvl w:ilvl="3" w:tplc="04100001" w:tentative="1">
      <w:start w:val="1"/>
      <w:numFmt w:val="decimal"/>
      <w:lvlText w:val="%4."/>
      <w:lvlJc w:val="left"/>
      <w:pPr>
        <w:ind w:left="3164" w:hanging="360"/>
      </w:pPr>
    </w:lvl>
    <w:lvl w:ilvl="4" w:tplc="04100003" w:tentative="1">
      <w:start w:val="1"/>
      <w:numFmt w:val="lowerLetter"/>
      <w:lvlText w:val="%5."/>
      <w:lvlJc w:val="left"/>
      <w:pPr>
        <w:ind w:left="3884" w:hanging="360"/>
      </w:pPr>
    </w:lvl>
    <w:lvl w:ilvl="5" w:tplc="04100005" w:tentative="1">
      <w:start w:val="1"/>
      <w:numFmt w:val="lowerRoman"/>
      <w:lvlText w:val="%6."/>
      <w:lvlJc w:val="right"/>
      <w:pPr>
        <w:ind w:left="4604" w:hanging="180"/>
      </w:pPr>
    </w:lvl>
    <w:lvl w:ilvl="6" w:tplc="04100001" w:tentative="1">
      <w:start w:val="1"/>
      <w:numFmt w:val="decimal"/>
      <w:lvlText w:val="%7."/>
      <w:lvlJc w:val="left"/>
      <w:pPr>
        <w:ind w:left="5324" w:hanging="360"/>
      </w:pPr>
    </w:lvl>
    <w:lvl w:ilvl="7" w:tplc="04100003" w:tentative="1">
      <w:start w:val="1"/>
      <w:numFmt w:val="lowerLetter"/>
      <w:lvlText w:val="%8."/>
      <w:lvlJc w:val="left"/>
      <w:pPr>
        <w:ind w:left="6044" w:hanging="360"/>
      </w:pPr>
    </w:lvl>
    <w:lvl w:ilvl="8" w:tplc="04100005" w:tentative="1">
      <w:start w:val="1"/>
      <w:numFmt w:val="lowerRoman"/>
      <w:lvlText w:val="%9."/>
      <w:lvlJc w:val="right"/>
      <w:pPr>
        <w:ind w:left="6764" w:hanging="180"/>
      </w:pPr>
    </w:lvl>
  </w:abstractNum>
  <w:abstractNum w:abstractNumId="247" w15:restartNumberingAfterBreak="0">
    <w:nsid w:val="6F3B7564"/>
    <w:multiLevelType w:val="hybridMultilevel"/>
    <w:tmpl w:val="7B5AB488"/>
    <w:lvl w:ilvl="0" w:tplc="0410000F">
      <w:start w:val="2"/>
      <w:numFmt w:val="bullet"/>
      <w:lvlText w:val="-"/>
      <w:lvlJc w:val="left"/>
      <w:pPr>
        <w:ind w:left="720" w:hanging="360"/>
      </w:pPr>
      <w:rPr>
        <w:rFonts w:ascii="Times New Roman" w:eastAsia="Times New Roman" w:hAnsi="Times New Roman" w:hint="default"/>
      </w:rPr>
    </w:lvl>
    <w:lvl w:ilvl="1" w:tplc="04100019" w:tentative="1">
      <w:start w:val="1"/>
      <w:numFmt w:val="bullet"/>
      <w:lvlText w:val="o"/>
      <w:lvlJc w:val="left"/>
      <w:pPr>
        <w:ind w:left="1440" w:hanging="360"/>
      </w:pPr>
      <w:rPr>
        <w:rFonts w:ascii="Courier New" w:hAnsi="Courier New" w:cs="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cs="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cs="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248" w15:restartNumberingAfterBreak="0">
    <w:nsid w:val="6F3F140B"/>
    <w:multiLevelType w:val="hybridMultilevel"/>
    <w:tmpl w:val="4890264A"/>
    <w:lvl w:ilvl="0" w:tplc="02060E8E">
      <w:start w:val="1"/>
      <w:numFmt w:val="lowerLetter"/>
      <w:lvlText w:val="%1)"/>
      <w:lvlJc w:val="left"/>
      <w:pPr>
        <w:ind w:left="1004" w:hanging="360"/>
      </w:pPr>
    </w:lvl>
    <w:lvl w:ilvl="1" w:tplc="04100003" w:tentative="1">
      <w:start w:val="1"/>
      <w:numFmt w:val="lowerLetter"/>
      <w:lvlText w:val="%2."/>
      <w:lvlJc w:val="left"/>
      <w:pPr>
        <w:ind w:left="1724" w:hanging="360"/>
      </w:pPr>
    </w:lvl>
    <w:lvl w:ilvl="2" w:tplc="04100005" w:tentative="1">
      <w:start w:val="1"/>
      <w:numFmt w:val="lowerRoman"/>
      <w:lvlText w:val="%3."/>
      <w:lvlJc w:val="right"/>
      <w:pPr>
        <w:ind w:left="2444" w:hanging="180"/>
      </w:pPr>
    </w:lvl>
    <w:lvl w:ilvl="3" w:tplc="04100001" w:tentative="1">
      <w:start w:val="1"/>
      <w:numFmt w:val="decimal"/>
      <w:lvlText w:val="%4."/>
      <w:lvlJc w:val="left"/>
      <w:pPr>
        <w:ind w:left="3164" w:hanging="360"/>
      </w:pPr>
    </w:lvl>
    <w:lvl w:ilvl="4" w:tplc="04100003" w:tentative="1">
      <w:start w:val="1"/>
      <w:numFmt w:val="lowerLetter"/>
      <w:lvlText w:val="%5."/>
      <w:lvlJc w:val="left"/>
      <w:pPr>
        <w:ind w:left="3884" w:hanging="360"/>
      </w:pPr>
    </w:lvl>
    <w:lvl w:ilvl="5" w:tplc="04100005" w:tentative="1">
      <w:start w:val="1"/>
      <w:numFmt w:val="lowerRoman"/>
      <w:lvlText w:val="%6."/>
      <w:lvlJc w:val="right"/>
      <w:pPr>
        <w:ind w:left="4604" w:hanging="180"/>
      </w:pPr>
    </w:lvl>
    <w:lvl w:ilvl="6" w:tplc="04100001" w:tentative="1">
      <w:start w:val="1"/>
      <w:numFmt w:val="decimal"/>
      <w:lvlText w:val="%7."/>
      <w:lvlJc w:val="left"/>
      <w:pPr>
        <w:ind w:left="5324" w:hanging="360"/>
      </w:pPr>
    </w:lvl>
    <w:lvl w:ilvl="7" w:tplc="04100003" w:tentative="1">
      <w:start w:val="1"/>
      <w:numFmt w:val="lowerLetter"/>
      <w:lvlText w:val="%8."/>
      <w:lvlJc w:val="left"/>
      <w:pPr>
        <w:ind w:left="6044" w:hanging="360"/>
      </w:pPr>
    </w:lvl>
    <w:lvl w:ilvl="8" w:tplc="04100005" w:tentative="1">
      <w:start w:val="1"/>
      <w:numFmt w:val="lowerRoman"/>
      <w:lvlText w:val="%9."/>
      <w:lvlJc w:val="right"/>
      <w:pPr>
        <w:ind w:left="6764" w:hanging="180"/>
      </w:pPr>
    </w:lvl>
  </w:abstractNum>
  <w:abstractNum w:abstractNumId="249" w15:restartNumberingAfterBreak="0">
    <w:nsid w:val="6F420B98"/>
    <w:multiLevelType w:val="hybridMultilevel"/>
    <w:tmpl w:val="BD0E39E4"/>
    <w:lvl w:ilvl="0" w:tplc="04100017">
      <w:start w:val="1"/>
      <w:numFmt w:val="decimal"/>
      <w:lvlText w:val="%1."/>
      <w:lvlJc w:val="left"/>
      <w:pPr>
        <w:ind w:left="1069" w:hanging="360"/>
      </w:pPr>
    </w:lvl>
    <w:lvl w:ilvl="1" w:tplc="04100019">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50" w15:restartNumberingAfterBreak="0">
    <w:nsid w:val="6F475189"/>
    <w:multiLevelType w:val="hybridMultilevel"/>
    <w:tmpl w:val="8BD4DFD0"/>
    <w:lvl w:ilvl="0" w:tplc="04100011">
      <w:start w:val="1"/>
      <w:numFmt w:val="decimal"/>
      <w:lvlText w:val="O-%1"/>
      <w:lvlJc w:val="left"/>
      <w:pPr>
        <w:tabs>
          <w:tab w:val="num" w:pos="360"/>
        </w:tabs>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1" w15:restartNumberingAfterBreak="0">
    <w:nsid w:val="6F9754FD"/>
    <w:multiLevelType w:val="hybridMultilevel"/>
    <w:tmpl w:val="87681B06"/>
    <w:lvl w:ilvl="0" w:tplc="0410000F">
      <w:start w:val="1"/>
      <w:numFmt w:val="decimal"/>
      <w:lvlText w:val="%1)"/>
      <w:lvlJc w:val="left"/>
      <w:pPr>
        <w:ind w:left="1004" w:hanging="360"/>
      </w:p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52" w15:restartNumberingAfterBreak="0">
    <w:nsid w:val="6FD224BB"/>
    <w:multiLevelType w:val="hybridMultilevel"/>
    <w:tmpl w:val="B8562B1C"/>
    <w:lvl w:ilvl="0" w:tplc="5AF0FB56">
      <w:start w:val="1"/>
      <w:numFmt w:val="lowerLetter"/>
      <w:lvlText w:val="%1."/>
      <w:lvlJc w:val="left"/>
      <w:pPr>
        <w:ind w:left="50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3" w15:restartNumberingAfterBreak="0">
    <w:nsid w:val="70D61C86"/>
    <w:multiLevelType w:val="hybridMultilevel"/>
    <w:tmpl w:val="5E80D540"/>
    <w:lvl w:ilvl="0" w:tplc="94527660">
      <w:start w:val="1"/>
      <w:numFmt w:val="decimal"/>
      <w:lvlText w:val="I-%1"/>
      <w:lvlJc w:val="left"/>
      <w:pPr>
        <w:ind w:left="720" w:hanging="360"/>
      </w:pPr>
      <w:rPr>
        <w:rFonts w:hint="default"/>
        <w:color w:val="auto"/>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4" w15:restartNumberingAfterBreak="0">
    <w:nsid w:val="70E72265"/>
    <w:multiLevelType w:val="hybridMultilevel"/>
    <w:tmpl w:val="508EDB52"/>
    <w:lvl w:ilvl="0" w:tplc="04100011">
      <w:start w:val="2"/>
      <w:numFmt w:val="bullet"/>
      <w:lvlText w:val="-"/>
      <w:lvlJc w:val="left"/>
      <w:pPr>
        <w:ind w:left="1232" w:hanging="360"/>
      </w:pPr>
      <w:rPr>
        <w:rFonts w:ascii="Times New Roman" w:eastAsia="Times New Roman" w:hAnsi="Times New Roman" w:hint="default"/>
      </w:rPr>
    </w:lvl>
    <w:lvl w:ilvl="1" w:tplc="04100019" w:tentative="1">
      <w:start w:val="1"/>
      <w:numFmt w:val="bullet"/>
      <w:lvlText w:val="o"/>
      <w:lvlJc w:val="left"/>
      <w:pPr>
        <w:ind w:left="1952" w:hanging="360"/>
      </w:pPr>
      <w:rPr>
        <w:rFonts w:ascii="Courier New" w:hAnsi="Courier New" w:cs="Courier New" w:hint="default"/>
      </w:rPr>
    </w:lvl>
    <w:lvl w:ilvl="2" w:tplc="0410001B" w:tentative="1">
      <w:start w:val="1"/>
      <w:numFmt w:val="bullet"/>
      <w:lvlText w:val=""/>
      <w:lvlJc w:val="left"/>
      <w:pPr>
        <w:ind w:left="2672" w:hanging="360"/>
      </w:pPr>
      <w:rPr>
        <w:rFonts w:ascii="Wingdings" w:hAnsi="Wingdings" w:hint="default"/>
      </w:rPr>
    </w:lvl>
    <w:lvl w:ilvl="3" w:tplc="0410000F" w:tentative="1">
      <w:start w:val="1"/>
      <w:numFmt w:val="bullet"/>
      <w:lvlText w:val=""/>
      <w:lvlJc w:val="left"/>
      <w:pPr>
        <w:ind w:left="3392" w:hanging="360"/>
      </w:pPr>
      <w:rPr>
        <w:rFonts w:ascii="Symbol" w:hAnsi="Symbol" w:hint="default"/>
      </w:rPr>
    </w:lvl>
    <w:lvl w:ilvl="4" w:tplc="04100019" w:tentative="1">
      <w:start w:val="1"/>
      <w:numFmt w:val="bullet"/>
      <w:lvlText w:val="o"/>
      <w:lvlJc w:val="left"/>
      <w:pPr>
        <w:ind w:left="4112" w:hanging="360"/>
      </w:pPr>
      <w:rPr>
        <w:rFonts w:ascii="Courier New" w:hAnsi="Courier New" w:cs="Courier New" w:hint="default"/>
      </w:rPr>
    </w:lvl>
    <w:lvl w:ilvl="5" w:tplc="0410001B" w:tentative="1">
      <w:start w:val="1"/>
      <w:numFmt w:val="bullet"/>
      <w:lvlText w:val=""/>
      <w:lvlJc w:val="left"/>
      <w:pPr>
        <w:ind w:left="4832" w:hanging="360"/>
      </w:pPr>
      <w:rPr>
        <w:rFonts w:ascii="Wingdings" w:hAnsi="Wingdings" w:hint="default"/>
      </w:rPr>
    </w:lvl>
    <w:lvl w:ilvl="6" w:tplc="0410000F" w:tentative="1">
      <w:start w:val="1"/>
      <w:numFmt w:val="bullet"/>
      <w:lvlText w:val=""/>
      <w:lvlJc w:val="left"/>
      <w:pPr>
        <w:ind w:left="5552" w:hanging="360"/>
      </w:pPr>
      <w:rPr>
        <w:rFonts w:ascii="Symbol" w:hAnsi="Symbol" w:hint="default"/>
      </w:rPr>
    </w:lvl>
    <w:lvl w:ilvl="7" w:tplc="04100019" w:tentative="1">
      <w:start w:val="1"/>
      <w:numFmt w:val="bullet"/>
      <w:lvlText w:val="o"/>
      <w:lvlJc w:val="left"/>
      <w:pPr>
        <w:ind w:left="6272" w:hanging="360"/>
      </w:pPr>
      <w:rPr>
        <w:rFonts w:ascii="Courier New" w:hAnsi="Courier New" w:cs="Courier New" w:hint="default"/>
      </w:rPr>
    </w:lvl>
    <w:lvl w:ilvl="8" w:tplc="0410001B" w:tentative="1">
      <w:start w:val="1"/>
      <w:numFmt w:val="bullet"/>
      <w:lvlText w:val=""/>
      <w:lvlJc w:val="left"/>
      <w:pPr>
        <w:ind w:left="6992" w:hanging="360"/>
      </w:pPr>
      <w:rPr>
        <w:rFonts w:ascii="Wingdings" w:hAnsi="Wingdings" w:hint="default"/>
      </w:rPr>
    </w:lvl>
  </w:abstractNum>
  <w:abstractNum w:abstractNumId="255" w15:restartNumberingAfterBreak="0">
    <w:nsid w:val="711D42B4"/>
    <w:multiLevelType w:val="hybridMultilevel"/>
    <w:tmpl w:val="56D22508"/>
    <w:lvl w:ilvl="0" w:tplc="02060E8E">
      <w:start w:val="1"/>
      <w:numFmt w:val="decimal"/>
      <w:lvlText w:val="O-%1"/>
      <w:lvlJc w:val="left"/>
      <w:pPr>
        <w:ind w:left="1506" w:hanging="360"/>
      </w:pPr>
      <w:rPr>
        <w:rFonts w:hint="default"/>
      </w:rPr>
    </w:lvl>
    <w:lvl w:ilvl="1" w:tplc="04100003" w:tentative="1">
      <w:start w:val="1"/>
      <w:numFmt w:val="lowerLetter"/>
      <w:lvlText w:val="%2."/>
      <w:lvlJc w:val="left"/>
      <w:pPr>
        <w:ind w:left="2226" w:hanging="360"/>
      </w:pPr>
    </w:lvl>
    <w:lvl w:ilvl="2" w:tplc="04100005" w:tentative="1">
      <w:start w:val="1"/>
      <w:numFmt w:val="lowerRoman"/>
      <w:lvlText w:val="%3."/>
      <w:lvlJc w:val="right"/>
      <w:pPr>
        <w:ind w:left="2946" w:hanging="180"/>
      </w:pPr>
    </w:lvl>
    <w:lvl w:ilvl="3" w:tplc="04100001" w:tentative="1">
      <w:start w:val="1"/>
      <w:numFmt w:val="decimal"/>
      <w:lvlText w:val="%4."/>
      <w:lvlJc w:val="left"/>
      <w:pPr>
        <w:ind w:left="3666" w:hanging="360"/>
      </w:pPr>
    </w:lvl>
    <w:lvl w:ilvl="4" w:tplc="04100003" w:tentative="1">
      <w:start w:val="1"/>
      <w:numFmt w:val="lowerLetter"/>
      <w:lvlText w:val="%5."/>
      <w:lvlJc w:val="left"/>
      <w:pPr>
        <w:ind w:left="4386" w:hanging="360"/>
      </w:pPr>
    </w:lvl>
    <w:lvl w:ilvl="5" w:tplc="04100005" w:tentative="1">
      <w:start w:val="1"/>
      <w:numFmt w:val="lowerRoman"/>
      <w:lvlText w:val="%6."/>
      <w:lvlJc w:val="right"/>
      <w:pPr>
        <w:ind w:left="5106" w:hanging="180"/>
      </w:pPr>
    </w:lvl>
    <w:lvl w:ilvl="6" w:tplc="04100001" w:tentative="1">
      <w:start w:val="1"/>
      <w:numFmt w:val="decimal"/>
      <w:lvlText w:val="%7."/>
      <w:lvlJc w:val="left"/>
      <w:pPr>
        <w:ind w:left="5826" w:hanging="360"/>
      </w:pPr>
    </w:lvl>
    <w:lvl w:ilvl="7" w:tplc="04100003" w:tentative="1">
      <w:start w:val="1"/>
      <w:numFmt w:val="lowerLetter"/>
      <w:lvlText w:val="%8."/>
      <w:lvlJc w:val="left"/>
      <w:pPr>
        <w:ind w:left="6546" w:hanging="360"/>
      </w:pPr>
    </w:lvl>
    <w:lvl w:ilvl="8" w:tplc="04100005" w:tentative="1">
      <w:start w:val="1"/>
      <w:numFmt w:val="lowerRoman"/>
      <w:lvlText w:val="%9."/>
      <w:lvlJc w:val="right"/>
      <w:pPr>
        <w:ind w:left="7266" w:hanging="180"/>
      </w:pPr>
    </w:lvl>
  </w:abstractNum>
  <w:abstractNum w:abstractNumId="256" w15:restartNumberingAfterBreak="0">
    <w:nsid w:val="71940AE1"/>
    <w:multiLevelType w:val="hybridMultilevel"/>
    <w:tmpl w:val="06FC3D38"/>
    <w:lvl w:ilvl="0" w:tplc="9288F5D0">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257" w15:restartNumberingAfterBreak="0">
    <w:nsid w:val="71EB07A6"/>
    <w:multiLevelType w:val="hybridMultilevel"/>
    <w:tmpl w:val="4DCC0456"/>
    <w:lvl w:ilvl="0" w:tplc="0410000F">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8" w15:restartNumberingAfterBreak="0">
    <w:nsid w:val="72CB2519"/>
    <w:multiLevelType w:val="multilevel"/>
    <w:tmpl w:val="807EC076"/>
    <w:lvl w:ilvl="0">
      <w:start w:val="1"/>
      <w:numFmt w:val="decimal"/>
      <w:lvlText w:val="%1)"/>
      <w:lvlJc w:val="left"/>
      <w:pPr>
        <w:ind w:left="360" w:hanging="360"/>
      </w:pPr>
      <w:rPr>
        <w:rFonts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9" w15:restartNumberingAfterBreak="0">
    <w:nsid w:val="72FC0FDA"/>
    <w:multiLevelType w:val="hybridMultilevel"/>
    <w:tmpl w:val="F6CC8A50"/>
    <w:lvl w:ilvl="0" w:tplc="17B8351C">
      <w:start w:val="1"/>
      <w:numFmt w:val="decimal"/>
      <w:lvlText w:val="%1."/>
      <w:lvlJc w:val="right"/>
      <w:pPr>
        <w:ind w:left="1004" w:hanging="360"/>
      </w:pPr>
      <w:rPr>
        <w:rFonts w:hint="default"/>
        <w:i w:val="0"/>
      </w:rPr>
    </w:lvl>
    <w:lvl w:ilvl="1" w:tplc="F77A8398" w:tentative="1">
      <w:start w:val="1"/>
      <w:numFmt w:val="lowerLetter"/>
      <w:lvlText w:val="%2."/>
      <w:lvlJc w:val="left"/>
      <w:pPr>
        <w:ind w:left="1724" w:hanging="360"/>
      </w:pPr>
    </w:lvl>
    <w:lvl w:ilvl="2" w:tplc="DF960F48" w:tentative="1">
      <w:start w:val="1"/>
      <w:numFmt w:val="lowerRoman"/>
      <w:lvlText w:val="%3."/>
      <w:lvlJc w:val="right"/>
      <w:pPr>
        <w:ind w:left="2444" w:hanging="180"/>
      </w:pPr>
    </w:lvl>
    <w:lvl w:ilvl="3" w:tplc="8B24871E" w:tentative="1">
      <w:start w:val="1"/>
      <w:numFmt w:val="decimal"/>
      <w:lvlText w:val="%4."/>
      <w:lvlJc w:val="left"/>
      <w:pPr>
        <w:ind w:left="3164" w:hanging="360"/>
      </w:pPr>
    </w:lvl>
    <w:lvl w:ilvl="4" w:tplc="2350FB6C" w:tentative="1">
      <w:start w:val="1"/>
      <w:numFmt w:val="lowerLetter"/>
      <w:lvlText w:val="%5."/>
      <w:lvlJc w:val="left"/>
      <w:pPr>
        <w:ind w:left="3884" w:hanging="360"/>
      </w:pPr>
    </w:lvl>
    <w:lvl w:ilvl="5" w:tplc="10C6FC0C" w:tentative="1">
      <w:start w:val="1"/>
      <w:numFmt w:val="lowerRoman"/>
      <w:lvlText w:val="%6."/>
      <w:lvlJc w:val="right"/>
      <w:pPr>
        <w:ind w:left="4604" w:hanging="180"/>
      </w:pPr>
    </w:lvl>
    <w:lvl w:ilvl="6" w:tplc="F1C6F90A" w:tentative="1">
      <w:start w:val="1"/>
      <w:numFmt w:val="decimal"/>
      <w:lvlText w:val="%7."/>
      <w:lvlJc w:val="left"/>
      <w:pPr>
        <w:ind w:left="5324" w:hanging="360"/>
      </w:pPr>
    </w:lvl>
    <w:lvl w:ilvl="7" w:tplc="B364793C" w:tentative="1">
      <w:start w:val="1"/>
      <w:numFmt w:val="lowerLetter"/>
      <w:lvlText w:val="%8."/>
      <w:lvlJc w:val="left"/>
      <w:pPr>
        <w:ind w:left="6044" w:hanging="360"/>
      </w:pPr>
    </w:lvl>
    <w:lvl w:ilvl="8" w:tplc="54743D2C" w:tentative="1">
      <w:start w:val="1"/>
      <w:numFmt w:val="lowerRoman"/>
      <w:lvlText w:val="%9."/>
      <w:lvlJc w:val="right"/>
      <w:pPr>
        <w:ind w:left="6764" w:hanging="180"/>
      </w:pPr>
    </w:lvl>
  </w:abstractNum>
  <w:abstractNum w:abstractNumId="260" w15:restartNumberingAfterBreak="0">
    <w:nsid w:val="7430247F"/>
    <w:multiLevelType w:val="hybridMultilevel"/>
    <w:tmpl w:val="BA20075E"/>
    <w:lvl w:ilvl="0" w:tplc="78FE4B16">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1" w15:restartNumberingAfterBreak="0">
    <w:nsid w:val="7453761E"/>
    <w:multiLevelType w:val="hybridMultilevel"/>
    <w:tmpl w:val="7C96EAEC"/>
    <w:lvl w:ilvl="0" w:tplc="04100001">
      <w:start w:val="1"/>
      <w:numFmt w:val="bullet"/>
      <w:lvlText w:val=""/>
      <w:lvlJc w:val="left"/>
      <w:pPr>
        <w:ind w:left="1146" w:hanging="360"/>
      </w:pPr>
      <w:rPr>
        <w:rFonts w:ascii="Symbol" w:hAnsi="Symbol" w:hint="default"/>
      </w:rPr>
    </w:lvl>
    <w:lvl w:ilvl="1" w:tplc="04100003" w:tentative="1">
      <w:start w:val="1"/>
      <w:numFmt w:val="bullet"/>
      <w:lvlText w:val="o"/>
      <w:lvlJc w:val="left"/>
      <w:pPr>
        <w:ind w:left="1866" w:hanging="360"/>
      </w:pPr>
      <w:rPr>
        <w:rFonts w:ascii="Courier New" w:hAnsi="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262" w15:restartNumberingAfterBreak="0">
    <w:nsid w:val="74E13843"/>
    <w:multiLevelType w:val="hybridMultilevel"/>
    <w:tmpl w:val="DE063E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3" w15:restartNumberingAfterBreak="0">
    <w:nsid w:val="74EE1BDE"/>
    <w:multiLevelType w:val="hybridMultilevel"/>
    <w:tmpl w:val="6E42639E"/>
    <w:lvl w:ilvl="0" w:tplc="0410000F">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4" w15:restartNumberingAfterBreak="0">
    <w:nsid w:val="74F36B7E"/>
    <w:multiLevelType w:val="hybridMultilevel"/>
    <w:tmpl w:val="0F220D20"/>
    <w:lvl w:ilvl="0" w:tplc="5AE6C454">
      <w:start w:val="1"/>
      <w:numFmt w:val="lowerLetter"/>
      <w:lvlText w:val="[%1]"/>
      <w:lvlJc w:val="left"/>
      <w:pPr>
        <w:ind w:left="1004" w:hanging="360"/>
      </w:pPr>
      <w:rPr>
        <w:rFonts w:asciiTheme="minorHAnsi" w:hAnsiTheme="minorHAnsi" w:cstheme="minorHAnsi" w:hint="default"/>
        <w:sz w:val="24"/>
        <w:szCs w:val="24"/>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65" w15:restartNumberingAfterBreak="0">
    <w:nsid w:val="756B4DEA"/>
    <w:multiLevelType w:val="hybridMultilevel"/>
    <w:tmpl w:val="BA8AE87A"/>
    <w:lvl w:ilvl="0" w:tplc="C0028FB6">
      <w:start w:val="1"/>
      <w:numFmt w:val="decimal"/>
      <w:lvlText w:val="O-%1"/>
      <w:lvlJc w:val="left"/>
      <w:pPr>
        <w:ind w:left="786"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6" w15:restartNumberingAfterBreak="0">
    <w:nsid w:val="75854F4C"/>
    <w:multiLevelType w:val="hybridMultilevel"/>
    <w:tmpl w:val="D58042BE"/>
    <w:lvl w:ilvl="0" w:tplc="32624ED0">
      <w:start w:val="1"/>
      <w:numFmt w:val="decimal"/>
      <w:lvlText w:val="O-%1"/>
      <w:lvlJc w:val="left"/>
      <w:pPr>
        <w:ind w:left="644"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7" w15:restartNumberingAfterBreak="0">
    <w:nsid w:val="75AB696F"/>
    <w:multiLevelType w:val="hybridMultilevel"/>
    <w:tmpl w:val="BD0E39E4"/>
    <w:lvl w:ilvl="0" w:tplc="C0028FB6">
      <w:start w:val="1"/>
      <w:numFmt w:val="decimal"/>
      <w:lvlText w:val="%1."/>
      <w:lvlJc w:val="left"/>
      <w:pPr>
        <w:ind w:left="1069" w:hanging="360"/>
      </w:pPr>
    </w:lvl>
    <w:lvl w:ilvl="1" w:tplc="04100019">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68" w15:restartNumberingAfterBreak="0">
    <w:nsid w:val="76805333"/>
    <w:multiLevelType w:val="hybridMultilevel"/>
    <w:tmpl w:val="1E5E4A02"/>
    <w:lvl w:ilvl="0" w:tplc="71008468">
      <w:start w:val="1"/>
      <w:numFmt w:val="lowerLetter"/>
      <w:lvlText w:val="%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9" w15:restartNumberingAfterBreak="0">
    <w:nsid w:val="76DE7CA0"/>
    <w:multiLevelType w:val="hybridMultilevel"/>
    <w:tmpl w:val="B26A41E0"/>
    <w:lvl w:ilvl="0" w:tplc="0410000F">
      <w:start w:val="1"/>
      <w:numFmt w:val="decimal"/>
      <w:lvlText w:val="%1)"/>
      <w:lvlJc w:val="left"/>
      <w:pPr>
        <w:ind w:left="1004" w:hanging="360"/>
      </w:p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70" w15:restartNumberingAfterBreak="0">
    <w:nsid w:val="773907F9"/>
    <w:multiLevelType w:val="hybridMultilevel"/>
    <w:tmpl w:val="22DA5DB0"/>
    <w:lvl w:ilvl="0" w:tplc="04100019">
      <w:start w:val="1"/>
      <w:numFmt w:val="lowerLetter"/>
      <w:lvlText w:val="%1)"/>
      <w:lvlJc w:val="left"/>
      <w:pPr>
        <w:ind w:left="1004" w:hanging="360"/>
      </w:pPr>
      <w:rPr>
        <w:rFonts w:hint="default"/>
      </w:rPr>
    </w:lvl>
    <w:lvl w:ilvl="1" w:tplc="04100019">
      <w:start w:val="2"/>
      <w:numFmt w:val="bullet"/>
      <w:lvlText w:val="-"/>
      <w:lvlJc w:val="left"/>
      <w:pPr>
        <w:ind w:left="1724" w:hanging="360"/>
      </w:pPr>
      <w:rPr>
        <w:rFonts w:ascii="Times New Roman" w:eastAsia="Times New Roman" w:hAnsi="Times New Roman"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271" w15:restartNumberingAfterBreak="0">
    <w:nsid w:val="777A5F48"/>
    <w:multiLevelType w:val="hybridMultilevel"/>
    <w:tmpl w:val="2088502A"/>
    <w:lvl w:ilvl="0" w:tplc="04100017">
      <w:start w:val="1"/>
      <w:numFmt w:val="bullet"/>
      <w:lvlText w:val=""/>
      <w:lvlJc w:val="left"/>
      <w:pPr>
        <w:ind w:left="1383" w:hanging="360"/>
      </w:pPr>
      <w:rPr>
        <w:rFonts w:ascii="Symbol" w:hAnsi="Symbol" w:hint="default"/>
      </w:rPr>
    </w:lvl>
    <w:lvl w:ilvl="1" w:tplc="02060E8E" w:tentative="1">
      <w:start w:val="1"/>
      <w:numFmt w:val="bullet"/>
      <w:lvlText w:val="o"/>
      <w:lvlJc w:val="left"/>
      <w:pPr>
        <w:ind w:left="2103" w:hanging="360"/>
      </w:pPr>
      <w:rPr>
        <w:rFonts w:ascii="Courier New" w:hAnsi="Courier New" w:hint="default"/>
      </w:rPr>
    </w:lvl>
    <w:lvl w:ilvl="2" w:tplc="04100005" w:tentative="1">
      <w:start w:val="1"/>
      <w:numFmt w:val="bullet"/>
      <w:lvlText w:val=""/>
      <w:lvlJc w:val="left"/>
      <w:pPr>
        <w:ind w:left="2823" w:hanging="360"/>
      </w:pPr>
      <w:rPr>
        <w:rFonts w:ascii="Wingdings" w:hAnsi="Wingdings" w:hint="default"/>
      </w:rPr>
    </w:lvl>
    <w:lvl w:ilvl="3" w:tplc="04100001" w:tentative="1">
      <w:start w:val="1"/>
      <w:numFmt w:val="bullet"/>
      <w:lvlText w:val=""/>
      <w:lvlJc w:val="left"/>
      <w:pPr>
        <w:ind w:left="3543" w:hanging="360"/>
      </w:pPr>
      <w:rPr>
        <w:rFonts w:ascii="Symbol" w:hAnsi="Symbol" w:hint="default"/>
      </w:rPr>
    </w:lvl>
    <w:lvl w:ilvl="4" w:tplc="04100003" w:tentative="1">
      <w:start w:val="1"/>
      <w:numFmt w:val="bullet"/>
      <w:lvlText w:val="o"/>
      <w:lvlJc w:val="left"/>
      <w:pPr>
        <w:ind w:left="4263" w:hanging="360"/>
      </w:pPr>
      <w:rPr>
        <w:rFonts w:ascii="Courier New" w:hAnsi="Courier New" w:hint="default"/>
      </w:rPr>
    </w:lvl>
    <w:lvl w:ilvl="5" w:tplc="04100005" w:tentative="1">
      <w:start w:val="1"/>
      <w:numFmt w:val="bullet"/>
      <w:lvlText w:val=""/>
      <w:lvlJc w:val="left"/>
      <w:pPr>
        <w:ind w:left="4983" w:hanging="360"/>
      </w:pPr>
      <w:rPr>
        <w:rFonts w:ascii="Wingdings" w:hAnsi="Wingdings" w:hint="default"/>
      </w:rPr>
    </w:lvl>
    <w:lvl w:ilvl="6" w:tplc="04100001" w:tentative="1">
      <w:start w:val="1"/>
      <w:numFmt w:val="bullet"/>
      <w:lvlText w:val=""/>
      <w:lvlJc w:val="left"/>
      <w:pPr>
        <w:ind w:left="5703" w:hanging="360"/>
      </w:pPr>
      <w:rPr>
        <w:rFonts w:ascii="Symbol" w:hAnsi="Symbol" w:hint="default"/>
      </w:rPr>
    </w:lvl>
    <w:lvl w:ilvl="7" w:tplc="04100003" w:tentative="1">
      <w:start w:val="1"/>
      <w:numFmt w:val="bullet"/>
      <w:lvlText w:val="o"/>
      <w:lvlJc w:val="left"/>
      <w:pPr>
        <w:ind w:left="6423" w:hanging="360"/>
      </w:pPr>
      <w:rPr>
        <w:rFonts w:ascii="Courier New" w:hAnsi="Courier New" w:hint="default"/>
      </w:rPr>
    </w:lvl>
    <w:lvl w:ilvl="8" w:tplc="04100005" w:tentative="1">
      <w:start w:val="1"/>
      <w:numFmt w:val="bullet"/>
      <w:lvlText w:val=""/>
      <w:lvlJc w:val="left"/>
      <w:pPr>
        <w:ind w:left="7143" w:hanging="360"/>
      </w:pPr>
      <w:rPr>
        <w:rFonts w:ascii="Wingdings" w:hAnsi="Wingdings" w:hint="default"/>
      </w:rPr>
    </w:lvl>
  </w:abstractNum>
  <w:abstractNum w:abstractNumId="272" w15:restartNumberingAfterBreak="0">
    <w:nsid w:val="78AD5E87"/>
    <w:multiLevelType w:val="hybridMultilevel"/>
    <w:tmpl w:val="7082CC96"/>
    <w:lvl w:ilvl="0" w:tplc="04100011">
      <w:start w:val="1"/>
      <w:numFmt w:val="lowerLetter"/>
      <w:lvlText w:val="%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3" w15:restartNumberingAfterBreak="0">
    <w:nsid w:val="7986584C"/>
    <w:multiLevelType w:val="hybridMultilevel"/>
    <w:tmpl w:val="686A056C"/>
    <w:lvl w:ilvl="0" w:tplc="04100001">
      <w:start w:val="1"/>
      <w:numFmt w:val="bullet"/>
      <w:lvlText w:val="-"/>
      <w:lvlJc w:val="left"/>
      <w:pPr>
        <w:ind w:left="1068" w:hanging="360"/>
      </w:pPr>
      <w:rPr>
        <w:rFonts w:ascii="Cambria" w:hAnsi="Cambria" w:hint="default"/>
      </w:rPr>
    </w:lvl>
    <w:lvl w:ilvl="1" w:tplc="04100003" w:tentative="1">
      <w:start w:val="1"/>
      <w:numFmt w:val="bullet"/>
      <w:lvlText w:val="o"/>
      <w:lvlJc w:val="left"/>
      <w:pPr>
        <w:ind w:left="1788" w:hanging="360"/>
      </w:pPr>
      <w:rPr>
        <w:rFonts w:ascii="Courier New" w:hAnsi="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4" w15:restartNumberingAfterBreak="0">
    <w:nsid w:val="798F2F94"/>
    <w:multiLevelType w:val="hybridMultilevel"/>
    <w:tmpl w:val="FB20C186"/>
    <w:lvl w:ilvl="0" w:tplc="04100019">
      <w:start w:val="1"/>
      <w:numFmt w:val="decimal"/>
      <w:lvlText w:val="O-%1"/>
      <w:lvlJc w:val="left"/>
      <w:pPr>
        <w:ind w:left="720" w:hanging="360"/>
      </w:pPr>
      <w:rPr>
        <w:rFonts w:hint="default"/>
      </w:rPr>
    </w:lvl>
    <w:lvl w:ilvl="1" w:tplc="04100019" w:tentative="1">
      <w:start w:val="1"/>
      <w:numFmt w:val="bullet"/>
      <w:lvlText w:val="o"/>
      <w:lvlJc w:val="left"/>
      <w:pPr>
        <w:ind w:left="1440" w:hanging="360"/>
      </w:pPr>
      <w:rPr>
        <w:rFonts w:ascii="Courier New" w:hAnsi="Courier New" w:cs="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cs="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cs="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275" w15:restartNumberingAfterBreak="0">
    <w:nsid w:val="79B61326"/>
    <w:multiLevelType w:val="hybridMultilevel"/>
    <w:tmpl w:val="BCDA7E96"/>
    <w:lvl w:ilvl="0" w:tplc="06F8A09E">
      <w:start w:val="1"/>
      <w:numFmt w:val="bullet"/>
      <w:lvlText w:val=""/>
      <w:lvlJc w:val="left"/>
      <w:pPr>
        <w:ind w:left="360" w:hanging="360"/>
      </w:pPr>
      <w:rPr>
        <w:rFonts w:ascii="Wingdings" w:hAnsi="Wingdings" w:hint="default"/>
      </w:rPr>
    </w:lvl>
    <w:lvl w:ilvl="1" w:tplc="04100003">
      <w:start w:val="1"/>
      <w:numFmt w:val="bullet"/>
      <w:lvlText w:val=""/>
      <w:lvlJc w:val="left"/>
      <w:pPr>
        <w:ind w:left="1080" w:hanging="360"/>
      </w:pPr>
      <w:rPr>
        <w:rFonts w:ascii="Symbol" w:hAnsi="Symbol"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6" w15:restartNumberingAfterBreak="0">
    <w:nsid w:val="7A0A2925"/>
    <w:multiLevelType w:val="hybridMultilevel"/>
    <w:tmpl w:val="6B12EF3A"/>
    <w:lvl w:ilvl="0" w:tplc="C0028FB6">
      <w:start w:val="1"/>
      <w:numFmt w:val="decimal"/>
      <w:lvlText w:val="%1)"/>
      <w:lvlJc w:val="left"/>
      <w:pPr>
        <w:tabs>
          <w:tab w:val="num" w:pos="360"/>
        </w:tabs>
        <w:ind w:left="360" w:hanging="360"/>
      </w:pPr>
      <w:rPr>
        <w:rFonts w:cs="Times New Roman"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77" w15:restartNumberingAfterBreak="0">
    <w:nsid w:val="7B001074"/>
    <w:multiLevelType w:val="hybridMultilevel"/>
    <w:tmpl w:val="CF5CB398"/>
    <w:lvl w:ilvl="0" w:tplc="ACA26374">
      <w:start w:val="1"/>
      <w:numFmt w:val="lowerLetter"/>
      <w:lvlText w:val="%1."/>
      <w:lvlJc w:val="left"/>
      <w:pPr>
        <w:ind w:left="644"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8" w15:restartNumberingAfterBreak="0">
    <w:nsid w:val="7B2E6239"/>
    <w:multiLevelType w:val="hybridMultilevel"/>
    <w:tmpl w:val="C3CAC0F8"/>
    <w:lvl w:ilvl="0" w:tplc="604006FA">
      <w:start w:val="1"/>
      <w:numFmt w:val="decimal"/>
      <w:lvlText w:val="I-%1"/>
      <w:lvlJc w:val="left"/>
      <w:pPr>
        <w:ind w:left="720" w:hanging="360"/>
      </w:pPr>
      <w:rPr>
        <w:rFonts w:hint="default"/>
      </w:rPr>
    </w:lvl>
    <w:lvl w:ilvl="1" w:tplc="04100001"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79" w15:restartNumberingAfterBreak="0">
    <w:nsid w:val="7B4C75BE"/>
    <w:multiLevelType w:val="hybridMultilevel"/>
    <w:tmpl w:val="88221060"/>
    <w:lvl w:ilvl="0" w:tplc="3DA41ED2">
      <w:start w:val="1"/>
      <w:numFmt w:val="decimal"/>
      <w:lvlText w:val="%1)"/>
      <w:lvlJc w:val="left"/>
      <w:pPr>
        <w:ind w:left="720"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0" w15:restartNumberingAfterBreak="0">
    <w:nsid w:val="7C50643F"/>
    <w:multiLevelType w:val="hybridMultilevel"/>
    <w:tmpl w:val="293E93C8"/>
    <w:lvl w:ilvl="0" w:tplc="04100019">
      <w:start w:val="1"/>
      <w:numFmt w:val="decimal"/>
      <w:lvlText w:val="I-%1"/>
      <w:lvlJc w:val="left"/>
      <w:pPr>
        <w:tabs>
          <w:tab w:val="num" w:pos="360"/>
        </w:tabs>
        <w:ind w:left="360" w:hanging="360"/>
      </w:pPr>
      <w:rPr>
        <w:rFonts w:hint="default"/>
      </w:rPr>
    </w:lvl>
    <w:lvl w:ilvl="1" w:tplc="04100019">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281" w15:restartNumberingAfterBreak="0">
    <w:nsid w:val="7C70206C"/>
    <w:multiLevelType w:val="hybridMultilevel"/>
    <w:tmpl w:val="F31C3CEC"/>
    <w:lvl w:ilvl="0" w:tplc="8D521436">
      <w:start w:val="4"/>
      <w:numFmt w:val="decimal"/>
      <w:lvlText w:val="%1"/>
      <w:lvlJc w:val="left"/>
      <w:pPr>
        <w:ind w:left="720" w:hanging="360"/>
      </w:pPr>
      <w:rPr>
        <w:rFonts w:cs="Times New Roman"/>
        <w:b/>
      </w:r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282" w15:restartNumberingAfterBreak="0">
    <w:nsid w:val="7D433668"/>
    <w:multiLevelType w:val="hybridMultilevel"/>
    <w:tmpl w:val="1BC01D18"/>
    <w:lvl w:ilvl="0" w:tplc="04100001">
      <w:start w:val="1"/>
      <w:numFmt w:val="upperLetter"/>
      <w:lvlText w:val="[%1]"/>
      <w:lvlJc w:val="left"/>
      <w:pPr>
        <w:ind w:left="1636"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83" w15:restartNumberingAfterBreak="0">
    <w:nsid w:val="7D5E61CC"/>
    <w:multiLevelType w:val="hybridMultilevel"/>
    <w:tmpl w:val="51F0CBB8"/>
    <w:lvl w:ilvl="0" w:tplc="3A260DDC">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4" w15:restartNumberingAfterBreak="0">
    <w:nsid w:val="7DD53660"/>
    <w:multiLevelType w:val="hybridMultilevel"/>
    <w:tmpl w:val="889A0D4C"/>
    <w:lvl w:ilvl="0" w:tplc="496C0242">
      <w:start w:val="1"/>
      <w:numFmt w:val="decimal"/>
      <w:lvlText w:val="O-%1"/>
      <w:lvlJc w:val="left"/>
      <w:pPr>
        <w:ind w:left="14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5" w15:restartNumberingAfterBreak="0">
    <w:nsid w:val="7E263F1D"/>
    <w:multiLevelType w:val="hybridMultilevel"/>
    <w:tmpl w:val="F2CC0074"/>
    <w:lvl w:ilvl="0" w:tplc="6B4E27B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6" w15:restartNumberingAfterBreak="0">
    <w:nsid w:val="7E363013"/>
    <w:multiLevelType w:val="hybridMultilevel"/>
    <w:tmpl w:val="E962180C"/>
    <w:lvl w:ilvl="0" w:tplc="8D521436">
      <w:start w:val="1"/>
      <w:numFmt w:val="decimal"/>
      <w:lvlText w:val="I-%1"/>
      <w:lvlJc w:val="left"/>
      <w:pPr>
        <w:ind w:left="720" w:hanging="360"/>
      </w:pPr>
      <w:rPr>
        <w:rFonts w:hint="default"/>
        <w:color w:val="auto"/>
      </w:rPr>
    </w:lvl>
    <w:lvl w:ilvl="1" w:tplc="0410000D">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87" w15:restartNumberingAfterBreak="0">
    <w:nsid w:val="7E4B6379"/>
    <w:multiLevelType w:val="hybridMultilevel"/>
    <w:tmpl w:val="B868F2C4"/>
    <w:lvl w:ilvl="0" w:tplc="11FC5706">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cs="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cs="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cs="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288" w15:restartNumberingAfterBreak="0">
    <w:nsid w:val="7E792902"/>
    <w:multiLevelType w:val="hybridMultilevel"/>
    <w:tmpl w:val="EC204F5E"/>
    <w:lvl w:ilvl="0" w:tplc="9550CADC">
      <w:start w:val="1"/>
      <w:numFmt w:val="decimal"/>
      <w:lvlText w:val="I-%1"/>
      <w:lvlJc w:val="left"/>
      <w:pPr>
        <w:ind w:left="720" w:hanging="360"/>
      </w:pPr>
      <w:rPr>
        <w:rFonts w:asciiTheme="minorHAnsi" w:hAnsiTheme="minorHAnsi" w:cstheme="minorHAns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9" w15:restartNumberingAfterBreak="0">
    <w:nsid w:val="7EC471A0"/>
    <w:multiLevelType w:val="hybridMultilevel"/>
    <w:tmpl w:val="B1D23870"/>
    <w:lvl w:ilvl="0" w:tplc="C0028FB6">
      <w:start w:val="1"/>
      <w:numFmt w:val="decimal"/>
      <w:lvlText w:val="O-%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0" w15:restartNumberingAfterBreak="0">
    <w:nsid w:val="7ECF2816"/>
    <w:multiLevelType w:val="hybridMultilevel"/>
    <w:tmpl w:val="B84CE976"/>
    <w:lvl w:ilvl="0" w:tplc="04100001">
      <w:numFmt w:val="decimal"/>
      <w:lvlText w:val="%1"/>
      <w:lvlJc w:val="left"/>
      <w:pPr>
        <w:ind w:left="720" w:hanging="360"/>
      </w:pPr>
      <w:rPr>
        <w:rFonts w:cs="Times New Roman"/>
        <w:b/>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91" w15:restartNumberingAfterBreak="0">
    <w:nsid w:val="7F203E27"/>
    <w:multiLevelType w:val="hybridMultilevel"/>
    <w:tmpl w:val="4E84ABF6"/>
    <w:lvl w:ilvl="0" w:tplc="A4CCCE22">
      <w:start w:val="14"/>
      <w:numFmt w:val="lowerLetter"/>
      <w:lvlText w:val="[%1]"/>
      <w:lvlJc w:val="left"/>
      <w:pPr>
        <w:ind w:left="786" w:hanging="360"/>
      </w:pPr>
      <w:rPr>
        <w:rFonts w:asciiTheme="minorHAnsi" w:hAnsiTheme="minorHAnsi" w:cs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2" w15:restartNumberingAfterBreak="0">
    <w:nsid w:val="7F2C11DC"/>
    <w:multiLevelType w:val="hybridMultilevel"/>
    <w:tmpl w:val="C0EA4CC4"/>
    <w:lvl w:ilvl="0" w:tplc="D8D02216">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3" w15:restartNumberingAfterBreak="0">
    <w:nsid w:val="7F437643"/>
    <w:multiLevelType w:val="hybridMultilevel"/>
    <w:tmpl w:val="22F8F650"/>
    <w:lvl w:ilvl="0" w:tplc="C0028FB6">
      <w:start w:val="1"/>
      <w:numFmt w:val="decimal"/>
      <w:lvlText w:val="H-%1"/>
      <w:lvlJc w:val="left"/>
      <w:pPr>
        <w:ind w:left="644"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4" w15:restartNumberingAfterBreak="0">
    <w:nsid w:val="7F4F4E19"/>
    <w:multiLevelType w:val="hybridMultilevel"/>
    <w:tmpl w:val="C3F28D1E"/>
    <w:lvl w:ilvl="0" w:tplc="8D521436">
      <w:start w:val="1"/>
      <w:numFmt w:val="decimal"/>
      <w:lvlText w:val="I-%1"/>
      <w:lvlJc w:val="left"/>
      <w:pPr>
        <w:tabs>
          <w:tab w:val="num" w:pos="360"/>
        </w:tabs>
        <w:ind w:left="360" w:hanging="360"/>
      </w:pPr>
      <w:rPr>
        <w:rFonts w:hint="default"/>
      </w:rPr>
    </w:lvl>
    <w:lvl w:ilvl="1" w:tplc="04100019">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295" w15:restartNumberingAfterBreak="0">
    <w:nsid w:val="7FD84D29"/>
    <w:multiLevelType w:val="hybridMultilevel"/>
    <w:tmpl w:val="C9FC4E42"/>
    <w:lvl w:ilvl="0" w:tplc="2618ADAC">
      <w:start w:val="1"/>
      <w:numFmt w:val="bullet"/>
      <w:lvlText w:val=""/>
      <w:lvlJc w:val="left"/>
      <w:pPr>
        <w:ind w:left="1146" w:hanging="360"/>
      </w:pPr>
      <w:rPr>
        <w:rFonts w:ascii="Symbol" w:hAnsi="Symbol" w:hint="default"/>
      </w:rPr>
    </w:lvl>
    <w:lvl w:ilvl="1" w:tplc="04100019" w:tentative="1">
      <w:start w:val="1"/>
      <w:numFmt w:val="bullet"/>
      <w:lvlText w:val="o"/>
      <w:lvlJc w:val="left"/>
      <w:pPr>
        <w:ind w:left="1866" w:hanging="360"/>
      </w:pPr>
      <w:rPr>
        <w:rFonts w:ascii="Courier New" w:hAnsi="Courier New" w:cs="Courier New" w:hint="default"/>
      </w:rPr>
    </w:lvl>
    <w:lvl w:ilvl="2" w:tplc="0410001B" w:tentative="1">
      <w:start w:val="1"/>
      <w:numFmt w:val="bullet"/>
      <w:lvlText w:val=""/>
      <w:lvlJc w:val="left"/>
      <w:pPr>
        <w:ind w:left="2586" w:hanging="360"/>
      </w:pPr>
      <w:rPr>
        <w:rFonts w:ascii="Wingdings" w:hAnsi="Wingdings" w:hint="default"/>
      </w:rPr>
    </w:lvl>
    <w:lvl w:ilvl="3" w:tplc="0410000F" w:tentative="1">
      <w:start w:val="1"/>
      <w:numFmt w:val="bullet"/>
      <w:lvlText w:val=""/>
      <w:lvlJc w:val="left"/>
      <w:pPr>
        <w:ind w:left="3306" w:hanging="360"/>
      </w:pPr>
      <w:rPr>
        <w:rFonts w:ascii="Symbol" w:hAnsi="Symbol" w:hint="default"/>
      </w:rPr>
    </w:lvl>
    <w:lvl w:ilvl="4" w:tplc="04100019" w:tentative="1">
      <w:start w:val="1"/>
      <w:numFmt w:val="bullet"/>
      <w:lvlText w:val="o"/>
      <w:lvlJc w:val="left"/>
      <w:pPr>
        <w:ind w:left="4026" w:hanging="360"/>
      </w:pPr>
      <w:rPr>
        <w:rFonts w:ascii="Courier New" w:hAnsi="Courier New" w:cs="Courier New" w:hint="default"/>
      </w:rPr>
    </w:lvl>
    <w:lvl w:ilvl="5" w:tplc="0410001B" w:tentative="1">
      <w:start w:val="1"/>
      <w:numFmt w:val="bullet"/>
      <w:lvlText w:val=""/>
      <w:lvlJc w:val="left"/>
      <w:pPr>
        <w:ind w:left="4746" w:hanging="360"/>
      </w:pPr>
      <w:rPr>
        <w:rFonts w:ascii="Wingdings" w:hAnsi="Wingdings" w:hint="default"/>
      </w:rPr>
    </w:lvl>
    <w:lvl w:ilvl="6" w:tplc="0410000F" w:tentative="1">
      <w:start w:val="1"/>
      <w:numFmt w:val="bullet"/>
      <w:lvlText w:val=""/>
      <w:lvlJc w:val="left"/>
      <w:pPr>
        <w:ind w:left="5466" w:hanging="360"/>
      </w:pPr>
      <w:rPr>
        <w:rFonts w:ascii="Symbol" w:hAnsi="Symbol" w:hint="default"/>
      </w:rPr>
    </w:lvl>
    <w:lvl w:ilvl="7" w:tplc="04100019" w:tentative="1">
      <w:start w:val="1"/>
      <w:numFmt w:val="bullet"/>
      <w:lvlText w:val="o"/>
      <w:lvlJc w:val="left"/>
      <w:pPr>
        <w:ind w:left="6186" w:hanging="360"/>
      </w:pPr>
      <w:rPr>
        <w:rFonts w:ascii="Courier New" w:hAnsi="Courier New" w:cs="Courier New" w:hint="default"/>
      </w:rPr>
    </w:lvl>
    <w:lvl w:ilvl="8" w:tplc="0410001B" w:tentative="1">
      <w:start w:val="1"/>
      <w:numFmt w:val="bullet"/>
      <w:lvlText w:val=""/>
      <w:lvlJc w:val="left"/>
      <w:pPr>
        <w:ind w:left="6906" w:hanging="360"/>
      </w:pPr>
      <w:rPr>
        <w:rFonts w:ascii="Wingdings" w:hAnsi="Wingdings" w:hint="default"/>
      </w:rPr>
    </w:lvl>
  </w:abstractNum>
  <w:abstractNum w:abstractNumId="296" w15:restartNumberingAfterBreak="0">
    <w:nsid w:val="7FF3584F"/>
    <w:multiLevelType w:val="hybridMultilevel"/>
    <w:tmpl w:val="30A44C4C"/>
    <w:lvl w:ilvl="0" w:tplc="8D521436">
      <w:start w:val="1"/>
      <w:numFmt w:val="upperLetter"/>
      <w:lvlText w:val="[%1]"/>
      <w:lvlJc w:val="left"/>
      <w:pPr>
        <w:ind w:left="720" w:hanging="360"/>
      </w:pPr>
      <w:rPr>
        <w:rFonts w:hint="default"/>
      </w:rPr>
    </w:lvl>
    <w:lvl w:ilvl="1" w:tplc="0410000D"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num w:numId="1">
    <w:abstractNumId w:val="0"/>
  </w:num>
  <w:num w:numId="2">
    <w:abstractNumId w:val="192"/>
  </w:num>
  <w:num w:numId="3">
    <w:abstractNumId w:val="150"/>
  </w:num>
  <w:num w:numId="4">
    <w:abstractNumId w:val="1"/>
  </w:num>
  <w:num w:numId="5">
    <w:abstractNumId w:val="185"/>
  </w:num>
  <w:num w:numId="6">
    <w:abstractNumId w:val="61"/>
  </w:num>
  <w:num w:numId="7">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1"/>
  </w:num>
  <w:num w:numId="17">
    <w:abstractNumId w:val="256"/>
  </w:num>
  <w:num w:numId="18">
    <w:abstractNumId w:val="273"/>
  </w:num>
  <w:num w:numId="19">
    <w:abstractNumId w:val="262"/>
  </w:num>
  <w:num w:numId="20">
    <w:abstractNumId w:val="26"/>
  </w:num>
  <w:num w:numId="21">
    <w:abstractNumId w:val="48"/>
  </w:num>
  <w:num w:numId="22">
    <w:abstractNumId w:val="131"/>
  </w:num>
  <w:num w:numId="23">
    <w:abstractNumId w:val="88"/>
  </w:num>
  <w:num w:numId="24">
    <w:abstractNumId w:val="163"/>
  </w:num>
  <w:num w:numId="25">
    <w:abstractNumId w:val="222"/>
  </w:num>
  <w:num w:numId="26">
    <w:abstractNumId w:val="44"/>
  </w:num>
  <w:num w:numId="27">
    <w:abstractNumId w:val="239"/>
  </w:num>
  <w:num w:numId="28">
    <w:abstractNumId w:val="80"/>
  </w:num>
  <w:num w:numId="29">
    <w:abstractNumId w:val="165"/>
  </w:num>
  <w:num w:numId="30">
    <w:abstractNumId w:val="184"/>
  </w:num>
  <w:num w:numId="31">
    <w:abstractNumId w:val="214"/>
  </w:num>
  <w:num w:numId="32">
    <w:abstractNumId w:val="50"/>
  </w:num>
  <w:num w:numId="33">
    <w:abstractNumId w:val="275"/>
  </w:num>
  <w:num w:numId="34">
    <w:abstractNumId w:val="271"/>
  </w:num>
  <w:num w:numId="35">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7"/>
  </w:num>
  <w:num w:numId="38">
    <w:abstractNumId w:val="58"/>
  </w:num>
  <w:num w:numId="39">
    <w:abstractNumId w:val="113"/>
  </w:num>
  <w:num w:numId="40">
    <w:abstractNumId w:val="68"/>
  </w:num>
  <w:num w:numId="41">
    <w:abstractNumId w:val="145"/>
  </w:num>
  <w:num w:numId="42">
    <w:abstractNumId w:val="37"/>
  </w:num>
  <w:num w:numId="43">
    <w:abstractNumId w:val="287"/>
  </w:num>
  <w:num w:numId="44">
    <w:abstractNumId w:val="229"/>
  </w:num>
  <w:num w:numId="45">
    <w:abstractNumId w:val="38"/>
  </w:num>
  <w:num w:numId="46">
    <w:abstractNumId w:val="231"/>
  </w:num>
  <w:num w:numId="47">
    <w:abstractNumId w:val="20"/>
  </w:num>
  <w:num w:numId="48">
    <w:abstractNumId w:val="92"/>
  </w:num>
  <w:num w:numId="49">
    <w:abstractNumId w:val="2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6"/>
  </w:num>
  <w:num w:numId="51">
    <w:abstractNumId w:val="189"/>
  </w:num>
  <w:num w:numId="52">
    <w:abstractNumId w:val="175"/>
  </w:num>
  <w:num w:numId="53">
    <w:abstractNumId w:val="153"/>
  </w:num>
  <w:num w:numId="54">
    <w:abstractNumId w:val="134"/>
  </w:num>
  <w:num w:numId="55">
    <w:abstractNumId w:val="121"/>
  </w:num>
  <w:num w:numId="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8"/>
  </w:num>
  <w:num w:numId="58">
    <w:abstractNumId w:val="177"/>
  </w:num>
  <w:num w:numId="59">
    <w:abstractNumId w:val="235"/>
  </w:num>
  <w:num w:numId="60">
    <w:abstractNumId w:val="199"/>
  </w:num>
  <w:num w:numId="61">
    <w:abstractNumId w:val="82"/>
  </w:num>
  <w:num w:numId="62">
    <w:abstractNumId w:val="211"/>
  </w:num>
  <w:num w:numId="63">
    <w:abstractNumId w:val="293"/>
  </w:num>
  <w:num w:numId="64">
    <w:abstractNumId w:val="149"/>
  </w:num>
  <w:num w:numId="65">
    <w:abstractNumId w:val="139"/>
  </w:num>
  <w:num w:numId="66">
    <w:abstractNumId w:val="64"/>
  </w:num>
  <w:num w:numId="67">
    <w:abstractNumId w:val="127"/>
  </w:num>
  <w:num w:numId="68">
    <w:abstractNumId w:val="289"/>
  </w:num>
  <w:num w:numId="69">
    <w:abstractNumId w:val="227"/>
  </w:num>
  <w:num w:numId="70">
    <w:abstractNumId w:val="17"/>
  </w:num>
  <w:num w:numId="71">
    <w:abstractNumId w:val="73"/>
  </w:num>
  <w:num w:numId="72">
    <w:abstractNumId w:val="129"/>
  </w:num>
  <w:num w:numId="73">
    <w:abstractNumId w:val="135"/>
  </w:num>
  <w:num w:numId="74">
    <w:abstractNumId w:val="292"/>
  </w:num>
  <w:num w:numId="75">
    <w:abstractNumId w:val="75"/>
  </w:num>
  <w:num w:numId="76">
    <w:abstractNumId w:val="109"/>
  </w:num>
  <w:num w:numId="77">
    <w:abstractNumId w:val="14"/>
  </w:num>
  <w:num w:numId="78">
    <w:abstractNumId w:val="66"/>
  </w:num>
  <w:num w:numId="79">
    <w:abstractNumId w:val="49"/>
  </w:num>
  <w:num w:numId="80">
    <w:abstractNumId w:val="210"/>
  </w:num>
  <w:num w:numId="81">
    <w:abstractNumId w:val="158"/>
  </w:num>
  <w:num w:numId="82">
    <w:abstractNumId w:val="90"/>
  </w:num>
  <w:num w:numId="83">
    <w:abstractNumId w:val="42"/>
  </w:num>
  <w:num w:numId="84">
    <w:abstractNumId w:val="142"/>
  </w:num>
  <w:num w:numId="85">
    <w:abstractNumId w:val="32"/>
  </w:num>
  <w:num w:numId="86">
    <w:abstractNumId w:val="253"/>
  </w:num>
  <w:num w:numId="87">
    <w:abstractNumId w:val="166"/>
  </w:num>
  <w:num w:numId="88">
    <w:abstractNumId w:val="162"/>
  </w:num>
  <w:num w:numId="89">
    <w:abstractNumId w:val="94"/>
  </w:num>
  <w:num w:numId="90">
    <w:abstractNumId w:val="294"/>
  </w:num>
  <w:num w:numId="91">
    <w:abstractNumId w:val="274"/>
  </w:num>
  <w:num w:numId="92">
    <w:abstractNumId w:val="3"/>
  </w:num>
  <w:num w:numId="93">
    <w:abstractNumId w:val="171"/>
  </w:num>
  <w:num w:numId="94">
    <w:abstractNumId w:val="112"/>
  </w:num>
  <w:num w:numId="95">
    <w:abstractNumId w:val="161"/>
  </w:num>
  <w:num w:numId="96">
    <w:abstractNumId w:val="81"/>
  </w:num>
  <w:num w:numId="97">
    <w:abstractNumId w:val="234"/>
  </w:num>
  <w:num w:numId="98">
    <w:abstractNumId w:val="25"/>
  </w:num>
  <w:num w:numId="99">
    <w:abstractNumId w:val="15"/>
  </w:num>
  <w:num w:numId="100">
    <w:abstractNumId w:val="250"/>
  </w:num>
  <w:num w:numId="101">
    <w:abstractNumId w:val="220"/>
  </w:num>
  <w:num w:numId="102">
    <w:abstractNumId w:val="206"/>
  </w:num>
  <w:num w:numId="103">
    <w:abstractNumId w:val="155"/>
  </w:num>
  <w:num w:numId="104">
    <w:abstractNumId w:val="233"/>
  </w:num>
  <w:num w:numId="105">
    <w:abstractNumId w:val="283"/>
  </w:num>
  <w:num w:numId="106">
    <w:abstractNumId w:val="296"/>
  </w:num>
  <w:num w:numId="107">
    <w:abstractNumId w:val="30"/>
  </w:num>
  <w:num w:numId="108">
    <w:abstractNumId w:val="10"/>
  </w:num>
  <w:num w:numId="109">
    <w:abstractNumId w:val="295"/>
  </w:num>
  <w:num w:numId="110">
    <w:abstractNumId w:val="263"/>
  </w:num>
  <w:num w:numId="111">
    <w:abstractNumId w:val="29"/>
  </w:num>
  <w:num w:numId="112">
    <w:abstractNumId w:val="57"/>
  </w:num>
  <w:num w:numId="113">
    <w:abstractNumId w:val="107"/>
  </w:num>
  <w:num w:numId="114">
    <w:abstractNumId w:val="21"/>
  </w:num>
  <w:num w:numId="115">
    <w:abstractNumId w:val="265"/>
  </w:num>
  <w:num w:numId="116">
    <w:abstractNumId w:val="201"/>
  </w:num>
  <w:num w:numId="117">
    <w:abstractNumId w:val="126"/>
  </w:num>
  <w:num w:numId="118">
    <w:abstractNumId w:val="203"/>
  </w:num>
  <w:num w:numId="119">
    <w:abstractNumId w:val="241"/>
  </w:num>
  <w:num w:numId="120">
    <w:abstractNumId w:val="178"/>
  </w:num>
  <w:num w:numId="121">
    <w:abstractNumId w:val="243"/>
  </w:num>
  <w:num w:numId="122">
    <w:abstractNumId w:val="168"/>
  </w:num>
  <w:num w:numId="123">
    <w:abstractNumId w:val="280"/>
  </w:num>
  <w:num w:numId="124">
    <w:abstractNumId w:val="204"/>
  </w:num>
  <w:num w:numId="125">
    <w:abstractNumId w:val="172"/>
  </w:num>
  <w:num w:numId="126">
    <w:abstractNumId w:val="27"/>
  </w:num>
  <w:num w:numId="127">
    <w:abstractNumId w:val="137"/>
  </w:num>
  <w:num w:numId="128">
    <w:abstractNumId w:val="47"/>
  </w:num>
  <w:num w:numId="129">
    <w:abstractNumId w:val="278"/>
  </w:num>
  <w:num w:numId="130">
    <w:abstractNumId w:val="255"/>
  </w:num>
  <w:num w:numId="131">
    <w:abstractNumId w:val="136"/>
  </w:num>
  <w:num w:numId="132">
    <w:abstractNumId w:val="181"/>
  </w:num>
  <w:num w:numId="133">
    <w:abstractNumId w:val="260"/>
  </w:num>
  <w:num w:numId="134">
    <w:abstractNumId w:val="34"/>
  </w:num>
  <w:num w:numId="135">
    <w:abstractNumId w:val="230"/>
  </w:num>
  <w:num w:numId="136">
    <w:abstractNumId w:val="141"/>
  </w:num>
  <w:num w:numId="137">
    <w:abstractNumId w:val="45"/>
  </w:num>
  <w:num w:numId="138">
    <w:abstractNumId w:val="244"/>
  </w:num>
  <w:num w:numId="139">
    <w:abstractNumId w:val="130"/>
  </w:num>
  <w:num w:numId="140">
    <w:abstractNumId w:val="147"/>
  </w:num>
  <w:num w:numId="141">
    <w:abstractNumId w:val="208"/>
  </w:num>
  <w:num w:numId="142">
    <w:abstractNumId w:val="110"/>
  </w:num>
  <w:num w:numId="143">
    <w:abstractNumId w:val="148"/>
  </w:num>
  <w:num w:numId="144">
    <w:abstractNumId w:val="2"/>
  </w:num>
  <w:num w:numId="145">
    <w:abstractNumId w:val="237"/>
  </w:num>
  <w:num w:numId="146">
    <w:abstractNumId w:val="128"/>
  </w:num>
  <w:num w:numId="147">
    <w:abstractNumId w:val="268"/>
  </w:num>
  <w:num w:numId="148">
    <w:abstractNumId w:val="223"/>
  </w:num>
  <w:num w:numId="149">
    <w:abstractNumId w:val="277"/>
  </w:num>
  <w:num w:numId="150">
    <w:abstractNumId w:val="272"/>
  </w:num>
  <w:num w:numId="151">
    <w:abstractNumId w:val="183"/>
  </w:num>
  <w:num w:numId="152">
    <w:abstractNumId w:val="169"/>
  </w:num>
  <w:num w:numId="153">
    <w:abstractNumId w:val="249"/>
  </w:num>
  <w:num w:numId="154">
    <w:abstractNumId w:val="170"/>
  </w:num>
  <w:num w:numId="155">
    <w:abstractNumId w:val="91"/>
  </w:num>
  <w:num w:numId="156">
    <w:abstractNumId w:val="7"/>
  </w:num>
  <w:num w:numId="157">
    <w:abstractNumId w:val="76"/>
  </w:num>
  <w:num w:numId="158">
    <w:abstractNumId w:val="18"/>
  </w:num>
  <w:num w:numId="159">
    <w:abstractNumId w:val="69"/>
  </w:num>
  <w:num w:numId="160">
    <w:abstractNumId w:val="213"/>
  </w:num>
  <w:num w:numId="161">
    <w:abstractNumId w:val="238"/>
  </w:num>
  <w:num w:numId="162">
    <w:abstractNumId w:val="269"/>
  </w:num>
  <w:num w:numId="163">
    <w:abstractNumId w:val="78"/>
  </w:num>
  <w:num w:numId="164">
    <w:abstractNumId w:val="100"/>
  </w:num>
  <w:num w:numId="165">
    <w:abstractNumId w:val="74"/>
  </w:num>
  <w:num w:numId="166">
    <w:abstractNumId w:val="52"/>
  </w:num>
  <w:num w:numId="167">
    <w:abstractNumId w:val="6"/>
  </w:num>
  <w:num w:numId="168">
    <w:abstractNumId w:val="133"/>
  </w:num>
  <w:num w:numId="169">
    <w:abstractNumId w:val="70"/>
  </w:num>
  <w:num w:numId="170">
    <w:abstractNumId w:val="19"/>
  </w:num>
  <w:num w:numId="171">
    <w:abstractNumId w:val="251"/>
  </w:num>
  <w:num w:numId="172">
    <w:abstractNumId w:val="144"/>
  </w:num>
  <w:num w:numId="173">
    <w:abstractNumId w:val="246"/>
  </w:num>
  <w:num w:numId="174">
    <w:abstractNumId w:val="103"/>
  </w:num>
  <w:num w:numId="175">
    <w:abstractNumId w:val="151"/>
  </w:num>
  <w:num w:numId="176">
    <w:abstractNumId w:val="267"/>
  </w:num>
  <w:num w:numId="177">
    <w:abstractNumId w:val="106"/>
  </w:num>
  <w:num w:numId="178">
    <w:abstractNumId w:val="1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89"/>
  </w:num>
  <w:num w:numId="180">
    <w:abstractNumId w:val="96"/>
  </w:num>
  <w:num w:numId="181">
    <w:abstractNumId w:val="176"/>
  </w:num>
  <w:num w:numId="182">
    <w:abstractNumId w:val="254"/>
  </w:num>
  <w:num w:numId="183">
    <w:abstractNumId w:val="157"/>
  </w:num>
  <w:num w:numId="184">
    <w:abstractNumId w:val="290"/>
  </w:num>
  <w:num w:numId="185">
    <w:abstractNumId w:val="115"/>
  </w:num>
  <w:num w:numId="186">
    <w:abstractNumId w:val="119"/>
  </w:num>
  <w:num w:numId="187">
    <w:abstractNumId w:val="247"/>
  </w:num>
  <w:num w:numId="18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28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20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21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99"/>
  </w:num>
  <w:num w:numId="193">
    <w:abstractNumId w:val="225"/>
  </w:num>
  <w:num w:numId="194">
    <w:abstractNumId w:val="40"/>
  </w:num>
  <w:num w:numId="195">
    <w:abstractNumId w:val="215"/>
  </w:num>
  <w:num w:numId="196">
    <w:abstractNumId w:val="248"/>
  </w:num>
  <w:num w:numId="197">
    <w:abstractNumId w:val="93"/>
  </w:num>
  <w:num w:numId="198">
    <w:abstractNumId w:val="35"/>
  </w:num>
  <w:num w:numId="199">
    <w:abstractNumId w:val="259"/>
  </w:num>
  <w:num w:numId="200">
    <w:abstractNumId w:val="108"/>
  </w:num>
  <w:num w:numId="201">
    <w:abstractNumId w:val="156"/>
  </w:num>
  <w:num w:numId="202">
    <w:abstractNumId w:val="132"/>
  </w:num>
  <w:num w:numId="203">
    <w:abstractNumId w:val="190"/>
  </w:num>
  <w:num w:numId="204">
    <w:abstractNumId w:val="226"/>
  </w:num>
  <w:num w:numId="205">
    <w:abstractNumId w:val="102"/>
  </w:num>
  <w:num w:numId="206">
    <w:abstractNumId w:val="173"/>
  </w:num>
  <w:num w:numId="207">
    <w:abstractNumId w:val="198"/>
  </w:num>
  <w:num w:numId="208">
    <w:abstractNumId w:val="194"/>
  </w:num>
  <w:num w:numId="209">
    <w:abstractNumId w:val="270"/>
  </w:num>
  <w:num w:numId="210">
    <w:abstractNumId w:val="224"/>
  </w:num>
  <w:num w:numId="211">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abstractNumId w:val="276"/>
  </w:num>
  <w:num w:numId="213">
    <w:abstractNumId w:val="16"/>
  </w:num>
  <w:num w:numId="214">
    <w:abstractNumId w:val="67"/>
  </w:num>
  <w:num w:numId="215">
    <w:abstractNumId w:val="140"/>
  </w:num>
  <w:num w:numId="216">
    <w:abstractNumId w:val="286"/>
  </w:num>
  <w:num w:numId="217">
    <w:abstractNumId w:val="179"/>
  </w:num>
  <w:num w:numId="218">
    <w:abstractNumId w:val="174"/>
  </w:num>
  <w:num w:numId="219">
    <w:abstractNumId w:val="87"/>
  </w:num>
  <w:num w:numId="220">
    <w:abstractNumId w:val="18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abstractNumId w:val="2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14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4">
    <w:abstractNumId w:val="291"/>
  </w:num>
  <w:num w:numId="2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5"/>
  </w:num>
  <w:num w:numId="228">
    <w:abstractNumId w:val="95"/>
  </w:num>
  <w:num w:numId="229">
    <w:abstractNumId w:val="160"/>
  </w:num>
  <w:num w:numId="230">
    <w:abstractNumId w:val="196"/>
  </w:num>
  <w:num w:numId="231">
    <w:abstractNumId w:val="2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33"/>
  </w:num>
  <w:num w:numId="233">
    <w:abstractNumId w:val="56"/>
  </w:num>
  <w:num w:numId="234">
    <w:abstractNumId w:val="97"/>
  </w:num>
  <w:num w:numId="235">
    <w:abstractNumId w:val="65"/>
  </w:num>
  <w:num w:numId="236">
    <w:abstractNumId w:val="20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abstractNumId w:val="252"/>
  </w:num>
  <w:num w:numId="238">
    <w:abstractNumId w:val="202"/>
  </w:num>
  <w:num w:numId="239">
    <w:abstractNumId w:val="193"/>
  </w:num>
  <w:num w:numId="240">
    <w:abstractNumId w:val="217"/>
  </w:num>
  <w:num w:numId="241">
    <w:abstractNumId w:val="98"/>
  </w:num>
  <w:num w:numId="242">
    <w:abstractNumId w:val="242"/>
  </w:num>
  <w:num w:numId="243">
    <w:abstractNumId w:val="41"/>
  </w:num>
  <w:num w:numId="244">
    <w:abstractNumId w:val="86"/>
  </w:num>
  <w:num w:numId="245">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6">
    <w:abstractNumId w:val="84"/>
  </w:num>
  <w:num w:numId="247">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8">
    <w:abstractNumId w:val="258"/>
  </w:num>
  <w:num w:numId="249">
    <w:abstractNumId w:val="120"/>
  </w:num>
  <w:num w:numId="250">
    <w:abstractNumId w:val="152"/>
  </w:num>
  <w:num w:numId="251">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2">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3">
    <w:abstractNumId w:val="2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4">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5">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7">
    <w:abstractNumId w:val="1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8">
    <w:abstractNumId w:val="10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9">
    <w:abstractNumId w:val="182"/>
  </w:num>
  <w:num w:numId="260">
    <w:abstractNumId w:val="232"/>
  </w:num>
  <w:num w:numId="26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221"/>
  </w:num>
  <w:num w:numId="267">
    <w:abstractNumId w:val="284"/>
  </w:num>
  <w:num w:numId="268">
    <w:abstractNumId w:val="138"/>
  </w:num>
  <w:num w:numId="269">
    <w:abstractNumId w:val="216"/>
  </w:num>
  <w:num w:numId="270">
    <w:abstractNumId w:val="36"/>
  </w:num>
  <w:num w:numId="27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4">
    <w:abstractNumId w:val="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5">
    <w:abstractNumId w:val="188"/>
  </w:num>
  <w:num w:numId="276">
    <w:abstractNumId w:val="111"/>
  </w:num>
  <w:num w:numId="277">
    <w:abstractNumId w:val="167"/>
  </w:num>
  <w:num w:numId="278">
    <w:abstractNumId w:val="63"/>
  </w:num>
  <w:num w:numId="279">
    <w:abstractNumId w:val="79"/>
  </w:num>
  <w:num w:numId="280">
    <w:abstractNumId w:val="77"/>
  </w:num>
  <w:num w:numId="281">
    <w:abstractNumId w:val="62"/>
  </w:num>
  <w:num w:numId="282">
    <w:abstractNumId w:val="22"/>
  </w:num>
  <w:num w:numId="283">
    <w:abstractNumId w:val="288"/>
  </w:num>
  <w:num w:numId="284">
    <w:abstractNumId w:val="187"/>
  </w:num>
  <w:num w:numId="285">
    <w:abstractNumId w:val="53"/>
  </w:num>
  <w:num w:numId="286">
    <w:abstractNumId w:val="116"/>
  </w:num>
  <w:num w:numId="287">
    <w:abstractNumId w:val="154"/>
  </w:num>
  <w:num w:numId="288">
    <w:abstractNumId w:val="180"/>
  </w:num>
  <w:num w:numId="289">
    <w:abstractNumId w:val="212"/>
  </w:num>
  <w:num w:numId="290">
    <w:abstractNumId w:val="71"/>
  </w:num>
  <w:num w:numId="291">
    <w:abstractNumId w:val="24"/>
  </w:num>
  <w:num w:numId="292">
    <w:abstractNumId w:val="209"/>
  </w:num>
  <w:num w:numId="293">
    <w:abstractNumId w:val="219"/>
  </w:num>
  <w:num w:numId="294">
    <w:abstractNumId w:val="285"/>
  </w:num>
  <w:num w:numId="295">
    <w:abstractNumId w:val="282"/>
  </w:num>
  <w:num w:numId="296">
    <w:abstractNumId w:val="43"/>
  </w:num>
  <w:num w:numId="297">
    <w:abstractNumId w:val="164"/>
  </w:num>
  <w:num w:numId="298">
    <w:abstractNumId w:val="279"/>
  </w:num>
  <w:num w:numId="299">
    <w:abstractNumId w:val="200"/>
  </w:num>
  <w:num w:numId="300">
    <w:abstractNumId w:val="13"/>
  </w:num>
  <w:num w:numId="301">
    <w:abstractNumId w:val="228"/>
  </w:num>
  <w:num w:numId="302">
    <w:abstractNumId w:val="72"/>
  </w:num>
  <w:num w:numId="303">
    <w:abstractNumId w:val="122"/>
  </w:num>
  <w:num w:numId="304">
    <w:abstractNumId w:val="125"/>
  </w:num>
  <w:num w:numId="305">
    <w:abstractNumId w:val="264"/>
  </w:num>
  <w:num w:numId="306">
    <w:abstractNumId w:val="117"/>
  </w:num>
  <w:num w:numId="307">
    <w:abstractNumId w:val="4"/>
  </w:num>
  <w:num w:numId="308">
    <w:abstractNumId w:val="257"/>
  </w:num>
  <w:numIdMacAtCleanup w:val="2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283"/>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111"/>
    <w:rsid w:val="000001A5"/>
    <w:rsid w:val="0000034E"/>
    <w:rsid w:val="0000047D"/>
    <w:rsid w:val="0000053D"/>
    <w:rsid w:val="0000129F"/>
    <w:rsid w:val="00001565"/>
    <w:rsid w:val="00001DF7"/>
    <w:rsid w:val="000025A1"/>
    <w:rsid w:val="00002642"/>
    <w:rsid w:val="00002D78"/>
    <w:rsid w:val="00002D82"/>
    <w:rsid w:val="000033F8"/>
    <w:rsid w:val="000036D2"/>
    <w:rsid w:val="000037C1"/>
    <w:rsid w:val="000038CB"/>
    <w:rsid w:val="0000399E"/>
    <w:rsid w:val="00003B16"/>
    <w:rsid w:val="00003D5B"/>
    <w:rsid w:val="0000546C"/>
    <w:rsid w:val="00005F64"/>
    <w:rsid w:val="00005F87"/>
    <w:rsid w:val="00006155"/>
    <w:rsid w:val="0000649F"/>
    <w:rsid w:val="000064AB"/>
    <w:rsid w:val="000067A7"/>
    <w:rsid w:val="00006F0E"/>
    <w:rsid w:val="00006F48"/>
    <w:rsid w:val="00006FED"/>
    <w:rsid w:val="00007455"/>
    <w:rsid w:val="00007534"/>
    <w:rsid w:val="000105F0"/>
    <w:rsid w:val="000106A9"/>
    <w:rsid w:val="00011919"/>
    <w:rsid w:val="00011CFF"/>
    <w:rsid w:val="00011F8C"/>
    <w:rsid w:val="00012524"/>
    <w:rsid w:val="000127DA"/>
    <w:rsid w:val="00012D7F"/>
    <w:rsid w:val="00012D9D"/>
    <w:rsid w:val="000130EA"/>
    <w:rsid w:val="0001342B"/>
    <w:rsid w:val="00013527"/>
    <w:rsid w:val="00013641"/>
    <w:rsid w:val="000136A6"/>
    <w:rsid w:val="00013EAB"/>
    <w:rsid w:val="00014243"/>
    <w:rsid w:val="00014412"/>
    <w:rsid w:val="00014564"/>
    <w:rsid w:val="00014714"/>
    <w:rsid w:val="0001579E"/>
    <w:rsid w:val="00015FE8"/>
    <w:rsid w:val="000160B3"/>
    <w:rsid w:val="000161A5"/>
    <w:rsid w:val="000161AE"/>
    <w:rsid w:val="000169D2"/>
    <w:rsid w:val="00016ED1"/>
    <w:rsid w:val="00017687"/>
    <w:rsid w:val="00017835"/>
    <w:rsid w:val="00017C71"/>
    <w:rsid w:val="00020332"/>
    <w:rsid w:val="000206AA"/>
    <w:rsid w:val="00020763"/>
    <w:rsid w:val="00020937"/>
    <w:rsid w:val="00020AA3"/>
    <w:rsid w:val="0002133A"/>
    <w:rsid w:val="000215A3"/>
    <w:rsid w:val="00021710"/>
    <w:rsid w:val="00022006"/>
    <w:rsid w:val="00022D01"/>
    <w:rsid w:val="00022E42"/>
    <w:rsid w:val="00023A89"/>
    <w:rsid w:val="0002418A"/>
    <w:rsid w:val="0002445F"/>
    <w:rsid w:val="000245DE"/>
    <w:rsid w:val="0002477B"/>
    <w:rsid w:val="00024885"/>
    <w:rsid w:val="000249AA"/>
    <w:rsid w:val="00024B98"/>
    <w:rsid w:val="00024DE1"/>
    <w:rsid w:val="00025AB5"/>
    <w:rsid w:val="00025D8D"/>
    <w:rsid w:val="00025F6A"/>
    <w:rsid w:val="000263FC"/>
    <w:rsid w:val="000264FF"/>
    <w:rsid w:val="00026C58"/>
    <w:rsid w:val="00026F02"/>
    <w:rsid w:val="0002798D"/>
    <w:rsid w:val="00027D22"/>
    <w:rsid w:val="00027FB4"/>
    <w:rsid w:val="0003014C"/>
    <w:rsid w:val="00031D9F"/>
    <w:rsid w:val="00032507"/>
    <w:rsid w:val="00032DAD"/>
    <w:rsid w:val="00033389"/>
    <w:rsid w:val="00033450"/>
    <w:rsid w:val="00033A24"/>
    <w:rsid w:val="00033F2C"/>
    <w:rsid w:val="0003420C"/>
    <w:rsid w:val="00034325"/>
    <w:rsid w:val="00034783"/>
    <w:rsid w:val="000349F6"/>
    <w:rsid w:val="00035097"/>
    <w:rsid w:val="00035B0D"/>
    <w:rsid w:val="00035B8B"/>
    <w:rsid w:val="000360BE"/>
    <w:rsid w:val="000367A0"/>
    <w:rsid w:val="00037102"/>
    <w:rsid w:val="00037A35"/>
    <w:rsid w:val="00037FF5"/>
    <w:rsid w:val="00040105"/>
    <w:rsid w:val="00040590"/>
    <w:rsid w:val="0004074B"/>
    <w:rsid w:val="00040D01"/>
    <w:rsid w:val="00041785"/>
    <w:rsid w:val="000418BD"/>
    <w:rsid w:val="00041DA9"/>
    <w:rsid w:val="000426B8"/>
    <w:rsid w:val="000431E7"/>
    <w:rsid w:val="0004352E"/>
    <w:rsid w:val="000436AC"/>
    <w:rsid w:val="00043FF8"/>
    <w:rsid w:val="00044091"/>
    <w:rsid w:val="000440D2"/>
    <w:rsid w:val="0004566B"/>
    <w:rsid w:val="000459E3"/>
    <w:rsid w:val="000461C5"/>
    <w:rsid w:val="000463F4"/>
    <w:rsid w:val="00046941"/>
    <w:rsid w:val="0004694C"/>
    <w:rsid w:val="00047832"/>
    <w:rsid w:val="00047925"/>
    <w:rsid w:val="00047F4C"/>
    <w:rsid w:val="000510DB"/>
    <w:rsid w:val="00051179"/>
    <w:rsid w:val="000514E2"/>
    <w:rsid w:val="000514F0"/>
    <w:rsid w:val="000518C7"/>
    <w:rsid w:val="00051A96"/>
    <w:rsid w:val="00052280"/>
    <w:rsid w:val="00052470"/>
    <w:rsid w:val="000524E0"/>
    <w:rsid w:val="00053565"/>
    <w:rsid w:val="0005378E"/>
    <w:rsid w:val="00053A1C"/>
    <w:rsid w:val="000540B8"/>
    <w:rsid w:val="000541C8"/>
    <w:rsid w:val="00055290"/>
    <w:rsid w:val="000554CD"/>
    <w:rsid w:val="00055582"/>
    <w:rsid w:val="00055CCC"/>
    <w:rsid w:val="00056681"/>
    <w:rsid w:val="00056882"/>
    <w:rsid w:val="00057938"/>
    <w:rsid w:val="0006021C"/>
    <w:rsid w:val="00061B6F"/>
    <w:rsid w:val="000622E8"/>
    <w:rsid w:val="00062DBC"/>
    <w:rsid w:val="00062E57"/>
    <w:rsid w:val="00063AAA"/>
    <w:rsid w:val="0006542C"/>
    <w:rsid w:val="0006553C"/>
    <w:rsid w:val="0006568A"/>
    <w:rsid w:val="00065B51"/>
    <w:rsid w:val="00065CBD"/>
    <w:rsid w:val="00065F3A"/>
    <w:rsid w:val="0006639B"/>
    <w:rsid w:val="00066FE1"/>
    <w:rsid w:val="00067B19"/>
    <w:rsid w:val="00067ED0"/>
    <w:rsid w:val="00070E12"/>
    <w:rsid w:val="00070E36"/>
    <w:rsid w:val="000725E0"/>
    <w:rsid w:val="0007260E"/>
    <w:rsid w:val="00072A3B"/>
    <w:rsid w:val="00072F45"/>
    <w:rsid w:val="0007318A"/>
    <w:rsid w:val="00073900"/>
    <w:rsid w:val="00073920"/>
    <w:rsid w:val="00073A54"/>
    <w:rsid w:val="00073DC0"/>
    <w:rsid w:val="00074D07"/>
    <w:rsid w:val="00074EBC"/>
    <w:rsid w:val="0007509E"/>
    <w:rsid w:val="00075729"/>
    <w:rsid w:val="00075907"/>
    <w:rsid w:val="00075B10"/>
    <w:rsid w:val="00076F78"/>
    <w:rsid w:val="00077186"/>
    <w:rsid w:val="000772F7"/>
    <w:rsid w:val="00077732"/>
    <w:rsid w:val="00080126"/>
    <w:rsid w:val="00080293"/>
    <w:rsid w:val="0008042B"/>
    <w:rsid w:val="000804E2"/>
    <w:rsid w:val="00080885"/>
    <w:rsid w:val="00081BA0"/>
    <w:rsid w:val="000826F2"/>
    <w:rsid w:val="00083F60"/>
    <w:rsid w:val="00084621"/>
    <w:rsid w:val="00084AE4"/>
    <w:rsid w:val="00085023"/>
    <w:rsid w:val="000856CB"/>
    <w:rsid w:val="00085FA0"/>
    <w:rsid w:val="00086247"/>
    <w:rsid w:val="000866F0"/>
    <w:rsid w:val="000868BA"/>
    <w:rsid w:val="0008783B"/>
    <w:rsid w:val="000879DB"/>
    <w:rsid w:val="000905AC"/>
    <w:rsid w:val="000905C1"/>
    <w:rsid w:val="000907FE"/>
    <w:rsid w:val="00090969"/>
    <w:rsid w:val="00090B34"/>
    <w:rsid w:val="00090C29"/>
    <w:rsid w:val="00090D38"/>
    <w:rsid w:val="00090F3D"/>
    <w:rsid w:val="0009126E"/>
    <w:rsid w:val="000914C3"/>
    <w:rsid w:val="00091B04"/>
    <w:rsid w:val="000920BF"/>
    <w:rsid w:val="00092E70"/>
    <w:rsid w:val="00093041"/>
    <w:rsid w:val="0009331D"/>
    <w:rsid w:val="000934ED"/>
    <w:rsid w:val="000937F3"/>
    <w:rsid w:val="00093AE4"/>
    <w:rsid w:val="00093C61"/>
    <w:rsid w:val="00094372"/>
    <w:rsid w:val="00094C19"/>
    <w:rsid w:val="00094C5D"/>
    <w:rsid w:val="000951B0"/>
    <w:rsid w:val="000957E7"/>
    <w:rsid w:val="00095EC9"/>
    <w:rsid w:val="000962EC"/>
    <w:rsid w:val="000966EF"/>
    <w:rsid w:val="00096B37"/>
    <w:rsid w:val="00096BD7"/>
    <w:rsid w:val="000976D3"/>
    <w:rsid w:val="000A0207"/>
    <w:rsid w:val="000A0353"/>
    <w:rsid w:val="000A0629"/>
    <w:rsid w:val="000A081A"/>
    <w:rsid w:val="000A0E08"/>
    <w:rsid w:val="000A1120"/>
    <w:rsid w:val="000A1AAF"/>
    <w:rsid w:val="000A1B70"/>
    <w:rsid w:val="000A22AF"/>
    <w:rsid w:val="000A2857"/>
    <w:rsid w:val="000A2C8E"/>
    <w:rsid w:val="000A2F63"/>
    <w:rsid w:val="000A3520"/>
    <w:rsid w:val="000A417E"/>
    <w:rsid w:val="000A4256"/>
    <w:rsid w:val="000A4AAA"/>
    <w:rsid w:val="000A4ABE"/>
    <w:rsid w:val="000A4C89"/>
    <w:rsid w:val="000A4DBE"/>
    <w:rsid w:val="000A4FA4"/>
    <w:rsid w:val="000A52E8"/>
    <w:rsid w:val="000A5921"/>
    <w:rsid w:val="000A620B"/>
    <w:rsid w:val="000A62F0"/>
    <w:rsid w:val="000A649C"/>
    <w:rsid w:val="000A7063"/>
    <w:rsid w:val="000A7A1D"/>
    <w:rsid w:val="000B0084"/>
    <w:rsid w:val="000B019D"/>
    <w:rsid w:val="000B0468"/>
    <w:rsid w:val="000B04E0"/>
    <w:rsid w:val="000B076E"/>
    <w:rsid w:val="000B091A"/>
    <w:rsid w:val="000B1CA7"/>
    <w:rsid w:val="000B1E7E"/>
    <w:rsid w:val="000B3577"/>
    <w:rsid w:val="000B3EF8"/>
    <w:rsid w:val="000B42AD"/>
    <w:rsid w:val="000B4AD0"/>
    <w:rsid w:val="000B5033"/>
    <w:rsid w:val="000B556B"/>
    <w:rsid w:val="000B5FA8"/>
    <w:rsid w:val="000B6122"/>
    <w:rsid w:val="000B6BDA"/>
    <w:rsid w:val="000B6F39"/>
    <w:rsid w:val="000B72B2"/>
    <w:rsid w:val="000B767C"/>
    <w:rsid w:val="000B7B57"/>
    <w:rsid w:val="000B7B79"/>
    <w:rsid w:val="000C03DB"/>
    <w:rsid w:val="000C0538"/>
    <w:rsid w:val="000C0C37"/>
    <w:rsid w:val="000C16C2"/>
    <w:rsid w:val="000C1A3F"/>
    <w:rsid w:val="000C1B1B"/>
    <w:rsid w:val="000C1F4D"/>
    <w:rsid w:val="000C2364"/>
    <w:rsid w:val="000C26FA"/>
    <w:rsid w:val="000C2FAC"/>
    <w:rsid w:val="000C3815"/>
    <w:rsid w:val="000C3C47"/>
    <w:rsid w:val="000C3C64"/>
    <w:rsid w:val="000C3EE5"/>
    <w:rsid w:val="000C43A5"/>
    <w:rsid w:val="000C4A0A"/>
    <w:rsid w:val="000C501B"/>
    <w:rsid w:val="000C5041"/>
    <w:rsid w:val="000C56DB"/>
    <w:rsid w:val="000C5864"/>
    <w:rsid w:val="000C63EF"/>
    <w:rsid w:val="000C6907"/>
    <w:rsid w:val="000C70C8"/>
    <w:rsid w:val="000C794A"/>
    <w:rsid w:val="000C7DAA"/>
    <w:rsid w:val="000C7E1C"/>
    <w:rsid w:val="000C7EE6"/>
    <w:rsid w:val="000D04C9"/>
    <w:rsid w:val="000D05A8"/>
    <w:rsid w:val="000D0624"/>
    <w:rsid w:val="000D0682"/>
    <w:rsid w:val="000D08AF"/>
    <w:rsid w:val="000D0AAF"/>
    <w:rsid w:val="000D0AB5"/>
    <w:rsid w:val="000D130B"/>
    <w:rsid w:val="000D14F1"/>
    <w:rsid w:val="000D1741"/>
    <w:rsid w:val="000D1775"/>
    <w:rsid w:val="000D1F0C"/>
    <w:rsid w:val="000D2AA6"/>
    <w:rsid w:val="000D2F9E"/>
    <w:rsid w:val="000D386C"/>
    <w:rsid w:val="000D3983"/>
    <w:rsid w:val="000D3A0E"/>
    <w:rsid w:val="000D443C"/>
    <w:rsid w:val="000D44A4"/>
    <w:rsid w:val="000D467B"/>
    <w:rsid w:val="000D4A5E"/>
    <w:rsid w:val="000D4DCB"/>
    <w:rsid w:val="000D4EA1"/>
    <w:rsid w:val="000D5536"/>
    <w:rsid w:val="000D56C0"/>
    <w:rsid w:val="000D5A97"/>
    <w:rsid w:val="000D6A54"/>
    <w:rsid w:val="000D6C8F"/>
    <w:rsid w:val="000D7A52"/>
    <w:rsid w:val="000D7F64"/>
    <w:rsid w:val="000D7FD2"/>
    <w:rsid w:val="000E0184"/>
    <w:rsid w:val="000E01F1"/>
    <w:rsid w:val="000E04E0"/>
    <w:rsid w:val="000E0743"/>
    <w:rsid w:val="000E0C68"/>
    <w:rsid w:val="000E1952"/>
    <w:rsid w:val="000E19DE"/>
    <w:rsid w:val="000E1E21"/>
    <w:rsid w:val="000E247C"/>
    <w:rsid w:val="000E36FB"/>
    <w:rsid w:val="000E385D"/>
    <w:rsid w:val="000E38ED"/>
    <w:rsid w:val="000E3A16"/>
    <w:rsid w:val="000E40E7"/>
    <w:rsid w:val="000E4172"/>
    <w:rsid w:val="000E4594"/>
    <w:rsid w:val="000E47E0"/>
    <w:rsid w:val="000E48C0"/>
    <w:rsid w:val="000E4CDF"/>
    <w:rsid w:val="000E5119"/>
    <w:rsid w:val="000E5287"/>
    <w:rsid w:val="000E52F1"/>
    <w:rsid w:val="000E53B5"/>
    <w:rsid w:val="000E54C0"/>
    <w:rsid w:val="000E58EE"/>
    <w:rsid w:val="000E5C58"/>
    <w:rsid w:val="000E5F75"/>
    <w:rsid w:val="000E69FB"/>
    <w:rsid w:val="000E6C22"/>
    <w:rsid w:val="000E6D89"/>
    <w:rsid w:val="000E6E5A"/>
    <w:rsid w:val="000E7314"/>
    <w:rsid w:val="000E78AE"/>
    <w:rsid w:val="000E7C6F"/>
    <w:rsid w:val="000F08B2"/>
    <w:rsid w:val="000F0C12"/>
    <w:rsid w:val="000F0D2B"/>
    <w:rsid w:val="000F10C4"/>
    <w:rsid w:val="000F14E2"/>
    <w:rsid w:val="000F1712"/>
    <w:rsid w:val="000F1B33"/>
    <w:rsid w:val="000F208E"/>
    <w:rsid w:val="000F21DF"/>
    <w:rsid w:val="000F2291"/>
    <w:rsid w:val="000F283C"/>
    <w:rsid w:val="000F29CE"/>
    <w:rsid w:val="000F3B4D"/>
    <w:rsid w:val="000F4614"/>
    <w:rsid w:val="000F4717"/>
    <w:rsid w:val="000F4858"/>
    <w:rsid w:val="000F4F77"/>
    <w:rsid w:val="000F53AF"/>
    <w:rsid w:val="000F585D"/>
    <w:rsid w:val="000F5B6C"/>
    <w:rsid w:val="000F5FE3"/>
    <w:rsid w:val="000F6A1A"/>
    <w:rsid w:val="000F6EAF"/>
    <w:rsid w:val="000F6FB3"/>
    <w:rsid w:val="000F7160"/>
    <w:rsid w:val="000F71F2"/>
    <w:rsid w:val="000F7325"/>
    <w:rsid w:val="000F7C28"/>
    <w:rsid w:val="000F7DCE"/>
    <w:rsid w:val="00100F57"/>
    <w:rsid w:val="001010C9"/>
    <w:rsid w:val="00101150"/>
    <w:rsid w:val="001011A1"/>
    <w:rsid w:val="00101229"/>
    <w:rsid w:val="001015FC"/>
    <w:rsid w:val="0010177F"/>
    <w:rsid w:val="001017EB"/>
    <w:rsid w:val="00102303"/>
    <w:rsid w:val="00102496"/>
    <w:rsid w:val="001030E8"/>
    <w:rsid w:val="001041D3"/>
    <w:rsid w:val="0010494C"/>
    <w:rsid w:val="00105F46"/>
    <w:rsid w:val="00106332"/>
    <w:rsid w:val="00106818"/>
    <w:rsid w:val="00106AB4"/>
    <w:rsid w:val="001073F4"/>
    <w:rsid w:val="00107692"/>
    <w:rsid w:val="0011031F"/>
    <w:rsid w:val="00110426"/>
    <w:rsid w:val="0011044B"/>
    <w:rsid w:val="00110922"/>
    <w:rsid w:val="00110FA5"/>
    <w:rsid w:val="00111195"/>
    <w:rsid w:val="00111416"/>
    <w:rsid w:val="00111BD9"/>
    <w:rsid w:val="00111D3F"/>
    <w:rsid w:val="00111DD1"/>
    <w:rsid w:val="00111EF5"/>
    <w:rsid w:val="00112A44"/>
    <w:rsid w:val="0011328D"/>
    <w:rsid w:val="001139C0"/>
    <w:rsid w:val="0011554E"/>
    <w:rsid w:val="00115F15"/>
    <w:rsid w:val="00115F3B"/>
    <w:rsid w:val="00116252"/>
    <w:rsid w:val="00116DD9"/>
    <w:rsid w:val="00117E86"/>
    <w:rsid w:val="001200CD"/>
    <w:rsid w:val="0012016D"/>
    <w:rsid w:val="00120468"/>
    <w:rsid w:val="001204BE"/>
    <w:rsid w:val="0012085B"/>
    <w:rsid w:val="00120A1F"/>
    <w:rsid w:val="0012154D"/>
    <w:rsid w:val="001218DA"/>
    <w:rsid w:val="001219EE"/>
    <w:rsid w:val="00121D19"/>
    <w:rsid w:val="0012275A"/>
    <w:rsid w:val="0012383F"/>
    <w:rsid w:val="00123E1E"/>
    <w:rsid w:val="0012439D"/>
    <w:rsid w:val="00124687"/>
    <w:rsid w:val="00124E69"/>
    <w:rsid w:val="00124EF9"/>
    <w:rsid w:val="001250C1"/>
    <w:rsid w:val="00125D48"/>
    <w:rsid w:val="0012650C"/>
    <w:rsid w:val="001265FE"/>
    <w:rsid w:val="00126641"/>
    <w:rsid w:val="00126AF0"/>
    <w:rsid w:val="00126CCC"/>
    <w:rsid w:val="00127848"/>
    <w:rsid w:val="001278D9"/>
    <w:rsid w:val="00127A09"/>
    <w:rsid w:val="00127F8D"/>
    <w:rsid w:val="00127FCE"/>
    <w:rsid w:val="0013083A"/>
    <w:rsid w:val="001308AE"/>
    <w:rsid w:val="00130917"/>
    <w:rsid w:val="00130BFF"/>
    <w:rsid w:val="00131289"/>
    <w:rsid w:val="00131908"/>
    <w:rsid w:val="001321B8"/>
    <w:rsid w:val="00132218"/>
    <w:rsid w:val="00132D4E"/>
    <w:rsid w:val="00132D96"/>
    <w:rsid w:val="00132FCA"/>
    <w:rsid w:val="00133138"/>
    <w:rsid w:val="00133808"/>
    <w:rsid w:val="00134514"/>
    <w:rsid w:val="0013464C"/>
    <w:rsid w:val="00134695"/>
    <w:rsid w:val="00134A85"/>
    <w:rsid w:val="00134CAF"/>
    <w:rsid w:val="00134FD3"/>
    <w:rsid w:val="00135261"/>
    <w:rsid w:val="0013607F"/>
    <w:rsid w:val="001365E2"/>
    <w:rsid w:val="00136894"/>
    <w:rsid w:val="001373A9"/>
    <w:rsid w:val="0013772B"/>
    <w:rsid w:val="00137B93"/>
    <w:rsid w:val="00137BAC"/>
    <w:rsid w:val="00137C93"/>
    <w:rsid w:val="00137F9A"/>
    <w:rsid w:val="001400A0"/>
    <w:rsid w:val="001403BC"/>
    <w:rsid w:val="001406A5"/>
    <w:rsid w:val="00140887"/>
    <w:rsid w:val="00141E39"/>
    <w:rsid w:val="001422BC"/>
    <w:rsid w:val="001436B3"/>
    <w:rsid w:val="00143CD7"/>
    <w:rsid w:val="0014525C"/>
    <w:rsid w:val="00145642"/>
    <w:rsid w:val="001457BC"/>
    <w:rsid w:val="00145923"/>
    <w:rsid w:val="00145AFF"/>
    <w:rsid w:val="00145BA8"/>
    <w:rsid w:val="00145D7B"/>
    <w:rsid w:val="00145D86"/>
    <w:rsid w:val="00145E58"/>
    <w:rsid w:val="001460EF"/>
    <w:rsid w:val="00146158"/>
    <w:rsid w:val="00146DFA"/>
    <w:rsid w:val="00146F8E"/>
    <w:rsid w:val="0014755B"/>
    <w:rsid w:val="00147681"/>
    <w:rsid w:val="00147E47"/>
    <w:rsid w:val="00150059"/>
    <w:rsid w:val="0015036E"/>
    <w:rsid w:val="001513A2"/>
    <w:rsid w:val="00151C66"/>
    <w:rsid w:val="00152BB3"/>
    <w:rsid w:val="00152C08"/>
    <w:rsid w:val="00153091"/>
    <w:rsid w:val="00153FD7"/>
    <w:rsid w:val="00154006"/>
    <w:rsid w:val="001540F4"/>
    <w:rsid w:val="00154148"/>
    <w:rsid w:val="001544FC"/>
    <w:rsid w:val="00154721"/>
    <w:rsid w:val="00154E44"/>
    <w:rsid w:val="0015569F"/>
    <w:rsid w:val="00155F39"/>
    <w:rsid w:val="001560DB"/>
    <w:rsid w:val="0015632F"/>
    <w:rsid w:val="0015636D"/>
    <w:rsid w:val="00156555"/>
    <w:rsid w:val="001566DC"/>
    <w:rsid w:val="0015673D"/>
    <w:rsid w:val="00156CE4"/>
    <w:rsid w:val="0015729E"/>
    <w:rsid w:val="00157845"/>
    <w:rsid w:val="00157919"/>
    <w:rsid w:val="00157FD7"/>
    <w:rsid w:val="0016020C"/>
    <w:rsid w:val="001602AE"/>
    <w:rsid w:val="001602C6"/>
    <w:rsid w:val="001605E9"/>
    <w:rsid w:val="00161280"/>
    <w:rsid w:val="00162361"/>
    <w:rsid w:val="00162629"/>
    <w:rsid w:val="00162D92"/>
    <w:rsid w:val="00162E21"/>
    <w:rsid w:val="0016344F"/>
    <w:rsid w:val="001635AB"/>
    <w:rsid w:val="001636DB"/>
    <w:rsid w:val="00163A6B"/>
    <w:rsid w:val="00163ED9"/>
    <w:rsid w:val="00163F18"/>
    <w:rsid w:val="0016448F"/>
    <w:rsid w:val="00164792"/>
    <w:rsid w:val="0016552F"/>
    <w:rsid w:val="00165985"/>
    <w:rsid w:val="00165AA0"/>
    <w:rsid w:val="00166121"/>
    <w:rsid w:val="00166319"/>
    <w:rsid w:val="00166BCF"/>
    <w:rsid w:val="00167756"/>
    <w:rsid w:val="00167FC2"/>
    <w:rsid w:val="001704A7"/>
    <w:rsid w:val="00170E2A"/>
    <w:rsid w:val="001712C6"/>
    <w:rsid w:val="001718D0"/>
    <w:rsid w:val="00171C35"/>
    <w:rsid w:val="00171D19"/>
    <w:rsid w:val="00172039"/>
    <w:rsid w:val="001720A4"/>
    <w:rsid w:val="001723BD"/>
    <w:rsid w:val="001729C6"/>
    <w:rsid w:val="00172C6F"/>
    <w:rsid w:val="00173011"/>
    <w:rsid w:val="00173CF3"/>
    <w:rsid w:val="00174DCD"/>
    <w:rsid w:val="00174E68"/>
    <w:rsid w:val="001756EC"/>
    <w:rsid w:val="00175A10"/>
    <w:rsid w:val="00175AFF"/>
    <w:rsid w:val="00175F3A"/>
    <w:rsid w:val="0017632F"/>
    <w:rsid w:val="001764E7"/>
    <w:rsid w:val="00176AE0"/>
    <w:rsid w:val="00176C6E"/>
    <w:rsid w:val="00176C97"/>
    <w:rsid w:val="00177283"/>
    <w:rsid w:val="001776B0"/>
    <w:rsid w:val="00177761"/>
    <w:rsid w:val="00177C4D"/>
    <w:rsid w:val="0018025C"/>
    <w:rsid w:val="0018051D"/>
    <w:rsid w:val="00180756"/>
    <w:rsid w:val="00180B82"/>
    <w:rsid w:val="001810D5"/>
    <w:rsid w:val="0018117D"/>
    <w:rsid w:val="00181709"/>
    <w:rsid w:val="001818AD"/>
    <w:rsid w:val="00181992"/>
    <w:rsid w:val="0018213B"/>
    <w:rsid w:val="00182D60"/>
    <w:rsid w:val="00182F4A"/>
    <w:rsid w:val="00182F79"/>
    <w:rsid w:val="00182FA6"/>
    <w:rsid w:val="001839AE"/>
    <w:rsid w:val="00183D89"/>
    <w:rsid w:val="00184470"/>
    <w:rsid w:val="00184793"/>
    <w:rsid w:val="00184933"/>
    <w:rsid w:val="00185049"/>
    <w:rsid w:val="00185B55"/>
    <w:rsid w:val="0018659D"/>
    <w:rsid w:val="00186652"/>
    <w:rsid w:val="001869FE"/>
    <w:rsid w:val="001872CC"/>
    <w:rsid w:val="001874E5"/>
    <w:rsid w:val="001875A9"/>
    <w:rsid w:val="00187DB9"/>
    <w:rsid w:val="00187E5B"/>
    <w:rsid w:val="00190039"/>
    <w:rsid w:val="001903F2"/>
    <w:rsid w:val="00190BEB"/>
    <w:rsid w:val="00190DEF"/>
    <w:rsid w:val="001916D0"/>
    <w:rsid w:val="001917DC"/>
    <w:rsid w:val="00191FB6"/>
    <w:rsid w:val="00191FD3"/>
    <w:rsid w:val="001925E9"/>
    <w:rsid w:val="001926AF"/>
    <w:rsid w:val="0019273B"/>
    <w:rsid w:val="0019285D"/>
    <w:rsid w:val="001935B7"/>
    <w:rsid w:val="001938E5"/>
    <w:rsid w:val="00193CF3"/>
    <w:rsid w:val="00193E7D"/>
    <w:rsid w:val="00194647"/>
    <w:rsid w:val="00195114"/>
    <w:rsid w:val="0019529A"/>
    <w:rsid w:val="00195349"/>
    <w:rsid w:val="00195371"/>
    <w:rsid w:val="0019588E"/>
    <w:rsid w:val="00195A83"/>
    <w:rsid w:val="00195F0E"/>
    <w:rsid w:val="00195F44"/>
    <w:rsid w:val="00196614"/>
    <w:rsid w:val="00196FB0"/>
    <w:rsid w:val="001970A3"/>
    <w:rsid w:val="001972A4"/>
    <w:rsid w:val="001977B5"/>
    <w:rsid w:val="001A002B"/>
    <w:rsid w:val="001A01B9"/>
    <w:rsid w:val="001A0226"/>
    <w:rsid w:val="001A0281"/>
    <w:rsid w:val="001A11D1"/>
    <w:rsid w:val="001A1344"/>
    <w:rsid w:val="001A13E7"/>
    <w:rsid w:val="001A1767"/>
    <w:rsid w:val="001A178B"/>
    <w:rsid w:val="001A1872"/>
    <w:rsid w:val="001A1B60"/>
    <w:rsid w:val="001A1E0E"/>
    <w:rsid w:val="001A1E5B"/>
    <w:rsid w:val="001A21F7"/>
    <w:rsid w:val="001A2248"/>
    <w:rsid w:val="001A2D6A"/>
    <w:rsid w:val="001A3367"/>
    <w:rsid w:val="001A3669"/>
    <w:rsid w:val="001A384E"/>
    <w:rsid w:val="001A3867"/>
    <w:rsid w:val="001A39B9"/>
    <w:rsid w:val="001A48EE"/>
    <w:rsid w:val="001A5212"/>
    <w:rsid w:val="001A6047"/>
    <w:rsid w:val="001A6609"/>
    <w:rsid w:val="001A69B9"/>
    <w:rsid w:val="001A7190"/>
    <w:rsid w:val="001A74C3"/>
    <w:rsid w:val="001A7813"/>
    <w:rsid w:val="001A7AB6"/>
    <w:rsid w:val="001B005D"/>
    <w:rsid w:val="001B0131"/>
    <w:rsid w:val="001B0842"/>
    <w:rsid w:val="001B0DFA"/>
    <w:rsid w:val="001B16FF"/>
    <w:rsid w:val="001B2197"/>
    <w:rsid w:val="001B2444"/>
    <w:rsid w:val="001B2520"/>
    <w:rsid w:val="001B25B7"/>
    <w:rsid w:val="001B283C"/>
    <w:rsid w:val="001B2F2B"/>
    <w:rsid w:val="001B3315"/>
    <w:rsid w:val="001B369C"/>
    <w:rsid w:val="001B3712"/>
    <w:rsid w:val="001B3846"/>
    <w:rsid w:val="001B385C"/>
    <w:rsid w:val="001B4201"/>
    <w:rsid w:val="001B4751"/>
    <w:rsid w:val="001B48CC"/>
    <w:rsid w:val="001B491C"/>
    <w:rsid w:val="001B4F7A"/>
    <w:rsid w:val="001B5814"/>
    <w:rsid w:val="001B5A36"/>
    <w:rsid w:val="001B5A88"/>
    <w:rsid w:val="001B628D"/>
    <w:rsid w:val="001B62D3"/>
    <w:rsid w:val="001B66C4"/>
    <w:rsid w:val="001B6C52"/>
    <w:rsid w:val="001B6C77"/>
    <w:rsid w:val="001B6E3E"/>
    <w:rsid w:val="001B70D3"/>
    <w:rsid w:val="001B7774"/>
    <w:rsid w:val="001B7FE2"/>
    <w:rsid w:val="001C04DF"/>
    <w:rsid w:val="001C09E3"/>
    <w:rsid w:val="001C0DE7"/>
    <w:rsid w:val="001C18CF"/>
    <w:rsid w:val="001C1A8E"/>
    <w:rsid w:val="001C1DBD"/>
    <w:rsid w:val="001C2634"/>
    <w:rsid w:val="001C26A5"/>
    <w:rsid w:val="001C28B5"/>
    <w:rsid w:val="001C42CA"/>
    <w:rsid w:val="001C4870"/>
    <w:rsid w:val="001C507B"/>
    <w:rsid w:val="001C514E"/>
    <w:rsid w:val="001C52D7"/>
    <w:rsid w:val="001C55F9"/>
    <w:rsid w:val="001C5748"/>
    <w:rsid w:val="001C57F7"/>
    <w:rsid w:val="001C5C34"/>
    <w:rsid w:val="001C6167"/>
    <w:rsid w:val="001C6806"/>
    <w:rsid w:val="001C6A3A"/>
    <w:rsid w:val="001C6B2D"/>
    <w:rsid w:val="001C6D60"/>
    <w:rsid w:val="001C73CD"/>
    <w:rsid w:val="001D0C87"/>
    <w:rsid w:val="001D0E8D"/>
    <w:rsid w:val="001D0EA2"/>
    <w:rsid w:val="001D18B0"/>
    <w:rsid w:val="001D1C2E"/>
    <w:rsid w:val="001D1F03"/>
    <w:rsid w:val="001D22F7"/>
    <w:rsid w:val="001D24B0"/>
    <w:rsid w:val="001D2BD4"/>
    <w:rsid w:val="001D2F7D"/>
    <w:rsid w:val="001D341C"/>
    <w:rsid w:val="001D3423"/>
    <w:rsid w:val="001D3EFA"/>
    <w:rsid w:val="001D4155"/>
    <w:rsid w:val="001D43CC"/>
    <w:rsid w:val="001D469F"/>
    <w:rsid w:val="001D4773"/>
    <w:rsid w:val="001D4E38"/>
    <w:rsid w:val="001D4F2E"/>
    <w:rsid w:val="001D52D4"/>
    <w:rsid w:val="001D5525"/>
    <w:rsid w:val="001D56C7"/>
    <w:rsid w:val="001D6A06"/>
    <w:rsid w:val="001D6DF0"/>
    <w:rsid w:val="001D70A8"/>
    <w:rsid w:val="001D7296"/>
    <w:rsid w:val="001D744B"/>
    <w:rsid w:val="001D7487"/>
    <w:rsid w:val="001D7A2C"/>
    <w:rsid w:val="001E0AF0"/>
    <w:rsid w:val="001E0FBE"/>
    <w:rsid w:val="001E1094"/>
    <w:rsid w:val="001E1290"/>
    <w:rsid w:val="001E1368"/>
    <w:rsid w:val="001E1883"/>
    <w:rsid w:val="001E1A84"/>
    <w:rsid w:val="001E1ABE"/>
    <w:rsid w:val="001E203C"/>
    <w:rsid w:val="001E2209"/>
    <w:rsid w:val="001E2E11"/>
    <w:rsid w:val="001E31BB"/>
    <w:rsid w:val="001E4138"/>
    <w:rsid w:val="001E52D9"/>
    <w:rsid w:val="001E554E"/>
    <w:rsid w:val="001E58F6"/>
    <w:rsid w:val="001E6085"/>
    <w:rsid w:val="001E6637"/>
    <w:rsid w:val="001E6D9B"/>
    <w:rsid w:val="001E6EB8"/>
    <w:rsid w:val="001E71A3"/>
    <w:rsid w:val="001E7601"/>
    <w:rsid w:val="001F03D7"/>
    <w:rsid w:val="001F0646"/>
    <w:rsid w:val="001F0A11"/>
    <w:rsid w:val="001F105B"/>
    <w:rsid w:val="001F2665"/>
    <w:rsid w:val="001F2C94"/>
    <w:rsid w:val="001F2D38"/>
    <w:rsid w:val="001F338C"/>
    <w:rsid w:val="001F3AD7"/>
    <w:rsid w:val="001F4DDA"/>
    <w:rsid w:val="001F4E0A"/>
    <w:rsid w:val="001F4F4C"/>
    <w:rsid w:val="001F525E"/>
    <w:rsid w:val="001F557E"/>
    <w:rsid w:val="001F5638"/>
    <w:rsid w:val="001F5741"/>
    <w:rsid w:val="001F5B09"/>
    <w:rsid w:val="001F5C1A"/>
    <w:rsid w:val="001F5C73"/>
    <w:rsid w:val="001F605E"/>
    <w:rsid w:val="001F6252"/>
    <w:rsid w:val="001F6535"/>
    <w:rsid w:val="001F6718"/>
    <w:rsid w:val="001F6AC3"/>
    <w:rsid w:val="001F6E28"/>
    <w:rsid w:val="001F6FE8"/>
    <w:rsid w:val="001F7833"/>
    <w:rsid w:val="002005FB"/>
    <w:rsid w:val="00200DD4"/>
    <w:rsid w:val="00200F36"/>
    <w:rsid w:val="00200F77"/>
    <w:rsid w:val="0020127E"/>
    <w:rsid w:val="002021E0"/>
    <w:rsid w:val="002024FC"/>
    <w:rsid w:val="002027EE"/>
    <w:rsid w:val="002029F7"/>
    <w:rsid w:val="00202E17"/>
    <w:rsid w:val="002034BB"/>
    <w:rsid w:val="00203AF9"/>
    <w:rsid w:val="00203E17"/>
    <w:rsid w:val="00204929"/>
    <w:rsid w:val="00204DE5"/>
    <w:rsid w:val="00205100"/>
    <w:rsid w:val="00205494"/>
    <w:rsid w:val="002056AE"/>
    <w:rsid w:val="00205902"/>
    <w:rsid w:val="00206585"/>
    <w:rsid w:val="002066DB"/>
    <w:rsid w:val="00207966"/>
    <w:rsid w:val="00207F9F"/>
    <w:rsid w:val="002105E7"/>
    <w:rsid w:val="00210BDF"/>
    <w:rsid w:val="002112A8"/>
    <w:rsid w:val="00211713"/>
    <w:rsid w:val="00211758"/>
    <w:rsid w:val="00211E48"/>
    <w:rsid w:val="002120C9"/>
    <w:rsid w:val="002123C6"/>
    <w:rsid w:val="002126D4"/>
    <w:rsid w:val="00212879"/>
    <w:rsid w:val="00212B2A"/>
    <w:rsid w:val="00212C66"/>
    <w:rsid w:val="00212D06"/>
    <w:rsid w:val="00212E75"/>
    <w:rsid w:val="00214446"/>
    <w:rsid w:val="00214826"/>
    <w:rsid w:val="002150A0"/>
    <w:rsid w:val="00215B6E"/>
    <w:rsid w:val="002165D0"/>
    <w:rsid w:val="002169C0"/>
    <w:rsid w:val="00216BAF"/>
    <w:rsid w:val="00216DE6"/>
    <w:rsid w:val="00217C7B"/>
    <w:rsid w:val="00220680"/>
    <w:rsid w:val="00220D2C"/>
    <w:rsid w:val="00220F56"/>
    <w:rsid w:val="0022101F"/>
    <w:rsid w:val="00221262"/>
    <w:rsid w:val="00221601"/>
    <w:rsid w:val="00222045"/>
    <w:rsid w:val="002220C5"/>
    <w:rsid w:val="002229CE"/>
    <w:rsid w:val="00222EA3"/>
    <w:rsid w:val="00222F3F"/>
    <w:rsid w:val="00223AD2"/>
    <w:rsid w:val="00224080"/>
    <w:rsid w:val="0022472F"/>
    <w:rsid w:val="00224CC2"/>
    <w:rsid w:val="002251E2"/>
    <w:rsid w:val="00225568"/>
    <w:rsid w:val="00225B5B"/>
    <w:rsid w:val="00225CE5"/>
    <w:rsid w:val="00226412"/>
    <w:rsid w:val="00226485"/>
    <w:rsid w:val="00226A5A"/>
    <w:rsid w:val="002273AC"/>
    <w:rsid w:val="0022768B"/>
    <w:rsid w:val="00227990"/>
    <w:rsid w:val="002300A0"/>
    <w:rsid w:val="00230D07"/>
    <w:rsid w:val="0023124E"/>
    <w:rsid w:val="00231353"/>
    <w:rsid w:val="002314BF"/>
    <w:rsid w:val="00231681"/>
    <w:rsid w:val="0023182B"/>
    <w:rsid w:val="00231EF7"/>
    <w:rsid w:val="002323B8"/>
    <w:rsid w:val="00232A14"/>
    <w:rsid w:val="00232B12"/>
    <w:rsid w:val="00232E24"/>
    <w:rsid w:val="00232FE1"/>
    <w:rsid w:val="00233589"/>
    <w:rsid w:val="002337A1"/>
    <w:rsid w:val="00233827"/>
    <w:rsid w:val="00233AF8"/>
    <w:rsid w:val="00233BCB"/>
    <w:rsid w:val="00233CB9"/>
    <w:rsid w:val="00234084"/>
    <w:rsid w:val="0023430E"/>
    <w:rsid w:val="00234AA0"/>
    <w:rsid w:val="00234F5B"/>
    <w:rsid w:val="00235213"/>
    <w:rsid w:val="00235B02"/>
    <w:rsid w:val="00235B35"/>
    <w:rsid w:val="00236454"/>
    <w:rsid w:val="00236863"/>
    <w:rsid w:val="00237DAC"/>
    <w:rsid w:val="00240101"/>
    <w:rsid w:val="00240498"/>
    <w:rsid w:val="002409C8"/>
    <w:rsid w:val="00240AC0"/>
    <w:rsid w:val="00240C7C"/>
    <w:rsid w:val="002417DC"/>
    <w:rsid w:val="00241838"/>
    <w:rsid w:val="00241A64"/>
    <w:rsid w:val="00241C8B"/>
    <w:rsid w:val="00241DC8"/>
    <w:rsid w:val="00241ED5"/>
    <w:rsid w:val="00242210"/>
    <w:rsid w:val="0024254B"/>
    <w:rsid w:val="00242BCC"/>
    <w:rsid w:val="00242FFB"/>
    <w:rsid w:val="00243239"/>
    <w:rsid w:val="0024344C"/>
    <w:rsid w:val="0024499F"/>
    <w:rsid w:val="00244A96"/>
    <w:rsid w:val="00244C20"/>
    <w:rsid w:val="0024524D"/>
    <w:rsid w:val="0024544F"/>
    <w:rsid w:val="00245925"/>
    <w:rsid w:val="00245B6E"/>
    <w:rsid w:val="00245F49"/>
    <w:rsid w:val="00245FBF"/>
    <w:rsid w:val="002471CB"/>
    <w:rsid w:val="00247531"/>
    <w:rsid w:val="002475CB"/>
    <w:rsid w:val="002478DC"/>
    <w:rsid w:val="00247A31"/>
    <w:rsid w:val="00247C7B"/>
    <w:rsid w:val="00250274"/>
    <w:rsid w:val="00250908"/>
    <w:rsid w:val="00250F65"/>
    <w:rsid w:val="00251B6C"/>
    <w:rsid w:val="00251D7E"/>
    <w:rsid w:val="00251E29"/>
    <w:rsid w:val="00252B1D"/>
    <w:rsid w:val="00252BF4"/>
    <w:rsid w:val="00252E95"/>
    <w:rsid w:val="00252FE6"/>
    <w:rsid w:val="00253984"/>
    <w:rsid w:val="00253D8E"/>
    <w:rsid w:val="00254477"/>
    <w:rsid w:val="002545A3"/>
    <w:rsid w:val="00254960"/>
    <w:rsid w:val="00254BED"/>
    <w:rsid w:val="00254F43"/>
    <w:rsid w:val="00255631"/>
    <w:rsid w:val="00255B2A"/>
    <w:rsid w:val="002560D4"/>
    <w:rsid w:val="0025658B"/>
    <w:rsid w:val="00256F75"/>
    <w:rsid w:val="00257837"/>
    <w:rsid w:val="00257F5E"/>
    <w:rsid w:val="00257FF2"/>
    <w:rsid w:val="0026013F"/>
    <w:rsid w:val="00260387"/>
    <w:rsid w:val="00260A51"/>
    <w:rsid w:val="00261165"/>
    <w:rsid w:val="0026122A"/>
    <w:rsid w:val="002613C3"/>
    <w:rsid w:val="002615E5"/>
    <w:rsid w:val="002619BF"/>
    <w:rsid w:val="00262B93"/>
    <w:rsid w:val="00262C29"/>
    <w:rsid w:val="00262D0F"/>
    <w:rsid w:val="00263008"/>
    <w:rsid w:val="00263337"/>
    <w:rsid w:val="00263445"/>
    <w:rsid w:val="00263863"/>
    <w:rsid w:val="00263B56"/>
    <w:rsid w:val="00263DAE"/>
    <w:rsid w:val="00263FD0"/>
    <w:rsid w:val="002640C7"/>
    <w:rsid w:val="002643DB"/>
    <w:rsid w:val="00264692"/>
    <w:rsid w:val="00264DF9"/>
    <w:rsid w:val="002653AC"/>
    <w:rsid w:val="002656C9"/>
    <w:rsid w:val="00265B6A"/>
    <w:rsid w:val="00265CDA"/>
    <w:rsid w:val="002661D6"/>
    <w:rsid w:val="00266967"/>
    <w:rsid w:val="00266D1D"/>
    <w:rsid w:val="00266E85"/>
    <w:rsid w:val="0026759B"/>
    <w:rsid w:val="00270000"/>
    <w:rsid w:val="00270014"/>
    <w:rsid w:val="00270D69"/>
    <w:rsid w:val="00270D78"/>
    <w:rsid w:val="0027174D"/>
    <w:rsid w:val="00271907"/>
    <w:rsid w:val="00271AFC"/>
    <w:rsid w:val="002721F7"/>
    <w:rsid w:val="002726B7"/>
    <w:rsid w:val="002729D8"/>
    <w:rsid w:val="00272A87"/>
    <w:rsid w:val="00272AC7"/>
    <w:rsid w:val="00272CB3"/>
    <w:rsid w:val="00272D91"/>
    <w:rsid w:val="00272F6C"/>
    <w:rsid w:val="002732DB"/>
    <w:rsid w:val="002734A8"/>
    <w:rsid w:val="002734CD"/>
    <w:rsid w:val="002737A0"/>
    <w:rsid w:val="002737DF"/>
    <w:rsid w:val="00274515"/>
    <w:rsid w:val="0027456E"/>
    <w:rsid w:val="002747FC"/>
    <w:rsid w:val="00275665"/>
    <w:rsid w:val="00275B5F"/>
    <w:rsid w:val="00275BC1"/>
    <w:rsid w:val="00275CBD"/>
    <w:rsid w:val="002768F6"/>
    <w:rsid w:val="00276E55"/>
    <w:rsid w:val="0027761B"/>
    <w:rsid w:val="00277765"/>
    <w:rsid w:val="0028049E"/>
    <w:rsid w:val="002813FF"/>
    <w:rsid w:val="00281D9C"/>
    <w:rsid w:val="0028244A"/>
    <w:rsid w:val="0028284C"/>
    <w:rsid w:val="00282DD2"/>
    <w:rsid w:val="00283170"/>
    <w:rsid w:val="0028362C"/>
    <w:rsid w:val="00284385"/>
    <w:rsid w:val="0028470E"/>
    <w:rsid w:val="002848CC"/>
    <w:rsid w:val="00284A46"/>
    <w:rsid w:val="00284D86"/>
    <w:rsid w:val="0028583E"/>
    <w:rsid w:val="002863FF"/>
    <w:rsid w:val="00286798"/>
    <w:rsid w:val="002872C7"/>
    <w:rsid w:val="00287C00"/>
    <w:rsid w:val="00287E7C"/>
    <w:rsid w:val="002907A3"/>
    <w:rsid w:val="00290A21"/>
    <w:rsid w:val="00291381"/>
    <w:rsid w:val="0029199F"/>
    <w:rsid w:val="00292AC9"/>
    <w:rsid w:val="00292BED"/>
    <w:rsid w:val="00293843"/>
    <w:rsid w:val="00294191"/>
    <w:rsid w:val="002945D9"/>
    <w:rsid w:val="00294EA2"/>
    <w:rsid w:val="002950E5"/>
    <w:rsid w:val="0029528E"/>
    <w:rsid w:val="0029555E"/>
    <w:rsid w:val="00295875"/>
    <w:rsid w:val="00295D35"/>
    <w:rsid w:val="00296003"/>
    <w:rsid w:val="002963C1"/>
    <w:rsid w:val="00297124"/>
    <w:rsid w:val="002973BA"/>
    <w:rsid w:val="00297AD1"/>
    <w:rsid w:val="00297C24"/>
    <w:rsid w:val="002A0023"/>
    <w:rsid w:val="002A022C"/>
    <w:rsid w:val="002A05A8"/>
    <w:rsid w:val="002A05DB"/>
    <w:rsid w:val="002A0689"/>
    <w:rsid w:val="002A06B2"/>
    <w:rsid w:val="002A1370"/>
    <w:rsid w:val="002A1798"/>
    <w:rsid w:val="002A1C96"/>
    <w:rsid w:val="002A1E43"/>
    <w:rsid w:val="002A271B"/>
    <w:rsid w:val="002A33D3"/>
    <w:rsid w:val="002A3542"/>
    <w:rsid w:val="002A399E"/>
    <w:rsid w:val="002A3CA2"/>
    <w:rsid w:val="002A4312"/>
    <w:rsid w:val="002A451A"/>
    <w:rsid w:val="002A48FA"/>
    <w:rsid w:val="002A4CCE"/>
    <w:rsid w:val="002A54AB"/>
    <w:rsid w:val="002A5997"/>
    <w:rsid w:val="002A5F96"/>
    <w:rsid w:val="002A5FBA"/>
    <w:rsid w:val="002A5FE0"/>
    <w:rsid w:val="002A604D"/>
    <w:rsid w:val="002A6516"/>
    <w:rsid w:val="002A6630"/>
    <w:rsid w:val="002A6F45"/>
    <w:rsid w:val="002A7455"/>
    <w:rsid w:val="002A74D3"/>
    <w:rsid w:val="002A7525"/>
    <w:rsid w:val="002A75D5"/>
    <w:rsid w:val="002A7807"/>
    <w:rsid w:val="002B0618"/>
    <w:rsid w:val="002B069C"/>
    <w:rsid w:val="002B0BA7"/>
    <w:rsid w:val="002B1BC9"/>
    <w:rsid w:val="002B200B"/>
    <w:rsid w:val="002B2ABD"/>
    <w:rsid w:val="002B2F39"/>
    <w:rsid w:val="002B3008"/>
    <w:rsid w:val="002B301F"/>
    <w:rsid w:val="002B4993"/>
    <w:rsid w:val="002B4D98"/>
    <w:rsid w:val="002B4D9C"/>
    <w:rsid w:val="002B4DD3"/>
    <w:rsid w:val="002B4F53"/>
    <w:rsid w:val="002B5410"/>
    <w:rsid w:val="002B5FD8"/>
    <w:rsid w:val="002B641A"/>
    <w:rsid w:val="002B686F"/>
    <w:rsid w:val="002B6952"/>
    <w:rsid w:val="002B6D96"/>
    <w:rsid w:val="002B6E4D"/>
    <w:rsid w:val="002B710B"/>
    <w:rsid w:val="002B7185"/>
    <w:rsid w:val="002B7A7A"/>
    <w:rsid w:val="002B7AD8"/>
    <w:rsid w:val="002C05C3"/>
    <w:rsid w:val="002C1EC6"/>
    <w:rsid w:val="002C1FAD"/>
    <w:rsid w:val="002C23B1"/>
    <w:rsid w:val="002C256C"/>
    <w:rsid w:val="002C2938"/>
    <w:rsid w:val="002C3068"/>
    <w:rsid w:val="002C37A9"/>
    <w:rsid w:val="002C3BBA"/>
    <w:rsid w:val="002C3BBC"/>
    <w:rsid w:val="002C410C"/>
    <w:rsid w:val="002C4110"/>
    <w:rsid w:val="002C47C0"/>
    <w:rsid w:val="002C4CC6"/>
    <w:rsid w:val="002C4DB2"/>
    <w:rsid w:val="002C5543"/>
    <w:rsid w:val="002C5750"/>
    <w:rsid w:val="002C5C53"/>
    <w:rsid w:val="002C5F70"/>
    <w:rsid w:val="002C652F"/>
    <w:rsid w:val="002C7DC2"/>
    <w:rsid w:val="002C7F45"/>
    <w:rsid w:val="002D035C"/>
    <w:rsid w:val="002D0507"/>
    <w:rsid w:val="002D0A9C"/>
    <w:rsid w:val="002D0B30"/>
    <w:rsid w:val="002D0C57"/>
    <w:rsid w:val="002D11B8"/>
    <w:rsid w:val="002D19A5"/>
    <w:rsid w:val="002D1ACD"/>
    <w:rsid w:val="002D25BA"/>
    <w:rsid w:val="002D25FB"/>
    <w:rsid w:val="002D2F67"/>
    <w:rsid w:val="002D310B"/>
    <w:rsid w:val="002D33E3"/>
    <w:rsid w:val="002D3563"/>
    <w:rsid w:val="002D3D97"/>
    <w:rsid w:val="002D4585"/>
    <w:rsid w:val="002D489F"/>
    <w:rsid w:val="002D4906"/>
    <w:rsid w:val="002D4BC7"/>
    <w:rsid w:val="002D50FA"/>
    <w:rsid w:val="002D5495"/>
    <w:rsid w:val="002D5A55"/>
    <w:rsid w:val="002D5D4B"/>
    <w:rsid w:val="002D655B"/>
    <w:rsid w:val="002D6702"/>
    <w:rsid w:val="002D67C7"/>
    <w:rsid w:val="002D6CB2"/>
    <w:rsid w:val="002D74A9"/>
    <w:rsid w:val="002D7541"/>
    <w:rsid w:val="002D7684"/>
    <w:rsid w:val="002D7B91"/>
    <w:rsid w:val="002E00AA"/>
    <w:rsid w:val="002E059C"/>
    <w:rsid w:val="002E0A67"/>
    <w:rsid w:val="002E0AC8"/>
    <w:rsid w:val="002E0CC5"/>
    <w:rsid w:val="002E0DE1"/>
    <w:rsid w:val="002E1289"/>
    <w:rsid w:val="002E16BD"/>
    <w:rsid w:val="002E1C82"/>
    <w:rsid w:val="002E1E96"/>
    <w:rsid w:val="002E2480"/>
    <w:rsid w:val="002E24A0"/>
    <w:rsid w:val="002E2C0A"/>
    <w:rsid w:val="002E2D4D"/>
    <w:rsid w:val="002E3373"/>
    <w:rsid w:val="002E36CA"/>
    <w:rsid w:val="002E3976"/>
    <w:rsid w:val="002E39B3"/>
    <w:rsid w:val="002E4334"/>
    <w:rsid w:val="002E44EB"/>
    <w:rsid w:val="002E45EB"/>
    <w:rsid w:val="002E4A70"/>
    <w:rsid w:val="002E4D05"/>
    <w:rsid w:val="002E585D"/>
    <w:rsid w:val="002E59EF"/>
    <w:rsid w:val="002E5C35"/>
    <w:rsid w:val="002E5E7F"/>
    <w:rsid w:val="002E61C3"/>
    <w:rsid w:val="002E6704"/>
    <w:rsid w:val="002E671C"/>
    <w:rsid w:val="002E67E9"/>
    <w:rsid w:val="002E6CD2"/>
    <w:rsid w:val="002E76FB"/>
    <w:rsid w:val="002E7783"/>
    <w:rsid w:val="002F022F"/>
    <w:rsid w:val="002F0E58"/>
    <w:rsid w:val="002F1D3A"/>
    <w:rsid w:val="002F21B3"/>
    <w:rsid w:val="002F2D96"/>
    <w:rsid w:val="002F2DE1"/>
    <w:rsid w:val="002F2F5A"/>
    <w:rsid w:val="002F318A"/>
    <w:rsid w:val="002F36E7"/>
    <w:rsid w:val="002F3AF6"/>
    <w:rsid w:val="002F5254"/>
    <w:rsid w:val="002F553F"/>
    <w:rsid w:val="002F5E3F"/>
    <w:rsid w:val="002F620B"/>
    <w:rsid w:val="002F6A10"/>
    <w:rsid w:val="002F6E2E"/>
    <w:rsid w:val="002F6F22"/>
    <w:rsid w:val="002F738D"/>
    <w:rsid w:val="0030012A"/>
    <w:rsid w:val="00300EA6"/>
    <w:rsid w:val="00301EF4"/>
    <w:rsid w:val="00302ACA"/>
    <w:rsid w:val="00302C45"/>
    <w:rsid w:val="00302C80"/>
    <w:rsid w:val="00303199"/>
    <w:rsid w:val="003038D8"/>
    <w:rsid w:val="00303954"/>
    <w:rsid w:val="00303A64"/>
    <w:rsid w:val="00303B9A"/>
    <w:rsid w:val="00303B9B"/>
    <w:rsid w:val="00303DAF"/>
    <w:rsid w:val="00305096"/>
    <w:rsid w:val="003052CD"/>
    <w:rsid w:val="003056AC"/>
    <w:rsid w:val="003056C8"/>
    <w:rsid w:val="00305BF5"/>
    <w:rsid w:val="00306197"/>
    <w:rsid w:val="003063B6"/>
    <w:rsid w:val="00306775"/>
    <w:rsid w:val="00306790"/>
    <w:rsid w:val="00306E86"/>
    <w:rsid w:val="00306E87"/>
    <w:rsid w:val="003074D9"/>
    <w:rsid w:val="00307B23"/>
    <w:rsid w:val="00307FE2"/>
    <w:rsid w:val="00310858"/>
    <w:rsid w:val="0031088E"/>
    <w:rsid w:val="00310A65"/>
    <w:rsid w:val="00310FD4"/>
    <w:rsid w:val="0031153B"/>
    <w:rsid w:val="0031178A"/>
    <w:rsid w:val="003117E7"/>
    <w:rsid w:val="00311B70"/>
    <w:rsid w:val="00311D50"/>
    <w:rsid w:val="00311F5D"/>
    <w:rsid w:val="00312009"/>
    <w:rsid w:val="003120CF"/>
    <w:rsid w:val="00312298"/>
    <w:rsid w:val="00313205"/>
    <w:rsid w:val="00313453"/>
    <w:rsid w:val="00313787"/>
    <w:rsid w:val="003137F9"/>
    <w:rsid w:val="003138BD"/>
    <w:rsid w:val="003138F6"/>
    <w:rsid w:val="00313BCC"/>
    <w:rsid w:val="00313CA4"/>
    <w:rsid w:val="003140CD"/>
    <w:rsid w:val="0031438B"/>
    <w:rsid w:val="00314749"/>
    <w:rsid w:val="00314EBB"/>
    <w:rsid w:val="003150B1"/>
    <w:rsid w:val="00315FA1"/>
    <w:rsid w:val="0031676E"/>
    <w:rsid w:val="00316E5F"/>
    <w:rsid w:val="00317C1D"/>
    <w:rsid w:val="003208D3"/>
    <w:rsid w:val="00320AC9"/>
    <w:rsid w:val="00320FB4"/>
    <w:rsid w:val="0032117F"/>
    <w:rsid w:val="003216BE"/>
    <w:rsid w:val="00321763"/>
    <w:rsid w:val="003217D2"/>
    <w:rsid w:val="00321941"/>
    <w:rsid w:val="003219A6"/>
    <w:rsid w:val="00321C63"/>
    <w:rsid w:val="00322B40"/>
    <w:rsid w:val="00322E92"/>
    <w:rsid w:val="0032315B"/>
    <w:rsid w:val="003234FF"/>
    <w:rsid w:val="003237DB"/>
    <w:rsid w:val="00323F1B"/>
    <w:rsid w:val="00324014"/>
    <w:rsid w:val="003242BE"/>
    <w:rsid w:val="0032457F"/>
    <w:rsid w:val="00324B1D"/>
    <w:rsid w:val="00324EF8"/>
    <w:rsid w:val="00324FB3"/>
    <w:rsid w:val="0032517D"/>
    <w:rsid w:val="00325279"/>
    <w:rsid w:val="0032535B"/>
    <w:rsid w:val="00326341"/>
    <w:rsid w:val="00326387"/>
    <w:rsid w:val="0032656D"/>
    <w:rsid w:val="003269BC"/>
    <w:rsid w:val="00326D43"/>
    <w:rsid w:val="00326D67"/>
    <w:rsid w:val="00327F2F"/>
    <w:rsid w:val="00330251"/>
    <w:rsid w:val="003304B2"/>
    <w:rsid w:val="003305C0"/>
    <w:rsid w:val="00330746"/>
    <w:rsid w:val="0033075C"/>
    <w:rsid w:val="00330CDF"/>
    <w:rsid w:val="0033123B"/>
    <w:rsid w:val="003312FA"/>
    <w:rsid w:val="00331B0E"/>
    <w:rsid w:val="00331D38"/>
    <w:rsid w:val="003329B3"/>
    <w:rsid w:val="00332E02"/>
    <w:rsid w:val="003330F1"/>
    <w:rsid w:val="00333262"/>
    <w:rsid w:val="0033407A"/>
    <w:rsid w:val="0033458B"/>
    <w:rsid w:val="00335837"/>
    <w:rsid w:val="00335EBD"/>
    <w:rsid w:val="00336028"/>
    <w:rsid w:val="0033604E"/>
    <w:rsid w:val="003363E5"/>
    <w:rsid w:val="00336587"/>
    <w:rsid w:val="003369CA"/>
    <w:rsid w:val="00336B14"/>
    <w:rsid w:val="00337016"/>
    <w:rsid w:val="003370A5"/>
    <w:rsid w:val="0033713A"/>
    <w:rsid w:val="00337957"/>
    <w:rsid w:val="00337B30"/>
    <w:rsid w:val="003400DF"/>
    <w:rsid w:val="00340664"/>
    <w:rsid w:val="00340786"/>
    <w:rsid w:val="0034096A"/>
    <w:rsid w:val="00340A82"/>
    <w:rsid w:val="00340AB1"/>
    <w:rsid w:val="00340FFA"/>
    <w:rsid w:val="003418C6"/>
    <w:rsid w:val="00341AED"/>
    <w:rsid w:val="00342DEB"/>
    <w:rsid w:val="00342F5A"/>
    <w:rsid w:val="00342FF6"/>
    <w:rsid w:val="00343178"/>
    <w:rsid w:val="003442D3"/>
    <w:rsid w:val="0034474E"/>
    <w:rsid w:val="00344C86"/>
    <w:rsid w:val="00344E9E"/>
    <w:rsid w:val="003456E7"/>
    <w:rsid w:val="00345CF1"/>
    <w:rsid w:val="0034652D"/>
    <w:rsid w:val="003467DB"/>
    <w:rsid w:val="00346EF1"/>
    <w:rsid w:val="0034705C"/>
    <w:rsid w:val="00347413"/>
    <w:rsid w:val="00347A4B"/>
    <w:rsid w:val="00347D81"/>
    <w:rsid w:val="003506A7"/>
    <w:rsid w:val="00350ECB"/>
    <w:rsid w:val="00350F5E"/>
    <w:rsid w:val="0035109E"/>
    <w:rsid w:val="00351978"/>
    <w:rsid w:val="00351BA2"/>
    <w:rsid w:val="003522BB"/>
    <w:rsid w:val="00352514"/>
    <w:rsid w:val="00352590"/>
    <w:rsid w:val="003529CC"/>
    <w:rsid w:val="00352CB3"/>
    <w:rsid w:val="00352CED"/>
    <w:rsid w:val="003538D7"/>
    <w:rsid w:val="00353903"/>
    <w:rsid w:val="0035399D"/>
    <w:rsid w:val="0035456A"/>
    <w:rsid w:val="0035457E"/>
    <w:rsid w:val="00355D9A"/>
    <w:rsid w:val="00355E5B"/>
    <w:rsid w:val="00356090"/>
    <w:rsid w:val="003561BD"/>
    <w:rsid w:val="0035626F"/>
    <w:rsid w:val="0035636C"/>
    <w:rsid w:val="0035637F"/>
    <w:rsid w:val="003566B2"/>
    <w:rsid w:val="003569A8"/>
    <w:rsid w:val="00356F3B"/>
    <w:rsid w:val="00356FCC"/>
    <w:rsid w:val="003570DC"/>
    <w:rsid w:val="0035749F"/>
    <w:rsid w:val="0035756C"/>
    <w:rsid w:val="00357FA4"/>
    <w:rsid w:val="00360080"/>
    <w:rsid w:val="00360F5C"/>
    <w:rsid w:val="003612B8"/>
    <w:rsid w:val="003615A4"/>
    <w:rsid w:val="00361DAF"/>
    <w:rsid w:val="00362074"/>
    <w:rsid w:val="00362095"/>
    <w:rsid w:val="00362239"/>
    <w:rsid w:val="003622D4"/>
    <w:rsid w:val="00362A54"/>
    <w:rsid w:val="00362AA6"/>
    <w:rsid w:val="00362AB2"/>
    <w:rsid w:val="00362E03"/>
    <w:rsid w:val="003630F5"/>
    <w:rsid w:val="00363198"/>
    <w:rsid w:val="00363DED"/>
    <w:rsid w:val="00364052"/>
    <w:rsid w:val="00364566"/>
    <w:rsid w:val="0036479F"/>
    <w:rsid w:val="00364A8F"/>
    <w:rsid w:val="00364AEE"/>
    <w:rsid w:val="00364B74"/>
    <w:rsid w:val="00364BAA"/>
    <w:rsid w:val="00364C4D"/>
    <w:rsid w:val="00364C97"/>
    <w:rsid w:val="00365EE1"/>
    <w:rsid w:val="00366A78"/>
    <w:rsid w:val="00366E96"/>
    <w:rsid w:val="003674F3"/>
    <w:rsid w:val="003675E3"/>
    <w:rsid w:val="00367DBB"/>
    <w:rsid w:val="00370314"/>
    <w:rsid w:val="0037056D"/>
    <w:rsid w:val="00370652"/>
    <w:rsid w:val="00370AA7"/>
    <w:rsid w:val="00370AE0"/>
    <w:rsid w:val="00370CF9"/>
    <w:rsid w:val="00371A97"/>
    <w:rsid w:val="00371CB1"/>
    <w:rsid w:val="003723FA"/>
    <w:rsid w:val="00372C97"/>
    <w:rsid w:val="00373D42"/>
    <w:rsid w:val="00374B7B"/>
    <w:rsid w:val="00374E6D"/>
    <w:rsid w:val="003751C7"/>
    <w:rsid w:val="00375B69"/>
    <w:rsid w:val="00376A2E"/>
    <w:rsid w:val="0037725A"/>
    <w:rsid w:val="00377A01"/>
    <w:rsid w:val="00377CAD"/>
    <w:rsid w:val="00377CB1"/>
    <w:rsid w:val="00380097"/>
    <w:rsid w:val="0038028D"/>
    <w:rsid w:val="00380FC0"/>
    <w:rsid w:val="003810A7"/>
    <w:rsid w:val="0038140D"/>
    <w:rsid w:val="003815A8"/>
    <w:rsid w:val="0038168E"/>
    <w:rsid w:val="00381807"/>
    <w:rsid w:val="00381A35"/>
    <w:rsid w:val="00381EAE"/>
    <w:rsid w:val="00382925"/>
    <w:rsid w:val="00382A01"/>
    <w:rsid w:val="00382E01"/>
    <w:rsid w:val="00383B78"/>
    <w:rsid w:val="00383C0B"/>
    <w:rsid w:val="00383CFF"/>
    <w:rsid w:val="00383E73"/>
    <w:rsid w:val="00384513"/>
    <w:rsid w:val="003845BE"/>
    <w:rsid w:val="003846D3"/>
    <w:rsid w:val="00384CE5"/>
    <w:rsid w:val="00385330"/>
    <w:rsid w:val="003858FD"/>
    <w:rsid w:val="00386057"/>
    <w:rsid w:val="003864F0"/>
    <w:rsid w:val="00386C2C"/>
    <w:rsid w:val="003874FA"/>
    <w:rsid w:val="0039007B"/>
    <w:rsid w:val="003903C1"/>
    <w:rsid w:val="0039107C"/>
    <w:rsid w:val="0039250D"/>
    <w:rsid w:val="003927F3"/>
    <w:rsid w:val="00393762"/>
    <w:rsid w:val="00393C03"/>
    <w:rsid w:val="003941F8"/>
    <w:rsid w:val="00394266"/>
    <w:rsid w:val="003948DC"/>
    <w:rsid w:val="0039499F"/>
    <w:rsid w:val="003949DA"/>
    <w:rsid w:val="00394B12"/>
    <w:rsid w:val="0039542D"/>
    <w:rsid w:val="0039566C"/>
    <w:rsid w:val="00395781"/>
    <w:rsid w:val="0039619A"/>
    <w:rsid w:val="00396B6D"/>
    <w:rsid w:val="00397130"/>
    <w:rsid w:val="003971AB"/>
    <w:rsid w:val="00397FC8"/>
    <w:rsid w:val="00397FF5"/>
    <w:rsid w:val="003A0DE9"/>
    <w:rsid w:val="003A136A"/>
    <w:rsid w:val="003A1416"/>
    <w:rsid w:val="003A1543"/>
    <w:rsid w:val="003A178A"/>
    <w:rsid w:val="003A17BF"/>
    <w:rsid w:val="003A1FFE"/>
    <w:rsid w:val="003A220C"/>
    <w:rsid w:val="003A2440"/>
    <w:rsid w:val="003A35CA"/>
    <w:rsid w:val="003A3C6F"/>
    <w:rsid w:val="003A3E52"/>
    <w:rsid w:val="003A4A50"/>
    <w:rsid w:val="003A4D0B"/>
    <w:rsid w:val="003A4E23"/>
    <w:rsid w:val="003A5033"/>
    <w:rsid w:val="003A50BF"/>
    <w:rsid w:val="003A5467"/>
    <w:rsid w:val="003A5861"/>
    <w:rsid w:val="003A5F03"/>
    <w:rsid w:val="003A5FB8"/>
    <w:rsid w:val="003A604D"/>
    <w:rsid w:val="003A61CC"/>
    <w:rsid w:val="003A6505"/>
    <w:rsid w:val="003A6C7C"/>
    <w:rsid w:val="003A770F"/>
    <w:rsid w:val="003A7DBB"/>
    <w:rsid w:val="003A7DEE"/>
    <w:rsid w:val="003B0641"/>
    <w:rsid w:val="003B095D"/>
    <w:rsid w:val="003B0AA5"/>
    <w:rsid w:val="003B14A0"/>
    <w:rsid w:val="003B1849"/>
    <w:rsid w:val="003B1EA8"/>
    <w:rsid w:val="003B2571"/>
    <w:rsid w:val="003B26A7"/>
    <w:rsid w:val="003B2D1D"/>
    <w:rsid w:val="003B3405"/>
    <w:rsid w:val="003B343A"/>
    <w:rsid w:val="003B434D"/>
    <w:rsid w:val="003B4994"/>
    <w:rsid w:val="003B4E9D"/>
    <w:rsid w:val="003B4FF4"/>
    <w:rsid w:val="003B5332"/>
    <w:rsid w:val="003B54B1"/>
    <w:rsid w:val="003B5A48"/>
    <w:rsid w:val="003B5C15"/>
    <w:rsid w:val="003B5EED"/>
    <w:rsid w:val="003B5FCE"/>
    <w:rsid w:val="003B678E"/>
    <w:rsid w:val="003B6A1E"/>
    <w:rsid w:val="003B6E6F"/>
    <w:rsid w:val="003B6E93"/>
    <w:rsid w:val="003B6FA2"/>
    <w:rsid w:val="003B7643"/>
    <w:rsid w:val="003B7D4A"/>
    <w:rsid w:val="003C006F"/>
    <w:rsid w:val="003C0889"/>
    <w:rsid w:val="003C126D"/>
    <w:rsid w:val="003C156D"/>
    <w:rsid w:val="003C15D2"/>
    <w:rsid w:val="003C1B2C"/>
    <w:rsid w:val="003C2548"/>
    <w:rsid w:val="003C2A9C"/>
    <w:rsid w:val="003C2CCC"/>
    <w:rsid w:val="003C3B8D"/>
    <w:rsid w:val="003C3B91"/>
    <w:rsid w:val="003C4339"/>
    <w:rsid w:val="003C5657"/>
    <w:rsid w:val="003C6D80"/>
    <w:rsid w:val="003C7001"/>
    <w:rsid w:val="003C72C8"/>
    <w:rsid w:val="003C7415"/>
    <w:rsid w:val="003C77DB"/>
    <w:rsid w:val="003C7F36"/>
    <w:rsid w:val="003D08D2"/>
    <w:rsid w:val="003D117F"/>
    <w:rsid w:val="003D1519"/>
    <w:rsid w:val="003D1745"/>
    <w:rsid w:val="003D282F"/>
    <w:rsid w:val="003D2FA4"/>
    <w:rsid w:val="003D2FC2"/>
    <w:rsid w:val="003D3330"/>
    <w:rsid w:val="003D4816"/>
    <w:rsid w:val="003D4D6F"/>
    <w:rsid w:val="003D50D7"/>
    <w:rsid w:val="003D5128"/>
    <w:rsid w:val="003D5812"/>
    <w:rsid w:val="003D5B69"/>
    <w:rsid w:val="003D5E65"/>
    <w:rsid w:val="003D5EDF"/>
    <w:rsid w:val="003D5FFC"/>
    <w:rsid w:val="003D6696"/>
    <w:rsid w:val="003D712E"/>
    <w:rsid w:val="003D725C"/>
    <w:rsid w:val="003D7359"/>
    <w:rsid w:val="003D78BB"/>
    <w:rsid w:val="003D7A45"/>
    <w:rsid w:val="003D7EDB"/>
    <w:rsid w:val="003D7F08"/>
    <w:rsid w:val="003E01CB"/>
    <w:rsid w:val="003E024F"/>
    <w:rsid w:val="003E044D"/>
    <w:rsid w:val="003E109F"/>
    <w:rsid w:val="003E1224"/>
    <w:rsid w:val="003E189E"/>
    <w:rsid w:val="003E1E15"/>
    <w:rsid w:val="003E1E94"/>
    <w:rsid w:val="003E21B5"/>
    <w:rsid w:val="003E2A1C"/>
    <w:rsid w:val="003E2F12"/>
    <w:rsid w:val="003E3566"/>
    <w:rsid w:val="003E38DF"/>
    <w:rsid w:val="003E3E77"/>
    <w:rsid w:val="003E4236"/>
    <w:rsid w:val="003E54C6"/>
    <w:rsid w:val="003E5AC4"/>
    <w:rsid w:val="003E5CE8"/>
    <w:rsid w:val="003E5CEC"/>
    <w:rsid w:val="003E5F48"/>
    <w:rsid w:val="003E5F4F"/>
    <w:rsid w:val="003E68EC"/>
    <w:rsid w:val="003E6F7E"/>
    <w:rsid w:val="003E7330"/>
    <w:rsid w:val="003F006E"/>
    <w:rsid w:val="003F00CD"/>
    <w:rsid w:val="003F02E1"/>
    <w:rsid w:val="003F0A27"/>
    <w:rsid w:val="003F0C35"/>
    <w:rsid w:val="003F1AC8"/>
    <w:rsid w:val="003F2235"/>
    <w:rsid w:val="003F2236"/>
    <w:rsid w:val="003F2436"/>
    <w:rsid w:val="003F24AB"/>
    <w:rsid w:val="003F25A4"/>
    <w:rsid w:val="003F3922"/>
    <w:rsid w:val="003F3AE4"/>
    <w:rsid w:val="003F5316"/>
    <w:rsid w:val="003F5533"/>
    <w:rsid w:val="003F57F0"/>
    <w:rsid w:val="003F5CBF"/>
    <w:rsid w:val="003F5E6B"/>
    <w:rsid w:val="003F6111"/>
    <w:rsid w:val="003F6EA9"/>
    <w:rsid w:val="003F6EFC"/>
    <w:rsid w:val="003F71FF"/>
    <w:rsid w:val="003F7AD4"/>
    <w:rsid w:val="003F7FD8"/>
    <w:rsid w:val="00400076"/>
    <w:rsid w:val="00400B51"/>
    <w:rsid w:val="0040122D"/>
    <w:rsid w:val="0040162C"/>
    <w:rsid w:val="00401E54"/>
    <w:rsid w:val="0040241B"/>
    <w:rsid w:val="00402F4A"/>
    <w:rsid w:val="004031B1"/>
    <w:rsid w:val="0040370E"/>
    <w:rsid w:val="0040386E"/>
    <w:rsid w:val="00403CCA"/>
    <w:rsid w:val="00403DC4"/>
    <w:rsid w:val="00404668"/>
    <w:rsid w:val="004048D7"/>
    <w:rsid w:val="00404CBC"/>
    <w:rsid w:val="004052FB"/>
    <w:rsid w:val="0040539A"/>
    <w:rsid w:val="00405997"/>
    <w:rsid w:val="00405B5A"/>
    <w:rsid w:val="00405C59"/>
    <w:rsid w:val="00405F5B"/>
    <w:rsid w:val="00406187"/>
    <w:rsid w:val="00406787"/>
    <w:rsid w:val="00407065"/>
    <w:rsid w:val="004074CD"/>
    <w:rsid w:val="0041011D"/>
    <w:rsid w:val="0041075A"/>
    <w:rsid w:val="00410BA9"/>
    <w:rsid w:val="00410C3F"/>
    <w:rsid w:val="00410EDC"/>
    <w:rsid w:val="004113AF"/>
    <w:rsid w:val="004113E9"/>
    <w:rsid w:val="0041188B"/>
    <w:rsid w:val="0041233D"/>
    <w:rsid w:val="0041271E"/>
    <w:rsid w:val="00412728"/>
    <w:rsid w:val="00412B48"/>
    <w:rsid w:val="00412FE8"/>
    <w:rsid w:val="004136BF"/>
    <w:rsid w:val="004139A2"/>
    <w:rsid w:val="0041492D"/>
    <w:rsid w:val="00414E77"/>
    <w:rsid w:val="00415CA5"/>
    <w:rsid w:val="00415F19"/>
    <w:rsid w:val="0041631F"/>
    <w:rsid w:val="0041670D"/>
    <w:rsid w:val="00416A62"/>
    <w:rsid w:val="00416B25"/>
    <w:rsid w:val="00416EFD"/>
    <w:rsid w:val="004171BF"/>
    <w:rsid w:val="0041755A"/>
    <w:rsid w:val="004176C6"/>
    <w:rsid w:val="004207C1"/>
    <w:rsid w:val="00420CED"/>
    <w:rsid w:val="00420D9A"/>
    <w:rsid w:val="004211D6"/>
    <w:rsid w:val="00421221"/>
    <w:rsid w:val="00421390"/>
    <w:rsid w:val="004214BA"/>
    <w:rsid w:val="00421627"/>
    <w:rsid w:val="004221B4"/>
    <w:rsid w:val="00422372"/>
    <w:rsid w:val="0042250E"/>
    <w:rsid w:val="004231E5"/>
    <w:rsid w:val="0042324A"/>
    <w:rsid w:val="00423503"/>
    <w:rsid w:val="00423A63"/>
    <w:rsid w:val="00423B29"/>
    <w:rsid w:val="00424387"/>
    <w:rsid w:val="00424618"/>
    <w:rsid w:val="004248B0"/>
    <w:rsid w:val="004252A9"/>
    <w:rsid w:val="00425315"/>
    <w:rsid w:val="0042547E"/>
    <w:rsid w:val="00425685"/>
    <w:rsid w:val="00425E28"/>
    <w:rsid w:val="00425FB5"/>
    <w:rsid w:val="004264C5"/>
    <w:rsid w:val="004267B0"/>
    <w:rsid w:val="00427161"/>
    <w:rsid w:val="004274ED"/>
    <w:rsid w:val="00427D37"/>
    <w:rsid w:val="00430380"/>
    <w:rsid w:val="004309E0"/>
    <w:rsid w:val="00430D46"/>
    <w:rsid w:val="0043115E"/>
    <w:rsid w:val="0043186D"/>
    <w:rsid w:val="004320F9"/>
    <w:rsid w:val="004322B7"/>
    <w:rsid w:val="00432319"/>
    <w:rsid w:val="004324FC"/>
    <w:rsid w:val="00432643"/>
    <w:rsid w:val="004328C1"/>
    <w:rsid w:val="00432958"/>
    <w:rsid w:val="00433041"/>
    <w:rsid w:val="004331F3"/>
    <w:rsid w:val="00433C71"/>
    <w:rsid w:val="00433D11"/>
    <w:rsid w:val="00433E42"/>
    <w:rsid w:val="00434951"/>
    <w:rsid w:val="00435DFD"/>
    <w:rsid w:val="00436E29"/>
    <w:rsid w:val="00437380"/>
    <w:rsid w:val="00437B7B"/>
    <w:rsid w:val="00440B1B"/>
    <w:rsid w:val="00441116"/>
    <w:rsid w:val="00441284"/>
    <w:rsid w:val="004414A9"/>
    <w:rsid w:val="00441AD6"/>
    <w:rsid w:val="004423E4"/>
    <w:rsid w:val="00442BAC"/>
    <w:rsid w:val="004440E9"/>
    <w:rsid w:val="004444BF"/>
    <w:rsid w:val="00444619"/>
    <w:rsid w:val="004447A4"/>
    <w:rsid w:val="00444C2F"/>
    <w:rsid w:val="00445060"/>
    <w:rsid w:val="004451C9"/>
    <w:rsid w:val="0044686A"/>
    <w:rsid w:val="0044706E"/>
    <w:rsid w:val="00447819"/>
    <w:rsid w:val="00447CFB"/>
    <w:rsid w:val="004506C1"/>
    <w:rsid w:val="00450F04"/>
    <w:rsid w:val="00450F78"/>
    <w:rsid w:val="0045116D"/>
    <w:rsid w:val="004511C1"/>
    <w:rsid w:val="00451461"/>
    <w:rsid w:val="00451A58"/>
    <w:rsid w:val="00451F10"/>
    <w:rsid w:val="004526DC"/>
    <w:rsid w:val="004528CD"/>
    <w:rsid w:val="00452AB4"/>
    <w:rsid w:val="00452B74"/>
    <w:rsid w:val="0045329E"/>
    <w:rsid w:val="00453680"/>
    <w:rsid w:val="00453C36"/>
    <w:rsid w:val="0045408B"/>
    <w:rsid w:val="004541C9"/>
    <w:rsid w:val="004549BF"/>
    <w:rsid w:val="00454B7E"/>
    <w:rsid w:val="00454C83"/>
    <w:rsid w:val="00454CE7"/>
    <w:rsid w:val="00454F51"/>
    <w:rsid w:val="00455246"/>
    <w:rsid w:val="00455A0B"/>
    <w:rsid w:val="00455C06"/>
    <w:rsid w:val="00455CFB"/>
    <w:rsid w:val="004563EA"/>
    <w:rsid w:val="0045693F"/>
    <w:rsid w:val="00456B08"/>
    <w:rsid w:val="00457136"/>
    <w:rsid w:val="004571D2"/>
    <w:rsid w:val="004577FD"/>
    <w:rsid w:val="00457B38"/>
    <w:rsid w:val="00457F07"/>
    <w:rsid w:val="00460515"/>
    <w:rsid w:val="0046072C"/>
    <w:rsid w:val="0046076E"/>
    <w:rsid w:val="004608A3"/>
    <w:rsid w:val="00460E95"/>
    <w:rsid w:val="00460FE4"/>
    <w:rsid w:val="00461395"/>
    <w:rsid w:val="004618E2"/>
    <w:rsid w:val="00461CDC"/>
    <w:rsid w:val="00461E21"/>
    <w:rsid w:val="004624EC"/>
    <w:rsid w:val="00462683"/>
    <w:rsid w:val="00462C36"/>
    <w:rsid w:val="00463426"/>
    <w:rsid w:val="004638BC"/>
    <w:rsid w:val="004638DD"/>
    <w:rsid w:val="0046397D"/>
    <w:rsid w:val="00463DA2"/>
    <w:rsid w:val="0046428B"/>
    <w:rsid w:val="00465238"/>
    <w:rsid w:val="00465808"/>
    <w:rsid w:val="00465E96"/>
    <w:rsid w:val="00466591"/>
    <w:rsid w:val="004668C0"/>
    <w:rsid w:val="00466CC8"/>
    <w:rsid w:val="004673DC"/>
    <w:rsid w:val="00467430"/>
    <w:rsid w:val="00470D6A"/>
    <w:rsid w:val="0047158D"/>
    <w:rsid w:val="00471F7D"/>
    <w:rsid w:val="00472759"/>
    <w:rsid w:val="004729EE"/>
    <w:rsid w:val="00472AEB"/>
    <w:rsid w:val="00472B5F"/>
    <w:rsid w:val="00473104"/>
    <w:rsid w:val="0047335F"/>
    <w:rsid w:val="004739F2"/>
    <w:rsid w:val="00473AD8"/>
    <w:rsid w:val="00473EEF"/>
    <w:rsid w:val="004740ED"/>
    <w:rsid w:val="004746BF"/>
    <w:rsid w:val="004756C4"/>
    <w:rsid w:val="00475ABB"/>
    <w:rsid w:val="0047625A"/>
    <w:rsid w:val="0047631E"/>
    <w:rsid w:val="004763C3"/>
    <w:rsid w:val="00476F64"/>
    <w:rsid w:val="00477158"/>
    <w:rsid w:val="00477751"/>
    <w:rsid w:val="0047797B"/>
    <w:rsid w:val="00477D31"/>
    <w:rsid w:val="00477D50"/>
    <w:rsid w:val="0048052E"/>
    <w:rsid w:val="0048057E"/>
    <w:rsid w:val="004805F7"/>
    <w:rsid w:val="00480639"/>
    <w:rsid w:val="0048085A"/>
    <w:rsid w:val="00481035"/>
    <w:rsid w:val="00481077"/>
    <w:rsid w:val="0048146E"/>
    <w:rsid w:val="004816D8"/>
    <w:rsid w:val="004817C6"/>
    <w:rsid w:val="00482069"/>
    <w:rsid w:val="00482204"/>
    <w:rsid w:val="004823A2"/>
    <w:rsid w:val="00482554"/>
    <w:rsid w:val="00482665"/>
    <w:rsid w:val="00482BD0"/>
    <w:rsid w:val="00482D1F"/>
    <w:rsid w:val="00483072"/>
    <w:rsid w:val="004834F3"/>
    <w:rsid w:val="00483ACE"/>
    <w:rsid w:val="00483BA1"/>
    <w:rsid w:val="00483D6B"/>
    <w:rsid w:val="00483DA7"/>
    <w:rsid w:val="00483EB7"/>
    <w:rsid w:val="0048429A"/>
    <w:rsid w:val="0048453C"/>
    <w:rsid w:val="00484765"/>
    <w:rsid w:val="00484B6F"/>
    <w:rsid w:val="00485BF0"/>
    <w:rsid w:val="00485F7F"/>
    <w:rsid w:val="00486CD5"/>
    <w:rsid w:val="00486D90"/>
    <w:rsid w:val="00487BD3"/>
    <w:rsid w:val="00487C37"/>
    <w:rsid w:val="0049032E"/>
    <w:rsid w:val="004906E7"/>
    <w:rsid w:val="00490BF0"/>
    <w:rsid w:val="00490F8B"/>
    <w:rsid w:val="0049141C"/>
    <w:rsid w:val="0049192C"/>
    <w:rsid w:val="004919CC"/>
    <w:rsid w:val="00491C58"/>
    <w:rsid w:val="00491D69"/>
    <w:rsid w:val="0049214A"/>
    <w:rsid w:val="00492B3A"/>
    <w:rsid w:val="00492B99"/>
    <w:rsid w:val="00492F33"/>
    <w:rsid w:val="00492F9B"/>
    <w:rsid w:val="00493194"/>
    <w:rsid w:val="0049362E"/>
    <w:rsid w:val="00493671"/>
    <w:rsid w:val="0049367D"/>
    <w:rsid w:val="00493D39"/>
    <w:rsid w:val="00494357"/>
    <w:rsid w:val="00494A1B"/>
    <w:rsid w:val="00494AA8"/>
    <w:rsid w:val="004953D3"/>
    <w:rsid w:val="00495634"/>
    <w:rsid w:val="0049592C"/>
    <w:rsid w:val="00495A34"/>
    <w:rsid w:val="00495E9E"/>
    <w:rsid w:val="00496856"/>
    <w:rsid w:val="00497E3C"/>
    <w:rsid w:val="00497F77"/>
    <w:rsid w:val="004A0190"/>
    <w:rsid w:val="004A149B"/>
    <w:rsid w:val="004A14C3"/>
    <w:rsid w:val="004A1531"/>
    <w:rsid w:val="004A17EF"/>
    <w:rsid w:val="004A20CF"/>
    <w:rsid w:val="004A2B9A"/>
    <w:rsid w:val="004A2E99"/>
    <w:rsid w:val="004A3011"/>
    <w:rsid w:val="004A30E7"/>
    <w:rsid w:val="004A37B4"/>
    <w:rsid w:val="004A3838"/>
    <w:rsid w:val="004A38EA"/>
    <w:rsid w:val="004A4449"/>
    <w:rsid w:val="004A4612"/>
    <w:rsid w:val="004A4930"/>
    <w:rsid w:val="004A4C10"/>
    <w:rsid w:val="004A4C7A"/>
    <w:rsid w:val="004A4E77"/>
    <w:rsid w:val="004A563B"/>
    <w:rsid w:val="004A63E4"/>
    <w:rsid w:val="004A68D2"/>
    <w:rsid w:val="004A6ADA"/>
    <w:rsid w:val="004A7139"/>
    <w:rsid w:val="004A7BE2"/>
    <w:rsid w:val="004B01E6"/>
    <w:rsid w:val="004B059D"/>
    <w:rsid w:val="004B05B6"/>
    <w:rsid w:val="004B0B2D"/>
    <w:rsid w:val="004B110A"/>
    <w:rsid w:val="004B127F"/>
    <w:rsid w:val="004B1456"/>
    <w:rsid w:val="004B1C2C"/>
    <w:rsid w:val="004B25C9"/>
    <w:rsid w:val="004B2BA8"/>
    <w:rsid w:val="004B30F4"/>
    <w:rsid w:val="004B3B85"/>
    <w:rsid w:val="004B3C7E"/>
    <w:rsid w:val="004B434D"/>
    <w:rsid w:val="004B4358"/>
    <w:rsid w:val="004B436B"/>
    <w:rsid w:val="004B4497"/>
    <w:rsid w:val="004B4769"/>
    <w:rsid w:val="004B4992"/>
    <w:rsid w:val="004B4AB8"/>
    <w:rsid w:val="004B54BB"/>
    <w:rsid w:val="004B5609"/>
    <w:rsid w:val="004B6996"/>
    <w:rsid w:val="004B7176"/>
    <w:rsid w:val="004B7460"/>
    <w:rsid w:val="004B77D0"/>
    <w:rsid w:val="004C02E2"/>
    <w:rsid w:val="004C042F"/>
    <w:rsid w:val="004C0B6A"/>
    <w:rsid w:val="004C15B1"/>
    <w:rsid w:val="004C1C98"/>
    <w:rsid w:val="004C25C6"/>
    <w:rsid w:val="004C2672"/>
    <w:rsid w:val="004C2BFA"/>
    <w:rsid w:val="004C2CEA"/>
    <w:rsid w:val="004C2EA8"/>
    <w:rsid w:val="004C3446"/>
    <w:rsid w:val="004C364C"/>
    <w:rsid w:val="004C370D"/>
    <w:rsid w:val="004C3907"/>
    <w:rsid w:val="004C3942"/>
    <w:rsid w:val="004C440F"/>
    <w:rsid w:val="004C468A"/>
    <w:rsid w:val="004C4C25"/>
    <w:rsid w:val="004C4F9A"/>
    <w:rsid w:val="004C5101"/>
    <w:rsid w:val="004C556B"/>
    <w:rsid w:val="004C570F"/>
    <w:rsid w:val="004C57C2"/>
    <w:rsid w:val="004C64E8"/>
    <w:rsid w:val="004C64F4"/>
    <w:rsid w:val="004C6DCD"/>
    <w:rsid w:val="004C6F1C"/>
    <w:rsid w:val="004C7256"/>
    <w:rsid w:val="004C72D2"/>
    <w:rsid w:val="004C72F0"/>
    <w:rsid w:val="004C7604"/>
    <w:rsid w:val="004C7915"/>
    <w:rsid w:val="004D04A2"/>
    <w:rsid w:val="004D0EC7"/>
    <w:rsid w:val="004D1795"/>
    <w:rsid w:val="004D1866"/>
    <w:rsid w:val="004D241D"/>
    <w:rsid w:val="004D242F"/>
    <w:rsid w:val="004D286D"/>
    <w:rsid w:val="004D28B1"/>
    <w:rsid w:val="004D2B6D"/>
    <w:rsid w:val="004D2F5A"/>
    <w:rsid w:val="004D3FB7"/>
    <w:rsid w:val="004D40B9"/>
    <w:rsid w:val="004D41AF"/>
    <w:rsid w:val="004D4322"/>
    <w:rsid w:val="004D4549"/>
    <w:rsid w:val="004D4989"/>
    <w:rsid w:val="004D57D4"/>
    <w:rsid w:val="004D5851"/>
    <w:rsid w:val="004D6485"/>
    <w:rsid w:val="004D6732"/>
    <w:rsid w:val="004D688C"/>
    <w:rsid w:val="004D785F"/>
    <w:rsid w:val="004D7A2A"/>
    <w:rsid w:val="004D7D67"/>
    <w:rsid w:val="004D7FC1"/>
    <w:rsid w:val="004E0013"/>
    <w:rsid w:val="004E0316"/>
    <w:rsid w:val="004E07AF"/>
    <w:rsid w:val="004E08A5"/>
    <w:rsid w:val="004E0A1B"/>
    <w:rsid w:val="004E0BDD"/>
    <w:rsid w:val="004E0DBF"/>
    <w:rsid w:val="004E0FD7"/>
    <w:rsid w:val="004E1879"/>
    <w:rsid w:val="004E19D5"/>
    <w:rsid w:val="004E1B8C"/>
    <w:rsid w:val="004E1D2C"/>
    <w:rsid w:val="004E1DAA"/>
    <w:rsid w:val="004E2104"/>
    <w:rsid w:val="004E25FB"/>
    <w:rsid w:val="004E262B"/>
    <w:rsid w:val="004E2A02"/>
    <w:rsid w:val="004E2E3F"/>
    <w:rsid w:val="004E3495"/>
    <w:rsid w:val="004E380D"/>
    <w:rsid w:val="004E3AC6"/>
    <w:rsid w:val="004E4218"/>
    <w:rsid w:val="004E4696"/>
    <w:rsid w:val="004E48A0"/>
    <w:rsid w:val="004E4974"/>
    <w:rsid w:val="004E4B19"/>
    <w:rsid w:val="004E4BB5"/>
    <w:rsid w:val="004E4BBA"/>
    <w:rsid w:val="004E4D79"/>
    <w:rsid w:val="004E5875"/>
    <w:rsid w:val="004E5A71"/>
    <w:rsid w:val="004E5A7C"/>
    <w:rsid w:val="004E5C31"/>
    <w:rsid w:val="004E5D1A"/>
    <w:rsid w:val="004E6623"/>
    <w:rsid w:val="004E66F9"/>
    <w:rsid w:val="004E6878"/>
    <w:rsid w:val="004E6AA4"/>
    <w:rsid w:val="004E6CCD"/>
    <w:rsid w:val="004E713D"/>
    <w:rsid w:val="004E7A8A"/>
    <w:rsid w:val="004E7E53"/>
    <w:rsid w:val="004E7F1F"/>
    <w:rsid w:val="004E7F49"/>
    <w:rsid w:val="004F02CA"/>
    <w:rsid w:val="004F02D0"/>
    <w:rsid w:val="004F0431"/>
    <w:rsid w:val="004F0E53"/>
    <w:rsid w:val="004F13FF"/>
    <w:rsid w:val="004F1906"/>
    <w:rsid w:val="004F19A1"/>
    <w:rsid w:val="004F1B40"/>
    <w:rsid w:val="004F1B91"/>
    <w:rsid w:val="004F1BB1"/>
    <w:rsid w:val="004F257A"/>
    <w:rsid w:val="004F2684"/>
    <w:rsid w:val="004F2759"/>
    <w:rsid w:val="004F2940"/>
    <w:rsid w:val="004F34AE"/>
    <w:rsid w:val="004F35AE"/>
    <w:rsid w:val="004F38E1"/>
    <w:rsid w:val="004F3997"/>
    <w:rsid w:val="004F3ABF"/>
    <w:rsid w:val="004F3BF2"/>
    <w:rsid w:val="004F42AB"/>
    <w:rsid w:val="004F4365"/>
    <w:rsid w:val="004F459A"/>
    <w:rsid w:val="004F52B5"/>
    <w:rsid w:val="004F52EA"/>
    <w:rsid w:val="004F55F1"/>
    <w:rsid w:val="004F5C44"/>
    <w:rsid w:val="004F6083"/>
    <w:rsid w:val="004F6423"/>
    <w:rsid w:val="004F669B"/>
    <w:rsid w:val="004F68C7"/>
    <w:rsid w:val="004F68E1"/>
    <w:rsid w:val="004F6DDA"/>
    <w:rsid w:val="004F71C3"/>
    <w:rsid w:val="004F7649"/>
    <w:rsid w:val="004F7828"/>
    <w:rsid w:val="004F7ECC"/>
    <w:rsid w:val="00500353"/>
    <w:rsid w:val="005003C7"/>
    <w:rsid w:val="0050053C"/>
    <w:rsid w:val="0050058E"/>
    <w:rsid w:val="00500E15"/>
    <w:rsid w:val="0050132C"/>
    <w:rsid w:val="0050168A"/>
    <w:rsid w:val="0050190E"/>
    <w:rsid w:val="00501B57"/>
    <w:rsid w:val="00501CEB"/>
    <w:rsid w:val="005021D7"/>
    <w:rsid w:val="0050297F"/>
    <w:rsid w:val="00502A2D"/>
    <w:rsid w:val="00503B88"/>
    <w:rsid w:val="00503C9A"/>
    <w:rsid w:val="00503E07"/>
    <w:rsid w:val="00503E3E"/>
    <w:rsid w:val="00503EE4"/>
    <w:rsid w:val="0050469E"/>
    <w:rsid w:val="00504794"/>
    <w:rsid w:val="00504CE3"/>
    <w:rsid w:val="00504EB1"/>
    <w:rsid w:val="005053FC"/>
    <w:rsid w:val="00505B5F"/>
    <w:rsid w:val="00506280"/>
    <w:rsid w:val="005062FD"/>
    <w:rsid w:val="005067D2"/>
    <w:rsid w:val="0050725E"/>
    <w:rsid w:val="0050730B"/>
    <w:rsid w:val="0050796F"/>
    <w:rsid w:val="00507A6A"/>
    <w:rsid w:val="00507E3F"/>
    <w:rsid w:val="00510588"/>
    <w:rsid w:val="00510C1D"/>
    <w:rsid w:val="00510CDD"/>
    <w:rsid w:val="00510D64"/>
    <w:rsid w:val="005111D4"/>
    <w:rsid w:val="005119BE"/>
    <w:rsid w:val="00511D73"/>
    <w:rsid w:val="00511F81"/>
    <w:rsid w:val="005125F8"/>
    <w:rsid w:val="00513050"/>
    <w:rsid w:val="005136F0"/>
    <w:rsid w:val="00513CEF"/>
    <w:rsid w:val="00513ED7"/>
    <w:rsid w:val="0051563B"/>
    <w:rsid w:val="00515E70"/>
    <w:rsid w:val="00515E97"/>
    <w:rsid w:val="005163E9"/>
    <w:rsid w:val="00516568"/>
    <w:rsid w:val="005165C4"/>
    <w:rsid w:val="005166A0"/>
    <w:rsid w:val="005167FE"/>
    <w:rsid w:val="0051705A"/>
    <w:rsid w:val="005172A5"/>
    <w:rsid w:val="00517748"/>
    <w:rsid w:val="00517E57"/>
    <w:rsid w:val="005202C1"/>
    <w:rsid w:val="005204A0"/>
    <w:rsid w:val="00521DA6"/>
    <w:rsid w:val="00522161"/>
    <w:rsid w:val="005221EF"/>
    <w:rsid w:val="00522AB4"/>
    <w:rsid w:val="00522C5F"/>
    <w:rsid w:val="005235DE"/>
    <w:rsid w:val="005239C1"/>
    <w:rsid w:val="00523B09"/>
    <w:rsid w:val="0052467C"/>
    <w:rsid w:val="00524B29"/>
    <w:rsid w:val="0052598D"/>
    <w:rsid w:val="00525C09"/>
    <w:rsid w:val="00526269"/>
    <w:rsid w:val="005264D9"/>
    <w:rsid w:val="00527098"/>
    <w:rsid w:val="005270D9"/>
    <w:rsid w:val="0052749A"/>
    <w:rsid w:val="0052785C"/>
    <w:rsid w:val="0052794B"/>
    <w:rsid w:val="00527AAD"/>
    <w:rsid w:val="00530186"/>
    <w:rsid w:val="00531665"/>
    <w:rsid w:val="00531698"/>
    <w:rsid w:val="005316B3"/>
    <w:rsid w:val="005317BE"/>
    <w:rsid w:val="0053185D"/>
    <w:rsid w:val="00531F92"/>
    <w:rsid w:val="005320E4"/>
    <w:rsid w:val="005324BE"/>
    <w:rsid w:val="005331B1"/>
    <w:rsid w:val="00533416"/>
    <w:rsid w:val="00533509"/>
    <w:rsid w:val="005336F3"/>
    <w:rsid w:val="00533758"/>
    <w:rsid w:val="00533E83"/>
    <w:rsid w:val="005341CA"/>
    <w:rsid w:val="00534242"/>
    <w:rsid w:val="0053467A"/>
    <w:rsid w:val="00534A70"/>
    <w:rsid w:val="00534C9D"/>
    <w:rsid w:val="00535269"/>
    <w:rsid w:val="00535957"/>
    <w:rsid w:val="00535F3A"/>
    <w:rsid w:val="005361AE"/>
    <w:rsid w:val="005366F8"/>
    <w:rsid w:val="005367C3"/>
    <w:rsid w:val="00536C7A"/>
    <w:rsid w:val="00536CBE"/>
    <w:rsid w:val="00536D57"/>
    <w:rsid w:val="0053739F"/>
    <w:rsid w:val="00537469"/>
    <w:rsid w:val="005375F9"/>
    <w:rsid w:val="005376B8"/>
    <w:rsid w:val="005378C7"/>
    <w:rsid w:val="00537C68"/>
    <w:rsid w:val="005400AE"/>
    <w:rsid w:val="00540E2C"/>
    <w:rsid w:val="0054107B"/>
    <w:rsid w:val="005416B7"/>
    <w:rsid w:val="005418FB"/>
    <w:rsid w:val="005421F6"/>
    <w:rsid w:val="005423BF"/>
    <w:rsid w:val="00542C32"/>
    <w:rsid w:val="00543DDE"/>
    <w:rsid w:val="00543FD5"/>
    <w:rsid w:val="00544371"/>
    <w:rsid w:val="005444C8"/>
    <w:rsid w:val="00544963"/>
    <w:rsid w:val="00544977"/>
    <w:rsid w:val="00544991"/>
    <w:rsid w:val="00544A73"/>
    <w:rsid w:val="00544DA6"/>
    <w:rsid w:val="00544E4B"/>
    <w:rsid w:val="00544EB5"/>
    <w:rsid w:val="00544EC5"/>
    <w:rsid w:val="005452B7"/>
    <w:rsid w:val="00545600"/>
    <w:rsid w:val="00545FF6"/>
    <w:rsid w:val="005461C0"/>
    <w:rsid w:val="00546261"/>
    <w:rsid w:val="005467B3"/>
    <w:rsid w:val="00546B07"/>
    <w:rsid w:val="00547039"/>
    <w:rsid w:val="0054704C"/>
    <w:rsid w:val="005477A4"/>
    <w:rsid w:val="00550069"/>
    <w:rsid w:val="00550073"/>
    <w:rsid w:val="005500C9"/>
    <w:rsid w:val="005501E0"/>
    <w:rsid w:val="005501ED"/>
    <w:rsid w:val="00550BCB"/>
    <w:rsid w:val="005513A5"/>
    <w:rsid w:val="00551769"/>
    <w:rsid w:val="005518AC"/>
    <w:rsid w:val="0055193E"/>
    <w:rsid w:val="00551A4B"/>
    <w:rsid w:val="00551C87"/>
    <w:rsid w:val="00551DC9"/>
    <w:rsid w:val="0055214D"/>
    <w:rsid w:val="00552835"/>
    <w:rsid w:val="00552C48"/>
    <w:rsid w:val="005531A5"/>
    <w:rsid w:val="005534F9"/>
    <w:rsid w:val="005538D5"/>
    <w:rsid w:val="00553E29"/>
    <w:rsid w:val="00553EBF"/>
    <w:rsid w:val="00554E78"/>
    <w:rsid w:val="00554E98"/>
    <w:rsid w:val="00555442"/>
    <w:rsid w:val="005556D5"/>
    <w:rsid w:val="005559B0"/>
    <w:rsid w:val="00555A87"/>
    <w:rsid w:val="00555DD3"/>
    <w:rsid w:val="00556657"/>
    <w:rsid w:val="00556664"/>
    <w:rsid w:val="00556EE4"/>
    <w:rsid w:val="00557090"/>
    <w:rsid w:val="00557BE2"/>
    <w:rsid w:val="0056019C"/>
    <w:rsid w:val="005607E1"/>
    <w:rsid w:val="00560D07"/>
    <w:rsid w:val="005610E5"/>
    <w:rsid w:val="00561220"/>
    <w:rsid w:val="00561523"/>
    <w:rsid w:val="005620B0"/>
    <w:rsid w:val="005624F6"/>
    <w:rsid w:val="00562D1B"/>
    <w:rsid w:val="00563351"/>
    <w:rsid w:val="00563358"/>
    <w:rsid w:val="00564130"/>
    <w:rsid w:val="005647D6"/>
    <w:rsid w:val="005649CB"/>
    <w:rsid w:val="00564A90"/>
    <w:rsid w:val="00564EC0"/>
    <w:rsid w:val="00564FD9"/>
    <w:rsid w:val="0056532F"/>
    <w:rsid w:val="00565C57"/>
    <w:rsid w:val="00565CA5"/>
    <w:rsid w:val="005661A9"/>
    <w:rsid w:val="00566272"/>
    <w:rsid w:val="005667BF"/>
    <w:rsid w:val="00566DED"/>
    <w:rsid w:val="00566DFF"/>
    <w:rsid w:val="00567959"/>
    <w:rsid w:val="00567B0B"/>
    <w:rsid w:val="00567BDF"/>
    <w:rsid w:val="00567D59"/>
    <w:rsid w:val="00567DBE"/>
    <w:rsid w:val="005703FC"/>
    <w:rsid w:val="00570D5D"/>
    <w:rsid w:val="005713CE"/>
    <w:rsid w:val="00571625"/>
    <w:rsid w:val="005720AC"/>
    <w:rsid w:val="005726E5"/>
    <w:rsid w:val="00572B8F"/>
    <w:rsid w:val="00572C92"/>
    <w:rsid w:val="005732F1"/>
    <w:rsid w:val="0057375F"/>
    <w:rsid w:val="00574507"/>
    <w:rsid w:val="00576341"/>
    <w:rsid w:val="00576A34"/>
    <w:rsid w:val="0057706E"/>
    <w:rsid w:val="005779A6"/>
    <w:rsid w:val="00577B22"/>
    <w:rsid w:val="00577D22"/>
    <w:rsid w:val="00577F96"/>
    <w:rsid w:val="005802B6"/>
    <w:rsid w:val="00580572"/>
    <w:rsid w:val="00580AC9"/>
    <w:rsid w:val="00581540"/>
    <w:rsid w:val="005815FF"/>
    <w:rsid w:val="005818CA"/>
    <w:rsid w:val="00581A2A"/>
    <w:rsid w:val="00581BA9"/>
    <w:rsid w:val="00581CC9"/>
    <w:rsid w:val="00581D50"/>
    <w:rsid w:val="0058204D"/>
    <w:rsid w:val="005822D0"/>
    <w:rsid w:val="005826D9"/>
    <w:rsid w:val="00582FD9"/>
    <w:rsid w:val="005831D0"/>
    <w:rsid w:val="0058344E"/>
    <w:rsid w:val="00583BF6"/>
    <w:rsid w:val="00583C38"/>
    <w:rsid w:val="0058481B"/>
    <w:rsid w:val="005856C5"/>
    <w:rsid w:val="0058574D"/>
    <w:rsid w:val="0058594D"/>
    <w:rsid w:val="0058594F"/>
    <w:rsid w:val="00585F77"/>
    <w:rsid w:val="00585FEE"/>
    <w:rsid w:val="00586013"/>
    <w:rsid w:val="005861F8"/>
    <w:rsid w:val="0058630B"/>
    <w:rsid w:val="0058639A"/>
    <w:rsid w:val="005864DB"/>
    <w:rsid w:val="0058685E"/>
    <w:rsid w:val="00586B4F"/>
    <w:rsid w:val="0058712A"/>
    <w:rsid w:val="00587163"/>
    <w:rsid w:val="005871CC"/>
    <w:rsid w:val="0058720E"/>
    <w:rsid w:val="00587390"/>
    <w:rsid w:val="00587406"/>
    <w:rsid w:val="005875C7"/>
    <w:rsid w:val="005879A4"/>
    <w:rsid w:val="005879BB"/>
    <w:rsid w:val="00587E79"/>
    <w:rsid w:val="00590571"/>
    <w:rsid w:val="005905DB"/>
    <w:rsid w:val="0059068C"/>
    <w:rsid w:val="00590763"/>
    <w:rsid w:val="00591807"/>
    <w:rsid w:val="00592B7F"/>
    <w:rsid w:val="00592C77"/>
    <w:rsid w:val="0059303B"/>
    <w:rsid w:val="00593259"/>
    <w:rsid w:val="00593300"/>
    <w:rsid w:val="00593347"/>
    <w:rsid w:val="00593639"/>
    <w:rsid w:val="0059397A"/>
    <w:rsid w:val="00594171"/>
    <w:rsid w:val="00594454"/>
    <w:rsid w:val="0059455D"/>
    <w:rsid w:val="005947C8"/>
    <w:rsid w:val="005950A7"/>
    <w:rsid w:val="005951B8"/>
    <w:rsid w:val="005953C6"/>
    <w:rsid w:val="005958AF"/>
    <w:rsid w:val="00595A80"/>
    <w:rsid w:val="00595B49"/>
    <w:rsid w:val="005969BC"/>
    <w:rsid w:val="00596C93"/>
    <w:rsid w:val="00596DE9"/>
    <w:rsid w:val="00597305"/>
    <w:rsid w:val="005974FF"/>
    <w:rsid w:val="0059773A"/>
    <w:rsid w:val="00597DD4"/>
    <w:rsid w:val="00597E45"/>
    <w:rsid w:val="005A02CA"/>
    <w:rsid w:val="005A07E6"/>
    <w:rsid w:val="005A07F9"/>
    <w:rsid w:val="005A098B"/>
    <w:rsid w:val="005A0B04"/>
    <w:rsid w:val="005A0DD7"/>
    <w:rsid w:val="005A1C16"/>
    <w:rsid w:val="005A22DF"/>
    <w:rsid w:val="005A235A"/>
    <w:rsid w:val="005A24A1"/>
    <w:rsid w:val="005A25C0"/>
    <w:rsid w:val="005A27A2"/>
    <w:rsid w:val="005A2B0C"/>
    <w:rsid w:val="005A2C29"/>
    <w:rsid w:val="005A2F6D"/>
    <w:rsid w:val="005A37D4"/>
    <w:rsid w:val="005A3D2F"/>
    <w:rsid w:val="005A3D38"/>
    <w:rsid w:val="005A494A"/>
    <w:rsid w:val="005A49DD"/>
    <w:rsid w:val="005A4B73"/>
    <w:rsid w:val="005A5183"/>
    <w:rsid w:val="005A5A5F"/>
    <w:rsid w:val="005A6CB5"/>
    <w:rsid w:val="005A6EBC"/>
    <w:rsid w:val="005A711B"/>
    <w:rsid w:val="005A77AF"/>
    <w:rsid w:val="005B00DE"/>
    <w:rsid w:val="005B053D"/>
    <w:rsid w:val="005B0856"/>
    <w:rsid w:val="005B088E"/>
    <w:rsid w:val="005B0893"/>
    <w:rsid w:val="005B0AA5"/>
    <w:rsid w:val="005B196A"/>
    <w:rsid w:val="005B1A0D"/>
    <w:rsid w:val="005B1A6E"/>
    <w:rsid w:val="005B247B"/>
    <w:rsid w:val="005B2634"/>
    <w:rsid w:val="005B2EBC"/>
    <w:rsid w:val="005B3176"/>
    <w:rsid w:val="005B32DF"/>
    <w:rsid w:val="005B3363"/>
    <w:rsid w:val="005B3640"/>
    <w:rsid w:val="005B36DF"/>
    <w:rsid w:val="005B3BA3"/>
    <w:rsid w:val="005B48B0"/>
    <w:rsid w:val="005B4AB4"/>
    <w:rsid w:val="005B4BEC"/>
    <w:rsid w:val="005B5117"/>
    <w:rsid w:val="005B54C5"/>
    <w:rsid w:val="005B566B"/>
    <w:rsid w:val="005B5733"/>
    <w:rsid w:val="005B57DD"/>
    <w:rsid w:val="005B6563"/>
    <w:rsid w:val="005B6630"/>
    <w:rsid w:val="005B6811"/>
    <w:rsid w:val="005B6C44"/>
    <w:rsid w:val="005B6D6C"/>
    <w:rsid w:val="005B7102"/>
    <w:rsid w:val="005B7AB8"/>
    <w:rsid w:val="005C038F"/>
    <w:rsid w:val="005C08D8"/>
    <w:rsid w:val="005C0FC8"/>
    <w:rsid w:val="005C1401"/>
    <w:rsid w:val="005C1456"/>
    <w:rsid w:val="005C1C79"/>
    <w:rsid w:val="005C2030"/>
    <w:rsid w:val="005C2588"/>
    <w:rsid w:val="005C2B90"/>
    <w:rsid w:val="005C355F"/>
    <w:rsid w:val="005C3A65"/>
    <w:rsid w:val="005C40DB"/>
    <w:rsid w:val="005C4173"/>
    <w:rsid w:val="005C44BB"/>
    <w:rsid w:val="005C450B"/>
    <w:rsid w:val="005C52D3"/>
    <w:rsid w:val="005C57E4"/>
    <w:rsid w:val="005C6196"/>
    <w:rsid w:val="005C6F83"/>
    <w:rsid w:val="005C7005"/>
    <w:rsid w:val="005C7058"/>
    <w:rsid w:val="005C741D"/>
    <w:rsid w:val="005C7963"/>
    <w:rsid w:val="005D04C6"/>
    <w:rsid w:val="005D1001"/>
    <w:rsid w:val="005D169F"/>
    <w:rsid w:val="005D17F3"/>
    <w:rsid w:val="005D18F0"/>
    <w:rsid w:val="005D1B3E"/>
    <w:rsid w:val="005D1E91"/>
    <w:rsid w:val="005D1EED"/>
    <w:rsid w:val="005D1F27"/>
    <w:rsid w:val="005D26D2"/>
    <w:rsid w:val="005D29CB"/>
    <w:rsid w:val="005D2B0B"/>
    <w:rsid w:val="005D2C49"/>
    <w:rsid w:val="005D33BB"/>
    <w:rsid w:val="005D341D"/>
    <w:rsid w:val="005D4A61"/>
    <w:rsid w:val="005D5041"/>
    <w:rsid w:val="005D5196"/>
    <w:rsid w:val="005D57C9"/>
    <w:rsid w:val="005D6855"/>
    <w:rsid w:val="005D6857"/>
    <w:rsid w:val="005D6C56"/>
    <w:rsid w:val="005D7E22"/>
    <w:rsid w:val="005E0192"/>
    <w:rsid w:val="005E022B"/>
    <w:rsid w:val="005E02AC"/>
    <w:rsid w:val="005E054C"/>
    <w:rsid w:val="005E0725"/>
    <w:rsid w:val="005E0C01"/>
    <w:rsid w:val="005E0FBC"/>
    <w:rsid w:val="005E13BF"/>
    <w:rsid w:val="005E18B4"/>
    <w:rsid w:val="005E25CB"/>
    <w:rsid w:val="005E275A"/>
    <w:rsid w:val="005E2BD0"/>
    <w:rsid w:val="005E3104"/>
    <w:rsid w:val="005E3325"/>
    <w:rsid w:val="005E3BB4"/>
    <w:rsid w:val="005E3CFF"/>
    <w:rsid w:val="005E4055"/>
    <w:rsid w:val="005E42C3"/>
    <w:rsid w:val="005E4E7B"/>
    <w:rsid w:val="005E5B85"/>
    <w:rsid w:val="005E5D86"/>
    <w:rsid w:val="005E66D9"/>
    <w:rsid w:val="005E6DD0"/>
    <w:rsid w:val="005E73B2"/>
    <w:rsid w:val="005E7AA2"/>
    <w:rsid w:val="005E7EB2"/>
    <w:rsid w:val="005F006E"/>
    <w:rsid w:val="005F00B3"/>
    <w:rsid w:val="005F03A5"/>
    <w:rsid w:val="005F0442"/>
    <w:rsid w:val="005F07D9"/>
    <w:rsid w:val="005F19BD"/>
    <w:rsid w:val="005F1FBB"/>
    <w:rsid w:val="005F2AD7"/>
    <w:rsid w:val="005F339A"/>
    <w:rsid w:val="005F3637"/>
    <w:rsid w:val="005F380A"/>
    <w:rsid w:val="005F426A"/>
    <w:rsid w:val="005F4436"/>
    <w:rsid w:val="005F44AB"/>
    <w:rsid w:val="005F4500"/>
    <w:rsid w:val="005F45F3"/>
    <w:rsid w:val="005F4661"/>
    <w:rsid w:val="005F46A0"/>
    <w:rsid w:val="005F4FAF"/>
    <w:rsid w:val="005F5676"/>
    <w:rsid w:val="005F5A37"/>
    <w:rsid w:val="005F65E8"/>
    <w:rsid w:val="005F6AEC"/>
    <w:rsid w:val="005F72F6"/>
    <w:rsid w:val="005F7426"/>
    <w:rsid w:val="005F7AFE"/>
    <w:rsid w:val="005F7D42"/>
    <w:rsid w:val="005F7DD6"/>
    <w:rsid w:val="0060000E"/>
    <w:rsid w:val="006002C7"/>
    <w:rsid w:val="00600D45"/>
    <w:rsid w:val="006015F4"/>
    <w:rsid w:val="00601B85"/>
    <w:rsid w:val="00601D45"/>
    <w:rsid w:val="00601EEB"/>
    <w:rsid w:val="00602459"/>
    <w:rsid w:val="00602478"/>
    <w:rsid w:val="00602F39"/>
    <w:rsid w:val="00603427"/>
    <w:rsid w:val="006038B7"/>
    <w:rsid w:val="00603F3B"/>
    <w:rsid w:val="00604548"/>
    <w:rsid w:val="00605619"/>
    <w:rsid w:val="00605696"/>
    <w:rsid w:val="0060577A"/>
    <w:rsid w:val="00605A58"/>
    <w:rsid w:val="00605F85"/>
    <w:rsid w:val="006062E6"/>
    <w:rsid w:val="00606A0A"/>
    <w:rsid w:val="00606AD6"/>
    <w:rsid w:val="0060734E"/>
    <w:rsid w:val="0060775C"/>
    <w:rsid w:val="00610688"/>
    <w:rsid w:val="006110F6"/>
    <w:rsid w:val="00611366"/>
    <w:rsid w:val="00611844"/>
    <w:rsid w:val="00611B23"/>
    <w:rsid w:val="00611EB1"/>
    <w:rsid w:val="0061251B"/>
    <w:rsid w:val="006129E4"/>
    <w:rsid w:val="00612CCC"/>
    <w:rsid w:val="00612F97"/>
    <w:rsid w:val="00613BF5"/>
    <w:rsid w:val="00613CA7"/>
    <w:rsid w:val="0061403E"/>
    <w:rsid w:val="00614115"/>
    <w:rsid w:val="0061468F"/>
    <w:rsid w:val="00614815"/>
    <w:rsid w:val="00614AC7"/>
    <w:rsid w:val="00614D69"/>
    <w:rsid w:val="00614EE8"/>
    <w:rsid w:val="00614FCC"/>
    <w:rsid w:val="0061562B"/>
    <w:rsid w:val="00616AEE"/>
    <w:rsid w:val="00616B45"/>
    <w:rsid w:val="00616D8D"/>
    <w:rsid w:val="006174A5"/>
    <w:rsid w:val="006204A7"/>
    <w:rsid w:val="00620510"/>
    <w:rsid w:val="00620866"/>
    <w:rsid w:val="0062088E"/>
    <w:rsid w:val="00620BDA"/>
    <w:rsid w:val="00620C62"/>
    <w:rsid w:val="00621112"/>
    <w:rsid w:val="006211E1"/>
    <w:rsid w:val="006215C7"/>
    <w:rsid w:val="00621C6C"/>
    <w:rsid w:val="00621D15"/>
    <w:rsid w:val="00621EA4"/>
    <w:rsid w:val="00622D1B"/>
    <w:rsid w:val="00622E23"/>
    <w:rsid w:val="00623282"/>
    <w:rsid w:val="006237EC"/>
    <w:rsid w:val="00623C68"/>
    <w:rsid w:val="006243F6"/>
    <w:rsid w:val="00624451"/>
    <w:rsid w:val="00624753"/>
    <w:rsid w:val="006248F5"/>
    <w:rsid w:val="00624CF8"/>
    <w:rsid w:val="00624ECE"/>
    <w:rsid w:val="006259DA"/>
    <w:rsid w:val="00625A3C"/>
    <w:rsid w:val="00625A84"/>
    <w:rsid w:val="006260DA"/>
    <w:rsid w:val="0062632F"/>
    <w:rsid w:val="00626E04"/>
    <w:rsid w:val="00626E4E"/>
    <w:rsid w:val="00627145"/>
    <w:rsid w:val="00627454"/>
    <w:rsid w:val="006277BA"/>
    <w:rsid w:val="00627B6B"/>
    <w:rsid w:val="0063057E"/>
    <w:rsid w:val="00630BDE"/>
    <w:rsid w:val="00631353"/>
    <w:rsid w:val="00631482"/>
    <w:rsid w:val="0063188A"/>
    <w:rsid w:val="006318F2"/>
    <w:rsid w:val="00631B27"/>
    <w:rsid w:val="00631BFF"/>
    <w:rsid w:val="0063273F"/>
    <w:rsid w:val="00632C08"/>
    <w:rsid w:val="0063310C"/>
    <w:rsid w:val="006335C0"/>
    <w:rsid w:val="00633724"/>
    <w:rsid w:val="00633812"/>
    <w:rsid w:val="00633A10"/>
    <w:rsid w:val="00633F97"/>
    <w:rsid w:val="00634256"/>
    <w:rsid w:val="006346DF"/>
    <w:rsid w:val="00634D89"/>
    <w:rsid w:val="00635313"/>
    <w:rsid w:val="00635AB5"/>
    <w:rsid w:val="0063603D"/>
    <w:rsid w:val="0063623D"/>
    <w:rsid w:val="0063675E"/>
    <w:rsid w:val="00636B30"/>
    <w:rsid w:val="00636E35"/>
    <w:rsid w:val="00637059"/>
    <w:rsid w:val="0063786A"/>
    <w:rsid w:val="00637F84"/>
    <w:rsid w:val="0064072F"/>
    <w:rsid w:val="00640C9F"/>
    <w:rsid w:val="00641A18"/>
    <w:rsid w:val="00641A5D"/>
    <w:rsid w:val="00641AA6"/>
    <w:rsid w:val="00641C9E"/>
    <w:rsid w:val="00642B51"/>
    <w:rsid w:val="0064314F"/>
    <w:rsid w:val="006432A8"/>
    <w:rsid w:val="00643362"/>
    <w:rsid w:val="0064342C"/>
    <w:rsid w:val="0064349D"/>
    <w:rsid w:val="00643B14"/>
    <w:rsid w:val="00643B99"/>
    <w:rsid w:val="00643D32"/>
    <w:rsid w:val="0064403E"/>
    <w:rsid w:val="00644267"/>
    <w:rsid w:val="006443AD"/>
    <w:rsid w:val="00644B06"/>
    <w:rsid w:val="006457E9"/>
    <w:rsid w:val="00645936"/>
    <w:rsid w:val="00647831"/>
    <w:rsid w:val="006501EF"/>
    <w:rsid w:val="006503FB"/>
    <w:rsid w:val="006509CA"/>
    <w:rsid w:val="00650C5E"/>
    <w:rsid w:val="00650EDF"/>
    <w:rsid w:val="0065135D"/>
    <w:rsid w:val="00651F7D"/>
    <w:rsid w:val="00651F86"/>
    <w:rsid w:val="006528D6"/>
    <w:rsid w:val="00653434"/>
    <w:rsid w:val="006536C7"/>
    <w:rsid w:val="00653D10"/>
    <w:rsid w:val="00653E94"/>
    <w:rsid w:val="0065421B"/>
    <w:rsid w:val="0065425E"/>
    <w:rsid w:val="0065496D"/>
    <w:rsid w:val="00654C51"/>
    <w:rsid w:val="00655195"/>
    <w:rsid w:val="006558C0"/>
    <w:rsid w:val="00655932"/>
    <w:rsid w:val="006559C3"/>
    <w:rsid w:val="00655E73"/>
    <w:rsid w:val="0065616F"/>
    <w:rsid w:val="006566E5"/>
    <w:rsid w:val="00656835"/>
    <w:rsid w:val="00656DB9"/>
    <w:rsid w:val="0065767B"/>
    <w:rsid w:val="00657A2F"/>
    <w:rsid w:val="00657AA6"/>
    <w:rsid w:val="00657D33"/>
    <w:rsid w:val="00660B07"/>
    <w:rsid w:val="00660C8D"/>
    <w:rsid w:val="00661524"/>
    <w:rsid w:val="006619D7"/>
    <w:rsid w:val="00661F27"/>
    <w:rsid w:val="006624FF"/>
    <w:rsid w:val="00662CC0"/>
    <w:rsid w:val="00662E0B"/>
    <w:rsid w:val="00663352"/>
    <w:rsid w:val="00663E08"/>
    <w:rsid w:val="00664E5A"/>
    <w:rsid w:val="00665B9D"/>
    <w:rsid w:val="00665C5F"/>
    <w:rsid w:val="00665ECD"/>
    <w:rsid w:val="0066643F"/>
    <w:rsid w:val="0066691B"/>
    <w:rsid w:val="00666C1D"/>
    <w:rsid w:val="00666DEB"/>
    <w:rsid w:val="00667545"/>
    <w:rsid w:val="00667F7D"/>
    <w:rsid w:val="006700F4"/>
    <w:rsid w:val="0067020F"/>
    <w:rsid w:val="00670309"/>
    <w:rsid w:val="00670425"/>
    <w:rsid w:val="006711E9"/>
    <w:rsid w:val="00671403"/>
    <w:rsid w:val="006714AD"/>
    <w:rsid w:val="00671B91"/>
    <w:rsid w:val="00671D2E"/>
    <w:rsid w:val="00672399"/>
    <w:rsid w:val="006732C3"/>
    <w:rsid w:val="00673419"/>
    <w:rsid w:val="00673D4D"/>
    <w:rsid w:val="0067470F"/>
    <w:rsid w:val="00674B92"/>
    <w:rsid w:val="006752D2"/>
    <w:rsid w:val="00675F0F"/>
    <w:rsid w:val="00675F13"/>
    <w:rsid w:val="00676670"/>
    <w:rsid w:val="00676804"/>
    <w:rsid w:val="00676813"/>
    <w:rsid w:val="00676BCF"/>
    <w:rsid w:val="0067707F"/>
    <w:rsid w:val="00677173"/>
    <w:rsid w:val="00677379"/>
    <w:rsid w:val="00677841"/>
    <w:rsid w:val="00677CFD"/>
    <w:rsid w:val="00677E28"/>
    <w:rsid w:val="00680046"/>
    <w:rsid w:val="006804BD"/>
    <w:rsid w:val="00680C97"/>
    <w:rsid w:val="00681012"/>
    <w:rsid w:val="006810E8"/>
    <w:rsid w:val="006814A9"/>
    <w:rsid w:val="00681D76"/>
    <w:rsid w:val="00681F04"/>
    <w:rsid w:val="00682046"/>
    <w:rsid w:val="006820CC"/>
    <w:rsid w:val="006835E0"/>
    <w:rsid w:val="00683617"/>
    <w:rsid w:val="00683751"/>
    <w:rsid w:val="0068378D"/>
    <w:rsid w:val="0068386A"/>
    <w:rsid w:val="00683B9B"/>
    <w:rsid w:val="00684D62"/>
    <w:rsid w:val="00685683"/>
    <w:rsid w:val="00685C5A"/>
    <w:rsid w:val="00685F28"/>
    <w:rsid w:val="00685F64"/>
    <w:rsid w:val="006861DA"/>
    <w:rsid w:val="006864D9"/>
    <w:rsid w:val="006864F4"/>
    <w:rsid w:val="006868D5"/>
    <w:rsid w:val="00686D3E"/>
    <w:rsid w:val="006872E6"/>
    <w:rsid w:val="00687507"/>
    <w:rsid w:val="0069034E"/>
    <w:rsid w:val="00690694"/>
    <w:rsid w:val="00690755"/>
    <w:rsid w:val="006908DA"/>
    <w:rsid w:val="00690C96"/>
    <w:rsid w:val="00690D0D"/>
    <w:rsid w:val="006911C6"/>
    <w:rsid w:val="0069200F"/>
    <w:rsid w:val="006928F9"/>
    <w:rsid w:val="00693BC0"/>
    <w:rsid w:val="00693E4D"/>
    <w:rsid w:val="00693ED9"/>
    <w:rsid w:val="00694130"/>
    <w:rsid w:val="0069414B"/>
    <w:rsid w:val="00694606"/>
    <w:rsid w:val="006946C6"/>
    <w:rsid w:val="006947D7"/>
    <w:rsid w:val="00694D9F"/>
    <w:rsid w:val="0069547A"/>
    <w:rsid w:val="00696C69"/>
    <w:rsid w:val="00696D67"/>
    <w:rsid w:val="00696E17"/>
    <w:rsid w:val="0069733E"/>
    <w:rsid w:val="006976F7"/>
    <w:rsid w:val="0069794A"/>
    <w:rsid w:val="00697A16"/>
    <w:rsid w:val="00697C2D"/>
    <w:rsid w:val="006A0322"/>
    <w:rsid w:val="006A0A72"/>
    <w:rsid w:val="006A0C80"/>
    <w:rsid w:val="006A109D"/>
    <w:rsid w:val="006A16A9"/>
    <w:rsid w:val="006A19BE"/>
    <w:rsid w:val="006A2BCF"/>
    <w:rsid w:val="006A3F78"/>
    <w:rsid w:val="006A44E1"/>
    <w:rsid w:val="006A5C16"/>
    <w:rsid w:val="006A5F41"/>
    <w:rsid w:val="006A65FB"/>
    <w:rsid w:val="006A759C"/>
    <w:rsid w:val="006A769D"/>
    <w:rsid w:val="006A7C22"/>
    <w:rsid w:val="006A7DCD"/>
    <w:rsid w:val="006B04D8"/>
    <w:rsid w:val="006B095C"/>
    <w:rsid w:val="006B0C36"/>
    <w:rsid w:val="006B0CF8"/>
    <w:rsid w:val="006B1C7B"/>
    <w:rsid w:val="006B21C1"/>
    <w:rsid w:val="006B253F"/>
    <w:rsid w:val="006B267F"/>
    <w:rsid w:val="006B2CCF"/>
    <w:rsid w:val="006B332A"/>
    <w:rsid w:val="006B3470"/>
    <w:rsid w:val="006B3BDA"/>
    <w:rsid w:val="006B4B81"/>
    <w:rsid w:val="006B4C46"/>
    <w:rsid w:val="006B4D56"/>
    <w:rsid w:val="006B510C"/>
    <w:rsid w:val="006B5357"/>
    <w:rsid w:val="006B5FE3"/>
    <w:rsid w:val="006B645D"/>
    <w:rsid w:val="006B6490"/>
    <w:rsid w:val="006B683F"/>
    <w:rsid w:val="006B6D15"/>
    <w:rsid w:val="006B6D63"/>
    <w:rsid w:val="006B71AA"/>
    <w:rsid w:val="006B72AA"/>
    <w:rsid w:val="006B737B"/>
    <w:rsid w:val="006B7B38"/>
    <w:rsid w:val="006B7DF8"/>
    <w:rsid w:val="006C00ED"/>
    <w:rsid w:val="006C030C"/>
    <w:rsid w:val="006C0811"/>
    <w:rsid w:val="006C0E69"/>
    <w:rsid w:val="006C186A"/>
    <w:rsid w:val="006C1E65"/>
    <w:rsid w:val="006C3073"/>
    <w:rsid w:val="006C35B0"/>
    <w:rsid w:val="006C378B"/>
    <w:rsid w:val="006C399F"/>
    <w:rsid w:val="006C39AD"/>
    <w:rsid w:val="006C3A0A"/>
    <w:rsid w:val="006C3EBD"/>
    <w:rsid w:val="006C3F12"/>
    <w:rsid w:val="006C3F1D"/>
    <w:rsid w:val="006C41E3"/>
    <w:rsid w:val="006C462C"/>
    <w:rsid w:val="006C4909"/>
    <w:rsid w:val="006C4C13"/>
    <w:rsid w:val="006C52C3"/>
    <w:rsid w:val="006C531C"/>
    <w:rsid w:val="006C53C0"/>
    <w:rsid w:val="006C5A32"/>
    <w:rsid w:val="006C5C0F"/>
    <w:rsid w:val="006C60DF"/>
    <w:rsid w:val="006C6145"/>
    <w:rsid w:val="006C6DE7"/>
    <w:rsid w:val="006C73D0"/>
    <w:rsid w:val="006C7FEC"/>
    <w:rsid w:val="006D0199"/>
    <w:rsid w:val="006D0A7B"/>
    <w:rsid w:val="006D0B15"/>
    <w:rsid w:val="006D11E7"/>
    <w:rsid w:val="006D21D7"/>
    <w:rsid w:val="006D2447"/>
    <w:rsid w:val="006D2BE3"/>
    <w:rsid w:val="006D2D8F"/>
    <w:rsid w:val="006D31CD"/>
    <w:rsid w:val="006D33DA"/>
    <w:rsid w:val="006D3DF1"/>
    <w:rsid w:val="006D3FA2"/>
    <w:rsid w:val="006D429D"/>
    <w:rsid w:val="006D4623"/>
    <w:rsid w:val="006D4820"/>
    <w:rsid w:val="006D48DA"/>
    <w:rsid w:val="006D4933"/>
    <w:rsid w:val="006D4B21"/>
    <w:rsid w:val="006D50BD"/>
    <w:rsid w:val="006D538E"/>
    <w:rsid w:val="006D54D8"/>
    <w:rsid w:val="006D596E"/>
    <w:rsid w:val="006D662A"/>
    <w:rsid w:val="006D6797"/>
    <w:rsid w:val="006D68E2"/>
    <w:rsid w:val="006E02E8"/>
    <w:rsid w:val="006E0B32"/>
    <w:rsid w:val="006E0C19"/>
    <w:rsid w:val="006E10E7"/>
    <w:rsid w:val="006E1653"/>
    <w:rsid w:val="006E1ABA"/>
    <w:rsid w:val="006E1CA8"/>
    <w:rsid w:val="006E1DFB"/>
    <w:rsid w:val="006E1E66"/>
    <w:rsid w:val="006E1F45"/>
    <w:rsid w:val="006E28E8"/>
    <w:rsid w:val="006E299A"/>
    <w:rsid w:val="006E2C04"/>
    <w:rsid w:val="006E30F4"/>
    <w:rsid w:val="006E317C"/>
    <w:rsid w:val="006E386C"/>
    <w:rsid w:val="006E3BBB"/>
    <w:rsid w:val="006E3C87"/>
    <w:rsid w:val="006E3D21"/>
    <w:rsid w:val="006E4315"/>
    <w:rsid w:val="006E4FB3"/>
    <w:rsid w:val="006E5B7C"/>
    <w:rsid w:val="006E62B3"/>
    <w:rsid w:val="006E6F19"/>
    <w:rsid w:val="006E72C7"/>
    <w:rsid w:val="006E7345"/>
    <w:rsid w:val="006E74F0"/>
    <w:rsid w:val="006E78E0"/>
    <w:rsid w:val="006E7CF9"/>
    <w:rsid w:val="006F0603"/>
    <w:rsid w:val="006F1031"/>
    <w:rsid w:val="006F12DF"/>
    <w:rsid w:val="006F1A43"/>
    <w:rsid w:val="006F1B2E"/>
    <w:rsid w:val="006F1BCF"/>
    <w:rsid w:val="006F2009"/>
    <w:rsid w:val="006F20FA"/>
    <w:rsid w:val="006F21B8"/>
    <w:rsid w:val="006F2522"/>
    <w:rsid w:val="006F25B7"/>
    <w:rsid w:val="006F395C"/>
    <w:rsid w:val="006F3D60"/>
    <w:rsid w:val="006F3DC5"/>
    <w:rsid w:val="006F56F3"/>
    <w:rsid w:val="006F5949"/>
    <w:rsid w:val="006F5D2A"/>
    <w:rsid w:val="006F6578"/>
    <w:rsid w:val="006F67FF"/>
    <w:rsid w:val="006F6BD7"/>
    <w:rsid w:val="006F76A6"/>
    <w:rsid w:val="006F777B"/>
    <w:rsid w:val="0070071A"/>
    <w:rsid w:val="00700806"/>
    <w:rsid w:val="00701499"/>
    <w:rsid w:val="00701932"/>
    <w:rsid w:val="00701DFF"/>
    <w:rsid w:val="00702091"/>
    <w:rsid w:val="00702B40"/>
    <w:rsid w:val="0070326A"/>
    <w:rsid w:val="00703377"/>
    <w:rsid w:val="00703466"/>
    <w:rsid w:val="00703B7E"/>
    <w:rsid w:val="00703FBD"/>
    <w:rsid w:val="0070477C"/>
    <w:rsid w:val="00704F8A"/>
    <w:rsid w:val="0070514D"/>
    <w:rsid w:val="007059FC"/>
    <w:rsid w:val="00706240"/>
    <w:rsid w:val="00706810"/>
    <w:rsid w:val="00706A71"/>
    <w:rsid w:val="00706BBB"/>
    <w:rsid w:val="0070738C"/>
    <w:rsid w:val="00707A03"/>
    <w:rsid w:val="00710423"/>
    <w:rsid w:val="007110A4"/>
    <w:rsid w:val="007112CE"/>
    <w:rsid w:val="0071160A"/>
    <w:rsid w:val="00711C3C"/>
    <w:rsid w:val="00712325"/>
    <w:rsid w:val="00712758"/>
    <w:rsid w:val="00712C53"/>
    <w:rsid w:val="0071442B"/>
    <w:rsid w:val="007146BC"/>
    <w:rsid w:val="007149F2"/>
    <w:rsid w:val="00715B55"/>
    <w:rsid w:val="00716404"/>
    <w:rsid w:val="00716681"/>
    <w:rsid w:val="007168C8"/>
    <w:rsid w:val="007168E3"/>
    <w:rsid w:val="0071756F"/>
    <w:rsid w:val="00717E8E"/>
    <w:rsid w:val="00720B29"/>
    <w:rsid w:val="00720D3F"/>
    <w:rsid w:val="007212A2"/>
    <w:rsid w:val="007216E3"/>
    <w:rsid w:val="0072271C"/>
    <w:rsid w:val="0072280B"/>
    <w:rsid w:val="00722AA2"/>
    <w:rsid w:val="00722CA4"/>
    <w:rsid w:val="00722DCA"/>
    <w:rsid w:val="00723270"/>
    <w:rsid w:val="0072356F"/>
    <w:rsid w:val="007237AC"/>
    <w:rsid w:val="00724768"/>
    <w:rsid w:val="00724793"/>
    <w:rsid w:val="007248F7"/>
    <w:rsid w:val="00724C01"/>
    <w:rsid w:val="0072502C"/>
    <w:rsid w:val="00725332"/>
    <w:rsid w:val="00725509"/>
    <w:rsid w:val="00725B7F"/>
    <w:rsid w:val="00725BF6"/>
    <w:rsid w:val="00725D42"/>
    <w:rsid w:val="007264DE"/>
    <w:rsid w:val="00726DF4"/>
    <w:rsid w:val="00726F77"/>
    <w:rsid w:val="00727E78"/>
    <w:rsid w:val="007300D7"/>
    <w:rsid w:val="007301AF"/>
    <w:rsid w:val="0073027C"/>
    <w:rsid w:val="007307BC"/>
    <w:rsid w:val="007309C2"/>
    <w:rsid w:val="00730B1A"/>
    <w:rsid w:val="00730DD9"/>
    <w:rsid w:val="007313FA"/>
    <w:rsid w:val="007315E3"/>
    <w:rsid w:val="00731720"/>
    <w:rsid w:val="00731E45"/>
    <w:rsid w:val="00731F55"/>
    <w:rsid w:val="00732016"/>
    <w:rsid w:val="007322C8"/>
    <w:rsid w:val="0073309A"/>
    <w:rsid w:val="0073312B"/>
    <w:rsid w:val="007336AF"/>
    <w:rsid w:val="00733DB8"/>
    <w:rsid w:val="00733E4D"/>
    <w:rsid w:val="00733F2D"/>
    <w:rsid w:val="0073438F"/>
    <w:rsid w:val="007346DA"/>
    <w:rsid w:val="007347D7"/>
    <w:rsid w:val="00734C17"/>
    <w:rsid w:val="00734CC2"/>
    <w:rsid w:val="007350DF"/>
    <w:rsid w:val="00735203"/>
    <w:rsid w:val="0073571C"/>
    <w:rsid w:val="00735962"/>
    <w:rsid w:val="00735E57"/>
    <w:rsid w:val="007364F4"/>
    <w:rsid w:val="00736AEB"/>
    <w:rsid w:val="00737085"/>
    <w:rsid w:val="00737CD4"/>
    <w:rsid w:val="00737DE5"/>
    <w:rsid w:val="00740477"/>
    <w:rsid w:val="00740743"/>
    <w:rsid w:val="007411D2"/>
    <w:rsid w:val="007414D1"/>
    <w:rsid w:val="00741BC9"/>
    <w:rsid w:val="00742030"/>
    <w:rsid w:val="00742AAC"/>
    <w:rsid w:val="00742AB0"/>
    <w:rsid w:val="00742EDB"/>
    <w:rsid w:val="00743291"/>
    <w:rsid w:val="007434C5"/>
    <w:rsid w:val="0074390B"/>
    <w:rsid w:val="00743B6D"/>
    <w:rsid w:val="00744418"/>
    <w:rsid w:val="0074444D"/>
    <w:rsid w:val="007445CC"/>
    <w:rsid w:val="00744B37"/>
    <w:rsid w:val="00744CE0"/>
    <w:rsid w:val="00744D9E"/>
    <w:rsid w:val="007455FA"/>
    <w:rsid w:val="00745DC1"/>
    <w:rsid w:val="00745EFB"/>
    <w:rsid w:val="007468AD"/>
    <w:rsid w:val="00746AD0"/>
    <w:rsid w:val="007472F0"/>
    <w:rsid w:val="007474C6"/>
    <w:rsid w:val="00747867"/>
    <w:rsid w:val="00747C85"/>
    <w:rsid w:val="007505C4"/>
    <w:rsid w:val="0075079A"/>
    <w:rsid w:val="00750CEE"/>
    <w:rsid w:val="00750FC9"/>
    <w:rsid w:val="00751590"/>
    <w:rsid w:val="00751DE1"/>
    <w:rsid w:val="00752179"/>
    <w:rsid w:val="00752186"/>
    <w:rsid w:val="00752AA9"/>
    <w:rsid w:val="0075315F"/>
    <w:rsid w:val="0075349E"/>
    <w:rsid w:val="00753767"/>
    <w:rsid w:val="00753AD0"/>
    <w:rsid w:val="00754A0A"/>
    <w:rsid w:val="00754E10"/>
    <w:rsid w:val="00755635"/>
    <w:rsid w:val="00755D47"/>
    <w:rsid w:val="00755D87"/>
    <w:rsid w:val="00756B28"/>
    <w:rsid w:val="00757010"/>
    <w:rsid w:val="0075717B"/>
    <w:rsid w:val="0075795D"/>
    <w:rsid w:val="00760573"/>
    <w:rsid w:val="007606F5"/>
    <w:rsid w:val="00760728"/>
    <w:rsid w:val="007609AF"/>
    <w:rsid w:val="00760CE6"/>
    <w:rsid w:val="007612A3"/>
    <w:rsid w:val="00761690"/>
    <w:rsid w:val="00761862"/>
    <w:rsid w:val="0076276B"/>
    <w:rsid w:val="00762BE0"/>
    <w:rsid w:val="0076341D"/>
    <w:rsid w:val="00763682"/>
    <w:rsid w:val="00763761"/>
    <w:rsid w:val="007637F7"/>
    <w:rsid w:val="0076380D"/>
    <w:rsid w:val="00763AD6"/>
    <w:rsid w:val="00763F57"/>
    <w:rsid w:val="00764B87"/>
    <w:rsid w:val="00764FB7"/>
    <w:rsid w:val="0076550A"/>
    <w:rsid w:val="0076565D"/>
    <w:rsid w:val="00765991"/>
    <w:rsid w:val="00765FD4"/>
    <w:rsid w:val="00767163"/>
    <w:rsid w:val="00767827"/>
    <w:rsid w:val="00767A1E"/>
    <w:rsid w:val="00767E4D"/>
    <w:rsid w:val="00767ED2"/>
    <w:rsid w:val="0077002A"/>
    <w:rsid w:val="00770330"/>
    <w:rsid w:val="00770407"/>
    <w:rsid w:val="007706CD"/>
    <w:rsid w:val="007706E8"/>
    <w:rsid w:val="00770787"/>
    <w:rsid w:val="00770C8C"/>
    <w:rsid w:val="00770C90"/>
    <w:rsid w:val="007716BD"/>
    <w:rsid w:val="00771FAC"/>
    <w:rsid w:val="00772234"/>
    <w:rsid w:val="00772242"/>
    <w:rsid w:val="0077254E"/>
    <w:rsid w:val="00772951"/>
    <w:rsid w:val="00772BF2"/>
    <w:rsid w:val="007731B4"/>
    <w:rsid w:val="00773274"/>
    <w:rsid w:val="007734B2"/>
    <w:rsid w:val="007736FC"/>
    <w:rsid w:val="00773BA1"/>
    <w:rsid w:val="00773FA0"/>
    <w:rsid w:val="00773FE1"/>
    <w:rsid w:val="00774003"/>
    <w:rsid w:val="007742D2"/>
    <w:rsid w:val="0077465B"/>
    <w:rsid w:val="007749DF"/>
    <w:rsid w:val="00775142"/>
    <w:rsid w:val="00775241"/>
    <w:rsid w:val="00775295"/>
    <w:rsid w:val="00775D2F"/>
    <w:rsid w:val="0077615B"/>
    <w:rsid w:val="007763E4"/>
    <w:rsid w:val="00776440"/>
    <w:rsid w:val="0077661B"/>
    <w:rsid w:val="00776C01"/>
    <w:rsid w:val="00776D91"/>
    <w:rsid w:val="00777540"/>
    <w:rsid w:val="007778F7"/>
    <w:rsid w:val="00777CA0"/>
    <w:rsid w:val="00777CEE"/>
    <w:rsid w:val="00780777"/>
    <w:rsid w:val="00780ADE"/>
    <w:rsid w:val="00780BB5"/>
    <w:rsid w:val="007814D0"/>
    <w:rsid w:val="00782AA1"/>
    <w:rsid w:val="00783485"/>
    <w:rsid w:val="00783AAB"/>
    <w:rsid w:val="00783CEC"/>
    <w:rsid w:val="00784760"/>
    <w:rsid w:val="00784A24"/>
    <w:rsid w:val="00784E92"/>
    <w:rsid w:val="0078515E"/>
    <w:rsid w:val="00785DD1"/>
    <w:rsid w:val="007866D0"/>
    <w:rsid w:val="00786C2E"/>
    <w:rsid w:val="00786C94"/>
    <w:rsid w:val="0078708B"/>
    <w:rsid w:val="00787445"/>
    <w:rsid w:val="0078747F"/>
    <w:rsid w:val="007874F7"/>
    <w:rsid w:val="0078772E"/>
    <w:rsid w:val="00787987"/>
    <w:rsid w:val="00787993"/>
    <w:rsid w:val="00790D77"/>
    <w:rsid w:val="00790DAC"/>
    <w:rsid w:val="0079114E"/>
    <w:rsid w:val="00791693"/>
    <w:rsid w:val="00791CC8"/>
    <w:rsid w:val="00791E64"/>
    <w:rsid w:val="00792166"/>
    <w:rsid w:val="007921CB"/>
    <w:rsid w:val="007924E9"/>
    <w:rsid w:val="007924F8"/>
    <w:rsid w:val="00792A70"/>
    <w:rsid w:val="007940B4"/>
    <w:rsid w:val="007944AF"/>
    <w:rsid w:val="00794906"/>
    <w:rsid w:val="007953D7"/>
    <w:rsid w:val="007953F2"/>
    <w:rsid w:val="00795531"/>
    <w:rsid w:val="00796116"/>
    <w:rsid w:val="00796338"/>
    <w:rsid w:val="007963A8"/>
    <w:rsid w:val="007964B5"/>
    <w:rsid w:val="00796C71"/>
    <w:rsid w:val="00796D80"/>
    <w:rsid w:val="00797342"/>
    <w:rsid w:val="007A0284"/>
    <w:rsid w:val="007A03E0"/>
    <w:rsid w:val="007A14CC"/>
    <w:rsid w:val="007A16F9"/>
    <w:rsid w:val="007A177D"/>
    <w:rsid w:val="007A17F2"/>
    <w:rsid w:val="007A17F8"/>
    <w:rsid w:val="007A1B9C"/>
    <w:rsid w:val="007A2AF1"/>
    <w:rsid w:val="007A2D9E"/>
    <w:rsid w:val="007A359F"/>
    <w:rsid w:val="007A383C"/>
    <w:rsid w:val="007A3957"/>
    <w:rsid w:val="007A3C78"/>
    <w:rsid w:val="007A4569"/>
    <w:rsid w:val="007A49D0"/>
    <w:rsid w:val="007A4AA2"/>
    <w:rsid w:val="007A4AFB"/>
    <w:rsid w:val="007A54D2"/>
    <w:rsid w:val="007A68F3"/>
    <w:rsid w:val="007A6D53"/>
    <w:rsid w:val="007A7370"/>
    <w:rsid w:val="007A750F"/>
    <w:rsid w:val="007A7F2E"/>
    <w:rsid w:val="007B01D1"/>
    <w:rsid w:val="007B10B8"/>
    <w:rsid w:val="007B1850"/>
    <w:rsid w:val="007B203B"/>
    <w:rsid w:val="007B218A"/>
    <w:rsid w:val="007B24EE"/>
    <w:rsid w:val="007B2519"/>
    <w:rsid w:val="007B29C4"/>
    <w:rsid w:val="007B2AB6"/>
    <w:rsid w:val="007B2F73"/>
    <w:rsid w:val="007B3291"/>
    <w:rsid w:val="007B352C"/>
    <w:rsid w:val="007B3EA9"/>
    <w:rsid w:val="007B4161"/>
    <w:rsid w:val="007B49C7"/>
    <w:rsid w:val="007B52B8"/>
    <w:rsid w:val="007B6A8D"/>
    <w:rsid w:val="007B6B23"/>
    <w:rsid w:val="007B70C1"/>
    <w:rsid w:val="007B729F"/>
    <w:rsid w:val="007B7908"/>
    <w:rsid w:val="007B7A4B"/>
    <w:rsid w:val="007B7F15"/>
    <w:rsid w:val="007C0386"/>
    <w:rsid w:val="007C04C5"/>
    <w:rsid w:val="007C10C9"/>
    <w:rsid w:val="007C140D"/>
    <w:rsid w:val="007C1528"/>
    <w:rsid w:val="007C16BB"/>
    <w:rsid w:val="007C29DA"/>
    <w:rsid w:val="007C2CBD"/>
    <w:rsid w:val="007C2CF3"/>
    <w:rsid w:val="007C3603"/>
    <w:rsid w:val="007C379E"/>
    <w:rsid w:val="007C497F"/>
    <w:rsid w:val="007C4EF6"/>
    <w:rsid w:val="007C530E"/>
    <w:rsid w:val="007C53C2"/>
    <w:rsid w:val="007C5564"/>
    <w:rsid w:val="007C5E69"/>
    <w:rsid w:val="007C608D"/>
    <w:rsid w:val="007C681C"/>
    <w:rsid w:val="007C6D16"/>
    <w:rsid w:val="007C76DC"/>
    <w:rsid w:val="007C7939"/>
    <w:rsid w:val="007D05F8"/>
    <w:rsid w:val="007D0704"/>
    <w:rsid w:val="007D0D19"/>
    <w:rsid w:val="007D0D81"/>
    <w:rsid w:val="007D10EA"/>
    <w:rsid w:val="007D183A"/>
    <w:rsid w:val="007D1851"/>
    <w:rsid w:val="007D18AB"/>
    <w:rsid w:val="007D19D7"/>
    <w:rsid w:val="007D1D0D"/>
    <w:rsid w:val="007D2672"/>
    <w:rsid w:val="007D2746"/>
    <w:rsid w:val="007D274C"/>
    <w:rsid w:val="007D2FB2"/>
    <w:rsid w:val="007D3344"/>
    <w:rsid w:val="007D35DA"/>
    <w:rsid w:val="007D35DD"/>
    <w:rsid w:val="007D3CC0"/>
    <w:rsid w:val="007D4365"/>
    <w:rsid w:val="007D4DC3"/>
    <w:rsid w:val="007D528B"/>
    <w:rsid w:val="007D53E5"/>
    <w:rsid w:val="007D53EA"/>
    <w:rsid w:val="007D5CA4"/>
    <w:rsid w:val="007D5E60"/>
    <w:rsid w:val="007D61B6"/>
    <w:rsid w:val="007D68E8"/>
    <w:rsid w:val="007D6A9F"/>
    <w:rsid w:val="007D6BC4"/>
    <w:rsid w:val="007D6FD9"/>
    <w:rsid w:val="007D705E"/>
    <w:rsid w:val="007E03E6"/>
    <w:rsid w:val="007E095B"/>
    <w:rsid w:val="007E0A82"/>
    <w:rsid w:val="007E0BF8"/>
    <w:rsid w:val="007E1020"/>
    <w:rsid w:val="007E1113"/>
    <w:rsid w:val="007E1281"/>
    <w:rsid w:val="007E1338"/>
    <w:rsid w:val="007E1A8F"/>
    <w:rsid w:val="007E1AA5"/>
    <w:rsid w:val="007E1CB2"/>
    <w:rsid w:val="007E1F4F"/>
    <w:rsid w:val="007E1F70"/>
    <w:rsid w:val="007E2215"/>
    <w:rsid w:val="007E33E8"/>
    <w:rsid w:val="007E3FD1"/>
    <w:rsid w:val="007E4883"/>
    <w:rsid w:val="007E48A1"/>
    <w:rsid w:val="007E4F4C"/>
    <w:rsid w:val="007E53A5"/>
    <w:rsid w:val="007E53E1"/>
    <w:rsid w:val="007E6385"/>
    <w:rsid w:val="007E640C"/>
    <w:rsid w:val="007E642A"/>
    <w:rsid w:val="007E64AA"/>
    <w:rsid w:val="007E68A7"/>
    <w:rsid w:val="007E6B2A"/>
    <w:rsid w:val="007E70CB"/>
    <w:rsid w:val="007E74AB"/>
    <w:rsid w:val="007E77B0"/>
    <w:rsid w:val="007E7F86"/>
    <w:rsid w:val="007F006D"/>
    <w:rsid w:val="007F02C3"/>
    <w:rsid w:val="007F03C2"/>
    <w:rsid w:val="007F10EB"/>
    <w:rsid w:val="007F1F6D"/>
    <w:rsid w:val="007F2531"/>
    <w:rsid w:val="007F27E7"/>
    <w:rsid w:val="007F29C1"/>
    <w:rsid w:val="007F3068"/>
    <w:rsid w:val="007F32F9"/>
    <w:rsid w:val="007F383E"/>
    <w:rsid w:val="007F38C6"/>
    <w:rsid w:val="007F3CFD"/>
    <w:rsid w:val="007F3DC1"/>
    <w:rsid w:val="007F3E41"/>
    <w:rsid w:val="007F3EF2"/>
    <w:rsid w:val="007F4D1C"/>
    <w:rsid w:val="007F4ECE"/>
    <w:rsid w:val="007F535D"/>
    <w:rsid w:val="007F60B4"/>
    <w:rsid w:val="007F69E3"/>
    <w:rsid w:val="007F713D"/>
    <w:rsid w:val="007F729E"/>
    <w:rsid w:val="00800E41"/>
    <w:rsid w:val="0080149F"/>
    <w:rsid w:val="008017E7"/>
    <w:rsid w:val="0080193F"/>
    <w:rsid w:val="00801EB6"/>
    <w:rsid w:val="00802398"/>
    <w:rsid w:val="00802B53"/>
    <w:rsid w:val="00802C67"/>
    <w:rsid w:val="008041F1"/>
    <w:rsid w:val="008042F3"/>
    <w:rsid w:val="00804491"/>
    <w:rsid w:val="0080490F"/>
    <w:rsid w:val="00804F0D"/>
    <w:rsid w:val="00806105"/>
    <w:rsid w:val="00806321"/>
    <w:rsid w:val="008064A6"/>
    <w:rsid w:val="0080650F"/>
    <w:rsid w:val="00807007"/>
    <w:rsid w:val="0080721A"/>
    <w:rsid w:val="00807B34"/>
    <w:rsid w:val="00810F74"/>
    <w:rsid w:val="00811414"/>
    <w:rsid w:val="00811716"/>
    <w:rsid w:val="00811C0F"/>
    <w:rsid w:val="0081213E"/>
    <w:rsid w:val="008123F6"/>
    <w:rsid w:val="00812C8D"/>
    <w:rsid w:val="00812E02"/>
    <w:rsid w:val="00813BDC"/>
    <w:rsid w:val="00813C27"/>
    <w:rsid w:val="00814060"/>
    <w:rsid w:val="008147FB"/>
    <w:rsid w:val="00814CBA"/>
    <w:rsid w:val="00815578"/>
    <w:rsid w:val="0081561C"/>
    <w:rsid w:val="0081565F"/>
    <w:rsid w:val="008165B5"/>
    <w:rsid w:val="00816EA6"/>
    <w:rsid w:val="00817059"/>
    <w:rsid w:val="0081713E"/>
    <w:rsid w:val="00817319"/>
    <w:rsid w:val="0081787F"/>
    <w:rsid w:val="00817E60"/>
    <w:rsid w:val="008204D0"/>
    <w:rsid w:val="0082067C"/>
    <w:rsid w:val="00820829"/>
    <w:rsid w:val="00820A64"/>
    <w:rsid w:val="00820AA9"/>
    <w:rsid w:val="0082131D"/>
    <w:rsid w:val="00821384"/>
    <w:rsid w:val="00821552"/>
    <w:rsid w:val="00821B80"/>
    <w:rsid w:val="00821EE7"/>
    <w:rsid w:val="008221E1"/>
    <w:rsid w:val="00822BAD"/>
    <w:rsid w:val="00822F09"/>
    <w:rsid w:val="00822F1B"/>
    <w:rsid w:val="00823026"/>
    <w:rsid w:val="00823689"/>
    <w:rsid w:val="0082387C"/>
    <w:rsid w:val="00823EB0"/>
    <w:rsid w:val="008241F4"/>
    <w:rsid w:val="008243E0"/>
    <w:rsid w:val="0082491F"/>
    <w:rsid w:val="00824D32"/>
    <w:rsid w:val="0082514A"/>
    <w:rsid w:val="00825592"/>
    <w:rsid w:val="00825668"/>
    <w:rsid w:val="0082587C"/>
    <w:rsid w:val="00825EBC"/>
    <w:rsid w:val="008263C6"/>
    <w:rsid w:val="008264A0"/>
    <w:rsid w:val="0082700B"/>
    <w:rsid w:val="008277E8"/>
    <w:rsid w:val="0082794E"/>
    <w:rsid w:val="00827ED6"/>
    <w:rsid w:val="008309B8"/>
    <w:rsid w:val="00830D15"/>
    <w:rsid w:val="00831051"/>
    <w:rsid w:val="008313F2"/>
    <w:rsid w:val="00832328"/>
    <w:rsid w:val="008323EF"/>
    <w:rsid w:val="0083260A"/>
    <w:rsid w:val="00832E3E"/>
    <w:rsid w:val="00833EAC"/>
    <w:rsid w:val="008346AC"/>
    <w:rsid w:val="0083481A"/>
    <w:rsid w:val="00834858"/>
    <w:rsid w:val="00834B69"/>
    <w:rsid w:val="00834BBA"/>
    <w:rsid w:val="00835081"/>
    <w:rsid w:val="00835BD3"/>
    <w:rsid w:val="00835C47"/>
    <w:rsid w:val="00835EF4"/>
    <w:rsid w:val="00836050"/>
    <w:rsid w:val="008363B4"/>
    <w:rsid w:val="00836DBD"/>
    <w:rsid w:val="00837734"/>
    <w:rsid w:val="00837CB3"/>
    <w:rsid w:val="00840588"/>
    <w:rsid w:val="008409C7"/>
    <w:rsid w:val="00840B51"/>
    <w:rsid w:val="00840F14"/>
    <w:rsid w:val="0084102C"/>
    <w:rsid w:val="0084106F"/>
    <w:rsid w:val="008411A5"/>
    <w:rsid w:val="008417BE"/>
    <w:rsid w:val="00841C97"/>
    <w:rsid w:val="00841D92"/>
    <w:rsid w:val="0084264F"/>
    <w:rsid w:val="00842BC1"/>
    <w:rsid w:val="00843982"/>
    <w:rsid w:val="00843B34"/>
    <w:rsid w:val="00843CEC"/>
    <w:rsid w:val="0084400F"/>
    <w:rsid w:val="0084402C"/>
    <w:rsid w:val="008440C3"/>
    <w:rsid w:val="0084423F"/>
    <w:rsid w:val="00844965"/>
    <w:rsid w:val="00844EDD"/>
    <w:rsid w:val="0084515D"/>
    <w:rsid w:val="00845915"/>
    <w:rsid w:val="008459DE"/>
    <w:rsid w:val="00845BCE"/>
    <w:rsid w:val="00845CAA"/>
    <w:rsid w:val="00845E53"/>
    <w:rsid w:val="008461D2"/>
    <w:rsid w:val="00846808"/>
    <w:rsid w:val="00846FA5"/>
    <w:rsid w:val="008472A0"/>
    <w:rsid w:val="00847362"/>
    <w:rsid w:val="00847442"/>
    <w:rsid w:val="00847559"/>
    <w:rsid w:val="008477FA"/>
    <w:rsid w:val="008478DE"/>
    <w:rsid w:val="00847C6A"/>
    <w:rsid w:val="00847FBB"/>
    <w:rsid w:val="00850003"/>
    <w:rsid w:val="0085019A"/>
    <w:rsid w:val="00850E54"/>
    <w:rsid w:val="00851025"/>
    <w:rsid w:val="008512C6"/>
    <w:rsid w:val="008512DA"/>
    <w:rsid w:val="00851408"/>
    <w:rsid w:val="008517CF"/>
    <w:rsid w:val="0085189D"/>
    <w:rsid w:val="008518D4"/>
    <w:rsid w:val="0085198F"/>
    <w:rsid w:val="00851B34"/>
    <w:rsid w:val="0085200A"/>
    <w:rsid w:val="00852052"/>
    <w:rsid w:val="008521F0"/>
    <w:rsid w:val="0085224D"/>
    <w:rsid w:val="00853404"/>
    <w:rsid w:val="00853662"/>
    <w:rsid w:val="0085390A"/>
    <w:rsid w:val="00853FFE"/>
    <w:rsid w:val="00854100"/>
    <w:rsid w:val="00854BBF"/>
    <w:rsid w:val="00854E17"/>
    <w:rsid w:val="00855274"/>
    <w:rsid w:val="008557AB"/>
    <w:rsid w:val="008558CA"/>
    <w:rsid w:val="00855995"/>
    <w:rsid w:val="00855E52"/>
    <w:rsid w:val="0085612E"/>
    <w:rsid w:val="008563CA"/>
    <w:rsid w:val="00856D19"/>
    <w:rsid w:val="008575FD"/>
    <w:rsid w:val="00857BB8"/>
    <w:rsid w:val="00857C9E"/>
    <w:rsid w:val="00860490"/>
    <w:rsid w:val="0086079E"/>
    <w:rsid w:val="00860B90"/>
    <w:rsid w:val="00860C27"/>
    <w:rsid w:val="0086126A"/>
    <w:rsid w:val="00861D5C"/>
    <w:rsid w:val="008630B4"/>
    <w:rsid w:val="0086336C"/>
    <w:rsid w:val="00864445"/>
    <w:rsid w:val="00864774"/>
    <w:rsid w:val="008649CB"/>
    <w:rsid w:val="00864A4B"/>
    <w:rsid w:val="00865D79"/>
    <w:rsid w:val="00866579"/>
    <w:rsid w:val="00866615"/>
    <w:rsid w:val="00867492"/>
    <w:rsid w:val="008676A3"/>
    <w:rsid w:val="00867E38"/>
    <w:rsid w:val="00870804"/>
    <w:rsid w:val="00870856"/>
    <w:rsid w:val="00870D92"/>
    <w:rsid w:val="008716A5"/>
    <w:rsid w:val="00872E5C"/>
    <w:rsid w:val="008733A2"/>
    <w:rsid w:val="00873E8F"/>
    <w:rsid w:val="00873F73"/>
    <w:rsid w:val="0087437C"/>
    <w:rsid w:val="00874680"/>
    <w:rsid w:val="00874A8A"/>
    <w:rsid w:val="00874D62"/>
    <w:rsid w:val="00874F14"/>
    <w:rsid w:val="00874F97"/>
    <w:rsid w:val="00875852"/>
    <w:rsid w:val="00875C09"/>
    <w:rsid w:val="0087620E"/>
    <w:rsid w:val="00876689"/>
    <w:rsid w:val="00876A34"/>
    <w:rsid w:val="00876F6D"/>
    <w:rsid w:val="00877E08"/>
    <w:rsid w:val="008805FC"/>
    <w:rsid w:val="008811CE"/>
    <w:rsid w:val="00881AC2"/>
    <w:rsid w:val="00881EA3"/>
    <w:rsid w:val="008820FE"/>
    <w:rsid w:val="00882488"/>
    <w:rsid w:val="00882A52"/>
    <w:rsid w:val="008830AA"/>
    <w:rsid w:val="0088310B"/>
    <w:rsid w:val="0088331B"/>
    <w:rsid w:val="00883B88"/>
    <w:rsid w:val="00884346"/>
    <w:rsid w:val="0088438B"/>
    <w:rsid w:val="008844FF"/>
    <w:rsid w:val="0088491A"/>
    <w:rsid w:val="00884AE3"/>
    <w:rsid w:val="0088529F"/>
    <w:rsid w:val="00885E40"/>
    <w:rsid w:val="00885F77"/>
    <w:rsid w:val="008868CD"/>
    <w:rsid w:val="00886958"/>
    <w:rsid w:val="00886FF9"/>
    <w:rsid w:val="00887598"/>
    <w:rsid w:val="008878BB"/>
    <w:rsid w:val="00887AD1"/>
    <w:rsid w:val="0089092C"/>
    <w:rsid w:val="00890FDE"/>
    <w:rsid w:val="0089155F"/>
    <w:rsid w:val="00891643"/>
    <w:rsid w:val="00891E84"/>
    <w:rsid w:val="0089200B"/>
    <w:rsid w:val="0089223E"/>
    <w:rsid w:val="00892B5E"/>
    <w:rsid w:val="008936C3"/>
    <w:rsid w:val="00894039"/>
    <w:rsid w:val="00894047"/>
    <w:rsid w:val="0089446E"/>
    <w:rsid w:val="00895AC9"/>
    <w:rsid w:val="008964A8"/>
    <w:rsid w:val="0089663A"/>
    <w:rsid w:val="008966B7"/>
    <w:rsid w:val="00896876"/>
    <w:rsid w:val="00896EB4"/>
    <w:rsid w:val="0089739C"/>
    <w:rsid w:val="0089756D"/>
    <w:rsid w:val="00897741"/>
    <w:rsid w:val="008977D1"/>
    <w:rsid w:val="008979E0"/>
    <w:rsid w:val="00897E8A"/>
    <w:rsid w:val="008A0194"/>
    <w:rsid w:val="008A0E18"/>
    <w:rsid w:val="008A11B6"/>
    <w:rsid w:val="008A2238"/>
    <w:rsid w:val="008A23A9"/>
    <w:rsid w:val="008A287D"/>
    <w:rsid w:val="008A2BD1"/>
    <w:rsid w:val="008A3175"/>
    <w:rsid w:val="008A33E7"/>
    <w:rsid w:val="008A3AED"/>
    <w:rsid w:val="008A453E"/>
    <w:rsid w:val="008A4B72"/>
    <w:rsid w:val="008A4F49"/>
    <w:rsid w:val="008A51EA"/>
    <w:rsid w:val="008A5261"/>
    <w:rsid w:val="008A5743"/>
    <w:rsid w:val="008A5979"/>
    <w:rsid w:val="008A5AD9"/>
    <w:rsid w:val="008A5C98"/>
    <w:rsid w:val="008A72AC"/>
    <w:rsid w:val="008A75A4"/>
    <w:rsid w:val="008A7A85"/>
    <w:rsid w:val="008A7ACF"/>
    <w:rsid w:val="008A7D46"/>
    <w:rsid w:val="008B068F"/>
    <w:rsid w:val="008B12BA"/>
    <w:rsid w:val="008B1913"/>
    <w:rsid w:val="008B19CE"/>
    <w:rsid w:val="008B1C34"/>
    <w:rsid w:val="008B2AA0"/>
    <w:rsid w:val="008B3039"/>
    <w:rsid w:val="008B3F02"/>
    <w:rsid w:val="008B4568"/>
    <w:rsid w:val="008B493D"/>
    <w:rsid w:val="008B4CBD"/>
    <w:rsid w:val="008B4FC0"/>
    <w:rsid w:val="008B5086"/>
    <w:rsid w:val="008B5250"/>
    <w:rsid w:val="008B5727"/>
    <w:rsid w:val="008B5817"/>
    <w:rsid w:val="008B5999"/>
    <w:rsid w:val="008B6845"/>
    <w:rsid w:val="008B6926"/>
    <w:rsid w:val="008B71F3"/>
    <w:rsid w:val="008B79C9"/>
    <w:rsid w:val="008C0108"/>
    <w:rsid w:val="008C0493"/>
    <w:rsid w:val="008C0513"/>
    <w:rsid w:val="008C069D"/>
    <w:rsid w:val="008C07F7"/>
    <w:rsid w:val="008C0D78"/>
    <w:rsid w:val="008C1222"/>
    <w:rsid w:val="008C13B7"/>
    <w:rsid w:val="008C13F8"/>
    <w:rsid w:val="008C1721"/>
    <w:rsid w:val="008C1B3C"/>
    <w:rsid w:val="008C2679"/>
    <w:rsid w:val="008C2EE5"/>
    <w:rsid w:val="008C317D"/>
    <w:rsid w:val="008C3226"/>
    <w:rsid w:val="008C3278"/>
    <w:rsid w:val="008C355B"/>
    <w:rsid w:val="008C3702"/>
    <w:rsid w:val="008C37BC"/>
    <w:rsid w:val="008C392A"/>
    <w:rsid w:val="008C3E59"/>
    <w:rsid w:val="008C4462"/>
    <w:rsid w:val="008C4578"/>
    <w:rsid w:val="008C4640"/>
    <w:rsid w:val="008C4AF5"/>
    <w:rsid w:val="008C4B62"/>
    <w:rsid w:val="008C4D35"/>
    <w:rsid w:val="008C4E63"/>
    <w:rsid w:val="008C4F4D"/>
    <w:rsid w:val="008C546B"/>
    <w:rsid w:val="008C58B3"/>
    <w:rsid w:val="008C5F34"/>
    <w:rsid w:val="008C5F6E"/>
    <w:rsid w:val="008C71A7"/>
    <w:rsid w:val="008C7626"/>
    <w:rsid w:val="008C766C"/>
    <w:rsid w:val="008C7BC4"/>
    <w:rsid w:val="008C7DFE"/>
    <w:rsid w:val="008D0123"/>
    <w:rsid w:val="008D0134"/>
    <w:rsid w:val="008D05CB"/>
    <w:rsid w:val="008D0E83"/>
    <w:rsid w:val="008D0EC8"/>
    <w:rsid w:val="008D117E"/>
    <w:rsid w:val="008D198B"/>
    <w:rsid w:val="008D3125"/>
    <w:rsid w:val="008D3377"/>
    <w:rsid w:val="008D38A3"/>
    <w:rsid w:val="008D4377"/>
    <w:rsid w:val="008D469A"/>
    <w:rsid w:val="008D4DF4"/>
    <w:rsid w:val="008D501D"/>
    <w:rsid w:val="008D5319"/>
    <w:rsid w:val="008D5363"/>
    <w:rsid w:val="008D59E5"/>
    <w:rsid w:val="008D5A7C"/>
    <w:rsid w:val="008D60E4"/>
    <w:rsid w:val="008D6D24"/>
    <w:rsid w:val="008D6D73"/>
    <w:rsid w:val="008D7307"/>
    <w:rsid w:val="008D7CF8"/>
    <w:rsid w:val="008E0105"/>
    <w:rsid w:val="008E0C82"/>
    <w:rsid w:val="008E0E55"/>
    <w:rsid w:val="008E1133"/>
    <w:rsid w:val="008E11DF"/>
    <w:rsid w:val="008E18E2"/>
    <w:rsid w:val="008E294C"/>
    <w:rsid w:val="008E2CEB"/>
    <w:rsid w:val="008E37CD"/>
    <w:rsid w:val="008E383A"/>
    <w:rsid w:val="008E470A"/>
    <w:rsid w:val="008E47F5"/>
    <w:rsid w:val="008E48CE"/>
    <w:rsid w:val="008E4E2B"/>
    <w:rsid w:val="008E4E98"/>
    <w:rsid w:val="008E5A8C"/>
    <w:rsid w:val="008E5F55"/>
    <w:rsid w:val="008E6041"/>
    <w:rsid w:val="008E605D"/>
    <w:rsid w:val="008E60CC"/>
    <w:rsid w:val="008E63FE"/>
    <w:rsid w:val="008E7263"/>
    <w:rsid w:val="008E72B7"/>
    <w:rsid w:val="008E79F8"/>
    <w:rsid w:val="008E7A29"/>
    <w:rsid w:val="008F04E8"/>
    <w:rsid w:val="008F0504"/>
    <w:rsid w:val="008F05F2"/>
    <w:rsid w:val="008F07BC"/>
    <w:rsid w:val="008F09B3"/>
    <w:rsid w:val="008F09B9"/>
    <w:rsid w:val="008F0A6E"/>
    <w:rsid w:val="008F0DE2"/>
    <w:rsid w:val="008F116B"/>
    <w:rsid w:val="008F1CF1"/>
    <w:rsid w:val="008F2349"/>
    <w:rsid w:val="008F235C"/>
    <w:rsid w:val="008F2546"/>
    <w:rsid w:val="008F2676"/>
    <w:rsid w:val="008F26E4"/>
    <w:rsid w:val="008F2811"/>
    <w:rsid w:val="008F2E89"/>
    <w:rsid w:val="008F306C"/>
    <w:rsid w:val="008F328E"/>
    <w:rsid w:val="008F352E"/>
    <w:rsid w:val="008F3889"/>
    <w:rsid w:val="008F4A04"/>
    <w:rsid w:val="008F4FFE"/>
    <w:rsid w:val="008F50F0"/>
    <w:rsid w:val="008F5514"/>
    <w:rsid w:val="008F5568"/>
    <w:rsid w:val="008F59A8"/>
    <w:rsid w:val="008F640C"/>
    <w:rsid w:val="008F67E3"/>
    <w:rsid w:val="008F6856"/>
    <w:rsid w:val="008F6BFB"/>
    <w:rsid w:val="008F6D8D"/>
    <w:rsid w:val="008F70C2"/>
    <w:rsid w:val="008F76A8"/>
    <w:rsid w:val="008F7F6F"/>
    <w:rsid w:val="009004AB"/>
    <w:rsid w:val="00900AF9"/>
    <w:rsid w:val="009020C4"/>
    <w:rsid w:val="00902E09"/>
    <w:rsid w:val="00902ED9"/>
    <w:rsid w:val="00903383"/>
    <w:rsid w:val="00903898"/>
    <w:rsid w:val="00903947"/>
    <w:rsid w:val="00903BB9"/>
    <w:rsid w:val="00903E63"/>
    <w:rsid w:val="00903F9E"/>
    <w:rsid w:val="00904552"/>
    <w:rsid w:val="0090470F"/>
    <w:rsid w:val="00904811"/>
    <w:rsid w:val="00904918"/>
    <w:rsid w:val="0090499D"/>
    <w:rsid w:val="00904B21"/>
    <w:rsid w:val="00905060"/>
    <w:rsid w:val="0090530C"/>
    <w:rsid w:val="0090532A"/>
    <w:rsid w:val="009059E3"/>
    <w:rsid w:val="0090661E"/>
    <w:rsid w:val="0090666C"/>
    <w:rsid w:val="00906987"/>
    <w:rsid w:val="00906FA4"/>
    <w:rsid w:val="0090710C"/>
    <w:rsid w:val="0090735E"/>
    <w:rsid w:val="00907766"/>
    <w:rsid w:val="009077AE"/>
    <w:rsid w:val="009100A7"/>
    <w:rsid w:val="0091084F"/>
    <w:rsid w:val="00910885"/>
    <w:rsid w:val="0091089C"/>
    <w:rsid w:val="00910B3C"/>
    <w:rsid w:val="00910C88"/>
    <w:rsid w:val="0091108A"/>
    <w:rsid w:val="00911547"/>
    <w:rsid w:val="00911D65"/>
    <w:rsid w:val="00911FA0"/>
    <w:rsid w:val="009120A3"/>
    <w:rsid w:val="009120CB"/>
    <w:rsid w:val="0091226F"/>
    <w:rsid w:val="00912305"/>
    <w:rsid w:val="009129EB"/>
    <w:rsid w:val="009131E6"/>
    <w:rsid w:val="0091326E"/>
    <w:rsid w:val="009138E3"/>
    <w:rsid w:val="00913903"/>
    <w:rsid w:val="00914147"/>
    <w:rsid w:val="0091436B"/>
    <w:rsid w:val="009146A6"/>
    <w:rsid w:val="0091481E"/>
    <w:rsid w:val="00914DA8"/>
    <w:rsid w:val="00914E15"/>
    <w:rsid w:val="00914E94"/>
    <w:rsid w:val="00914F8B"/>
    <w:rsid w:val="00915017"/>
    <w:rsid w:val="009150A6"/>
    <w:rsid w:val="0091527A"/>
    <w:rsid w:val="0091662E"/>
    <w:rsid w:val="009169BD"/>
    <w:rsid w:val="00916BE0"/>
    <w:rsid w:val="009170E1"/>
    <w:rsid w:val="00917113"/>
    <w:rsid w:val="009179E1"/>
    <w:rsid w:val="00917CE4"/>
    <w:rsid w:val="00917E75"/>
    <w:rsid w:val="00917F76"/>
    <w:rsid w:val="00920C88"/>
    <w:rsid w:val="00921194"/>
    <w:rsid w:val="0092127C"/>
    <w:rsid w:val="0092139D"/>
    <w:rsid w:val="0092179E"/>
    <w:rsid w:val="00921833"/>
    <w:rsid w:val="009218E8"/>
    <w:rsid w:val="00921D38"/>
    <w:rsid w:val="00922879"/>
    <w:rsid w:val="00922E92"/>
    <w:rsid w:val="00923042"/>
    <w:rsid w:val="009231D4"/>
    <w:rsid w:val="009237E8"/>
    <w:rsid w:val="00923B12"/>
    <w:rsid w:val="00924655"/>
    <w:rsid w:val="00924A55"/>
    <w:rsid w:val="00924DF5"/>
    <w:rsid w:val="0092501E"/>
    <w:rsid w:val="00925120"/>
    <w:rsid w:val="00925423"/>
    <w:rsid w:val="009255DA"/>
    <w:rsid w:val="00926D7A"/>
    <w:rsid w:val="00926DF5"/>
    <w:rsid w:val="00926E46"/>
    <w:rsid w:val="00926F5C"/>
    <w:rsid w:val="009271FE"/>
    <w:rsid w:val="00927866"/>
    <w:rsid w:val="00927EC7"/>
    <w:rsid w:val="00927F8A"/>
    <w:rsid w:val="0093013F"/>
    <w:rsid w:val="0093017E"/>
    <w:rsid w:val="00930229"/>
    <w:rsid w:val="00930826"/>
    <w:rsid w:val="0093124C"/>
    <w:rsid w:val="00931292"/>
    <w:rsid w:val="00932122"/>
    <w:rsid w:val="009324DB"/>
    <w:rsid w:val="009325AD"/>
    <w:rsid w:val="0093343B"/>
    <w:rsid w:val="009337CA"/>
    <w:rsid w:val="00933877"/>
    <w:rsid w:val="00933DF7"/>
    <w:rsid w:val="0093449C"/>
    <w:rsid w:val="0093479C"/>
    <w:rsid w:val="00934AA7"/>
    <w:rsid w:val="00934D45"/>
    <w:rsid w:val="00934FD9"/>
    <w:rsid w:val="0093554B"/>
    <w:rsid w:val="009356EA"/>
    <w:rsid w:val="00935CD1"/>
    <w:rsid w:val="00936255"/>
    <w:rsid w:val="00936FDA"/>
    <w:rsid w:val="009377FF"/>
    <w:rsid w:val="00940188"/>
    <w:rsid w:val="00940841"/>
    <w:rsid w:val="00940AE5"/>
    <w:rsid w:val="00940C0F"/>
    <w:rsid w:val="00940FB5"/>
    <w:rsid w:val="00941615"/>
    <w:rsid w:val="00941735"/>
    <w:rsid w:val="00941BEA"/>
    <w:rsid w:val="0094226B"/>
    <w:rsid w:val="00942679"/>
    <w:rsid w:val="009428E0"/>
    <w:rsid w:val="0094306D"/>
    <w:rsid w:val="0094339D"/>
    <w:rsid w:val="009439F6"/>
    <w:rsid w:val="00943BE9"/>
    <w:rsid w:val="00943DE8"/>
    <w:rsid w:val="00944589"/>
    <w:rsid w:val="00944A23"/>
    <w:rsid w:val="00944A9D"/>
    <w:rsid w:val="00944CD9"/>
    <w:rsid w:val="00945830"/>
    <w:rsid w:val="00945C71"/>
    <w:rsid w:val="00945D56"/>
    <w:rsid w:val="00946106"/>
    <w:rsid w:val="009466EC"/>
    <w:rsid w:val="0094700E"/>
    <w:rsid w:val="00947C88"/>
    <w:rsid w:val="00947E4B"/>
    <w:rsid w:val="00947E93"/>
    <w:rsid w:val="00950570"/>
    <w:rsid w:val="009508F4"/>
    <w:rsid w:val="00950989"/>
    <w:rsid w:val="00950A2A"/>
    <w:rsid w:val="00951474"/>
    <w:rsid w:val="009516CD"/>
    <w:rsid w:val="00951C4C"/>
    <w:rsid w:val="00951EFE"/>
    <w:rsid w:val="00952649"/>
    <w:rsid w:val="00952787"/>
    <w:rsid w:val="009528B3"/>
    <w:rsid w:val="009529BE"/>
    <w:rsid w:val="00952B84"/>
    <w:rsid w:val="00952C5B"/>
    <w:rsid w:val="00952E77"/>
    <w:rsid w:val="009537A1"/>
    <w:rsid w:val="00953BAC"/>
    <w:rsid w:val="00953DC6"/>
    <w:rsid w:val="00953E4F"/>
    <w:rsid w:val="00954003"/>
    <w:rsid w:val="0095423F"/>
    <w:rsid w:val="0095441B"/>
    <w:rsid w:val="0095463F"/>
    <w:rsid w:val="0095482C"/>
    <w:rsid w:val="009548C1"/>
    <w:rsid w:val="009549DD"/>
    <w:rsid w:val="00954C41"/>
    <w:rsid w:val="0095574D"/>
    <w:rsid w:val="009559DD"/>
    <w:rsid w:val="00955D56"/>
    <w:rsid w:val="00955EFF"/>
    <w:rsid w:val="00956920"/>
    <w:rsid w:val="0095694A"/>
    <w:rsid w:val="00956991"/>
    <w:rsid w:val="00957376"/>
    <w:rsid w:val="009573CE"/>
    <w:rsid w:val="009573E3"/>
    <w:rsid w:val="00957532"/>
    <w:rsid w:val="009578E3"/>
    <w:rsid w:val="00957999"/>
    <w:rsid w:val="00957D89"/>
    <w:rsid w:val="0096004F"/>
    <w:rsid w:val="009600F9"/>
    <w:rsid w:val="00960D54"/>
    <w:rsid w:val="00961999"/>
    <w:rsid w:val="009629B0"/>
    <w:rsid w:val="00963345"/>
    <w:rsid w:val="0096342F"/>
    <w:rsid w:val="00963708"/>
    <w:rsid w:val="00963C06"/>
    <w:rsid w:val="00963D8F"/>
    <w:rsid w:val="00963DA9"/>
    <w:rsid w:val="009640EA"/>
    <w:rsid w:val="0096456D"/>
    <w:rsid w:val="00964928"/>
    <w:rsid w:val="00964FFA"/>
    <w:rsid w:val="009651B6"/>
    <w:rsid w:val="00965660"/>
    <w:rsid w:val="00965C71"/>
    <w:rsid w:val="00965FA9"/>
    <w:rsid w:val="009660AD"/>
    <w:rsid w:val="0096633A"/>
    <w:rsid w:val="0096636F"/>
    <w:rsid w:val="00966988"/>
    <w:rsid w:val="0096771D"/>
    <w:rsid w:val="009677CF"/>
    <w:rsid w:val="0096780E"/>
    <w:rsid w:val="00967EB8"/>
    <w:rsid w:val="00967FA9"/>
    <w:rsid w:val="00970139"/>
    <w:rsid w:val="00970880"/>
    <w:rsid w:val="00970E33"/>
    <w:rsid w:val="009710B5"/>
    <w:rsid w:val="00971283"/>
    <w:rsid w:val="009713BA"/>
    <w:rsid w:val="00971409"/>
    <w:rsid w:val="00971760"/>
    <w:rsid w:val="00971DFA"/>
    <w:rsid w:val="00972070"/>
    <w:rsid w:val="009728A5"/>
    <w:rsid w:val="0097290C"/>
    <w:rsid w:val="009729F4"/>
    <w:rsid w:val="009731C6"/>
    <w:rsid w:val="00973FFE"/>
    <w:rsid w:val="00974081"/>
    <w:rsid w:val="00974B89"/>
    <w:rsid w:val="009752A5"/>
    <w:rsid w:val="00975827"/>
    <w:rsid w:val="00975B81"/>
    <w:rsid w:val="00975BAD"/>
    <w:rsid w:val="00975D21"/>
    <w:rsid w:val="0097658E"/>
    <w:rsid w:val="00976E95"/>
    <w:rsid w:val="00976F0F"/>
    <w:rsid w:val="00977F24"/>
    <w:rsid w:val="009802DC"/>
    <w:rsid w:val="0098115E"/>
    <w:rsid w:val="00981785"/>
    <w:rsid w:val="00981A00"/>
    <w:rsid w:val="0098223C"/>
    <w:rsid w:val="009824BB"/>
    <w:rsid w:val="009826A8"/>
    <w:rsid w:val="00982E50"/>
    <w:rsid w:val="00982F4C"/>
    <w:rsid w:val="00982F98"/>
    <w:rsid w:val="00983176"/>
    <w:rsid w:val="00983FD8"/>
    <w:rsid w:val="009843C1"/>
    <w:rsid w:val="00984A86"/>
    <w:rsid w:val="00984B7C"/>
    <w:rsid w:val="009852A4"/>
    <w:rsid w:val="00985823"/>
    <w:rsid w:val="00985A7B"/>
    <w:rsid w:val="00985AC9"/>
    <w:rsid w:val="00986288"/>
    <w:rsid w:val="009866D7"/>
    <w:rsid w:val="00987BB4"/>
    <w:rsid w:val="00987C96"/>
    <w:rsid w:val="0099061A"/>
    <w:rsid w:val="00991DF5"/>
    <w:rsid w:val="0099246B"/>
    <w:rsid w:val="009927B0"/>
    <w:rsid w:val="00992950"/>
    <w:rsid w:val="00993003"/>
    <w:rsid w:val="009930EE"/>
    <w:rsid w:val="009940D3"/>
    <w:rsid w:val="0099456F"/>
    <w:rsid w:val="009946FD"/>
    <w:rsid w:val="00994B42"/>
    <w:rsid w:val="00994C75"/>
    <w:rsid w:val="00994F64"/>
    <w:rsid w:val="00994F87"/>
    <w:rsid w:val="009959EC"/>
    <w:rsid w:val="00995B73"/>
    <w:rsid w:val="00995D93"/>
    <w:rsid w:val="009962CC"/>
    <w:rsid w:val="00997114"/>
    <w:rsid w:val="00997949"/>
    <w:rsid w:val="00997EE3"/>
    <w:rsid w:val="00997FC5"/>
    <w:rsid w:val="009A085C"/>
    <w:rsid w:val="009A0927"/>
    <w:rsid w:val="009A09C6"/>
    <w:rsid w:val="009A0F78"/>
    <w:rsid w:val="009A0F9C"/>
    <w:rsid w:val="009A1018"/>
    <w:rsid w:val="009A1B31"/>
    <w:rsid w:val="009A1D28"/>
    <w:rsid w:val="009A2132"/>
    <w:rsid w:val="009A230A"/>
    <w:rsid w:val="009A24FE"/>
    <w:rsid w:val="009A2511"/>
    <w:rsid w:val="009A2920"/>
    <w:rsid w:val="009A2B62"/>
    <w:rsid w:val="009A2BEC"/>
    <w:rsid w:val="009A2CCE"/>
    <w:rsid w:val="009A3385"/>
    <w:rsid w:val="009A38F9"/>
    <w:rsid w:val="009A3D03"/>
    <w:rsid w:val="009A3F2F"/>
    <w:rsid w:val="009A4602"/>
    <w:rsid w:val="009A5770"/>
    <w:rsid w:val="009A59D1"/>
    <w:rsid w:val="009A651D"/>
    <w:rsid w:val="009A6E85"/>
    <w:rsid w:val="009A7034"/>
    <w:rsid w:val="009A7FBD"/>
    <w:rsid w:val="009B03C5"/>
    <w:rsid w:val="009B05DF"/>
    <w:rsid w:val="009B0E4D"/>
    <w:rsid w:val="009B184D"/>
    <w:rsid w:val="009B19F5"/>
    <w:rsid w:val="009B1E8B"/>
    <w:rsid w:val="009B2957"/>
    <w:rsid w:val="009B301E"/>
    <w:rsid w:val="009B303E"/>
    <w:rsid w:val="009B312E"/>
    <w:rsid w:val="009B3417"/>
    <w:rsid w:val="009B3CA0"/>
    <w:rsid w:val="009B3D7A"/>
    <w:rsid w:val="009B4543"/>
    <w:rsid w:val="009B45C2"/>
    <w:rsid w:val="009B47A8"/>
    <w:rsid w:val="009B4A7C"/>
    <w:rsid w:val="009B4CF2"/>
    <w:rsid w:val="009B4D3C"/>
    <w:rsid w:val="009B4DA4"/>
    <w:rsid w:val="009B4F3E"/>
    <w:rsid w:val="009B52D7"/>
    <w:rsid w:val="009B569B"/>
    <w:rsid w:val="009B5784"/>
    <w:rsid w:val="009B5CB3"/>
    <w:rsid w:val="009B5FD6"/>
    <w:rsid w:val="009B606B"/>
    <w:rsid w:val="009B648F"/>
    <w:rsid w:val="009B6A99"/>
    <w:rsid w:val="009B6AEA"/>
    <w:rsid w:val="009B6BE7"/>
    <w:rsid w:val="009B71B1"/>
    <w:rsid w:val="009B775F"/>
    <w:rsid w:val="009B7831"/>
    <w:rsid w:val="009B7B39"/>
    <w:rsid w:val="009C017C"/>
    <w:rsid w:val="009C01A1"/>
    <w:rsid w:val="009C10F8"/>
    <w:rsid w:val="009C148D"/>
    <w:rsid w:val="009C1836"/>
    <w:rsid w:val="009C19CC"/>
    <w:rsid w:val="009C1BAC"/>
    <w:rsid w:val="009C1DD8"/>
    <w:rsid w:val="009C246D"/>
    <w:rsid w:val="009C2AD6"/>
    <w:rsid w:val="009C3DA6"/>
    <w:rsid w:val="009C427E"/>
    <w:rsid w:val="009C510E"/>
    <w:rsid w:val="009C52CF"/>
    <w:rsid w:val="009C5AC2"/>
    <w:rsid w:val="009C5C0E"/>
    <w:rsid w:val="009C5E05"/>
    <w:rsid w:val="009C5E62"/>
    <w:rsid w:val="009C5ECC"/>
    <w:rsid w:val="009C5F52"/>
    <w:rsid w:val="009C6290"/>
    <w:rsid w:val="009C63ED"/>
    <w:rsid w:val="009C6636"/>
    <w:rsid w:val="009C6B40"/>
    <w:rsid w:val="009C6ECD"/>
    <w:rsid w:val="009C7133"/>
    <w:rsid w:val="009C7977"/>
    <w:rsid w:val="009D0571"/>
    <w:rsid w:val="009D10FD"/>
    <w:rsid w:val="009D11BC"/>
    <w:rsid w:val="009D1430"/>
    <w:rsid w:val="009D1881"/>
    <w:rsid w:val="009D198D"/>
    <w:rsid w:val="009D1A78"/>
    <w:rsid w:val="009D1C65"/>
    <w:rsid w:val="009D1F0A"/>
    <w:rsid w:val="009D21E1"/>
    <w:rsid w:val="009D2348"/>
    <w:rsid w:val="009D2557"/>
    <w:rsid w:val="009D26FB"/>
    <w:rsid w:val="009D2977"/>
    <w:rsid w:val="009D2D52"/>
    <w:rsid w:val="009D33AC"/>
    <w:rsid w:val="009D3857"/>
    <w:rsid w:val="009D3BD0"/>
    <w:rsid w:val="009D3D4D"/>
    <w:rsid w:val="009D49F2"/>
    <w:rsid w:val="009D4C5A"/>
    <w:rsid w:val="009D533C"/>
    <w:rsid w:val="009D5376"/>
    <w:rsid w:val="009D5883"/>
    <w:rsid w:val="009D5F0C"/>
    <w:rsid w:val="009D69A5"/>
    <w:rsid w:val="009D6CF9"/>
    <w:rsid w:val="009D6CFA"/>
    <w:rsid w:val="009D6E13"/>
    <w:rsid w:val="009D7067"/>
    <w:rsid w:val="009E0260"/>
    <w:rsid w:val="009E0509"/>
    <w:rsid w:val="009E05AF"/>
    <w:rsid w:val="009E078C"/>
    <w:rsid w:val="009E099B"/>
    <w:rsid w:val="009E0A1E"/>
    <w:rsid w:val="009E10E6"/>
    <w:rsid w:val="009E2A4F"/>
    <w:rsid w:val="009E3120"/>
    <w:rsid w:val="009E37E1"/>
    <w:rsid w:val="009E38E7"/>
    <w:rsid w:val="009E4CBB"/>
    <w:rsid w:val="009E4CC7"/>
    <w:rsid w:val="009E4FBF"/>
    <w:rsid w:val="009E57F0"/>
    <w:rsid w:val="009E5A2C"/>
    <w:rsid w:val="009E5CAE"/>
    <w:rsid w:val="009E5CD1"/>
    <w:rsid w:val="009E7780"/>
    <w:rsid w:val="009F05A3"/>
    <w:rsid w:val="009F0682"/>
    <w:rsid w:val="009F118F"/>
    <w:rsid w:val="009F1733"/>
    <w:rsid w:val="009F1849"/>
    <w:rsid w:val="009F1B55"/>
    <w:rsid w:val="009F1D2B"/>
    <w:rsid w:val="009F2179"/>
    <w:rsid w:val="009F2551"/>
    <w:rsid w:val="009F2891"/>
    <w:rsid w:val="009F2A16"/>
    <w:rsid w:val="009F2BB9"/>
    <w:rsid w:val="009F3014"/>
    <w:rsid w:val="009F3371"/>
    <w:rsid w:val="009F3B66"/>
    <w:rsid w:val="009F416A"/>
    <w:rsid w:val="009F492F"/>
    <w:rsid w:val="009F4A1C"/>
    <w:rsid w:val="009F52EE"/>
    <w:rsid w:val="009F57C3"/>
    <w:rsid w:val="009F5D8A"/>
    <w:rsid w:val="009F6201"/>
    <w:rsid w:val="009F6532"/>
    <w:rsid w:val="009F7284"/>
    <w:rsid w:val="009F739E"/>
    <w:rsid w:val="009F75EC"/>
    <w:rsid w:val="00A0017E"/>
    <w:rsid w:val="00A00C6C"/>
    <w:rsid w:val="00A00D00"/>
    <w:rsid w:val="00A0166E"/>
    <w:rsid w:val="00A01B7F"/>
    <w:rsid w:val="00A022EA"/>
    <w:rsid w:val="00A02589"/>
    <w:rsid w:val="00A026BF"/>
    <w:rsid w:val="00A03305"/>
    <w:rsid w:val="00A034FE"/>
    <w:rsid w:val="00A04BC4"/>
    <w:rsid w:val="00A04CF3"/>
    <w:rsid w:val="00A0534F"/>
    <w:rsid w:val="00A055C2"/>
    <w:rsid w:val="00A05866"/>
    <w:rsid w:val="00A061A5"/>
    <w:rsid w:val="00A06872"/>
    <w:rsid w:val="00A06E3A"/>
    <w:rsid w:val="00A07AC0"/>
    <w:rsid w:val="00A07FFD"/>
    <w:rsid w:val="00A106B5"/>
    <w:rsid w:val="00A10877"/>
    <w:rsid w:val="00A10D18"/>
    <w:rsid w:val="00A10EEB"/>
    <w:rsid w:val="00A11495"/>
    <w:rsid w:val="00A11511"/>
    <w:rsid w:val="00A116F0"/>
    <w:rsid w:val="00A12063"/>
    <w:rsid w:val="00A1256A"/>
    <w:rsid w:val="00A12A60"/>
    <w:rsid w:val="00A12B1F"/>
    <w:rsid w:val="00A12E86"/>
    <w:rsid w:val="00A13107"/>
    <w:rsid w:val="00A13801"/>
    <w:rsid w:val="00A1451B"/>
    <w:rsid w:val="00A148D9"/>
    <w:rsid w:val="00A1549F"/>
    <w:rsid w:val="00A157C4"/>
    <w:rsid w:val="00A15CF3"/>
    <w:rsid w:val="00A16183"/>
    <w:rsid w:val="00A1634B"/>
    <w:rsid w:val="00A165FD"/>
    <w:rsid w:val="00A169C6"/>
    <w:rsid w:val="00A16ADA"/>
    <w:rsid w:val="00A16F8E"/>
    <w:rsid w:val="00A1746A"/>
    <w:rsid w:val="00A178A7"/>
    <w:rsid w:val="00A179BC"/>
    <w:rsid w:val="00A17A77"/>
    <w:rsid w:val="00A20341"/>
    <w:rsid w:val="00A203DE"/>
    <w:rsid w:val="00A2077D"/>
    <w:rsid w:val="00A20A96"/>
    <w:rsid w:val="00A20B35"/>
    <w:rsid w:val="00A20B66"/>
    <w:rsid w:val="00A20E0A"/>
    <w:rsid w:val="00A210E4"/>
    <w:rsid w:val="00A2134E"/>
    <w:rsid w:val="00A2180D"/>
    <w:rsid w:val="00A21975"/>
    <w:rsid w:val="00A21AFF"/>
    <w:rsid w:val="00A21EB8"/>
    <w:rsid w:val="00A220FE"/>
    <w:rsid w:val="00A225B1"/>
    <w:rsid w:val="00A227A4"/>
    <w:rsid w:val="00A22942"/>
    <w:rsid w:val="00A24442"/>
    <w:rsid w:val="00A248AA"/>
    <w:rsid w:val="00A24945"/>
    <w:rsid w:val="00A24B26"/>
    <w:rsid w:val="00A25307"/>
    <w:rsid w:val="00A2592C"/>
    <w:rsid w:val="00A26340"/>
    <w:rsid w:val="00A2687D"/>
    <w:rsid w:val="00A26E63"/>
    <w:rsid w:val="00A27EB3"/>
    <w:rsid w:val="00A30CD1"/>
    <w:rsid w:val="00A30EC5"/>
    <w:rsid w:val="00A30F3D"/>
    <w:rsid w:val="00A310BD"/>
    <w:rsid w:val="00A31400"/>
    <w:rsid w:val="00A31529"/>
    <w:rsid w:val="00A315FB"/>
    <w:rsid w:val="00A318B3"/>
    <w:rsid w:val="00A318F7"/>
    <w:rsid w:val="00A31B78"/>
    <w:rsid w:val="00A31D8B"/>
    <w:rsid w:val="00A31EA1"/>
    <w:rsid w:val="00A324AA"/>
    <w:rsid w:val="00A32614"/>
    <w:rsid w:val="00A32874"/>
    <w:rsid w:val="00A32CE4"/>
    <w:rsid w:val="00A32E14"/>
    <w:rsid w:val="00A3426F"/>
    <w:rsid w:val="00A34ADA"/>
    <w:rsid w:val="00A34B43"/>
    <w:rsid w:val="00A34FB4"/>
    <w:rsid w:val="00A3520F"/>
    <w:rsid w:val="00A35902"/>
    <w:rsid w:val="00A36176"/>
    <w:rsid w:val="00A3628E"/>
    <w:rsid w:val="00A362F8"/>
    <w:rsid w:val="00A3637D"/>
    <w:rsid w:val="00A36DA4"/>
    <w:rsid w:val="00A372AE"/>
    <w:rsid w:val="00A3750A"/>
    <w:rsid w:val="00A37971"/>
    <w:rsid w:val="00A4014D"/>
    <w:rsid w:val="00A40151"/>
    <w:rsid w:val="00A404CB"/>
    <w:rsid w:val="00A40540"/>
    <w:rsid w:val="00A406D9"/>
    <w:rsid w:val="00A40799"/>
    <w:rsid w:val="00A407F4"/>
    <w:rsid w:val="00A40C4D"/>
    <w:rsid w:val="00A4119B"/>
    <w:rsid w:val="00A4123C"/>
    <w:rsid w:val="00A412FC"/>
    <w:rsid w:val="00A415FB"/>
    <w:rsid w:val="00A421EF"/>
    <w:rsid w:val="00A425D3"/>
    <w:rsid w:val="00A430E1"/>
    <w:rsid w:val="00A433A7"/>
    <w:rsid w:val="00A43B31"/>
    <w:rsid w:val="00A441E6"/>
    <w:rsid w:val="00A441F9"/>
    <w:rsid w:val="00A443B6"/>
    <w:rsid w:val="00A44BB9"/>
    <w:rsid w:val="00A44ED1"/>
    <w:rsid w:val="00A44F0C"/>
    <w:rsid w:val="00A451DF"/>
    <w:rsid w:val="00A4538C"/>
    <w:rsid w:val="00A45AC2"/>
    <w:rsid w:val="00A45BD0"/>
    <w:rsid w:val="00A461D9"/>
    <w:rsid w:val="00A463F3"/>
    <w:rsid w:val="00A466C8"/>
    <w:rsid w:val="00A46852"/>
    <w:rsid w:val="00A47F28"/>
    <w:rsid w:val="00A501E3"/>
    <w:rsid w:val="00A5024C"/>
    <w:rsid w:val="00A5028E"/>
    <w:rsid w:val="00A503E6"/>
    <w:rsid w:val="00A506B4"/>
    <w:rsid w:val="00A508ED"/>
    <w:rsid w:val="00A5115B"/>
    <w:rsid w:val="00A51244"/>
    <w:rsid w:val="00A51343"/>
    <w:rsid w:val="00A521A7"/>
    <w:rsid w:val="00A52DD0"/>
    <w:rsid w:val="00A52FDE"/>
    <w:rsid w:val="00A53052"/>
    <w:rsid w:val="00A530A8"/>
    <w:rsid w:val="00A53111"/>
    <w:rsid w:val="00A5326E"/>
    <w:rsid w:val="00A532F0"/>
    <w:rsid w:val="00A535A5"/>
    <w:rsid w:val="00A53669"/>
    <w:rsid w:val="00A549B9"/>
    <w:rsid w:val="00A55322"/>
    <w:rsid w:val="00A55360"/>
    <w:rsid w:val="00A559E6"/>
    <w:rsid w:val="00A55F3A"/>
    <w:rsid w:val="00A56449"/>
    <w:rsid w:val="00A564A2"/>
    <w:rsid w:val="00A56D83"/>
    <w:rsid w:val="00A574F4"/>
    <w:rsid w:val="00A57993"/>
    <w:rsid w:val="00A57B80"/>
    <w:rsid w:val="00A57D44"/>
    <w:rsid w:val="00A60485"/>
    <w:rsid w:val="00A60592"/>
    <w:rsid w:val="00A60C39"/>
    <w:rsid w:val="00A60EB8"/>
    <w:rsid w:val="00A61A72"/>
    <w:rsid w:val="00A61C4A"/>
    <w:rsid w:val="00A621DB"/>
    <w:rsid w:val="00A62551"/>
    <w:rsid w:val="00A6326F"/>
    <w:rsid w:val="00A63435"/>
    <w:rsid w:val="00A63F51"/>
    <w:rsid w:val="00A64DB0"/>
    <w:rsid w:val="00A65485"/>
    <w:rsid w:val="00A655FF"/>
    <w:rsid w:val="00A65778"/>
    <w:rsid w:val="00A65B7A"/>
    <w:rsid w:val="00A6663B"/>
    <w:rsid w:val="00A66886"/>
    <w:rsid w:val="00A6692A"/>
    <w:rsid w:val="00A66EE7"/>
    <w:rsid w:val="00A674BF"/>
    <w:rsid w:val="00A6761F"/>
    <w:rsid w:val="00A67E2F"/>
    <w:rsid w:val="00A67FB1"/>
    <w:rsid w:val="00A704A8"/>
    <w:rsid w:val="00A707B5"/>
    <w:rsid w:val="00A70CC3"/>
    <w:rsid w:val="00A71CBB"/>
    <w:rsid w:val="00A724B9"/>
    <w:rsid w:val="00A7251D"/>
    <w:rsid w:val="00A72FDE"/>
    <w:rsid w:val="00A73608"/>
    <w:rsid w:val="00A7395A"/>
    <w:rsid w:val="00A73AAE"/>
    <w:rsid w:val="00A73B62"/>
    <w:rsid w:val="00A74232"/>
    <w:rsid w:val="00A74768"/>
    <w:rsid w:val="00A75019"/>
    <w:rsid w:val="00A7533C"/>
    <w:rsid w:val="00A761C5"/>
    <w:rsid w:val="00A761FE"/>
    <w:rsid w:val="00A7690F"/>
    <w:rsid w:val="00A76C88"/>
    <w:rsid w:val="00A76FCD"/>
    <w:rsid w:val="00A77231"/>
    <w:rsid w:val="00A77808"/>
    <w:rsid w:val="00A77A8B"/>
    <w:rsid w:val="00A77C80"/>
    <w:rsid w:val="00A77FC4"/>
    <w:rsid w:val="00A801B9"/>
    <w:rsid w:val="00A80846"/>
    <w:rsid w:val="00A80E47"/>
    <w:rsid w:val="00A80E65"/>
    <w:rsid w:val="00A8148C"/>
    <w:rsid w:val="00A818B4"/>
    <w:rsid w:val="00A8190E"/>
    <w:rsid w:val="00A81BE6"/>
    <w:rsid w:val="00A81CE1"/>
    <w:rsid w:val="00A81F1C"/>
    <w:rsid w:val="00A82F54"/>
    <w:rsid w:val="00A83203"/>
    <w:rsid w:val="00A832EE"/>
    <w:rsid w:val="00A83501"/>
    <w:rsid w:val="00A8372C"/>
    <w:rsid w:val="00A8409C"/>
    <w:rsid w:val="00A84F5F"/>
    <w:rsid w:val="00A8552B"/>
    <w:rsid w:val="00A85782"/>
    <w:rsid w:val="00A85DE3"/>
    <w:rsid w:val="00A866D0"/>
    <w:rsid w:val="00A8676B"/>
    <w:rsid w:val="00A8740E"/>
    <w:rsid w:val="00A8747B"/>
    <w:rsid w:val="00A90778"/>
    <w:rsid w:val="00A907D7"/>
    <w:rsid w:val="00A90C36"/>
    <w:rsid w:val="00A9154F"/>
    <w:rsid w:val="00A9217E"/>
    <w:rsid w:val="00A92212"/>
    <w:rsid w:val="00A92498"/>
    <w:rsid w:val="00A94122"/>
    <w:rsid w:val="00A9484D"/>
    <w:rsid w:val="00A948F7"/>
    <w:rsid w:val="00A95999"/>
    <w:rsid w:val="00A96076"/>
    <w:rsid w:val="00A96276"/>
    <w:rsid w:val="00A96497"/>
    <w:rsid w:val="00A965A0"/>
    <w:rsid w:val="00A96610"/>
    <w:rsid w:val="00A96F23"/>
    <w:rsid w:val="00A978A8"/>
    <w:rsid w:val="00A978ED"/>
    <w:rsid w:val="00A97BE7"/>
    <w:rsid w:val="00AA03E1"/>
    <w:rsid w:val="00AA09B1"/>
    <w:rsid w:val="00AA0D2C"/>
    <w:rsid w:val="00AA0D83"/>
    <w:rsid w:val="00AA113F"/>
    <w:rsid w:val="00AA1D9B"/>
    <w:rsid w:val="00AA21AE"/>
    <w:rsid w:val="00AA247F"/>
    <w:rsid w:val="00AA26C8"/>
    <w:rsid w:val="00AA2BEF"/>
    <w:rsid w:val="00AA2DE7"/>
    <w:rsid w:val="00AA2E94"/>
    <w:rsid w:val="00AA2F9D"/>
    <w:rsid w:val="00AA3250"/>
    <w:rsid w:val="00AA374E"/>
    <w:rsid w:val="00AA3B64"/>
    <w:rsid w:val="00AA3F18"/>
    <w:rsid w:val="00AA3F6E"/>
    <w:rsid w:val="00AA4523"/>
    <w:rsid w:val="00AA4C6B"/>
    <w:rsid w:val="00AA4FAF"/>
    <w:rsid w:val="00AA513F"/>
    <w:rsid w:val="00AA5480"/>
    <w:rsid w:val="00AA57C7"/>
    <w:rsid w:val="00AA5ADF"/>
    <w:rsid w:val="00AA5C6F"/>
    <w:rsid w:val="00AA5C8F"/>
    <w:rsid w:val="00AA6149"/>
    <w:rsid w:val="00AA6299"/>
    <w:rsid w:val="00AA67F8"/>
    <w:rsid w:val="00AA6C08"/>
    <w:rsid w:val="00AA6DC7"/>
    <w:rsid w:val="00AA74DF"/>
    <w:rsid w:val="00AA7841"/>
    <w:rsid w:val="00AA7846"/>
    <w:rsid w:val="00AA7DE1"/>
    <w:rsid w:val="00AA7EFB"/>
    <w:rsid w:val="00AB004F"/>
    <w:rsid w:val="00AB0207"/>
    <w:rsid w:val="00AB0592"/>
    <w:rsid w:val="00AB0BEA"/>
    <w:rsid w:val="00AB1A50"/>
    <w:rsid w:val="00AB1F26"/>
    <w:rsid w:val="00AB21CE"/>
    <w:rsid w:val="00AB233D"/>
    <w:rsid w:val="00AB2AB3"/>
    <w:rsid w:val="00AB2BE1"/>
    <w:rsid w:val="00AB3137"/>
    <w:rsid w:val="00AB358C"/>
    <w:rsid w:val="00AB3620"/>
    <w:rsid w:val="00AB39C0"/>
    <w:rsid w:val="00AB3DB4"/>
    <w:rsid w:val="00AB3EEC"/>
    <w:rsid w:val="00AB40B7"/>
    <w:rsid w:val="00AB41F4"/>
    <w:rsid w:val="00AB443F"/>
    <w:rsid w:val="00AB4C91"/>
    <w:rsid w:val="00AB55C2"/>
    <w:rsid w:val="00AB5BD2"/>
    <w:rsid w:val="00AB5D76"/>
    <w:rsid w:val="00AB5FEE"/>
    <w:rsid w:val="00AB5FEF"/>
    <w:rsid w:val="00AB640A"/>
    <w:rsid w:val="00AB6A0E"/>
    <w:rsid w:val="00AB6FA3"/>
    <w:rsid w:val="00AB718B"/>
    <w:rsid w:val="00AB7601"/>
    <w:rsid w:val="00AC0901"/>
    <w:rsid w:val="00AC0C88"/>
    <w:rsid w:val="00AC0EE0"/>
    <w:rsid w:val="00AC0F00"/>
    <w:rsid w:val="00AC0FCA"/>
    <w:rsid w:val="00AC160E"/>
    <w:rsid w:val="00AC1B78"/>
    <w:rsid w:val="00AC2085"/>
    <w:rsid w:val="00AC2313"/>
    <w:rsid w:val="00AC2CD1"/>
    <w:rsid w:val="00AC3034"/>
    <w:rsid w:val="00AC364A"/>
    <w:rsid w:val="00AC3A5C"/>
    <w:rsid w:val="00AC3C6D"/>
    <w:rsid w:val="00AC3D29"/>
    <w:rsid w:val="00AC4268"/>
    <w:rsid w:val="00AC47CB"/>
    <w:rsid w:val="00AC4804"/>
    <w:rsid w:val="00AC48D1"/>
    <w:rsid w:val="00AC4A45"/>
    <w:rsid w:val="00AC50E3"/>
    <w:rsid w:val="00AC54A0"/>
    <w:rsid w:val="00AC575C"/>
    <w:rsid w:val="00AC57F5"/>
    <w:rsid w:val="00AC5B3A"/>
    <w:rsid w:val="00AC5B95"/>
    <w:rsid w:val="00AC5D3F"/>
    <w:rsid w:val="00AC5FE0"/>
    <w:rsid w:val="00AC6136"/>
    <w:rsid w:val="00AC618C"/>
    <w:rsid w:val="00AC6443"/>
    <w:rsid w:val="00AC71A5"/>
    <w:rsid w:val="00AC721B"/>
    <w:rsid w:val="00AD04E3"/>
    <w:rsid w:val="00AD09C5"/>
    <w:rsid w:val="00AD0ACE"/>
    <w:rsid w:val="00AD0D22"/>
    <w:rsid w:val="00AD15B4"/>
    <w:rsid w:val="00AD1A63"/>
    <w:rsid w:val="00AD23BB"/>
    <w:rsid w:val="00AD2E63"/>
    <w:rsid w:val="00AD2F07"/>
    <w:rsid w:val="00AD329C"/>
    <w:rsid w:val="00AD3CFD"/>
    <w:rsid w:val="00AD3D51"/>
    <w:rsid w:val="00AD4568"/>
    <w:rsid w:val="00AD527E"/>
    <w:rsid w:val="00AD5524"/>
    <w:rsid w:val="00AD5A4C"/>
    <w:rsid w:val="00AD64D4"/>
    <w:rsid w:val="00AD6AE0"/>
    <w:rsid w:val="00AD6BA9"/>
    <w:rsid w:val="00AD6F2D"/>
    <w:rsid w:val="00AD73C9"/>
    <w:rsid w:val="00AD73F1"/>
    <w:rsid w:val="00AD7711"/>
    <w:rsid w:val="00AD78CC"/>
    <w:rsid w:val="00AE0909"/>
    <w:rsid w:val="00AE0C3B"/>
    <w:rsid w:val="00AE0E95"/>
    <w:rsid w:val="00AE152E"/>
    <w:rsid w:val="00AE1AEF"/>
    <w:rsid w:val="00AE1C5A"/>
    <w:rsid w:val="00AE1C74"/>
    <w:rsid w:val="00AE1E98"/>
    <w:rsid w:val="00AE1F40"/>
    <w:rsid w:val="00AE2059"/>
    <w:rsid w:val="00AE20F8"/>
    <w:rsid w:val="00AE2B79"/>
    <w:rsid w:val="00AE2B95"/>
    <w:rsid w:val="00AE47DC"/>
    <w:rsid w:val="00AE4DEE"/>
    <w:rsid w:val="00AE4FAF"/>
    <w:rsid w:val="00AE556D"/>
    <w:rsid w:val="00AE55C4"/>
    <w:rsid w:val="00AE5949"/>
    <w:rsid w:val="00AE5E96"/>
    <w:rsid w:val="00AE63CF"/>
    <w:rsid w:val="00AE6E99"/>
    <w:rsid w:val="00AE7172"/>
    <w:rsid w:val="00AE7C46"/>
    <w:rsid w:val="00AE7E05"/>
    <w:rsid w:val="00AE7FAC"/>
    <w:rsid w:val="00AF081B"/>
    <w:rsid w:val="00AF0E7F"/>
    <w:rsid w:val="00AF1259"/>
    <w:rsid w:val="00AF186F"/>
    <w:rsid w:val="00AF1EA3"/>
    <w:rsid w:val="00AF1F0B"/>
    <w:rsid w:val="00AF3036"/>
    <w:rsid w:val="00AF30AC"/>
    <w:rsid w:val="00AF3AF3"/>
    <w:rsid w:val="00AF4257"/>
    <w:rsid w:val="00AF4B31"/>
    <w:rsid w:val="00AF4C1D"/>
    <w:rsid w:val="00AF57AD"/>
    <w:rsid w:val="00AF5F05"/>
    <w:rsid w:val="00AF7017"/>
    <w:rsid w:val="00AF79C9"/>
    <w:rsid w:val="00AF7AB5"/>
    <w:rsid w:val="00AF7E00"/>
    <w:rsid w:val="00B00112"/>
    <w:rsid w:val="00B003DD"/>
    <w:rsid w:val="00B004F0"/>
    <w:rsid w:val="00B0081E"/>
    <w:rsid w:val="00B015F0"/>
    <w:rsid w:val="00B02236"/>
    <w:rsid w:val="00B02387"/>
    <w:rsid w:val="00B02471"/>
    <w:rsid w:val="00B02FA0"/>
    <w:rsid w:val="00B03049"/>
    <w:rsid w:val="00B030F7"/>
    <w:rsid w:val="00B036A4"/>
    <w:rsid w:val="00B039FA"/>
    <w:rsid w:val="00B03A01"/>
    <w:rsid w:val="00B0403A"/>
    <w:rsid w:val="00B041CD"/>
    <w:rsid w:val="00B0518C"/>
    <w:rsid w:val="00B051F5"/>
    <w:rsid w:val="00B05918"/>
    <w:rsid w:val="00B05DDE"/>
    <w:rsid w:val="00B05F09"/>
    <w:rsid w:val="00B05F86"/>
    <w:rsid w:val="00B064F2"/>
    <w:rsid w:val="00B071D1"/>
    <w:rsid w:val="00B0731E"/>
    <w:rsid w:val="00B07E13"/>
    <w:rsid w:val="00B07EFA"/>
    <w:rsid w:val="00B1054B"/>
    <w:rsid w:val="00B107BA"/>
    <w:rsid w:val="00B10AA4"/>
    <w:rsid w:val="00B117A3"/>
    <w:rsid w:val="00B11D0E"/>
    <w:rsid w:val="00B1203C"/>
    <w:rsid w:val="00B12D51"/>
    <w:rsid w:val="00B1398B"/>
    <w:rsid w:val="00B139C3"/>
    <w:rsid w:val="00B13C8E"/>
    <w:rsid w:val="00B14005"/>
    <w:rsid w:val="00B140E0"/>
    <w:rsid w:val="00B142D3"/>
    <w:rsid w:val="00B14605"/>
    <w:rsid w:val="00B14C93"/>
    <w:rsid w:val="00B15828"/>
    <w:rsid w:val="00B1734B"/>
    <w:rsid w:val="00B1736A"/>
    <w:rsid w:val="00B17A3F"/>
    <w:rsid w:val="00B203C6"/>
    <w:rsid w:val="00B208F0"/>
    <w:rsid w:val="00B20DAE"/>
    <w:rsid w:val="00B20FA8"/>
    <w:rsid w:val="00B2138B"/>
    <w:rsid w:val="00B21917"/>
    <w:rsid w:val="00B21CDB"/>
    <w:rsid w:val="00B21F29"/>
    <w:rsid w:val="00B226E2"/>
    <w:rsid w:val="00B2320E"/>
    <w:rsid w:val="00B23552"/>
    <w:rsid w:val="00B23B5C"/>
    <w:rsid w:val="00B23E01"/>
    <w:rsid w:val="00B23ED5"/>
    <w:rsid w:val="00B24435"/>
    <w:rsid w:val="00B2539A"/>
    <w:rsid w:val="00B2562F"/>
    <w:rsid w:val="00B2583C"/>
    <w:rsid w:val="00B25B0B"/>
    <w:rsid w:val="00B25E15"/>
    <w:rsid w:val="00B25E5D"/>
    <w:rsid w:val="00B2623A"/>
    <w:rsid w:val="00B27A15"/>
    <w:rsid w:val="00B300E1"/>
    <w:rsid w:val="00B30126"/>
    <w:rsid w:val="00B30727"/>
    <w:rsid w:val="00B30DBD"/>
    <w:rsid w:val="00B31181"/>
    <w:rsid w:val="00B312CD"/>
    <w:rsid w:val="00B31BE0"/>
    <w:rsid w:val="00B31CA6"/>
    <w:rsid w:val="00B32289"/>
    <w:rsid w:val="00B324EE"/>
    <w:rsid w:val="00B325ED"/>
    <w:rsid w:val="00B336BD"/>
    <w:rsid w:val="00B336C2"/>
    <w:rsid w:val="00B3373A"/>
    <w:rsid w:val="00B337A1"/>
    <w:rsid w:val="00B33FF6"/>
    <w:rsid w:val="00B34533"/>
    <w:rsid w:val="00B34540"/>
    <w:rsid w:val="00B3467B"/>
    <w:rsid w:val="00B364F5"/>
    <w:rsid w:val="00B365DF"/>
    <w:rsid w:val="00B36CDB"/>
    <w:rsid w:val="00B36D17"/>
    <w:rsid w:val="00B37362"/>
    <w:rsid w:val="00B3788D"/>
    <w:rsid w:val="00B37AA0"/>
    <w:rsid w:val="00B37DFF"/>
    <w:rsid w:val="00B37E31"/>
    <w:rsid w:val="00B37FEF"/>
    <w:rsid w:val="00B40015"/>
    <w:rsid w:val="00B405EB"/>
    <w:rsid w:val="00B40EC3"/>
    <w:rsid w:val="00B41078"/>
    <w:rsid w:val="00B411AD"/>
    <w:rsid w:val="00B414B4"/>
    <w:rsid w:val="00B41808"/>
    <w:rsid w:val="00B41D38"/>
    <w:rsid w:val="00B41F01"/>
    <w:rsid w:val="00B41FAD"/>
    <w:rsid w:val="00B4278C"/>
    <w:rsid w:val="00B42C03"/>
    <w:rsid w:val="00B43597"/>
    <w:rsid w:val="00B43E6D"/>
    <w:rsid w:val="00B43FBB"/>
    <w:rsid w:val="00B440EC"/>
    <w:rsid w:val="00B44272"/>
    <w:rsid w:val="00B4538D"/>
    <w:rsid w:val="00B4593B"/>
    <w:rsid w:val="00B45C82"/>
    <w:rsid w:val="00B45DEF"/>
    <w:rsid w:val="00B45E5C"/>
    <w:rsid w:val="00B46050"/>
    <w:rsid w:val="00B463F3"/>
    <w:rsid w:val="00B47270"/>
    <w:rsid w:val="00B4751A"/>
    <w:rsid w:val="00B50070"/>
    <w:rsid w:val="00B504C7"/>
    <w:rsid w:val="00B50701"/>
    <w:rsid w:val="00B50E12"/>
    <w:rsid w:val="00B51541"/>
    <w:rsid w:val="00B51837"/>
    <w:rsid w:val="00B519B8"/>
    <w:rsid w:val="00B51BB9"/>
    <w:rsid w:val="00B51FDE"/>
    <w:rsid w:val="00B5245A"/>
    <w:rsid w:val="00B526AC"/>
    <w:rsid w:val="00B52EAA"/>
    <w:rsid w:val="00B5308C"/>
    <w:rsid w:val="00B5376A"/>
    <w:rsid w:val="00B53A9E"/>
    <w:rsid w:val="00B54BB7"/>
    <w:rsid w:val="00B54E53"/>
    <w:rsid w:val="00B560B1"/>
    <w:rsid w:val="00B561DB"/>
    <w:rsid w:val="00B5632E"/>
    <w:rsid w:val="00B5663F"/>
    <w:rsid w:val="00B568A8"/>
    <w:rsid w:val="00B56ED4"/>
    <w:rsid w:val="00B5788B"/>
    <w:rsid w:val="00B57ADD"/>
    <w:rsid w:val="00B57E22"/>
    <w:rsid w:val="00B600F5"/>
    <w:rsid w:val="00B606F2"/>
    <w:rsid w:val="00B61227"/>
    <w:rsid w:val="00B61330"/>
    <w:rsid w:val="00B6174F"/>
    <w:rsid w:val="00B61B2C"/>
    <w:rsid w:val="00B61E0B"/>
    <w:rsid w:val="00B62386"/>
    <w:rsid w:val="00B63C69"/>
    <w:rsid w:val="00B641B8"/>
    <w:rsid w:val="00B64268"/>
    <w:rsid w:val="00B64B7C"/>
    <w:rsid w:val="00B64F5B"/>
    <w:rsid w:val="00B65056"/>
    <w:rsid w:val="00B65C5D"/>
    <w:rsid w:val="00B6623C"/>
    <w:rsid w:val="00B66415"/>
    <w:rsid w:val="00B66CB2"/>
    <w:rsid w:val="00B6764E"/>
    <w:rsid w:val="00B679A7"/>
    <w:rsid w:val="00B67D53"/>
    <w:rsid w:val="00B709BE"/>
    <w:rsid w:val="00B70C61"/>
    <w:rsid w:val="00B70C73"/>
    <w:rsid w:val="00B70EA6"/>
    <w:rsid w:val="00B710DF"/>
    <w:rsid w:val="00B711B8"/>
    <w:rsid w:val="00B7187B"/>
    <w:rsid w:val="00B71A3C"/>
    <w:rsid w:val="00B71BD6"/>
    <w:rsid w:val="00B72547"/>
    <w:rsid w:val="00B7433D"/>
    <w:rsid w:val="00B747BA"/>
    <w:rsid w:val="00B751D1"/>
    <w:rsid w:val="00B75275"/>
    <w:rsid w:val="00B756F2"/>
    <w:rsid w:val="00B7601A"/>
    <w:rsid w:val="00B76429"/>
    <w:rsid w:val="00B76538"/>
    <w:rsid w:val="00B76842"/>
    <w:rsid w:val="00B769C6"/>
    <w:rsid w:val="00B76B33"/>
    <w:rsid w:val="00B77750"/>
    <w:rsid w:val="00B77783"/>
    <w:rsid w:val="00B801F7"/>
    <w:rsid w:val="00B803B0"/>
    <w:rsid w:val="00B8064D"/>
    <w:rsid w:val="00B808FB"/>
    <w:rsid w:val="00B810CC"/>
    <w:rsid w:val="00B813D1"/>
    <w:rsid w:val="00B81691"/>
    <w:rsid w:val="00B81D39"/>
    <w:rsid w:val="00B81EFE"/>
    <w:rsid w:val="00B81F84"/>
    <w:rsid w:val="00B825F8"/>
    <w:rsid w:val="00B82715"/>
    <w:rsid w:val="00B83529"/>
    <w:rsid w:val="00B83963"/>
    <w:rsid w:val="00B839D8"/>
    <w:rsid w:val="00B83E75"/>
    <w:rsid w:val="00B8409D"/>
    <w:rsid w:val="00B84381"/>
    <w:rsid w:val="00B8440F"/>
    <w:rsid w:val="00B85099"/>
    <w:rsid w:val="00B853B8"/>
    <w:rsid w:val="00B856F4"/>
    <w:rsid w:val="00B864DC"/>
    <w:rsid w:val="00B86A0C"/>
    <w:rsid w:val="00B86F81"/>
    <w:rsid w:val="00B872D3"/>
    <w:rsid w:val="00B910FC"/>
    <w:rsid w:val="00B916D8"/>
    <w:rsid w:val="00B924E0"/>
    <w:rsid w:val="00B9293C"/>
    <w:rsid w:val="00B929FE"/>
    <w:rsid w:val="00B92B7B"/>
    <w:rsid w:val="00B92FC4"/>
    <w:rsid w:val="00B931D2"/>
    <w:rsid w:val="00B931E3"/>
    <w:rsid w:val="00B933F0"/>
    <w:rsid w:val="00B93C19"/>
    <w:rsid w:val="00B93D9F"/>
    <w:rsid w:val="00B94150"/>
    <w:rsid w:val="00B942AD"/>
    <w:rsid w:val="00B94536"/>
    <w:rsid w:val="00B94547"/>
    <w:rsid w:val="00B9469F"/>
    <w:rsid w:val="00B94730"/>
    <w:rsid w:val="00B947D9"/>
    <w:rsid w:val="00B94B48"/>
    <w:rsid w:val="00B94DE9"/>
    <w:rsid w:val="00B953F9"/>
    <w:rsid w:val="00B95504"/>
    <w:rsid w:val="00B95778"/>
    <w:rsid w:val="00B95C1C"/>
    <w:rsid w:val="00B96439"/>
    <w:rsid w:val="00B96560"/>
    <w:rsid w:val="00B966FE"/>
    <w:rsid w:val="00B967C0"/>
    <w:rsid w:val="00B96885"/>
    <w:rsid w:val="00B96A51"/>
    <w:rsid w:val="00B97094"/>
    <w:rsid w:val="00B970FC"/>
    <w:rsid w:val="00B97227"/>
    <w:rsid w:val="00B97587"/>
    <w:rsid w:val="00B9781C"/>
    <w:rsid w:val="00B978D6"/>
    <w:rsid w:val="00B97C6A"/>
    <w:rsid w:val="00BA03BE"/>
    <w:rsid w:val="00BA0F44"/>
    <w:rsid w:val="00BA0F97"/>
    <w:rsid w:val="00BA143E"/>
    <w:rsid w:val="00BA1E0F"/>
    <w:rsid w:val="00BA211A"/>
    <w:rsid w:val="00BA2335"/>
    <w:rsid w:val="00BA2338"/>
    <w:rsid w:val="00BA2B11"/>
    <w:rsid w:val="00BA2D08"/>
    <w:rsid w:val="00BA2D75"/>
    <w:rsid w:val="00BA3160"/>
    <w:rsid w:val="00BA3483"/>
    <w:rsid w:val="00BA3495"/>
    <w:rsid w:val="00BA361C"/>
    <w:rsid w:val="00BA3809"/>
    <w:rsid w:val="00BA48D7"/>
    <w:rsid w:val="00BA4B88"/>
    <w:rsid w:val="00BA50CC"/>
    <w:rsid w:val="00BA534A"/>
    <w:rsid w:val="00BA5354"/>
    <w:rsid w:val="00BA54FE"/>
    <w:rsid w:val="00BA55BD"/>
    <w:rsid w:val="00BA5E4D"/>
    <w:rsid w:val="00BA6288"/>
    <w:rsid w:val="00BA659F"/>
    <w:rsid w:val="00BA66D2"/>
    <w:rsid w:val="00BA6CE7"/>
    <w:rsid w:val="00BA6D74"/>
    <w:rsid w:val="00BA7557"/>
    <w:rsid w:val="00BA7672"/>
    <w:rsid w:val="00BB030B"/>
    <w:rsid w:val="00BB0376"/>
    <w:rsid w:val="00BB0B07"/>
    <w:rsid w:val="00BB0C30"/>
    <w:rsid w:val="00BB0F1E"/>
    <w:rsid w:val="00BB1002"/>
    <w:rsid w:val="00BB1087"/>
    <w:rsid w:val="00BB1455"/>
    <w:rsid w:val="00BB19B8"/>
    <w:rsid w:val="00BB1D8C"/>
    <w:rsid w:val="00BB1ED7"/>
    <w:rsid w:val="00BB21F2"/>
    <w:rsid w:val="00BB2230"/>
    <w:rsid w:val="00BB2980"/>
    <w:rsid w:val="00BB2B28"/>
    <w:rsid w:val="00BB32E4"/>
    <w:rsid w:val="00BB413A"/>
    <w:rsid w:val="00BB4140"/>
    <w:rsid w:val="00BB4446"/>
    <w:rsid w:val="00BB4566"/>
    <w:rsid w:val="00BB475F"/>
    <w:rsid w:val="00BB4C1D"/>
    <w:rsid w:val="00BB53C4"/>
    <w:rsid w:val="00BB58F3"/>
    <w:rsid w:val="00BB5F02"/>
    <w:rsid w:val="00BB61E7"/>
    <w:rsid w:val="00BB6377"/>
    <w:rsid w:val="00BB652B"/>
    <w:rsid w:val="00BB6A3D"/>
    <w:rsid w:val="00BB6A54"/>
    <w:rsid w:val="00BB6BD2"/>
    <w:rsid w:val="00BB75A8"/>
    <w:rsid w:val="00BB7670"/>
    <w:rsid w:val="00BB7C46"/>
    <w:rsid w:val="00BC00E6"/>
    <w:rsid w:val="00BC0A26"/>
    <w:rsid w:val="00BC0DBA"/>
    <w:rsid w:val="00BC0E00"/>
    <w:rsid w:val="00BC11CF"/>
    <w:rsid w:val="00BC15E4"/>
    <w:rsid w:val="00BC1B3D"/>
    <w:rsid w:val="00BC252A"/>
    <w:rsid w:val="00BC25F8"/>
    <w:rsid w:val="00BC2677"/>
    <w:rsid w:val="00BC3597"/>
    <w:rsid w:val="00BC3A7E"/>
    <w:rsid w:val="00BC4C0D"/>
    <w:rsid w:val="00BC5398"/>
    <w:rsid w:val="00BC557D"/>
    <w:rsid w:val="00BC59CC"/>
    <w:rsid w:val="00BC5BB8"/>
    <w:rsid w:val="00BC5EA0"/>
    <w:rsid w:val="00BC6333"/>
    <w:rsid w:val="00BC6CF3"/>
    <w:rsid w:val="00BC72A3"/>
    <w:rsid w:val="00BC73F4"/>
    <w:rsid w:val="00BC7573"/>
    <w:rsid w:val="00BC780E"/>
    <w:rsid w:val="00BC7CF3"/>
    <w:rsid w:val="00BD0305"/>
    <w:rsid w:val="00BD03DF"/>
    <w:rsid w:val="00BD04C6"/>
    <w:rsid w:val="00BD0B23"/>
    <w:rsid w:val="00BD0CC1"/>
    <w:rsid w:val="00BD1165"/>
    <w:rsid w:val="00BD1732"/>
    <w:rsid w:val="00BD199C"/>
    <w:rsid w:val="00BD1D3F"/>
    <w:rsid w:val="00BD1E66"/>
    <w:rsid w:val="00BD1FAE"/>
    <w:rsid w:val="00BD2AC7"/>
    <w:rsid w:val="00BD2E65"/>
    <w:rsid w:val="00BD3266"/>
    <w:rsid w:val="00BD3281"/>
    <w:rsid w:val="00BD3F66"/>
    <w:rsid w:val="00BD42B3"/>
    <w:rsid w:val="00BD5484"/>
    <w:rsid w:val="00BD5497"/>
    <w:rsid w:val="00BD54FC"/>
    <w:rsid w:val="00BD6AF7"/>
    <w:rsid w:val="00BD6D57"/>
    <w:rsid w:val="00BD787E"/>
    <w:rsid w:val="00BD7890"/>
    <w:rsid w:val="00BD7A9C"/>
    <w:rsid w:val="00BD7F11"/>
    <w:rsid w:val="00BE06E3"/>
    <w:rsid w:val="00BE156E"/>
    <w:rsid w:val="00BE1BC7"/>
    <w:rsid w:val="00BE1FB6"/>
    <w:rsid w:val="00BE2465"/>
    <w:rsid w:val="00BE276A"/>
    <w:rsid w:val="00BE27A0"/>
    <w:rsid w:val="00BE2975"/>
    <w:rsid w:val="00BE2C1B"/>
    <w:rsid w:val="00BE2E0D"/>
    <w:rsid w:val="00BE342F"/>
    <w:rsid w:val="00BE3BC4"/>
    <w:rsid w:val="00BE4A0D"/>
    <w:rsid w:val="00BE4E15"/>
    <w:rsid w:val="00BE5452"/>
    <w:rsid w:val="00BE58BA"/>
    <w:rsid w:val="00BE5FDA"/>
    <w:rsid w:val="00BE62F0"/>
    <w:rsid w:val="00BE64E4"/>
    <w:rsid w:val="00BE6635"/>
    <w:rsid w:val="00BE6DF1"/>
    <w:rsid w:val="00BE7B5B"/>
    <w:rsid w:val="00BE7DA2"/>
    <w:rsid w:val="00BF0169"/>
    <w:rsid w:val="00BF0260"/>
    <w:rsid w:val="00BF0538"/>
    <w:rsid w:val="00BF0B5F"/>
    <w:rsid w:val="00BF2186"/>
    <w:rsid w:val="00BF2236"/>
    <w:rsid w:val="00BF2386"/>
    <w:rsid w:val="00BF2655"/>
    <w:rsid w:val="00BF3170"/>
    <w:rsid w:val="00BF3262"/>
    <w:rsid w:val="00BF3450"/>
    <w:rsid w:val="00BF3697"/>
    <w:rsid w:val="00BF3962"/>
    <w:rsid w:val="00BF3E98"/>
    <w:rsid w:val="00BF4177"/>
    <w:rsid w:val="00BF4227"/>
    <w:rsid w:val="00BF462C"/>
    <w:rsid w:val="00BF4CCA"/>
    <w:rsid w:val="00BF517F"/>
    <w:rsid w:val="00BF55C3"/>
    <w:rsid w:val="00BF5DE6"/>
    <w:rsid w:val="00BF686B"/>
    <w:rsid w:val="00BF689F"/>
    <w:rsid w:val="00BF69C1"/>
    <w:rsid w:val="00BF7482"/>
    <w:rsid w:val="00BF795C"/>
    <w:rsid w:val="00BF7C17"/>
    <w:rsid w:val="00C00036"/>
    <w:rsid w:val="00C00A33"/>
    <w:rsid w:val="00C01051"/>
    <w:rsid w:val="00C016F3"/>
    <w:rsid w:val="00C028AB"/>
    <w:rsid w:val="00C02A6F"/>
    <w:rsid w:val="00C03E26"/>
    <w:rsid w:val="00C04F6E"/>
    <w:rsid w:val="00C0562E"/>
    <w:rsid w:val="00C05A48"/>
    <w:rsid w:val="00C05EC5"/>
    <w:rsid w:val="00C06261"/>
    <w:rsid w:val="00C0634E"/>
    <w:rsid w:val="00C0746F"/>
    <w:rsid w:val="00C10DDC"/>
    <w:rsid w:val="00C112CF"/>
    <w:rsid w:val="00C11577"/>
    <w:rsid w:val="00C11B14"/>
    <w:rsid w:val="00C11B58"/>
    <w:rsid w:val="00C11E04"/>
    <w:rsid w:val="00C1259E"/>
    <w:rsid w:val="00C12F5F"/>
    <w:rsid w:val="00C130C6"/>
    <w:rsid w:val="00C1317D"/>
    <w:rsid w:val="00C13440"/>
    <w:rsid w:val="00C13908"/>
    <w:rsid w:val="00C13B50"/>
    <w:rsid w:val="00C13C29"/>
    <w:rsid w:val="00C13E78"/>
    <w:rsid w:val="00C14606"/>
    <w:rsid w:val="00C147CD"/>
    <w:rsid w:val="00C15290"/>
    <w:rsid w:val="00C15C6C"/>
    <w:rsid w:val="00C15DC0"/>
    <w:rsid w:val="00C15E03"/>
    <w:rsid w:val="00C15EF8"/>
    <w:rsid w:val="00C15FE9"/>
    <w:rsid w:val="00C165DE"/>
    <w:rsid w:val="00C16D0A"/>
    <w:rsid w:val="00C17250"/>
    <w:rsid w:val="00C172BE"/>
    <w:rsid w:val="00C1781D"/>
    <w:rsid w:val="00C17A4D"/>
    <w:rsid w:val="00C17ED0"/>
    <w:rsid w:val="00C200A4"/>
    <w:rsid w:val="00C206D5"/>
    <w:rsid w:val="00C2077B"/>
    <w:rsid w:val="00C20C1D"/>
    <w:rsid w:val="00C20C47"/>
    <w:rsid w:val="00C21144"/>
    <w:rsid w:val="00C21169"/>
    <w:rsid w:val="00C215DD"/>
    <w:rsid w:val="00C21A01"/>
    <w:rsid w:val="00C21F9B"/>
    <w:rsid w:val="00C22479"/>
    <w:rsid w:val="00C22F9C"/>
    <w:rsid w:val="00C249F4"/>
    <w:rsid w:val="00C24CB4"/>
    <w:rsid w:val="00C251CB"/>
    <w:rsid w:val="00C257AF"/>
    <w:rsid w:val="00C25D4D"/>
    <w:rsid w:val="00C25E26"/>
    <w:rsid w:val="00C2648D"/>
    <w:rsid w:val="00C26E2B"/>
    <w:rsid w:val="00C26EFE"/>
    <w:rsid w:val="00C27544"/>
    <w:rsid w:val="00C27D56"/>
    <w:rsid w:val="00C27E48"/>
    <w:rsid w:val="00C27E91"/>
    <w:rsid w:val="00C302BC"/>
    <w:rsid w:val="00C30D9C"/>
    <w:rsid w:val="00C30E74"/>
    <w:rsid w:val="00C3102F"/>
    <w:rsid w:val="00C31259"/>
    <w:rsid w:val="00C317DD"/>
    <w:rsid w:val="00C31F50"/>
    <w:rsid w:val="00C32446"/>
    <w:rsid w:val="00C32963"/>
    <w:rsid w:val="00C32A7C"/>
    <w:rsid w:val="00C33032"/>
    <w:rsid w:val="00C331DA"/>
    <w:rsid w:val="00C3329D"/>
    <w:rsid w:val="00C3340B"/>
    <w:rsid w:val="00C33699"/>
    <w:rsid w:val="00C339D7"/>
    <w:rsid w:val="00C33C2C"/>
    <w:rsid w:val="00C34113"/>
    <w:rsid w:val="00C346EC"/>
    <w:rsid w:val="00C349A9"/>
    <w:rsid w:val="00C34AC4"/>
    <w:rsid w:val="00C350CD"/>
    <w:rsid w:val="00C35234"/>
    <w:rsid w:val="00C3526B"/>
    <w:rsid w:val="00C35A49"/>
    <w:rsid w:val="00C35DDC"/>
    <w:rsid w:val="00C360F6"/>
    <w:rsid w:val="00C3722D"/>
    <w:rsid w:val="00C3730F"/>
    <w:rsid w:val="00C373B6"/>
    <w:rsid w:val="00C37868"/>
    <w:rsid w:val="00C37B58"/>
    <w:rsid w:val="00C40265"/>
    <w:rsid w:val="00C40913"/>
    <w:rsid w:val="00C40A03"/>
    <w:rsid w:val="00C40B30"/>
    <w:rsid w:val="00C40B65"/>
    <w:rsid w:val="00C40D40"/>
    <w:rsid w:val="00C42762"/>
    <w:rsid w:val="00C42827"/>
    <w:rsid w:val="00C43537"/>
    <w:rsid w:val="00C437EF"/>
    <w:rsid w:val="00C43892"/>
    <w:rsid w:val="00C43D27"/>
    <w:rsid w:val="00C44303"/>
    <w:rsid w:val="00C447E2"/>
    <w:rsid w:val="00C448B7"/>
    <w:rsid w:val="00C44D4D"/>
    <w:rsid w:val="00C44F61"/>
    <w:rsid w:val="00C45258"/>
    <w:rsid w:val="00C45C38"/>
    <w:rsid w:val="00C466ED"/>
    <w:rsid w:val="00C46B17"/>
    <w:rsid w:val="00C47977"/>
    <w:rsid w:val="00C50752"/>
    <w:rsid w:val="00C50DD5"/>
    <w:rsid w:val="00C51188"/>
    <w:rsid w:val="00C5170B"/>
    <w:rsid w:val="00C51880"/>
    <w:rsid w:val="00C51CAA"/>
    <w:rsid w:val="00C5278A"/>
    <w:rsid w:val="00C529E9"/>
    <w:rsid w:val="00C52DB1"/>
    <w:rsid w:val="00C53228"/>
    <w:rsid w:val="00C534AE"/>
    <w:rsid w:val="00C53B60"/>
    <w:rsid w:val="00C53BDD"/>
    <w:rsid w:val="00C54423"/>
    <w:rsid w:val="00C546A6"/>
    <w:rsid w:val="00C547B5"/>
    <w:rsid w:val="00C54873"/>
    <w:rsid w:val="00C54D8E"/>
    <w:rsid w:val="00C55268"/>
    <w:rsid w:val="00C55294"/>
    <w:rsid w:val="00C55308"/>
    <w:rsid w:val="00C55662"/>
    <w:rsid w:val="00C559C7"/>
    <w:rsid w:val="00C55D9B"/>
    <w:rsid w:val="00C55EA8"/>
    <w:rsid w:val="00C5645D"/>
    <w:rsid w:val="00C56CA3"/>
    <w:rsid w:val="00C56D69"/>
    <w:rsid w:val="00C56E57"/>
    <w:rsid w:val="00C57A1A"/>
    <w:rsid w:val="00C57E2A"/>
    <w:rsid w:val="00C606E2"/>
    <w:rsid w:val="00C60E45"/>
    <w:rsid w:val="00C60E56"/>
    <w:rsid w:val="00C611EB"/>
    <w:rsid w:val="00C615EF"/>
    <w:rsid w:val="00C61659"/>
    <w:rsid w:val="00C61729"/>
    <w:rsid w:val="00C61766"/>
    <w:rsid w:val="00C61784"/>
    <w:rsid w:val="00C61C33"/>
    <w:rsid w:val="00C61C6F"/>
    <w:rsid w:val="00C622B9"/>
    <w:rsid w:val="00C6290E"/>
    <w:rsid w:val="00C631F3"/>
    <w:rsid w:val="00C63749"/>
    <w:rsid w:val="00C64558"/>
    <w:rsid w:val="00C648F3"/>
    <w:rsid w:val="00C64C50"/>
    <w:rsid w:val="00C64C52"/>
    <w:rsid w:val="00C64D66"/>
    <w:rsid w:val="00C655C0"/>
    <w:rsid w:val="00C659E2"/>
    <w:rsid w:val="00C65CB3"/>
    <w:rsid w:val="00C65FD7"/>
    <w:rsid w:val="00C6606E"/>
    <w:rsid w:val="00C66882"/>
    <w:rsid w:val="00C66A94"/>
    <w:rsid w:val="00C66C1E"/>
    <w:rsid w:val="00C66CB2"/>
    <w:rsid w:val="00C67081"/>
    <w:rsid w:val="00C67AB8"/>
    <w:rsid w:val="00C703D0"/>
    <w:rsid w:val="00C7047C"/>
    <w:rsid w:val="00C705E1"/>
    <w:rsid w:val="00C707A0"/>
    <w:rsid w:val="00C707EF"/>
    <w:rsid w:val="00C714A7"/>
    <w:rsid w:val="00C714AD"/>
    <w:rsid w:val="00C71805"/>
    <w:rsid w:val="00C719E0"/>
    <w:rsid w:val="00C71AD6"/>
    <w:rsid w:val="00C71AE0"/>
    <w:rsid w:val="00C7344F"/>
    <w:rsid w:val="00C7457E"/>
    <w:rsid w:val="00C74C4F"/>
    <w:rsid w:val="00C74FA6"/>
    <w:rsid w:val="00C754E8"/>
    <w:rsid w:val="00C7556C"/>
    <w:rsid w:val="00C757B6"/>
    <w:rsid w:val="00C75DF8"/>
    <w:rsid w:val="00C76F6D"/>
    <w:rsid w:val="00C777A8"/>
    <w:rsid w:val="00C7783A"/>
    <w:rsid w:val="00C77B23"/>
    <w:rsid w:val="00C77D8D"/>
    <w:rsid w:val="00C77E7B"/>
    <w:rsid w:val="00C77F34"/>
    <w:rsid w:val="00C80164"/>
    <w:rsid w:val="00C80221"/>
    <w:rsid w:val="00C8091A"/>
    <w:rsid w:val="00C80BFA"/>
    <w:rsid w:val="00C80C1C"/>
    <w:rsid w:val="00C80FBE"/>
    <w:rsid w:val="00C81062"/>
    <w:rsid w:val="00C81973"/>
    <w:rsid w:val="00C81FE4"/>
    <w:rsid w:val="00C820F7"/>
    <w:rsid w:val="00C822CD"/>
    <w:rsid w:val="00C8263B"/>
    <w:rsid w:val="00C828F6"/>
    <w:rsid w:val="00C82A2E"/>
    <w:rsid w:val="00C8330F"/>
    <w:rsid w:val="00C833D3"/>
    <w:rsid w:val="00C8348C"/>
    <w:rsid w:val="00C842E9"/>
    <w:rsid w:val="00C84AA8"/>
    <w:rsid w:val="00C850C4"/>
    <w:rsid w:val="00C85176"/>
    <w:rsid w:val="00C85833"/>
    <w:rsid w:val="00C860A9"/>
    <w:rsid w:val="00C8632D"/>
    <w:rsid w:val="00C86372"/>
    <w:rsid w:val="00C864F0"/>
    <w:rsid w:val="00C8675A"/>
    <w:rsid w:val="00C9040B"/>
    <w:rsid w:val="00C90E85"/>
    <w:rsid w:val="00C91192"/>
    <w:rsid w:val="00C911C2"/>
    <w:rsid w:val="00C91D2D"/>
    <w:rsid w:val="00C91F41"/>
    <w:rsid w:val="00C92168"/>
    <w:rsid w:val="00C92224"/>
    <w:rsid w:val="00C922E0"/>
    <w:rsid w:val="00C927FF"/>
    <w:rsid w:val="00C92990"/>
    <w:rsid w:val="00C92B58"/>
    <w:rsid w:val="00C92E84"/>
    <w:rsid w:val="00C9367A"/>
    <w:rsid w:val="00C9394E"/>
    <w:rsid w:val="00C93A16"/>
    <w:rsid w:val="00C93E23"/>
    <w:rsid w:val="00C93E9B"/>
    <w:rsid w:val="00C9405F"/>
    <w:rsid w:val="00C941F8"/>
    <w:rsid w:val="00C94304"/>
    <w:rsid w:val="00C944B5"/>
    <w:rsid w:val="00C94E78"/>
    <w:rsid w:val="00C94F9C"/>
    <w:rsid w:val="00C95034"/>
    <w:rsid w:val="00C95437"/>
    <w:rsid w:val="00C95511"/>
    <w:rsid w:val="00C95F08"/>
    <w:rsid w:val="00C96348"/>
    <w:rsid w:val="00C96D51"/>
    <w:rsid w:val="00C96F01"/>
    <w:rsid w:val="00C973C9"/>
    <w:rsid w:val="00C978AF"/>
    <w:rsid w:val="00C97A70"/>
    <w:rsid w:val="00C97F14"/>
    <w:rsid w:val="00CA00FE"/>
    <w:rsid w:val="00CA0261"/>
    <w:rsid w:val="00CA0335"/>
    <w:rsid w:val="00CA0D0E"/>
    <w:rsid w:val="00CA1131"/>
    <w:rsid w:val="00CA218F"/>
    <w:rsid w:val="00CA2501"/>
    <w:rsid w:val="00CA25FD"/>
    <w:rsid w:val="00CA2FB6"/>
    <w:rsid w:val="00CA30D3"/>
    <w:rsid w:val="00CA3373"/>
    <w:rsid w:val="00CA3E19"/>
    <w:rsid w:val="00CA3E3F"/>
    <w:rsid w:val="00CA42FB"/>
    <w:rsid w:val="00CA4841"/>
    <w:rsid w:val="00CA48E3"/>
    <w:rsid w:val="00CA52BF"/>
    <w:rsid w:val="00CA53DA"/>
    <w:rsid w:val="00CA6044"/>
    <w:rsid w:val="00CA6107"/>
    <w:rsid w:val="00CA6271"/>
    <w:rsid w:val="00CA6750"/>
    <w:rsid w:val="00CA6862"/>
    <w:rsid w:val="00CA6B51"/>
    <w:rsid w:val="00CA6F2F"/>
    <w:rsid w:val="00CA753B"/>
    <w:rsid w:val="00CA7740"/>
    <w:rsid w:val="00CA7798"/>
    <w:rsid w:val="00CA7943"/>
    <w:rsid w:val="00CB003D"/>
    <w:rsid w:val="00CB0506"/>
    <w:rsid w:val="00CB0653"/>
    <w:rsid w:val="00CB0D5F"/>
    <w:rsid w:val="00CB0E57"/>
    <w:rsid w:val="00CB1E25"/>
    <w:rsid w:val="00CB1FD6"/>
    <w:rsid w:val="00CB2775"/>
    <w:rsid w:val="00CB3276"/>
    <w:rsid w:val="00CB328A"/>
    <w:rsid w:val="00CB34FA"/>
    <w:rsid w:val="00CB3707"/>
    <w:rsid w:val="00CB46F7"/>
    <w:rsid w:val="00CB5481"/>
    <w:rsid w:val="00CB58CE"/>
    <w:rsid w:val="00CB5F86"/>
    <w:rsid w:val="00CB6913"/>
    <w:rsid w:val="00CB69C2"/>
    <w:rsid w:val="00CB6C7A"/>
    <w:rsid w:val="00CB6E33"/>
    <w:rsid w:val="00CB6EC8"/>
    <w:rsid w:val="00CB70AD"/>
    <w:rsid w:val="00CB7D14"/>
    <w:rsid w:val="00CB7F2C"/>
    <w:rsid w:val="00CC011A"/>
    <w:rsid w:val="00CC0207"/>
    <w:rsid w:val="00CC030A"/>
    <w:rsid w:val="00CC0687"/>
    <w:rsid w:val="00CC0782"/>
    <w:rsid w:val="00CC09E6"/>
    <w:rsid w:val="00CC0FA3"/>
    <w:rsid w:val="00CC18E1"/>
    <w:rsid w:val="00CC1FE7"/>
    <w:rsid w:val="00CC24BC"/>
    <w:rsid w:val="00CC2619"/>
    <w:rsid w:val="00CC2BA7"/>
    <w:rsid w:val="00CC2C0E"/>
    <w:rsid w:val="00CC33B0"/>
    <w:rsid w:val="00CC36B1"/>
    <w:rsid w:val="00CC3E08"/>
    <w:rsid w:val="00CC4035"/>
    <w:rsid w:val="00CC51C5"/>
    <w:rsid w:val="00CC53B2"/>
    <w:rsid w:val="00CC5401"/>
    <w:rsid w:val="00CC59AF"/>
    <w:rsid w:val="00CC5AED"/>
    <w:rsid w:val="00CC63EB"/>
    <w:rsid w:val="00CC6979"/>
    <w:rsid w:val="00CC6AD9"/>
    <w:rsid w:val="00CC707D"/>
    <w:rsid w:val="00CC70DC"/>
    <w:rsid w:val="00CC7658"/>
    <w:rsid w:val="00CC78ED"/>
    <w:rsid w:val="00CC7C29"/>
    <w:rsid w:val="00CC7E84"/>
    <w:rsid w:val="00CC7EB0"/>
    <w:rsid w:val="00CD0102"/>
    <w:rsid w:val="00CD0C47"/>
    <w:rsid w:val="00CD19FF"/>
    <w:rsid w:val="00CD2040"/>
    <w:rsid w:val="00CD22FE"/>
    <w:rsid w:val="00CD26A1"/>
    <w:rsid w:val="00CD2738"/>
    <w:rsid w:val="00CD28DD"/>
    <w:rsid w:val="00CD2C30"/>
    <w:rsid w:val="00CD2CDF"/>
    <w:rsid w:val="00CD3A24"/>
    <w:rsid w:val="00CD4755"/>
    <w:rsid w:val="00CD4BCE"/>
    <w:rsid w:val="00CD4F56"/>
    <w:rsid w:val="00CD53F0"/>
    <w:rsid w:val="00CD5C5B"/>
    <w:rsid w:val="00CD5F8C"/>
    <w:rsid w:val="00CD6A54"/>
    <w:rsid w:val="00CD6B67"/>
    <w:rsid w:val="00CD6E72"/>
    <w:rsid w:val="00CE1400"/>
    <w:rsid w:val="00CE1457"/>
    <w:rsid w:val="00CE1A5D"/>
    <w:rsid w:val="00CE224B"/>
    <w:rsid w:val="00CE2427"/>
    <w:rsid w:val="00CE2485"/>
    <w:rsid w:val="00CE2B9C"/>
    <w:rsid w:val="00CE305B"/>
    <w:rsid w:val="00CE4AB6"/>
    <w:rsid w:val="00CE4BE3"/>
    <w:rsid w:val="00CE4D21"/>
    <w:rsid w:val="00CE5464"/>
    <w:rsid w:val="00CE56A2"/>
    <w:rsid w:val="00CE6672"/>
    <w:rsid w:val="00CE682E"/>
    <w:rsid w:val="00CE6F50"/>
    <w:rsid w:val="00CE7111"/>
    <w:rsid w:val="00CE719D"/>
    <w:rsid w:val="00CE7255"/>
    <w:rsid w:val="00CF04BA"/>
    <w:rsid w:val="00CF0744"/>
    <w:rsid w:val="00CF08D7"/>
    <w:rsid w:val="00CF11C5"/>
    <w:rsid w:val="00CF1357"/>
    <w:rsid w:val="00CF1519"/>
    <w:rsid w:val="00CF1797"/>
    <w:rsid w:val="00CF1A6C"/>
    <w:rsid w:val="00CF1D80"/>
    <w:rsid w:val="00CF1D8D"/>
    <w:rsid w:val="00CF1DED"/>
    <w:rsid w:val="00CF1E2F"/>
    <w:rsid w:val="00CF1EFD"/>
    <w:rsid w:val="00CF275D"/>
    <w:rsid w:val="00CF2ACE"/>
    <w:rsid w:val="00CF2E1C"/>
    <w:rsid w:val="00CF2E1D"/>
    <w:rsid w:val="00CF3666"/>
    <w:rsid w:val="00CF3888"/>
    <w:rsid w:val="00CF3D42"/>
    <w:rsid w:val="00CF3D5E"/>
    <w:rsid w:val="00CF3E16"/>
    <w:rsid w:val="00CF3E49"/>
    <w:rsid w:val="00CF40CA"/>
    <w:rsid w:val="00CF427F"/>
    <w:rsid w:val="00CF4790"/>
    <w:rsid w:val="00CF48FB"/>
    <w:rsid w:val="00CF4A96"/>
    <w:rsid w:val="00CF4E99"/>
    <w:rsid w:val="00CF4F23"/>
    <w:rsid w:val="00CF4FFC"/>
    <w:rsid w:val="00CF5079"/>
    <w:rsid w:val="00CF5D34"/>
    <w:rsid w:val="00CF5D70"/>
    <w:rsid w:val="00CF6981"/>
    <w:rsid w:val="00CF71F7"/>
    <w:rsid w:val="00CF7378"/>
    <w:rsid w:val="00CF77FA"/>
    <w:rsid w:val="00D0051F"/>
    <w:rsid w:val="00D005EA"/>
    <w:rsid w:val="00D00A1C"/>
    <w:rsid w:val="00D00A5E"/>
    <w:rsid w:val="00D00B78"/>
    <w:rsid w:val="00D00F5E"/>
    <w:rsid w:val="00D0152B"/>
    <w:rsid w:val="00D01B09"/>
    <w:rsid w:val="00D01C7B"/>
    <w:rsid w:val="00D02DD5"/>
    <w:rsid w:val="00D02EDC"/>
    <w:rsid w:val="00D02FCB"/>
    <w:rsid w:val="00D04192"/>
    <w:rsid w:val="00D04345"/>
    <w:rsid w:val="00D051BB"/>
    <w:rsid w:val="00D05584"/>
    <w:rsid w:val="00D05A8F"/>
    <w:rsid w:val="00D05C41"/>
    <w:rsid w:val="00D05DAE"/>
    <w:rsid w:val="00D061A4"/>
    <w:rsid w:val="00D061B8"/>
    <w:rsid w:val="00D0646A"/>
    <w:rsid w:val="00D06628"/>
    <w:rsid w:val="00D06CEB"/>
    <w:rsid w:val="00D06D18"/>
    <w:rsid w:val="00D07482"/>
    <w:rsid w:val="00D0784B"/>
    <w:rsid w:val="00D07C61"/>
    <w:rsid w:val="00D07D28"/>
    <w:rsid w:val="00D1049C"/>
    <w:rsid w:val="00D10B2D"/>
    <w:rsid w:val="00D10DA4"/>
    <w:rsid w:val="00D11708"/>
    <w:rsid w:val="00D11CBE"/>
    <w:rsid w:val="00D11D27"/>
    <w:rsid w:val="00D1260D"/>
    <w:rsid w:val="00D1270F"/>
    <w:rsid w:val="00D13193"/>
    <w:rsid w:val="00D13331"/>
    <w:rsid w:val="00D13574"/>
    <w:rsid w:val="00D13932"/>
    <w:rsid w:val="00D13CD6"/>
    <w:rsid w:val="00D13D17"/>
    <w:rsid w:val="00D14606"/>
    <w:rsid w:val="00D14711"/>
    <w:rsid w:val="00D14853"/>
    <w:rsid w:val="00D14B2C"/>
    <w:rsid w:val="00D14C94"/>
    <w:rsid w:val="00D14EFD"/>
    <w:rsid w:val="00D153C7"/>
    <w:rsid w:val="00D15BC8"/>
    <w:rsid w:val="00D15C85"/>
    <w:rsid w:val="00D15FC1"/>
    <w:rsid w:val="00D16121"/>
    <w:rsid w:val="00D16877"/>
    <w:rsid w:val="00D16D29"/>
    <w:rsid w:val="00D16FF8"/>
    <w:rsid w:val="00D17535"/>
    <w:rsid w:val="00D1770A"/>
    <w:rsid w:val="00D20A2D"/>
    <w:rsid w:val="00D212CC"/>
    <w:rsid w:val="00D213AF"/>
    <w:rsid w:val="00D2184D"/>
    <w:rsid w:val="00D22404"/>
    <w:rsid w:val="00D2251F"/>
    <w:rsid w:val="00D23114"/>
    <w:rsid w:val="00D234B4"/>
    <w:rsid w:val="00D2392E"/>
    <w:rsid w:val="00D23B22"/>
    <w:rsid w:val="00D23CAC"/>
    <w:rsid w:val="00D24418"/>
    <w:rsid w:val="00D244CE"/>
    <w:rsid w:val="00D24782"/>
    <w:rsid w:val="00D24BB9"/>
    <w:rsid w:val="00D24C81"/>
    <w:rsid w:val="00D25622"/>
    <w:rsid w:val="00D258AD"/>
    <w:rsid w:val="00D25DF9"/>
    <w:rsid w:val="00D261E3"/>
    <w:rsid w:val="00D26470"/>
    <w:rsid w:val="00D26A95"/>
    <w:rsid w:val="00D26B07"/>
    <w:rsid w:val="00D26C09"/>
    <w:rsid w:val="00D270EE"/>
    <w:rsid w:val="00D278D0"/>
    <w:rsid w:val="00D304E4"/>
    <w:rsid w:val="00D30514"/>
    <w:rsid w:val="00D31262"/>
    <w:rsid w:val="00D321FB"/>
    <w:rsid w:val="00D322D2"/>
    <w:rsid w:val="00D32B3B"/>
    <w:rsid w:val="00D32D7B"/>
    <w:rsid w:val="00D3305E"/>
    <w:rsid w:val="00D330A2"/>
    <w:rsid w:val="00D337AA"/>
    <w:rsid w:val="00D33F79"/>
    <w:rsid w:val="00D34A39"/>
    <w:rsid w:val="00D34D94"/>
    <w:rsid w:val="00D352A2"/>
    <w:rsid w:val="00D359AF"/>
    <w:rsid w:val="00D35BA2"/>
    <w:rsid w:val="00D35BD6"/>
    <w:rsid w:val="00D35E08"/>
    <w:rsid w:val="00D35F09"/>
    <w:rsid w:val="00D3608B"/>
    <w:rsid w:val="00D361A7"/>
    <w:rsid w:val="00D364DF"/>
    <w:rsid w:val="00D36B2C"/>
    <w:rsid w:val="00D37616"/>
    <w:rsid w:val="00D37EBB"/>
    <w:rsid w:val="00D37EC7"/>
    <w:rsid w:val="00D4013D"/>
    <w:rsid w:val="00D402F6"/>
    <w:rsid w:val="00D4039D"/>
    <w:rsid w:val="00D403E9"/>
    <w:rsid w:val="00D40A4A"/>
    <w:rsid w:val="00D40D61"/>
    <w:rsid w:val="00D42CD4"/>
    <w:rsid w:val="00D43287"/>
    <w:rsid w:val="00D432B1"/>
    <w:rsid w:val="00D43613"/>
    <w:rsid w:val="00D440A6"/>
    <w:rsid w:val="00D441E6"/>
    <w:rsid w:val="00D44545"/>
    <w:rsid w:val="00D45262"/>
    <w:rsid w:val="00D45499"/>
    <w:rsid w:val="00D45792"/>
    <w:rsid w:val="00D4582C"/>
    <w:rsid w:val="00D468B4"/>
    <w:rsid w:val="00D46AD5"/>
    <w:rsid w:val="00D472BF"/>
    <w:rsid w:val="00D509FF"/>
    <w:rsid w:val="00D50C1D"/>
    <w:rsid w:val="00D50E97"/>
    <w:rsid w:val="00D51563"/>
    <w:rsid w:val="00D51AFF"/>
    <w:rsid w:val="00D51BD6"/>
    <w:rsid w:val="00D51D45"/>
    <w:rsid w:val="00D51DA1"/>
    <w:rsid w:val="00D52097"/>
    <w:rsid w:val="00D52388"/>
    <w:rsid w:val="00D52825"/>
    <w:rsid w:val="00D52FE6"/>
    <w:rsid w:val="00D53334"/>
    <w:rsid w:val="00D536B5"/>
    <w:rsid w:val="00D538DF"/>
    <w:rsid w:val="00D53C40"/>
    <w:rsid w:val="00D54229"/>
    <w:rsid w:val="00D547CA"/>
    <w:rsid w:val="00D54B57"/>
    <w:rsid w:val="00D54D15"/>
    <w:rsid w:val="00D554CF"/>
    <w:rsid w:val="00D556BD"/>
    <w:rsid w:val="00D5646A"/>
    <w:rsid w:val="00D565A8"/>
    <w:rsid w:val="00D5664D"/>
    <w:rsid w:val="00D5682D"/>
    <w:rsid w:val="00D5754A"/>
    <w:rsid w:val="00D5778B"/>
    <w:rsid w:val="00D6012C"/>
    <w:rsid w:val="00D60138"/>
    <w:rsid w:val="00D604AD"/>
    <w:rsid w:val="00D60ED0"/>
    <w:rsid w:val="00D615AD"/>
    <w:rsid w:val="00D61B65"/>
    <w:rsid w:val="00D629FD"/>
    <w:rsid w:val="00D63636"/>
    <w:rsid w:val="00D63655"/>
    <w:rsid w:val="00D636F8"/>
    <w:rsid w:val="00D63C4A"/>
    <w:rsid w:val="00D63FD4"/>
    <w:rsid w:val="00D641D7"/>
    <w:rsid w:val="00D641D8"/>
    <w:rsid w:val="00D64B94"/>
    <w:rsid w:val="00D64E28"/>
    <w:rsid w:val="00D64F07"/>
    <w:rsid w:val="00D64FA0"/>
    <w:rsid w:val="00D64FA5"/>
    <w:rsid w:val="00D652AB"/>
    <w:rsid w:val="00D654B7"/>
    <w:rsid w:val="00D65563"/>
    <w:rsid w:val="00D656B2"/>
    <w:rsid w:val="00D65A4E"/>
    <w:rsid w:val="00D65D35"/>
    <w:rsid w:val="00D65D48"/>
    <w:rsid w:val="00D65E8D"/>
    <w:rsid w:val="00D66435"/>
    <w:rsid w:val="00D6665F"/>
    <w:rsid w:val="00D667A1"/>
    <w:rsid w:val="00D6688C"/>
    <w:rsid w:val="00D66BA7"/>
    <w:rsid w:val="00D66D7C"/>
    <w:rsid w:val="00D66F95"/>
    <w:rsid w:val="00D67491"/>
    <w:rsid w:val="00D678B1"/>
    <w:rsid w:val="00D67A9F"/>
    <w:rsid w:val="00D67ACE"/>
    <w:rsid w:val="00D7064F"/>
    <w:rsid w:val="00D70A65"/>
    <w:rsid w:val="00D712A7"/>
    <w:rsid w:val="00D71D4F"/>
    <w:rsid w:val="00D72791"/>
    <w:rsid w:val="00D7296F"/>
    <w:rsid w:val="00D72A2E"/>
    <w:rsid w:val="00D73212"/>
    <w:rsid w:val="00D733AB"/>
    <w:rsid w:val="00D73430"/>
    <w:rsid w:val="00D73658"/>
    <w:rsid w:val="00D73726"/>
    <w:rsid w:val="00D73A5B"/>
    <w:rsid w:val="00D73DEF"/>
    <w:rsid w:val="00D73E06"/>
    <w:rsid w:val="00D74D4E"/>
    <w:rsid w:val="00D75403"/>
    <w:rsid w:val="00D75897"/>
    <w:rsid w:val="00D75D62"/>
    <w:rsid w:val="00D76037"/>
    <w:rsid w:val="00D76952"/>
    <w:rsid w:val="00D76B51"/>
    <w:rsid w:val="00D76E26"/>
    <w:rsid w:val="00D77098"/>
    <w:rsid w:val="00D77437"/>
    <w:rsid w:val="00D777EA"/>
    <w:rsid w:val="00D77870"/>
    <w:rsid w:val="00D779E7"/>
    <w:rsid w:val="00D77CB4"/>
    <w:rsid w:val="00D804C1"/>
    <w:rsid w:val="00D805F8"/>
    <w:rsid w:val="00D80F6A"/>
    <w:rsid w:val="00D8177D"/>
    <w:rsid w:val="00D82953"/>
    <w:rsid w:val="00D82B27"/>
    <w:rsid w:val="00D83062"/>
    <w:rsid w:val="00D83840"/>
    <w:rsid w:val="00D84523"/>
    <w:rsid w:val="00D84A44"/>
    <w:rsid w:val="00D85F4A"/>
    <w:rsid w:val="00D861A2"/>
    <w:rsid w:val="00D86215"/>
    <w:rsid w:val="00D865D7"/>
    <w:rsid w:val="00D87119"/>
    <w:rsid w:val="00D873EA"/>
    <w:rsid w:val="00D87937"/>
    <w:rsid w:val="00D879CD"/>
    <w:rsid w:val="00D87A3F"/>
    <w:rsid w:val="00D902CC"/>
    <w:rsid w:val="00D91370"/>
    <w:rsid w:val="00D919DB"/>
    <w:rsid w:val="00D91AC1"/>
    <w:rsid w:val="00D91E01"/>
    <w:rsid w:val="00D92C1E"/>
    <w:rsid w:val="00D92E1E"/>
    <w:rsid w:val="00D92E65"/>
    <w:rsid w:val="00D92FB4"/>
    <w:rsid w:val="00D930BB"/>
    <w:rsid w:val="00D9323E"/>
    <w:rsid w:val="00D9346E"/>
    <w:rsid w:val="00D9367C"/>
    <w:rsid w:val="00D937E4"/>
    <w:rsid w:val="00D938C9"/>
    <w:rsid w:val="00D939D9"/>
    <w:rsid w:val="00D9445C"/>
    <w:rsid w:val="00D94EC5"/>
    <w:rsid w:val="00D94F18"/>
    <w:rsid w:val="00D95615"/>
    <w:rsid w:val="00D9561E"/>
    <w:rsid w:val="00D958E2"/>
    <w:rsid w:val="00D959C9"/>
    <w:rsid w:val="00D96B5B"/>
    <w:rsid w:val="00D97287"/>
    <w:rsid w:val="00D979C8"/>
    <w:rsid w:val="00D97C0B"/>
    <w:rsid w:val="00DA00F2"/>
    <w:rsid w:val="00DA0182"/>
    <w:rsid w:val="00DA0223"/>
    <w:rsid w:val="00DA0F4F"/>
    <w:rsid w:val="00DA1105"/>
    <w:rsid w:val="00DA1F01"/>
    <w:rsid w:val="00DA2808"/>
    <w:rsid w:val="00DA31BD"/>
    <w:rsid w:val="00DA31E6"/>
    <w:rsid w:val="00DA38DB"/>
    <w:rsid w:val="00DA394A"/>
    <w:rsid w:val="00DA436A"/>
    <w:rsid w:val="00DA498C"/>
    <w:rsid w:val="00DA4C0C"/>
    <w:rsid w:val="00DA557D"/>
    <w:rsid w:val="00DA5772"/>
    <w:rsid w:val="00DA57D9"/>
    <w:rsid w:val="00DA5C83"/>
    <w:rsid w:val="00DA6F18"/>
    <w:rsid w:val="00DA7214"/>
    <w:rsid w:val="00DA73AD"/>
    <w:rsid w:val="00DA7A74"/>
    <w:rsid w:val="00DA7B00"/>
    <w:rsid w:val="00DA7F54"/>
    <w:rsid w:val="00DB02B4"/>
    <w:rsid w:val="00DB0935"/>
    <w:rsid w:val="00DB0C89"/>
    <w:rsid w:val="00DB1025"/>
    <w:rsid w:val="00DB1414"/>
    <w:rsid w:val="00DB1483"/>
    <w:rsid w:val="00DB2A10"/>
    <w:rsid w:val="00DB2B0D"/>
    <w:rsid w:val="00DB2CBA"/>
    <w:rsid w:val="00DB369D"/>
    <w:rsid w:val="00DB3855"/>
    <w:rsid w:val="00DB38F2"/>
    <w:rsid w:val="00DB3922"/>
    <w:rsid w:val="00DB3E33"/>
    <w:rsid w:val="00DB3FBB"/>
    <w:rsid w:val="00DB40D1"/>
    <w:rsid w:val="00DB4523"/>
    <w:rsid w:val="00DB4A0D"/>
    <w:rsid w:val="00DB4B8A"/>
    <w:rsid w:val="00DB4DB7"/>
    <w:rsid w:val="00DB5D53"/>
    <w:rsid w:val="00DB6996"/>
    <w:rsid w:val="00DB6BE9"/>
    <w:rsid w:val="00DB6D9D"/>
    <w:rsid w:val="00DB6DF2"/>
    <w:rsid w:val="00DB72D0"/>
    <w:rsid w:val="00DB7616"/>
    <w:rsid w:val="00DB7A29"/>
    <w:rsid w:val="00DB7F74"/>
    <w:rsid w:val="00DC003C"/>
    <w:rsid w:val="00DC0E18"/>
    <w:rsid w:val="00DC110C"/>
    <w:rsid w:val="00DC1204"/>
    <w:rsid w:val="00DC1421"/>
    <w:rsid w:val="00DC1448"/>
    <w:rsid w:val="00DC1A6C"/>
    <w:rsid w:val="00DC1E6F"/>
    <w:rsid w:val="00DC217C"/>
    <w:rsid w:val="00DC266C"/>
    <w:rsid w:val="00DC28CE"/>
    <w:rsid w:val="00DC2AC3"/>
    <w:rsid w:val="00DC2B08"/>
    <w:rsid w:val="00DC3E7F"/>
    <w:rsid w:val="00DC3F32"/>
    <w:rsid w:val="00DC4797"/>
    <w:rsid w:val="00DC49BA"/>
    <w:rsid w:val="00DC4A83"/>
    <w:rsid w:val="00DC5446"/>
    <w:rsid w:val="00DC5597"/>
    <w:rsid w:val="00DC5712"/>
    <w:rsid w:val="00DC585A"/>
    <w:rsid w:val="00DC6120"/>
    <w:rsid w:val="00DC67D4"/>
    <w:rsid w:val="00DC6B77"/>
    <w:rsid w:val="00DC6D81"/>
    <w:rsid w:val="00DC7487"/>
    <w:rsid w:val="00DC7901"/>
    <w:rsid w:val="00DC7BEF"/>
    <w:rsid w:val="00DD0085"/>
    <w:rsid w:val="00DD088B"/>
    <w:rsid w:val="00DD0EF5"/>
    <w:rsid w:val="00DD1110"/>
    <w:rsid w:val="00DD153D"/>
    <w:rsid w:val="00DD18DE"/>
    <w:rsid w:val="00DD2173"/>
    <w:rsid w:val="00DD235B"/>
    <w:rsid w:val="00DD24CD"/>
    <w:rsid w:val="00DD2D76"/>
    <w:rsid w:val="00DD3277"/>
    <w:rsid w:val="00DD36AB"/>
    <w:rsid w:val="00DD3EB8"/>
    <w:rsid w:val="00DD4A81"/>
    <w:rsid w:val="00DD593D"/>
    <w:rsid w:val="00DD6E29"/>
    <w:rsid w:val="00DD770B"/>
    <w:rsid w:val="00DD771C"/>
    <w:rsid w:val="00DD7724"/>
    <w:rsid w:val="00DD7B82"/>
    <w:rsid w:val="00DD7DC4"/>
    <w:rsid w:val="00DE0437"/>
    <w:rsid w:val="00DE0BC3"/>
    <w:rsid w:val="00DE0C5D"/>
    <w:rsid w:val="00DE132A"/>
    <w:rsid w:val="00DE14B6"/>
    <w:rsid w:val="00DE19E9"/>
    <w:rsid w:val="00DE1A3E"/>
    <w:rsid w:val="00DE1DDD"/>
    <w:rsid w:val="00DE2F37"/>
    <w:rsid w:val="00DE3390"/>
    <w:rsid w:val="00DE3413"/>
    <w:rsid w:val="00DE3DE1"/>
    <w:rsid w:val="00DE4574"/>
    <w:rsid w:val="00DE4641"/>
    <w:rsid w:val="00DE54A8"/>
    <w:rsid w:val="00DE58AA"/>
    <w:rsid w:val="00DE5BA7"/>
    <w:rsid w:val="00DE5BD5"/>
    <w:rsid w:val="00DE61F9"/>
    <w:rsid w:val="00DE703C"/>
    <w:rsid w:val="00DE72FA"/>
    <w:rsid w:val="00DF000E"/>
    <w:rsid w:val="00DF0314"/>
    <w:rsid w:val="00DF0657"/>
    <w:rsid w:val="00DF0B68"/>
    <w:rsid w:val="00DF0DD1"/>
    <w:rsid w:val="00DF17B5"/>
    <w:rsid w:val="00DF1A34"/>
    <w:rsid w:val="00DF1A54"/>
    <w:rsid w:val="00DF297F"/>
    <w:rsid w:val="00DF2F52"/>
    <w:rsid w:val="00DF3239"/>
    <w:rsid w:val="00DF3C9D"/>
    <w:rsid w:val="00DF3FAD"/>
    <w:rsid w:val="00DF4205"/>
    <w:rsid w:val="00DF43AA"/>
    <w:rsid w:val="00DF45E1"/>
    <w:rsid w:val="00DF4A06"/>
    <w:rsid w:val="00DF4AA0"/>
    <w:rsid w:val="00DF5F53"/>
    <w:rsid w:val="00DF63B8"/>
    <w:rsid w:val="00DF64F5"/>
    <w:rsid w:val="00DF6712"/>
    <w:rsid w:val="00DF6945"/>
    <w:rsid w:val="00DF6EBE"/>
    <w:rsid w:val="00DF7215"/>
    <w:rsid w:val="00DF754B"/>
    <w:rsid w:val="00DF757C"/>
    <w:rsid w:val="00DF78AC"/>
    <w:rsid w:val="00DF7AA3"/>
    <w:rsid w:val="00DF7B63"/>
    <w:rsid w:val="00DF7C1F"/>
    <w:rsid w:val="00E003B3"/>
    <w:rsid w:val="00E00FC1"/>
    <w:rsid w:val="00E013CC"/>
    <w:rsid w:val="00E01E5C"/>
    <w:rsid w:val="00E02425"/>
    <w:rsid w:val="00E02C57"/>
    <w:rsid w:val="00E02C64"/>
    <w:rsid w:val="00E035AA"/>
    <w:rsid w:val="00E03D7A"/>
    <w:rsid w:val="00E03E11"/>
    <w:rsid w:val="00E03E18"/>
    <w:rsid w:val="00E04479"/>
    <w:rsid w:val="00E04F4A"/>
    <w:rsid w:val="00E05095"/>
    <w:rsid w:val="00E05D28"/>
    <w:rsid w:val="00E05F6E"/>
    <w:rsid w:val="00E06739"/>
    <w:rsid w:val="00E068E4"/>
    <w:rsid w:val="00E06EEF"/>
    <w:rsid w:val="00E07316"/>
    <w:rsid w:val="00E0739C"/>
    <w:rsid w:val="00E07617"/>
    <w:rsid w:val="00E07879"/>
    <w:rsid w:val="00E079F7"/>
    <w:rsid w:val="00E07B4F"/>
    <w:rsid w:val="00E07C96"/>
    <w:rsid w:val="00E07D14"/>
    <w:rsid w:val="00E1007D"/>
    <w:rsid w:val="00E100FA"/>
    <w:rsid w:val="00E1098A"/>
    <w:rsid w:val="00E10A6F"/>
    <w:rsid w:val="00E10B71"/>
    <w:rsid w:val="00E1155D"/>
    <w:rsid w:val="00E11675"/>
    <w:rsid w:val="00E11786"/>
    <w:rsid w:val="00E117FD"/>
    <w:rsid w:val="00E121E1"/>
    <w:rsid w:val="00E12445"/>
    <w:rsid w:val="00E12AB6"/>
    <w:rsid w:val="00E12C65"/>
    <w:rsid w:val="00E12E9C"/>
    <w:rsid w:val="00E131DE"/>
    <w:rsid w:val="00E13BCB"/>
    <w:rsid w:val="00E13C0E"/>
    <w:rsid w:val="00E14D3F"/>
    <w:rsid w:val="00E15112"/>
    <w:rsid w:val="00E15851"/>
    <w:rsid w:val="00E15A11"/>
    <w:rsid w:val="00E15E1F"/>
    <w:rsid w:val="00E15F3E"/>
    <w:rsid w:val="00E17041"/>
    <w:rsid w:val="00E176F2"/>
    <w:rsid w:val="00E177FA"/>
    <w:rsid w:val="00E2058A"/>
    <w:rsid w:val="00E2072E"/>
    <w:rsid w:val="00E212C9"/>
    <w:rsid w:val="00E216E6"/>
    <w:rsid w:val="00E21A95"/>
    <w:rsid w:val="00E22302"/>
    <w:rsid w:val="00E225AB"/>
    <w:rsid w:val="00E23351"/>
    <w:rsid w:val="00E23B96"/>
    <w:rsid w:val="00E23F01"/>
    <w:rsid w:val="00E23F2F"/>
    <w:rsid w:val="00E24681"/>
    <w:rsid w:val="00E24966"/>
    <w:rsid w:val="00E24C07"/>
    <w:rsid w:val="00E2558B"/>
    <w:rsid w:val="00E25CB0"/>
    <w:rsid w:val="00E25D0A"/>
    <w:rsid w:val="00E25EF4"/>
    <w:rsid w:val="00E25F62"/>
    <w:rsid w:val="00E26BEE"/>
    <w:rsid w:val="00E26C6F"/>
    <w:rsid w:val="00E27473"/>
    <w:rsid w:val="00E27EC2"/>
    <w:rsid w:val="00E300DA"/>
    <w:rsid w:val="00E30DF7"/>
    <w:rsid w:val="00E30FF1"/>
    <w:rsid w:val="00E316E0"/>
    <w:rsid w:val="00E31BB6"/>
    <w:rsid w:val="00E31D30"/>
    <w:rsid w:val="00E31DA9"/>
    <w:rsid w:val="00E32481"/>
    <w:rsid w:val="00E32FFA"/>
    <w:rsid w:val="00E330F6"/>
    <w:rsid w:val="00E33CFC"/>
    <w:rsid w:val="00E34130"/>
    <w:rsid w:val="00E342A2"/>
    <w:rsid w:val="00E343B5"/>
    <w:rsid w:val="00E344A6"/>
    <w:rsid w:val="00E34532"/>
    <w:rsid w:val="00E34D54"/>
    <w:rsid w:val="00E34DBE"/>
    <w:rsid w:val="00E34FD7"/>
    <w:rsid w:val="00E35322"/>
    <w:rsid w:val="00E35340"/>
    <w:rsid w:val="00E3569A"/>
    <w:rsid w:val="00E35813"/>
    <w:rsid w:val="00E35C2A"/>
    <w:rsid w:val="00E36660"/>
    <w:rsid w:val="00E36813"/>
    <w:rsid w:val="00E36E61"/>
    <w:rsid w:val="00E37609"/>
    <w:rsid w:val="00E37FB2"/>
    <w:rsid w:val="00E37FE2"/>
    <w:rsid w:val="00E40059"/>
    <w:rsid w:val="00E400A3"/>
    <w:rsid w:val="00E405E2"/>
    <w:rsid w:val="00E4073A"/>
    <w:rsid w:val="00E40AAA"/>
    <w:rsid w:val="00E41385"/>
    <w:rsid w:val="00E4222C"/>
    <w:rsid w:val="00E42355"/>
    <w:rsid w:val="00E42629"/>
    <w:rsid w:val="00E42847"/>
    <w:rsid w:val="00E42DF3"/>
    <w:rsid w:val="00E456AF"/>
    <w:rsid w:val="00E458BB"/>
    <w:rsid w:val="00E45972"/>
    <w:rsid w:val="00E45F78"/>
    <w:rsid w:val="00E465C3"/>
    <w:rsid w:val="00E46D40"/>
    <w:rsid w:val="00E47333"/>
    <w:rsid w:val="00E47B43"/>
    <w:rsid w:val="00E47FAC"/>
    <w:rsid w:val="00E50053"/>
    <w:rsid w:val="00E50217"/>
    <w:rsid w:val="00E5083C"/>
    <w:rsid w:val="00E50BF0"/>
    <w:rsid w:val="00E51840"/>
    <w:rsid w:val="00E519BE"/>
    <w:rsid w:val="00E51CDF"/>
    <w:rsid w:val="00E51E0F"/>
    <w:rsid w:val="00E5205A"/>
    <w:rsid w:val="00E52A9C"/>
    <w:rsid w:val="00E52B6A"/>
    <w:rsid w:val="00E53419"/>
    <w:rsid w:val="00E53722"/>
    <w:rsid w:val="00E53A30"/>
    <w:rsid w:val="00E53F99"/>
    <w:rsid w:val="00E53FD9"/>
    <w:rsid w:val="00E54CC8"/>
    <w:rsid w:val="00E54FF4"/>
    <w:rsid w:val="00E551BE"/>
    <w:rsid w:val="00E556A6"/>
    <w:rsid w:val="00E55802"/>
    <w:rsid w:val="00E55B49"/>
    <w:rsid w:val="00E55CC5"/>
    <w:rsid w:val="00E55F1C"/>
    <w:rsid w:val="00E57AB2"/>
    <w:rsid w:val="00E60D4E"/>
    <w:rsid w:val="00E613A5"/>
    <w:rsid w:val="00E6196C"/>
    <w:rsid w:val="00E6223A"/>
    <w:rsid w:val="00E62983"/>
    <w:rsid w:val="00E62AD9"/>
    <w:rsid w:val="00E62C94"/>
    <w:rsid w:val="00E62DBC"/>
    <w:rsid w:val="00E62DDF"/>
    <w:rsid w:val="00E63083"/>
    <w:rsid w:val="00E63094"/>
    <w:rsid w:val="00E63473"/>
    <w:rsid w:val="00E63814"/>
    <w:rsid w:val="00E63EFE"/>
    <w:rsid w:val="00E641EE"/>
    <w:rsid w:val="00E6455E"/>
    <w:rsid w:val="00E64770"/>
    <w:rsid w:val="00E65445"/>
    <w:rsid w:val="00E6569E"/>
    <w:rsid w:val="00E658B7"/>
    <w:rsid w:val="00E66832"/>
    <w:rsid w:val="00E66A2F"/>
    <w:rsid w:val="00E66B11"/>
    <w:rsid w:val="00E66C24"/>
    <w:rsid w:val="00E67152"/>
    <w:rsid w:val="00E6716C"/>
    <w:rsid w:val="00E67B5B"/>
    <w:rsid w:val="00E67CCA"/>
    <w:rsid w:val="00E67D03"/>
    <w:rsid w:val="00E67DAC"/>
    <w:rsid w:val="00E701A0"/>
    <w:rsid w:val="00E7048F"/>
    <w:rsid w:val="00E709AA"/>
    <w:rsid w:val="00E70F54"/>
    <w:rsid w:val="00E7120B"/>
    <w:rsid w:val="00E71F0D"/>
    <w:rsid w:val="00E71FEA"/>
    <w:rsid w:val="00E729A8"/>
    <w:rsid w:val="00E72DDD"/>
    <w:rsid w:val="00E73574"/>
    <w:rsid w:val="00E73859"/>
    <w:rsid w:val="00E73BDB"/>
    <w:rsid w:val="00E74A28"/>
    <w:rsid w:val="00E74A40"/>
    <w:rsid w:val="00E74BBF"/>
    <w:rsid w:val="00E74E3D"/>
    <w:rsid w:val="00E7561D"/>
    <w:rsid w:val="00E75F99"/>
    <w:rsid w:val="00E772B9"/>
    <w:rsid w:val="00E772E6"/>
    <w:rsid w:val="00E772EA"/>
    <w:rsid w:val="00E77428"/>
    <w:rsid w:val="00E7797D"/>
    <w:rsid w:val="00E77C85"/>
    <w:rsid w:val="00E77DF4"/>
    <w:rsid w:val="00E80192"/>
    <w:rsid w:val="00E809DB"/>
    <w:rsid w:val="00E80D4E"/>
    <w:rsid w:val="00E8211E"/>
    <w:rsid w:val="00E823F1"/>
    <w:rsid w:val="00E827D3"/>
    <w:rsid w:val="00E83748"/>
    <w:rsid w:val="00E847D7"/>
    <w:rsid w:val="00E85CE2"/>
    <w:rsid w:val="00E86948"/>
    <w:rsid w:val="00E86CCB"/>
    <w:rsid w:val="00E86F9B"/>
    <w:rsid w:val="00E86FA7"/>
    <w:rsid w:val="00E87047"/>
    <w:rsid w:val="00E87507"/>
    <w:rsid w:val="00E87899"/>
    <w:rsid w:val="00E87B71"/>
    <w:rsid w:val="00E9020E"/>
    <w:rsid w:val="00E903C4"/>
    <w:rsid w:val="00E90E14"/>
    <w:rsid w:val="00E912EB"/>
    <w:rsid w:val="00E91D10"/>
    <w:rsid w:val="00E91D7E"/>
    <w:rsid w:val="00E920F9"/>
    <w:rsid w:val="00E927A4"/>
    <w:rsid w:val="00E9332C"/>
    <w:rsid w:val="00E93759"/>
    <w:rsid w:val="00E937BB"/>
    <w:rsid w:val="00E93963"/>
    <w:rsid w:val="00E9447E"/>
    <w:rsid w:val="00E956D5"/>
    <w:rsid w:val="00E95C36"/>
    <w:rsid w:val="00E95D71"/>
    <w:rsid w:val="00E962C5"/>
    <w:rsid w:val="00E96797"/>
    <w:rsid w:val="00E96829"/>
    <w:rsid w:val="00E96B23"/>
    <w:rsid w:val="00E96BA2"/>
    <w:rsid w:val="00E96CD1"/>
    <w:rsid w:val="00E977A2"/>
    <w:rsid w:val="00E97976"/>
    <w:rsid w:val="00E97E32"/>
    <w:rsid w:val="00E97EE1"/>
    <w:rsid w:val="00EA0092"/>
    <w:rsid w:val="00EA02B9"/>
    <w:rsid w:val="00EA0775"/>
    <w:rsid w:val="00EA0A7E"/>
    <w:rsid w:val="00EA1443"/>
    <w:rsid w:val="00EA1EAD"/>
    <w:rsid w:val="00EA2467"/>
    <w:rsid w:val="00EA3C22"/>
    <w:rsid w:val="00EA3ECE"/>
    <w:rsid w:val="00EA469F"/>
    <w:rsid w:val="00EA498E"/>
    <w:rsid w:val="00EA4C0E"/>
    <w:rsid w:val="00EA4E1F"/>
    <w:rsid w:val="00EA54FC"/>
    <w:rsid w:val="00EA5881"/>
    <w:rsid w:val="00EA642F"/>
    <w:rsid w:val="00EA691C"/>
    <w:rsid w:val="00EA6D82"/>
    <w:rsid w:val="00EB01E4"/>
    <w:rsid w:val="00EB0B58"/>
    <w:rsid w:val="00EB1271"/>
    <w:rsid w:val="00EB19A9"/>
    <w:rsid w:val="00EB1B58"/>
    <w:rsid w:val="00EB22CD"/>
    <w:rsid w:val="00EB256A"/>
    <w:rsid w:val="00EB2A4A"/>
    <w:rsid w:val="00EB2DF4"/>
    <w:rsid w:val="00EB3010"/>
    <w:rsid w:val="00EB31B3"/>
    <w:rsid w:val="00EB33B2"/>
    <w:rsid w:val="00EB37D9"/>
    <w:rsid w:val="00EB3F8F"/>
    <w:rsid w:val="00EB5128"/>
    <w:rsid w:val="00EB531B"/>
    <w:rsid w:val="00EB5566"/>
    <w:rsid w:val="00EB561B"/>
    <w:rsid w:val="00EB5949"/>
    <w:rsid w:val="00EB5E83"/>
    <w:rsid w:val="00EB5F80"/>
    <w:rsid w:val="00EB60F2"/>
    <w:rsid w:val="00EB630C"/>
    <w:rsid w:val="00EB6454"/>
    <w:rsid w:val="00EB658D"/>
    <w:rsid w:val="00EB6892"/>
    <w:rsid w:val="00EB6D14"/>
    <w:rsid w:val="00EB6DBF"/>
    <w:rsid w:val="00EB7454"/>
    <w:rsid w:val="00EB777A"/>
    <w:rsid w:val="00EB7D59"/>
    <w:rsid w:val="00EB7F03"/>
    <w:rsid w:val="00EC033F"/>
    <w:rsid w:val="00EC0DA1"/>
    <w:rsid w:val="00EC0FFB"/>
    <w:rsid w:val="00EC1A56"/>
    <w:rsid w:val="00EC2CA5"/>
    <w:rsid w:val="00EC2CC7"/>
    <w:rsid w:val="00EC3B35"/>
    <w:rsid w:val="00EC3BE0"/>
    <w:rsid w:val="00EC3E69"/>
    <w:rsid w:val="00EC4ABB"/>
    <w:rsid w:val="00EC4F52"/>
    <w:rsid w:val="00EC508A"/>
    <w:rsid w:val="00EC5345"/>
    <w:rsid w:val="00EC5A3D"/>
    <w:rsid w:val="00EC648F"/>
    <w:rsid w:val="00EC6819"/>
    <w:rsid w:val="00EC6998"/>
    <w:rsid w:val="00EC743E"/>
    <w:rsid w:val="00EC76BD"/>
    <w:rsid w:val="00EC7B72"/>
    <w:rsid w:val="00ED0697"/>
    <w:rsid w:val="00ED06F5"/>
    <w:rsid w:val="00ED070B"/>
    <w:rsid w:val="00ED080C"/>
    <w:rsid w:val="00ED0853"/>
    <w:rsid w:val="00ED0A0F"/>
    <w:rsid w:val="00ED0D26"/>
    <w:rsid w:val="00ED1964"/>
    <w:rsid w:val="00ED19B2"/>
    <w:rsid w:val="00ED1B7C"/>
    <w:rsid w:val="00ED1DA1"/>
    <w:rsid w:val="00ED22B3"/>
    <w:rsid w:val="00ED23AA"/>
    <w:rsid w:val="00ED27AD"/>
    <w:rsid w:val="00ED2ECE"/>
    <w:rsid w:val="00ED2FB5"/>
    <w:rsid w:val="00ED3337"/>
    <w:rsid w:val="00ED3CD5"/>
    <w:rsid w:val="00ED3E25"/>
    <w:rsid w:val="00ED474F"/>
    <w:rsid w:val="00ED47A4"/>
    <w:rsid w:val="00ED4A71"/>
    <w:rsid w:val="00ED4E51"/>
    <w:rsid w:val="00ED4E6E"/>
    <w:rsid w:val="00ED51A8"/>
    <w:rsid w:val="00ED54CE"/>
    <w:rsid w:val="00ED57B1"/>
    <w:rsid w:val="00ED57F4"/>
    <w:rsid w:val="00ED5966"/>
    <w:rsid w:val="00ED610D"/>
    <w:rsid w:val="00ED65D9"/>
    <w:rsid w:val="00ED6694"/>
    <w:rsid w:val="00ED66FF"/>
    <w:rsid w:val="00ED6B9F"/>
    <w:rsid w:val="00ED6C4C"/>
    <w:rsid w:val="00ED6CA1"/>
    <w:rsid w:val="00ED6E05"/>
    <w:rsid w:val="00ED72CF"/>
    <w:rsid w:val="00ED735D"/>
    <w:rsid w:val="00ED76AD"/>
    <w:rsid w:val="00EE011E"/>
    <w:rsid w:val="00EE0CC7"/>
    <w:rsid w:val="00EE0E80"/>
    <w:rsid w:val="00EE0F0B"/>
    <w:rsid w:val="00EE118A"/>
    <w:rsid w:val="00EE1D11"/>
    <w:rsid w:val="00EE1F7C"/>
    <w:rsid w:val="00EE2031"/>
    <w:rsid w:val="00EE2355"/>
    <w:rsid w:val="00EE2368"/>
    <w:rsid w:val="00EE25E4"/>
    <w:rsid w:val="00EE26E8"/>
    <w:rsid w:val="00EE2BE8"/>
    <w:rsid w:val="00EE2FB2"/>
    <w:rsid w:val="00EE3941"/>
    <w:rsid w:val="00EE3DF4"/>
    <w:rsid w:val="00EE405C"/>
    <w:rsid w:val="00EE4184"/>
    <w:rsid w:val="00EE418E"/>
    <w:rsid w:val="00EE41A1"/>
    <w:rsid w:val="00EE4A18"/>
    <w:rsid w:val="00EE4C3F"/>
    <w:rsid w:val="00EE4EDF"/>
    <w:rsid w:val="00EE5A27"/>
    <w:rsid w:val="00EE5F4C"/>
    <w:rsid w:val="00EE6299"/>
    <w:rsid w:val="00EE64D3"/>
    <w:rsid w:val="00EE717E"/>
    <w:rsid w:val="00EE7495"/>
    <w:rsid w:val="00EE77AB"/>
    <w:rsid w:val="00EE77EF"/>
    <w:rsid w:val="00EE7EFC"/>
    <w:rsid w:val="00EE7FFA"/>
    <w:rsid w:val="00EF10B9"/>
    <w:rsid w:val="00EF1185"/>
    <w:rsid w:val="00EF11BC"/>
    <w:rsid w:val="00EF124F"/>
    <w:rsid w:val="00EF23FA"/>
    <w:rsid w:val="00EF26A4"/>
    <w:rsid w:val="00EF2787"/>
    <w:rsid w:val="00EF29B6"/>
    <w:rsid w:val="00EF2BD5"/>
    <w:rsid w:val="00EF2E01"/>
    <w:rsid w:val="00EF2E4D"/>
    <w:rsid w:val="00EF3E5E"/>
    <w:rsid w:val="00EF3F85"/>
    <w:rsid w:val="00EF42D6"/>
    <w:rsid w:val="00EF5305"/>
    <w:rsid w:val="00EF537E"/>
    <w:rsid w:val="00EF5EF3"/>
    <w:rsid w:val="00EF5EF7"/>
    <w:rsid w:val="00EF644A"/>
    <w:rsid w:val="00EF70AD"/>
    <w:rsid w:val="00EF72A9"/>
    <w:rsid w:val="00EF785C"/>
    <w:rsid w:val="00F0047E"/>
    <w:rsid w:val="00F0051A"/>
    <w:rsid w:val="00F00758"/>
    <w:rsid w:val="00F0121D"/>
    <w:rsid w:val="00F0172F"/>
    <w:rsid w:val="00F01817"/>
    <w:rsid w:val="00F01D10"/>
    <w:rsid w:val="00F01DC2"/>
    <w:rsid w:val="00F0224C"/>
    <w:rsid w:val="00F023EA"/>
    <w:rsid w:val="00F02665"/>
    <w:rsid w:val="00F02802"/>
    <w:rsid w:val="00F028CB"/>
    <w:rsid w:val="00F02A1E"/>
    <w:rsid w:val="00F02A94"/>
    <w:rsid w:val="00F02CAC"/>
    <w:rsid w:val="00F02FA5"/>
    <w:rsid w:val="00F03152"/>
    <w:rsid w:val="00F0329D"/>
    <w:rsid w:val="00F036BC"/>
    <w:rsid w:val="00F03832"/>
    <w:rsid w:val="00F03B38"/>
    <w:rsid w:val="00F047D3"/>
    <w:rsid w:val="00F04CEA"/>
    <w:rsid w:val="00F04ED3"/>
    <w:rsid w:val="00F05C90"/>
    <w:rsid w:val="00F05D39"/>
    <w:rsid w:val="00F06331"/>
    <w:rsid w:val="00F063C3"/>
    <w:rsid w:val="00F06B8A"/>
    <w:rsid w:val="00F06E11"/>
    <w:rsid w:val="00F071ED"/>
    <w:rsid w:val="00F07687"/>
    <w:rsid w:val="00F07775"/>
    <w:rsid w:val="00F07A2C"/>
    <w:rsid w:val="00F07AF4"/>
    <w:rsid w:val="00F07D9A"/>
    <w:rsid w:val="00F07DD7"/>
    <w:rsid w:val="00F10146"/>
    <w:rsid w:val="00F10E1C"/>
    <w:rsid w:val="00F115E2"/>
    <w:rsid w:val="00F119CD"/>
    <w:rsid w:val="00F11FA4"/>
    <w:rsid w:val="00F120F6"/>
    <w:rsid w:val="00F1222F"/>
    <w:rsid w:val="00F12CB1"/>
    <w:rsid w:val="00F12F79"/>
    <w:rsid w:val="00F130E7"/>
    <w:rsid w:val="00F13EA2"/>
    <w:rsid w:val="00F1408B"/>
    <w:rsid w:val="00F1474B"/>
    <w:rsid w:val="00F1491F"/>
    <w:rsid w:val="00F15E7B"/>
    <w:rsid w:val="00F162F0"/>
    <w:rsid w:val="00F16346"/>
    <w:rsid w:val="00F17450"/>
    <w:rsid w:val="00F17883"/>
    <w:rsid w:val="00F204B7"/>
    <w:rsid w:val="00F206AB"/>
    <w:rsid w:val="00F2074C"/>
    <w:rsid w:val="00F20B0F"/>
    <w:rsid w:val="00F20EAB"/>
    <w:rsid w:val="00F214D0"/>
    <w:rsid w:val="00F2160A"/>
    <w:rsid w:val="00F21A60"/>
    <w:rsid w:val="00F21C23"/>
    <w:rsid w:val="00F221DC"/>
    <w:rsid w:val="00F2243F"/>
    <w:rsid w:val="00F228AD"/>
    <w:rsid w:val="00F22BA7"/>
    <w:rsid w:val="00F22E6A"/>
    <w:rsid w:val="00F22EDC"/>
    <w:rsid w:val="00F238DD"/>
    <w:rsid w:val="00F23917"/>
    <w:rsid w:val="00F239AF"/>
    <w:rsid w:val="00F23C47"/>
    <w:rsid w:val="00F242AE"/>
    <w:rsid w:val="00F24681"/>
    <w:rsid w:val="00F2476B"/>
    <w:rsid w:val="00F24FC8"/>
    <w:rsid w:val="00F258C8"/>
    <w:rsid w:val="00F2696B"/>
    <w:rsid w:val="00F27736"/>
    <w:rsid w:val="00F27AAE"/>
    <w:rsid w:val="00F27BAC"/>
    <w:rsid w:val="00F27CE6"/>
    <w:rsid w:val="00F27DBE"/>
    <w:rsid w:val="00F27F84"/>
    <w:rsid w:val="00F30236"/>
    <w:rsid w:val="00F308AA"/>
    <w:rsid w:val="00F30BC1"/>
    <w:rsid w:val="00F30FAE"/>
    <w:rsid w:val="00F31122"/>
    <w:rsid w:val="00F312C0"/>
    <w:rsid w:val="00F324DA"/>
    <w:rsid w:val="00F32B7F"/>
    <w:rsid w:val="00F332A2"/>
    <w:rsid w:val="00F338BB"/>
    <w:rsid w:val="00F33FFC"/>
    <w:rsid w:val="00F342A0"/>
    <w:rsid w:val="00F34C10"/>
    <w:rsid w:val="00F34E5E"/>
    <w:rsid w:val="00F355DC"/>
    <w:rsid w:val="00F35677"/>
    <w:rsid w:val="00F363A8"/>
    <w:rsid w:val="00F363B6"/>
    <w:rsid w:val="00F3647D"/>
    <w:rsid w:val="00F36B68"/>
    <w:rsid w:val="00F36CB4"/>
    <w:rsid w:val="00F376B2"/>
    <w:rsid w:val="00F37790"/>
    <w:rsid w:val="00F37832"/>
    <w:rsid w:val="00F37854"/>
    <w:rsid w:val="00F402B8"/>
    <w:rsid w:val="00F405D9"/>
    <w:rsid w:val="00F4095A"/>
    <w:rsid w:val="00F40C29"/>
    <w:rsid w:val="00F4107C"/>
    <w:rsid w:val="00F412DE"/>
    <w:rsid w:val="00F4132F"/>
    <w:rsid w:val="00F41818"/>
    <w:rsid w:val="00F41EA0"/>
    <w:rsid w:val="00F42032"/>
    <w:rsid w:val="00F42175"/>
    <w:rsid w:val="00F4220D"/>
    <w:rsid w:val="00F4360C"/>
    <w:rsid w:val="00F439A3"/>
    <w:rsid w:val="00F43B17"/>
    <w:rsid w:val="00F43DB6"/>
    <w:rsid w:val="00F43EE7"/>
    <w:rsid w:val="00F43FC9"/>
    <w:rsid w:val="00F44082"/>
    <w:rsid w:val="00F442E2"/>
    <w:rsid w:val="00F4459F"/>
    <w:rsid w:val="00F44A13"/>
    <w:rsid w:val="00F452B8"/>
    <w:rsid w:val="00F4574D"/>
    <w:rsid w:val="00F45CEA"/>
    <w:rsid w:val="00F45D4F"/>
    <w:rsid w:val="00F45E71"/>
    <w:rsid w:val="00F46346"/>
    <w:rsid w:val="00F463B3"/>
    <w:rsid w:val="00F46732"/>
    <w:rsid w:val="00F46B52"/>
    <w:rsid w:val="00F477DD"/>
    <w:rsid w:val="00F477F5"/>
    <w:rsid w:val="00F4793F"/>
    <w:rsid w:val="00F47B67"/>
    <w:rsid w:val="00F47EBB"/>
    <w:rsid w:val="00F5015E"/>
    <w:rsid w:val="00F501E0"/>
    <w:rsid w:val="00F50B6E"/>
    <w:rsid w:val="00F50C95"/>
    <w:rsid w:val="00F5159D"/>
    <w:rsid w:val="00F51E94"/>
    <w:rsid w:val="00F52719"/>
    <w:rsid w:val="00F52FDB"/>
    <w:rsid w:val="00F537CB"/>
    <w:rsid w:val="00F5391B"/>
    <w:rsid w:val="00F53A6C"/>
    <w:rsid w:val="00F53C39"/>
    <w:rsid w:val="00F540A4"/>
    <w:rsid w:val="00F54289"/>
    <w:rsid w:val="00F543AC"/>
    <w:rsid w:val="00F543E4"/>
    <w:rsid w:val="00F54C46"/>
    <w:rsid w:val="00F54CC3"/>
    <w:rsid w:val="00F54EDE"/>
    <w:rsid w:val="00F55270"/>
    <w:rsid w:val="00F55315"/>
    <w:rsid w:val="00F55325"/>
    <w:rsid w:val="00F55BF5"/>
    <w:rsid w:val="00F55FBC"/>
    <w:rsid w:val="00F562D2"/>
    <w:rsid w:val="00F5630D"/>
    <w:rsid w:val="00F563CB"/>
    <w:rsid w:val="00F56F52"/>
    <w:rsid w:val="00F57728"/>
    <w:rsid w:val="00F57BF1"/>
    <w:rsid w:val="00F57C6B"/>
    <w:rsid w:val="00F57E29"/>
    <w:rsid w:val="00F60230"/>
    <w:rsid w:val="00F606B5"/>
    <w:rsid w:val="00F60934"/>
    <w:rsid w:val="00F60AC6"/>
    <w:rsid w:val="00F60D38"/>
    <w:rsid w:val="00F6112A"/>
    <w:rsid w:val="00F613E6"/>
    <w:rsid w:val="00F6140E"/>
    <w:rsid w:val="00F615AE"/>
    <w:rsid w:val="00F6274E"/>
    <w:rsid w:val="00F62881"/>
    <w:rsid w:val="00F634BC"/>
    <w:rsid w:val="00F637FD"/>
    <w:rsid w:val="00F64030"/>
    <w:rsid w:val="00F64F41"/>
    <w:rsid w:val="00F64F8D"/>
    <w:rsid w:val="00F653B9"/>
    <w:rsid w:val="00F6585D"/>
    <w:rsid w:val="00F65E61"/>
    <w:rsid w:val="00F65FCD"/>
    <w:rsid w:val="00F66240"/>
    <w:rsid w:val="00F66724"/>
    <w:rsid w:val="00F6684C"/>
    <w:rsid w:val="00F669F9"/>
    <w:rsid w:val="00F66A1A"/>
    <w:rsid w:val="00F66E84"/>
    <w:rsid w:val="00F67684"/>
    <w:rsid w:val="00F67D61"/>
    <w:rsid w:val="00F70527"/>
    <w:rsid w:val="00F70937"/>
    <w:rsid w:val="00F70DE8"/>
    <w:rsid w:val="00F71060"/>
    <w:rsid w:val="00F71182"/>
    <w:rsid w:val="00F71455"/>
    <w:rsid w:val="00F71543"/>
    <w:rsid w:val="00F71832"/>
    <w:rsid w:val="00F71C81"/>
    <w:rsid w:val="00F71E18"/>
    <w:rsid w:val="00F7206A"/>
    <w:rsid w:val="00F723AE"/>
    <w:rsid w:val="00F7267D"/>
    <w:rsid w:val="00F72E5A"/>
    <w:rsid w:val="00F7307B"/>
    <w:rsid w:val="00F737EC"/>
    <w:rsid w:val="00F73D38"/>
    <w:rsid w:val="00F73E05"/>
    <w:rsid w:val="00F740AB"/>
    <w:rsid w:val="00F7427F"/>
    <w:rsid w:val="00F743E4"/>
    <w:rsid w:val="00F75931"/>
    <w:rsid w:val="00F76300"/>
    <w:rsid w:val="00F76C60"/>
    <w:rsid w:val="00F76C6B"/>
    <w:rsid w:val="00F76D61"/>
    <w:rsid w:val="00F76F0F"/>
    <w:rsid w:val="00F77340"/>
    <w:rsid w:val="00F775BB"/>
    <w:rsid w:val="00F77CF2"/>
    <w:rsid w:val="00F80636"/>
    <w:rsid w:val="00F82476"/>
    <w:rsid w:val="00F82669"/>
    <w:rsid w:val="00F82802"/>
    <w:rsid w:val="00F82C7C"/>
    <w:rsid w:val="00F8353B"/>
    <w:rsid w:val="00F83610"/>
    <w:rsid w:val="00F8381F"/>
    <w:rsid w:val="00F83A3A"/>
    <w:rsid w:val="00F8412A"/>
    <w:rsid w:val="00F84312"/>
    <w:rsid w:val="00F84338"/>
    <w:rsid w:val="00F843BB"/>
    <w:rsid w:val="00F8450D"/>
    <w:rsid w:val="00F8520E"/>
    <w:rsid w:val="00F853DA"/>
    <w:rsid w:val="00F8607B"/>
    <w:rsid w:val="00F8612D"/>
    <w:rsid w:val="00F862C5"/>
    <w:rsid w:val="00F868A9"/>
    <w:rsid w:val="00F869EF"/>
    <w:rsid w:val="00F86B0A"/>
    <w:rsid w:val="00F872E6"/>
    <w:rsid w:val="00F87523"/>
    <w:rsid w:val="00F87DFD"/>
    <w:rsid w:val="00F9042E"/>
    <w:rsid w:val="00F90D93"/>
    <w:rsid w:val="00F91B27"/>
    <w:rsid w:val="00F91C78"/>
    <w:rsid w:val="00F92194"/>
    <w:rsid w:val="00F92A4E"/>
    <w:rsid w:val="00F92FAE"/>
    <w:rsid w:val="00F92FE6"/>
    <w:rsid w:val="00F9306E"/>
    <w:rsid w:val="00F9369F"/>
    <w:rsid w:val="00F93F5A"/>
    <w:rsid w:val="00F94090"/>
    <w:rsid w:val="00F9465A"/>
    <w:rsid w:val="00F954D8"/>
    <w:rsid w:val="00F9551E"/>
    <w:rsid w:val="00F95950"/>
    <w:rsid w:val="00F95B4C"/>
    <w:rsid w:val="00F964EF"/>
    <w:rsid w:val="00F966E9"/>
    <w:rsid w:val="00F96C93"/>
    <w:rsid w:val="00F96E32"/>
    <w:rsid w:val="00F971DB"/>
    <w:rsid w:val="00F9735E"/>
    <w:rsid w:val="00F973F0"/>
    <w:rsid w:val="00F9748F"/>
    <w:rsid w:val="00F9758E"/>
    <w:rsid w:val="00F97713"/>
    <w:rsid w:val="00F977CC"/>
    <w:rsid w:val="00F979A7"/>
    <w:rsid w:val="00FA0435"/>
    <w:rsid w:val="00FA05B5"/>
    <w:rsid w:val="00FA0980"/>
    <w:rsid w:val="00FA1045"/>
    <w:rsid w:val="00FA14BB"/>
    <w:rsid w:val="00FA1727"/>
    <w:rsid w:val="00FA189D"/>
    <w:rsid w:val="00FA191D"/>
    <w:rsid w:val="00FA21F5"/>
    <w:rsid w:val="00FA2859"/>
    <w:rsid w:val="00FA44EE"/>
    <w:rsid w:val="00FA46DB"/>
    <w:rsid w:val="00FA5048"/>
    <w:rsid w:val="00FA52EC"/>
    <w:rsid w:val="00FA5A9B"/>
    <w:rsid w:val="00FA5B64"/>
    <w:rsid w:val="00FA638E"/>
    <w:rsid w:val="00FA64C5"/>
    <w:rsid w:val="00FA66AA"/>
    <w:rsid w:val="00FA6E70"/>
    <w:rsid w:val="00FA6F9E"/>
    <w:rsid w:val="00FA73E5"/>
    <w:rsid w:val="00FA7A1E"/>
    <w:rsid w:val="00FA7B5C"/>
    <w:rsid w:val="00FB0AFD"/>
    <w:rsid w:val="00FB0EDC"/>
    <w:rsid w:val="00FB11C3"/>
    <w:rsid w:val="00FB15EF"/>
    <w:rsid w:val="00FB1878"/>
    <w:rsid w:val="00FB1D6E"/>
    <w:rsid w:val="00FB260B"/>
    <w:rsid w:val="00FB26DA"/>
    <w:rsid w:val="00FB28C0"/>
    <w:rsid w:val="00FB29D1"/>
    <w:rsid w:val="00FB2D51"/>
    <w:rsid w:val="00FB2F55"/>
    <w:rsid w:val="00FB30B1"/>
    <w:rsid w:val="00FB37C8"/>
    <w:rsid w:val="00FB3845"/>
    <w:rsid w:val="00FB3C19"/>
    <w:rsid w:val="00FB4074"/>
    <w:rsid w:val="00FB40BA"/>
    <w:rsid w:val="00FB4CCB"/>
    <w:rsid w:val="00FB5AFB"/>
    <w:rsid w:val="00FB5FBF"/>
    <w:rsid w:val="00FB6A1E"/>
    <w:rsid w:val="00FB6CF9"/>
    <w:rsid w:val="00FB6EC0"/>
    <w:rsid w:val="00FB7057"/>
    <w:rsid w:val="00FB7546"/>
    <w:rsid w:val="00FB76AA"/>
    <w:rsid w:val="00FC0279"/>
    <w:rsid w:val="00FC0618"/>
    <w:rsid w:val="00FC0819"/>
    <w:rsid w:val="00FC0B9C"/>
    <w:rsid w:val="00FC1174"/>
    <w:rsid w:val="00FC1302"/>
    <w:rsid w:val="00FC192C"/>
    <w:rsid w:val="00FC23A1"/>
    <w:rsid w:val="00FC2E29"/>
    <w:rsid w:val="00FC2E9F"/>
    <w:rsid w:val="00FC3448"/>
    <w:rsid w:val="00FC349C"/>
    <w:rsid w:val="00FC4525"/>
    <w:rsid w:val="00FC4530"/>
    <w:rsid w:val="00FC49F5"/>
    <w:rsid w:val="00FC4EE7"/>
    <w:rsid w:val="00FC4FE6"/>
    <w:rsid w:val="00FC519F"/>
    <w:rsid w:val="00FC557B"/>
    <w:rsid w:val="00FC5BF7"/>
    <w:rsid w:val="00FC6455"/>
    <w:rsid w:val="00FC6540"/>
    <w:rsid w:val="00FC6960"/>
    <w:rsid w:val="00FC6E5B"/>
    <w:rsid w:val="00FC6EB0"/>
    <w:rsid w:val="00FC7047"/>
    <w:rsid w:val="00FC76C5"/>
    <w:rsid w:val="00FC7A58"/>
    <w:rsid w:val="00FC7A5B"/>
    <w:rsid w:val="00FC7CED"/>
    <w:rsid w:val="00FD0819"/>
    <w:rsid w:val="00FD1189"/>
    <w:rsid w:val="00FD13DF"/>
    <w:rsid w:val="00FD1F1A"/>
    <w:rsid w:val="00FD254A"/>
    <w:rsid w:val="00FD2A8F"/>
    <w:rsid w:val="00FD3059"/>
    <w:rsid w:val="00FD31F4"/>
    <w:rsid w:val="00FD405F"/>
    <w:rsid w:val="00FD44C3"/>
    <w:rsid w:val="00FD4634"/>
    <w:rsid w:val="00FD4E43"/>
    <w:rsid w:val="00FD5125"/>
    <w:rsid w:val="00FD56F8"/>
    <w:rsid w:val="00FD61AD"/>
    <w:rsid w:val="00FD67BF"/>
    <w:rsid w:val="00FD69A8"/>
    <w:rsid w:val="00FD6AD5"/>
    <w:rsid w:val="00FD6B71"/>
    <w:rsid w:val="00FD749D"/>
    <w:rsid w:val="00FD7543"/>
    <w:rsid w:val="00FD7C61"/>
    <w:rsid w:val="00FD7DB3"/>
    <w:rsid w:val="00FE0529"/>
    <w:rsid w:val="00FE0C7F"/>
    <w:rsid w:val="00FE1EB1"/>
    <w:rsid w:val="00FE2098"/>
    <w:rsid w:val="00FE221B"/>
    <w:rsid w:val="00FE26BD"/>
    <w:rsid w:val="00FE313F"/>
    <w:rsid w:val="00FE3842"/>
    <w:rsid w:val="00FE3944"/>
    <w:rsid w:val="00FE3D9A"/>
    <w:rsid w:val="00FE4091"/>
    <w:rsid w:val="00FE4294"/>
    <w:rsid w:val="00FE46F7"/>
    <w:rsid w:val="00FE48BB"/>
    <w:rsid w:val="00FE4B4F"/>
    <w:rsid w:val="00FE560E"/>
    <w:rsid w:val="00FE5D3A"/>
    <w:rsid w:val="00FE752A"/>
    <w:rsid w:val="00FE760A"/>
    <w:rsid w:val="00FE7CEB"/>
    <w:rsid w:val="00FE7EDD"/>
    <w:rsid w:val="00FF0215"/>
    <w:rsid w:val="00FF0360"/>
    <w:rsid w:val="00FF03EC"/>
    <w:rsid w:val="00FF0AB5"/>
    <w:rsid w:val="00FF0F83"/>
    <w:rsid w:val="00FF1411"/>
    <w:rsid w:val="00FF149D"/>
    <w:rsid w:val="00FF1694"/>
    <w:rsid w:val="00FF1B08"/>
    <w:rsid w:val="00FF1BC8"/>
    <w:rsid w:val="00FF1F83"/>
    <w:rsid w:val="00FF2628"/>
    <w:rsid w:val="00FF2B83"/>
    <w:rsid w:val="00FF3110"/>
    <w:rsid w:val="00FF3637"/>
    <w:rsid w:val="00FF41BF"/>
    <w:rsid w:val="00FF4319"/>
    <w:rsid w:val="00FF4C84"/>
    <w:rsid w:val="00FF4CE9"/>
    <w:rsid w:val="00FF527A"/>
    <w:rsid w:val="00FF5799"/>
    <w:rsid w:val="00FF5B7E"/>
    <w:rsid w:val="00FF5F04"/>
    <w:rsid w:val="00FF61F4"/>
    <w:rsid w:val="00FF6347"/>
    <w:rsid w:val="00FF6411"/>
    <w:rsid w:val="00FF6512"/>
    <w:rsid w:val="00FF722D"/>
    <w:rsid w:val="00FF725D"/>
    <w:rsid w:val="00FF77AA"/>
    <w:rsid w:val="00FF79AF"/>
    <w:rsid w:val="00FF7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45E2E32"/>
  <w15:docId w15:val="{20C7AC13-8835-4BFB-95F9-49C053D22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it-IT" w:eastAsia="it-IT"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5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76842"/>
    <w:rPr>
      <w:rFonts w:ascii="Times New Roman" w:eastAsia="Times New Roman" w:hAnsi="Times New Roman"/>
      <w:sz w:val="20"/>
      <w:szCs w:val="20"/>
    </w:rPr>
  </w:style>
  <w:style w:type="paragraph" w:styleId="Titolo1">
    <w:name w:val="heading 1"/>
    <w:aliases w:val="A-Titolo1,t1,Titolo capitolo,level 1,Level 1 Head,H1,fjb1,1,Sommario 11,rlhead1,Capitolo,II+,I,H11,H12,H13,H14,H15,H16,H17,H18,H111,H121,H131,H141,H151,H161,H171,H19,H112,H122,H132,H142,H152,H162,H172,H181,H1111,H1211,H1311,H1411,H1511,toc 1,H"/>
    <w:basedOn w:val="Normale"/>
    <w:next w:val="Normale"/>
    <w:link w:val="Titolo1Carattere"/>
    <w:uiPriority w:val="99"/>
    <w:qFormat/>
    <w:rsid w:val="00137F9A"/>
    <w:pPr>
      <w:keepNext/>
      <w:keepLines/>
      <w:widowControl w:val="0"/>
      <w:numPr>
        <w:numId w:val="4"/>
      </w:numPr>
      <w:spacing w:before="600" w:after="120"/>
      <w:jc w:val="both"/>
      <w:outlineLvl w:val="0"/>
    </w:pPr>
    <w:rPr>
      <w:rFonts w:ascii="Times New Roman Grassetto" w:hAnsi="Times New Roman Grassetto"/>
      <w:b/>
      <w:smallCaps/>
      <w:kern w:val="36"/>
      <w:sz w:val="32"/>
      <w:szCs w:val="32"/>
    </w:rPr>
  </w:style>
  <w:style w:type="paragraph" w:styleId="Titolo2">
    <w:name w:val="heading 2"/>
    <w:aliases w:val="A-Titolo2,Arial 12 Fett Kursiv,Abschnitt,Attribute Heading 2,h2,CAPITOLO,Paragrafo,2 Heading,2ndOrd (A.),Appendix Title,ah1,A1,Main Hd,Second-Order Heading,H2,21,A.B.C.,2,2nd level,Chapter Number/Appendix Letter,chn,l2,t2,ICL,h 3,Numbered - 2"/>
    <w:basedOn w:val="Normale"/>
    <w:next w:val="Normale"/>
    <w:link w:val="Titolo2Carattere"/>
    <w:uiPriority w:val="99"/>
    <w:qFormat/>
    <w:rsid w:val="003056C8"/>
    <w:pPr>
      <w:keepNext/>
      <w:keepLines/>
      <w:numPr>
        <w:ilvl w:val="1"/>
        <w:numId w:val="4"/>
      </w:numPr>
      <w:spacing w:before="360" w:after="120" w:line="276" w:lineRule="auto"/>
      <w:outlineLvl w:val="1"/>
    </w:pPr>
    <w:rPr>
      <w:b/>
      <w:bCs/>
      <w:sz w:val="28"/>
      <w:szCs w:val="28"/>
      <w:lang w:eastAsia="en-US"/>
    </w:rPr>
  </w:style>
  <w:style w:type="paragraph" w:styleId="Titolo3">
    <w:name w:val="heading 3"/>
    <w:aliases w:val="A-Titolo3,H3,Org Heading 1,h1,§,§§,3 Heading,3rdOrd (1.),Unnumbered Head,uh,UH,Third-Order Heading,h3,3,summit,subhead,Titolo paragrafo,y,Paragraaf,head 3,header3,h31,head 31,header31,h32,head 32,header32,h33,head 33,header33,h311,head 311,t3"/>
    <w:basedOn w:val="Normale"/>
    <w:next w:val="Normale"/>
    <w:link w:val="Titolo3Carattere"/>
    <w:uiPriority w:val="99"/>
    <w:qFormat/>
    <w:rsid w:val="003056C8"/>
    <w:pPr>
      <w:keepNext/>
      <w:keepLines/>
      <w:numPr>
        <w:ilvl w:val="2"/>
        <w:numId w:val="4"/>
      </w:numPr>
      <w:spacing w:before="240" w:after="120" w:line="276" w:lineRule="auto"/>
      <w:outlineLvl w:val="2"/>
    </w:pPr>
    <w:rPr>
      <w:b/>
      <w:bCs/>
      <w:sz w:val="24"/>
      <w:szCs w:val="24"/>
      <w:lang w:eastAsia="en-US"/>
    </w:rPr>
  </w:style>
  <w:style w:type="paragraph" w:styleId="Titolo40">
    <w:name w:val="heading 4"/>
    <w:aliases w:val="A-Titolo4,Unterunterabschnitt,h4,H4,a.,dash,Titolo 4.gf,Bullet 1,Heading,4Th,Tit4,t4,First Subheading,4 dash,d,titolo 4,E4,Fourth level,T4,Ref Heading 1,rh1,Heading sql,Ref Heading 11,rh11,Heading sql1,H42,h41,First Subheading1"/>
    <w:basedOn w:val="Titolo3"/>
    <w:next w:val="Normale"/>
    <w:link w:val="Titolo4Carattere"/>
    <w:uiPriority w:val="99"/>
    <w:qFormat/>
    <w:rsid w:val="00E06EEF"/>
    <w:pPr>
      <w:numPr>
        <w:ilvl w:val="0"/>
        <w:numId w:val="0"/>
      </w:numPr>
      <w:outlineLvl w:val="3"/>
    </w:pPr>
  </w:style>
  <w:style w:type="paragraph" w:styleId="Titolo50">
    <w:name w:val="heading 5"/>
    <w:basedOn w:val="Normale"/>
    <w:next w:val="Normale"/>
    <w:link w:val="Titolo5Carattere"/>
    <w:uiPriority w:val="99"/>
    <w:qFormat/>
    <w:rsid w:val="00BA211A"/>
    <w:pPr>
      <w:numPr>
        <w:ilvl w:val="3"/>
        <w:numId w:val="2"/>
      </w:numPr>
      <w:tabs>
        <w:tab w:val="left" w:pos="851"/>
        <w:tab w:val="num" w:pos="1134"/>
      </w:tabs>
      <w:spacing w:before="240" w:after="60"/>
      <w:ind w:left="1276" w:hanging="992"/>
      <w:outlineLvl w:val="4"/>
    </w:pPr>
    <w:rPr>
      <w:b/>
      <w:bCs/>
      <w:i/>
      <w:iCs/>
      <w:sz w:val="26"/>
      <w:szCs w:val="26"/>
    </w:rPr>
  </w:style>
  <w:style w:type="paragraph" w:styleId="Titolo6">
    <w:name w:val="heading 6"/>
    <w:basedOn w:val="Normale"/>
    <w:next w:val="Normale"/>
    <w:link w:val="Titolo6Carattere"/>
    <w:uiPriority w:val="99"/>
    <w:qFormat/>
    <w:rsid w:val="003F6111"/>
    <w:pPr>
      <w:numPr>
        <w:ilvl w:val="5"/>
        <w:numId w:val="2"/>
      </w:numPr>
      <w:spacing w:before="240" w:after="60"/>
      <w:outlineLvl w:val="5"/>
    </w:pPr>
    <w:rPr>
      <w:b/>
      <w:bCs/>
      <w:sz w:val="22"/>
      <w:szCs w:val="22"/>
    </w:rPr>
  </w:style>
  <w:style w:type="paragraph" w:styleId="Titolo7">
    <w:name w:val="heading 7"/>
    <w:basedOn w:val="Normale"/>
    <w:next w:val="Normale"/>
    <w:link w:val="Titolo7Carattere"/>
    <w:uiPriority w:val="99"/>
    <w:qFormat/>
    <w:rsid w:val="003F6111"/>
    <w:pPr>
      <w:numPr>
        <w:ilvl w:val="6"/>
        <w:numId w:val="2"/>
      </w:numPr>
      <w:spacing w:before="240" w:after="60"/>
      <w:outlineLvl w:val="6"/>
    </w:pPr>
    <w:rPr>
      <w:sz w:val="24"/>
      <w:szCs w:val="24"/>
    </w:rPr>
  </w:style>
  <w:style w:type="paragraph" w:styleId="Titolo8">
    <w:name w:val="heading 8"/>
    <w:basedOn w:val="Normale"/>
    <w:next w:val="Normale"/>
    <w:link w:val="Titolo8Carattere"/>
    <w:uiPriority w:val="99"/>
    <w:qFormat/>
    <w:rsid w:val="003F6111"/>
    <w:pPr>
      <w:numPr>
        <w:ilvl w:val="7"/>
        <w:numId w:val="2"/>
      </w:numPr>
      <w:spacing w:before="240" w:after="60"/>
      <w:outlineLvl w:val="7"/>
    </w:pPr>
    <w:rPr>
      <w:i/>
      <w:iCs/>
      <w:sz w:val="24"/>
      <w:szCs w:val="24"/>
    </w:rPr>
  </w:style>
  <w:style w:type="paragraph" w:styleId="Titolo9">
    <w:name w:val="heading 9"/>
    <w:basedOn w:val="Normale"/>
    <w:next w:val="Normale"/>
    <w:link w:val="Titolo9Carattere"/>
    <w:uiPriority w:val="99"/>
    <w:qFormat/>
    <w:rsid w:val="003F6111"/>
    <w:pPr>
      <w:numPr>
        <w:ilvl w:val="8"/>
        <w:numId w:val="2"/>
      </w:numPr>
      <w:spacing w:before="240" w:after="60"/>
      <w:outlineLvl w:val="8"/>
    </w:pPr>
    <w:rPr>
      <w:rFonts w:ascii="Arial" w:hAnsi="Arial"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A-Titolo1 Carattere,t1 Carattere,Titolo capitolo Carattere,level 1 Carattere,Level 1 Head Carattere,H1 Carattere,fjb1 Carattere,1 Carattere,Sommario 11 Carattere,rlhead1 Carattere,Capitolo Carattere,II+ Carattere,I Carattere"/>
    <w:basedOn w:val="Carpredefinitoparagrafo"/>
    <w:link w:val="Titolo1"/>
    <w:uiPriority w:val="99"/>
    <w:locked/>
    <w:rsid w:val="00137F9A"/>
    <w:rPr>
      <w:rFonts w:ascii="Times New Roman Grassetto" w:eastAsia="Times New Roman" w:hAnsi="Times New Roman Grassetto"/>
      <w:b/>
      <w:smallCaps/>
      <w:kern w:val="36"/>
      <w:sz w:val="32"/>
      <w:szCs w:val="32"/>
    </w:rPr>
  </w:style>
  <w:style w:type="character" w:customStyle="1" w:styleId="Titolo2Carattere">
    <w:name w:val="Titolo 2 Carattere"/>
    <w:aliases w:val="A-Titolo2 Carattere,Arial 12 Fett Kursiv Carattere,Abschnitt Carattere,Attribute Heading 2 Carattere,h2 Carattere,CAPITOLO Carattere,Paragrafo Carattere,2 Heading Carattere,2ndOrd (A.) Carattere,Appendix Title Carattere,ah1 Carattere"/>
    <w:basedOn w:val="Carpredefinitoparagrafo"/>
    <w:link w:val="Titolo2"/>
    <w:uiPriority w:val="99"/>
    <w:locked/>
    <w:rsid w:val="003056C8"/>
    <w:rPr>
      <w:rFonts w:ascii="Times New Roman" w:eastAsia="Times New Roman" w:hAnsi="Times New Roman"/>
      <w:b/>
      <w:bCs/>
      <w:sz w:val="28"/>
      <w:szCs w:val="28"/>
      <w:lang w:eastAsia="en-US"/>
    </w:rPr>
  </w:style>
  <w:style w:type="character" w:customStyle="1" w:styleId="Titolo3Carattere">
    <w:name w:val="Titolo 3 Carattere"/>
    <w:aliases w:val="A-Titolo3 Carattere1,H3 Carattere1,Org Heading 1 Carattere1,h1 Carattere1,§ Carattere1,§§ Carattere1,3 Heading Carattere1,3rdOrd (1.) Carattere1,Unnumbered Head Carattere1,uh Carattere1,UH Carattere1,Third-Order Heading Carattere1"/>
    <w:basedOn w:val="Carpredefinitoparagrafo"/>
    <w:link w:val="Titolo3"/>
    <w:uiPriority w:val="99"/>
    <w:locked/>
    <w:rsid w:val="003056C8"/>
    <w:rPr>
      <w:rFonts w:ascii="Times New Roman" w:eastAsia="Times New Roman" w:hAnsi="Times New Roman"/>
      <w:b/>
      <w:bCs/>
      <w:sz w:val="24"/>
      <w:szCs w:val="24"/>
      <w:lang w:eastAsia="en-US"/>
    </w:rPr>
  </w:style>
  <w:style w:type="character" w:customStyle="1" w:styleId="Titolo4Carattere">
    <w:name w:val="Titolo 4 Carattere"/>
    <w:aliases w:val="A-Titolo4 Carattere,Unterunterabschnitt Carattere,h4 Carattere,H4 Carattere,a. Carattere,dash Carattere,Titolo 4.gf Carattere,Bullet 1 Carattere,Heading Carattere,4Th Carattere,Tit4 Carattere,t4 Carattere,First Subheading Carattere"/>
    <w:basedOn w:val="Carpredefinitoparagrafo"/>
    <w:link w:val="Titolo40"/>
    <w:uiPriority w:val="99"/>
    <w:locked/>
    <w:rsid w:val="00E06EEF"/>
    <w:rPr>
      <w:rFonts w:ascii="Times New Roman" w:hAnsi="Times New Roman" w:cs="Times New Roman"/>
      <w:b/>
      <w:bCs/>
      <w:sz w:val="24"/>
      <w:szCs w:val="24"/>
      <w:lang w:eastAsia="en-US"/>
    </w:rPr>
  </w:style>
  <w:style w:type="character" w:customStyle="1" w:styleId="Titolo5Carattere">
    <w:name w:val="Titolo 5 Carattere"/>
    <w:basedOn w:val="Carpredefinitoparagrafo"/>
    <w:link w:val="Titolo50"/>
    <w:uiPriority w:val="99"/>
    <w:locked/>
    <w:rsid w:val="00BA211A"/>
    <w:rPr>
      <w:rFonts w:ascii="Times New Roman" w:eastAsia="Times New Roman" w:hAnsi="Times New Roman"/>
      <w:b/>
      <w:bCs/>
      <w:i/>
      <w:iCs/>
      <w:sz w:val="26"/>
      <w:szCs w:val="26"/>
    </w:rPr>
  </w:style>
  <w:style w:type="character" w:customStyle="1" w:styleId="Titolo6Carattere">
    <w:name w:val="Titolo 6 Carattere"/>
    <w:basedOn w:val="Carpredefinitoparagrafo"/>
    <w:link w:val="Titolo6"/>
    <w:uiPriority w:val="99"/>
    <w:locked/>
    <w:rsid w:val="003F6111"/>
    <w:rPr>
      <w:rFonts w:ascii="Times New Roman" w:eastAsia="Times New Roman" w:hAnsi="Times New Roman"/>
      <w:b/>
      <w:bCs/>
    </w:rPr>
  </w:style>
  <w:style w:type="character" w:customStyle="1" w:styleId="Titolo7Carattere">
    <w:name w:val="Titolo 7 Carattere"/>
    <w:basedOn w:val="Carpredefinitoparagrafo"/>
    <w:link w:val="Titolo7"/>
    <w:uiPriority w:val="99"/>
    <w:locked/>
    <w:rsid w:val="003F6111"/>
    <w:rPr>
      <w:rFonts w:ascii="Times New Roman" w:eastAsia="Times New Roman" w:hAnsi="Times New Roman"/>
      <w:sz w:val="24"/>
      <w:szCs w:val="24"/>
    </w:rPr>
  </w:style>
  <w:style w:type="character" w:customStyle="1" w:styleId="Titolo8Carattere">
    <w:name w:val="Titolo 8 Carattere"/>
    <w:basedOn w:val="Carpredefinitoparagrafo"/>
    <w:link w:val="Titolo8"/>
    <w:uiPriority w:val="99"/>
    <w:locked/>
    <w:rsid w:val="003F6111"/>
    <w:rPr>
      <w:rFonts w:ascii="Times New Roman" w:eastAsia="Times New Roman" w:hAnsi="Times New Roman"/>
      <w:i/>
      <w:iCs/>
      <w:sz w:val="24"/>
      <w:szCs w:val="24"/>
    </w:rPr>
  </w:style>
  <w:style w:type="character" w:customStyle="1" w:styleId="Titolo9Carattere">
    <w:name w:val="Titolo 9 Carattere"/>
    <w:basedOn w:val="Carpredefinitoparagrafo"/>
    <w:link w:val="Titolo9"/>
    <w:uiPriority w:val="99"/>
    <w:locked/>
    <w:rsid w:val="003F6111"/>
    <w:rPr>
      <w:rFonts w:ascii="Arial" w:eastAsia="Times New Roman" w:hAnsi="Arial" w:cs="Arial"/>
    </w:rPr>
  </w:style>
  <w:style w:type="character" w:customStyle="1" w:styleId="Heading1Char">
    <w:name w:val="Heading 1 Char"/>
    <w:aliases w:val="A-Titolo1 Char,t1 Char,Titolo capitolo Char,level 1 Char,Level 1 Head Char,H1 Char,fjb1 Char,1 Char,Sommario 11 Char,rlhead1 Char,Capitolo Char,II+ Char,I Char,H11 Char,H12 Char,H13 Char,H14 Char,H15 Char,H16 Char,H17 Char,H18 Char"/>
    <w:basedOn w:val="Carpredefinitoparagrafo"/>
    <w:uiPriority w:val="99"/>
    <w:locked/>
    <w:rsid w:val="009946FD"/>
    <w:rPr>
      <w:rFonts w:ascii="Cambria" w:hAnsi="Cambria" w:cs="Times New Roman"/>
      <w:b/>
      <w:bCs/>
      <w:kern w:val="32"/>
      <w:sz w:val="32"/>
      <w:szCs w:val="32"/>
    </w:rPr>
  </w:style>
  <w:style w:type="character" w:customStyle="1" w:styleId="Heading2Char">
    <w:name w:val="Heading 2 Char"/>
    <w:aliases w:val="A-Titolo2 Char,Arial 12 Fett Kursiv Char,Abschnitt Char,Attribute Heading 2 Char,h2 Char,CAPITOLO Char,Paragrafo Char,2 Heading Char,2ndOrd (A.) Char,Appendix Title Char,ah1 Char,A1 Char,Main Hd Char,Second-Order Heading Char,H2 Char"/>
    <w:basedOn w:val="Carpredefinitoparagrafo"/>
    <w:uiPriority w:val="99"/>
    <w:semiHidden/>
    <w:locked/>
    <w:rsid w:val="009946FD"/>
    <w:rPr>
      <w:rFonts w:ascii="Cambria" w:hAnsi="Cambria" w:cs="Times New Roman"/>
      <w:b/>
      <w:bCs/>
      <w:i/>
      <w:iCs/>
      <w:sz w:val="28"/>
      <w:szCs w:val="28"/>
    </w:rPr>
  </w:style>
  <w:style w:type="paragraph" w:customStyle="1" w:styleId="Normale2">
    <w:name w:val="Normale2"/>
    <w:basedOn w:val="Normale1"/>
    <w:link w:val="Normale2Carattere"/>
    <w:uiPriority w:val="99"/>
    <w:rsid w:val="00D54D15"/>
    <w:pPr>
      <w:spacing w:before="120"/>
      <w:ind w:firstLine="284"/>
    </w:pPr>
    <w:rPr>
      <w:szCs w:val="24"/>
    </w:rPr>
  </w:style>
  <w:style w:type="paragraph" w:customStyle="1" w:styleId="Normale1">
    <w:name w:val="Normale1"/>
    <w:basedOn w:val="Normale"/>
    <w:link w:val="Normale1Carattere"/>
    <w:uiPriority w:val="99"/>
    <w:rsid w:val="003F6111"/>
    <w:pPr>
      <w:spacing w:after="120"/>
      <w:jc w:val="both"/>
    </w:pPr>
    <w:rPr>
      <w:sz w:val="24"/>
    </w:rPr>
  </w:style>
  <w:style w:type="character" w:customStyle="1" w:styleId="Normale1Carattere">
    <w:name w:val="Normale1 Carattere"/>
    <w:basedOn w:val="Carpredefinitoparagrafo"/>
    <w:link w:val="Normale1"/>
    <w:uiPriority w:val="99"/>
    <w:locked/>
    <w:rsid w:val="009E5A2C"/>
    <w:rPr>
      <w:rFonts w:ascii="Times New Roman" w:hAnsi="Times New Roman" w:cs="Times New Roman"/>
      <w:sz w:val="24"/>
    </w:rPr>
  </w:style>
  <w:style w:type="character" w:customStyle="1" w:styleId="Normale2Carattere">
    <w:name w:val="Normale2 Carattere"/>
    <w:basedOn w:val="Normale1Carattere"/>
    <w:link w:val="Normale2"/>
    <w:uiPriority w:val="99"/>
    <w:locked/>
    <w:rsid w:val="009E5A2C"/>
    <w:rPr>
      <w:rFonts w:ascii="Times New Roman" w:hAnsi="Times New Roman" w:cs="Times New Roman"/>
      <w:sz w:val="24"/>
      <w:szCs w:val="24"/>
    </w:rPr>
  </w:style>
  <w:style w:type="paragraph" w:styleId="Rientrocorpodeltesto3">
    <w:name w:val="Body Text Indent 3"/>
    <w:basedOn w:val="Normale"/>
    <w:link w:val="Rientrocorpodeltesto3Carattere"/>
    <w:uiPriority w:val="99"/>
    <w:rsid w:val="003F6111"/>
    <w:pPr>
      <w:ind w:left="284"/>
    </w:pPr>
    <w:rPr>
      <w:b/>
      <w:sz w:val="32"/>
    </w:rPr>
  </w:style>
  <w:style w:type="character" w:customStyle="1" w:styleId="Rientrocorpodeltesto3Carattere">
    <w:name w:val="Rientro corpo del testo 3 Carattere"/>
    <w:basedOn w:val="Carpredefinitoparagrafo"/>
    <w:link w:val="Rientrocorpodeltesto3"/>
    <w:uiPriority w:val="99"/>
    <w:locked/>
    <w:rsid w:val="003F6111"/>
    <w:rPr>
      <w:rFonts w:ascii="Times New Roman" w:hAnsi="Times New Roman" w:cs="Times New Roman"/>
      <w:b/>
      <w:sz w:val="20"/>
      <w:szCs w:val="20"/>
      <w:lang w:eastAsia="it-IT"/>
    </w:rPr>
  </w:style>
  <w:style w:type="paragraph" w:styleId="Testonotaapidipagina">
    <w:name w:val="footnote text"/>
    <w:basedOn w:val="Normale"/>
    <w:link w:val="TestonotaapidipaginaCarattere"/>
    <w:uiPriority w:val="99"/>
    <w:semiHidden/>
    <w:rsid w:val="003F6111"/>
  </w:style>
  <w:style w:type="character" w:customStyle="1" w:styleId="TestonotaapidipaginaCarattere">
    <w:name w:val="Testo nota a piè di pagina Carattere"/>
    <w:basedOn w:val="Carpredefinitoparagrafo"/>
    <w:link w:val="Testonotaapidipagina"/>
    <w:uiPriority w:val="99"/>
    <w:semiHidden/>
    <w:locked/>
    <w:rsid w:val="003F6111"/>
    <w:rPr>
      <w:rFonts w:ascii="Times New Roman" w:hAnsi="Times New Roman" w:cs="Times New Roman"/>
      <w:sz w:val="20"/>
      <w:szCs w:val="20"/>
      <w:lang w:eastAsia="it-IT"/>
    </w:rPr>
  </w:style>
  <w:style w:type="paragraph" w:styleId="Sommario2">
    <w:name w:val="toc 2"/>
    <w:basedOn w:val="Normale"/>
    <w:next w:val="Normale"/>
    <w:uiPriority w:val="39"/>
    <w:rsid w:val="003F6111"/>
    <w:pPr>
      <w:spacing w:before="240"/>
    </w:pPr>
    <w:rPr>
      <w:b/>
      <w:bCs/>
    </w:rPr>
  </w:style>
  <w:style w:type="paragraph" w:styleId="Sommario3">
    <w:name w:val="toc 3"/>
    <w:basedOn w:val="Normale"/>
    <w:next w:val="Normale"/>
    <w:uiPriority w:val="39"/>
    <w:rsid w:val="003F6111"/>
    <w:pPr>
      <w:ind w:left="200"/>
    </w:pPr>
  </w:style>
  <w:style w:type="paragraph" w:styleId="Sommario4">
    <w:name w:val="toc 4"/>
    <w:basedOn w:val="Normale"/>
    <w:next w:val="Normale"/>
    <w:uiPriority w:val="39"/>
    <w:rsid w:val="003F6111"/>
    <w:pPr>
      <w:ind w:left="400"/>
    </w:pPr>
  </w:style>
  <w:style w:type="paragraph" w:styleId="Rientrocorpodeltesto2">
    <w:name w:val="Body Text Indent 2"/>
    <w:basedOn w:val="Normale"/>
    <w:link w:val="Rientrocorpodeltesto2Carattere"/>
    <w:uiPriority w:val="99"/>
    <w:rsid w:val="003F6111"/>
    <w:pPr>
      <w:ind w:left="284"/>
    </w:pPr>
    <w:rPr>
      <w:b/>
      <w:sz w:val="40"/>
    </w:rPr>
  </w:style>
  <w:style w:type="character" w:customStyle="1" w:styleId="Rientrocorpodeltesto2Carattere">
    <w:name w:val="Rientro corpo del testo 2 Carattere"/>
    <w:basedOn w:val="Carpredefinitoparagrafo"/>
    <w:link w:val="Rientrocorpodeltesto2"/>
    <w:uiPriority w:val="99"/>
    <w:locked/>
    <w:rsid w:val="003F6111"/>
    <w:rPr>
      <w:rFonts w:ascii="Times New Roman" w:hAnsi="Times New Roman" w:cs="Times New Roman"/>
      <w:b/>
      <w:sz w:val="20"/>
      <w:szCs w:val="20"/>
      <w:lang w:eastAsia="it-IT"/>
    </w:rPr>
  </w:style>
  <w:style w:type="paragraph" w:styleId="Rientrocorpodeltesto">
    <w:name w:val="Body Text Indent"/>
    <w:basedOn w:val="Normale"/>
    <w:link w:val="RientrocorpodeltestoCarattere"/>
    <w:uiPriority w:val="99"/>
    <w:rsid w:val="003F6111"/>
    <w:pPr>
      <w:ind w:left="499"/>
      <w:jc w:val="both"/>
    </w:pPr>
    <w:rPr>
      <w:sz w:val="22"/>
    </w:rPr>
  </w:style>
  <w:style w:type="character" w:customStyle="1" w:styleId="RientrocorpodeltestoCarattere">
    <w:name w:val="Rientro corpo del testo Carattere"/>
    <w:basedOn w:val="Carpredefinitoparagrafo"/>
    <w:link w:val="Rientrocorpodeltesto"/>
    <w:uiPriority w:val="99"/>
    <w:locked/>
    <w:rsid w:val="003F6111"/>
    <w:rPr>
      <w:rFonts w:ascii="Times New Roman" w:hAnsi="Times New Roman" w:cs="Times New Roman"/>
      <w:sz w:val="20"/>
      <w:szCs w:val="20"/>
      <w:lang w:eastAsia="it-IT"/>
    </w:rPr>
  </w:style>
  <w:style w:type="paragraph" w:styleId="Corpodeltesto2">
    <w:name w:val="Body Text 2"/>
    <w:basedOn w:val="Normale"/>
    <w:link w:val="Corpodeltesto2Carattere"/>
    <w:uiPriority w:val="99"/>
    <w:rsid w:val="003F6111"/>
    <w:pPr>
      <w:spacing w:after="60"/>
      <w:ind w:right="113"/>
      <w:jc w:val="both"/>
    </w:pPr>
  </w:style>
  <w:style w:type="character" w:customStyle="1" w:styleId="Corpodeltesto2Carattere">
    <w:name w:val="Corpo del testo 2 Carattere"/>
    <w:basedOn w:val="Carpredefinitoparagrafo"/>
    <w:link w:val="Corpodeltesto2"/>
    <w:uiPriority w:val="99"/>
    <w:locked/>
    <w:rsid w:val="003F6111"/>
    <w:rPr>
      <w:rFonts w:ascii="Times New Roman" w:hAnsi="Times New Roman" w:cs="Times New Roman"/>
      <w:sz w:val="20"/>
      <w:szCs w:val="20"/>
      <w:lang w:eastAsia="it-IT"/>
    </w:rPr>
  </w:style>
  <w:style w:type="paragraph" w:styleId="Corpotesto">
    <w:name w:val="Body Text"/>
    <w:basedOn w:val="Normale"/>
    <w:link w:val="CorpotestoCarattere1"/>
    <w:uiPriority w:val="99"/>
    <w:rsid w:val="003F6111"/>
    <w:rPr>
      <w:sz w:val="24"/>
    </w:rPr>
  </w:style>
  <w:style w:type="character" w:customStyle="1" w:styleId="CorpotestoCarattere1">
    <w:name w:val="Corpo testo Carattere1"/>
    <w:basedOn w:val="Carpredefinitoparagrafo"/>
    <w:link w:val="Corpotesto"/>
    <w:uiPriority w:val="99"/>
    <w:locked/>
    <w:rsid w:val="003F6111"/>
    <w:rPr>
      <w:rFonts w:ascii="Times New Roman" w:hAnsi="Times New Roman" w:cs="Times New Roman"/>
      <w:sz w:val="20"/>
      <w:szCs w:val="20"/>
      <w:lang w:eastAsia="it-IT"/>
    </w:rPr>
  </w:style>
  <w:style w:type="character" w:customStyle="1" w:styleId="BodyTextChar">
    <w:name w:val="Body Text Char"/>
    <w:basedOn w:val="Carpredefinitoparagrafo"/>
    <w:uiPriority w:val="99"/>
    <w:semiHidden/>
    <w:locked/>
    <w:rsid w:val="009946FD"/>
    <w:rPr>
      <w:rFonts w:ascii="Times New Roman" w:hAnsi="Times New Roman" w:cs="Times New Roman"/>
      <w:sz w:val="20"/>
      <w:szCs w:val="20"/>
    </w:rPr>
  </w:style>
  <w:style w:type="character" w:styleId="Rimandonotaapidipagina">
    <w:name w:val="footnote reference"/>
    <w:basedOn w:val="Carpredefinitoparagrafo"/>
    <w:uiPriority w:val="99"/>
    <w:semiHidden/>
    <w:rsid w:val="003F6111"/>
    <w:rPr>
      <w:rFonts w:cs="Times New Roman"/>
      <w:vertAlign w:val="superscript"/>
    </w:rPr>
  </w:style>
  <w:style w:type="paragraph" w:styleId="Intestazione">
    <w:name w:val="header"/>
    <w:aliases w:val="foote"/>
    <w:basedOn w:val="Normale"/>
    <w:link w:val="IntestazioneCarattere"/>
    <w:uiPriority w:val="99"/>
    <w:rsid w:val="003F6111"/>
    <w:pPr>
      <w:tabs>
        <w:tab w:val="center" w:pos="4819"/>
        <w:tab w:val="right" w:pos="9638"/>
      </w:tabs>
      <w:ind w:left="499"/>
    </w:pPr>
    <w:rPr>
      <w:sz w:val="22"/>
    </w:rPr>
  </w:style>
  <w:style w:type="character" w:customStyle="1" w:styleId="IntestazioneCarattere">
    <w:name w:val="Intestazione Carattere"/>
    <w:aliases w:val="foote Carattere"/>
    <w:basedOn w:val="Carpredefinitoparagrafo"/>
    <w:link w:val="Intestazione"/>
    <w:uiPriority w:val="99"/>
    <w:locked/>
    <w:rsid w:val="003F6111"/>
    <w:rPr>
      <w:rFonts w:ascii="Times New Roman" w:hAnsi="Times New Roman" w:cs="Times New Roman"/>
      <w:sz w:val="20"/>
      <w:szCs w:val="20"/>
      <w:lang w:eastAsia="it-IT"/>
    </w:rPr>
  </w:style>
  <w:style w:type="paragraph" w:styleId="Pidipagina">
    <w:name w:val="footer"/>
    <w:basedOn w:val="Normale"/>
    <w:link w:val="PidipaginaCarattere"/>
    <w:uiPriority w:val="99"/>
    <w:rsid w:val="003F6111"/>
    <w:pPr>
      <w:tabs>
        <w:tab w:val="center" w:pos="4819"/>
        <w:tab w:val="right" w:pos="9638"/>
      </w:tabs>
      <w:ind w:left="499"/>
    </w:pPr>
    <w:rPr>
      <w:sz w:val="22"/>
    </w:rPr>
  </w:style>
  <w:style w:type="character" w:customStyle="1" w:styleId="PidipaginaCarattere">
    <w:name w:val="Piè di pagina Carattere"/>
    <w:basedOn w:val="Carpredefinitoparagrafo"/>
    <w:link w:val="Pidipagina"/>
    <w:uiPriority w:val="99"/>
    <w:locked/>
    <w:rsid w:val="003F6111"/>
    <w:rPr>
      <w:rFonts w:ascii="Times New Roman" w:hAnsi="Times New Roman" w:cs="Times New Roman"/>
      <w:sz w:val="20"/>
      <w:szCs w:val="20"/>
      <w:lang w:eastAsia="it-IT"/>
    </w:rPr>
  </w:style>
  <w:style w:type="character" w:styleId="Numeropagina">
    <w:name w:val="page number"/>
    <w:basedOn w:val="Carpredefinitoparagrafo"/>
    <w:uiPriority w:val="99"/>
    <w:rsid w:val="003F6111"/>
    <w:rPr>
      <w:rFonts w:cs="Times New Roman"/>
    </w:rPr>
  </w:style>
  <w:style w:type="paragraph" w:customStyle="1" w:styleId="testoGuida">
    <w:name w:val="testo Guida"/>
    <w:basedOn w:val="Rientrocorpodeltesto"/>
    <w:uiPriority w:val="99"/>
    <w:rsid w:val="003F6111"/>
    <w:pPr>
      <w:pBdr>
        <w:top w:val="dashSmallGap" w:sz="4" w:space="1" w:color="auto"/>
        <w:left w:val="dashSmallGap" w:sz="4" w:space="4" w:color="auto"/>
        <w:bottom w:val="dashSmallGap" w:sz="4" w:space="1" w:color="auto"/>
        <w:right w:val="dashSmallGap" w:sz="4" w:space="4" w:color="auto"/>
      </w:pBdr>
      <w:ind w:left="0"/>
    </w:pPr>
    <w:rPr>
      <w:sz w:val="24"/>
    </w:rPr>
  </w:style>
  <w:style w:type="paragraph" w:styleId="Corpodeltesto3">
    <w:name w:val="Body Text 3"/>
    <w:basedOn w:val="Normale"/>
    <w:link w:val="Corpodeltesto3Carattere"/>
    <w:uiPriority w:val="99"/>
    <w:rsid w:val="003F6111"/>
    <w:rPr>
      <w:sz w:val="22"/>
    </w:rPr>
  </w:style>
  <w:style w:type="character" w:customStyle="1" w:styleId="Corpodeltesto3Carattere">
    <w:name w:val="Corpo del testo 3 Carattere"/>
    <w:basedOn w:val="Carpredefinitoparagrafo"/>
    <w:link w:val="Corpodeltesto3"/>
    <w:uiPriority w:val="99"/>
    <w:locked/>
    <w:rsid w:val="003F6111"/>
    <w:rPr>
      <w:rFonts w:ascii="Times New Roman" w:hAnsi="Times New Roman" w:cs="Times New Roman"/>
      <w:sz w:val="20"/>
      <w:szCs w:val="20"/>
      <w:lang w:eastAsia="it-IT"/>
    </w:rPr>
  </w:style>
  <w:style w:type="paragraph" w:styleId="Sommario5">
    <w:name w:val="toc 5"/>
    <w:basedOn w:val="Normale"/>
    <w:next w:val="Normale"/>
    <w:autoRedefine/>
    <w:uiPriority w:val="39"/>
    <w:rsid w:val="003F6111"/>
    <w:pPr>
      <w:ind w:left="600"/>
    </w:pPr>
  </w:style>
  <w:style w:type="paragraph" w:styleId="Sommario6">
    <w:name w:val="toc 6"/>
    <w:basedOn w:val="Normale"/>
    <w:next w:val="Normale"/>
    <w:autoRedefine/>
    <w:uiPriority w:val="39"/>
    <w:rsid w:val="003F6111"/>
    <w:pPr>
      <w:ind w:left="800"/>
    </w:pPr>
  </w:style>
  <w:style w:type="paragraph" w:styleId="Sommario7">
    <w:name w:val="toc 7"/>
    <w:basedOn w:val="Normale"/>
    <w:next w:val="Normale"/>
    <w:autoRedefine/>
    <w:uiPriority w:val="39"/>
    <w:rsid w:val="003F6111"/>
    <w:pPr>
      <w:ind w:left="1000"/>
    </w:pPr>
  </w:style>
  <w:style w:type="paragraph" w:styleId="Sommario8">
    <w:name w:val="toc 8"/>
    <w:basedOn w:val="Normale"/>
    <w:next w:val="Normale"/>
    <w:autoRedefine/>
    <w:uiPriority w:val="39"/>
    <w:rsid w:val="003F6111"/>
    <w:pPr>
      <w:ind w:left="1200"/>
    </w:pPr>
  </w:style>
  <w:style w:type="paragraph" w:styleId="Sommario9">
    <w:name w:val="toc 9"/>
    <w:basedOn w:val="Normale"/>
    <w:next w:val="Normale"/>
    <w:autoRedefine/>
    <w:uiPriority w:val="39"/>
    <w:rsid w:val="003F6111"/>
    <w:pPr>
      <w:ind w:left="1400"/>
    </w:pPr>
  </w:style>
  <w:style w:type="character" w:styleId="Collegamentoipertestuale">
    <w:name w:val="Hyperlink"/>
    <w:basedOn w:val="Carpredefinitoparagrafo"/>
    <w:uiPriority w:val="99"/>
    <w:rsid w:val="003F6111"/>
    <w:rPr>
      <w:rFonts w:cs="Times New Roman"/>
      <w:color w:val="0000FF"/>
      <w:u w:val="single"/>
    </w:rPr>
  </w:style>
  <w:style w:type="character" w:styleId="Collegamentovisitato">
    <w:name w:val="FollowedHyperlink"/>
    <w:basedOn w:val="Carpredefinitoparagrafo"/>
    <w:uiPriority w:val="99"/>
    <w:rsid w:val="003F6111"/>
    <w:rPr>
      <w:rFonts w:cs="Times New Roman"/>
      <w:color w:val="800080"/>
      <w:u w:val="single"/>
    </w:rPr>
  </w:style>
  <w:style w:type="paragraph" w:styleId="Rientronormale">
    <w:name w:val="Normal Indent"/>
    <w:basedOn w:val="Normale"/>
    <w:uiPriority w:val="99"/>
    <w:rsid w:val="003F6111"/>
    <w:pPr>
      <w:ind w:left="708"/>
      <w:jc w:val="both"/>
    </w:pPr>
    <w:rPr>
      <w:sz w:val="24"/>
    </w:rPr>
  </w:style>
  <w:style w:type="paragraph" w:styleId="Mappadocumento">
    <w:name w:val="Document Map"/>
    <w:basedOn w:val="Normale"/>
    <w:link w:val="MappadocumentoCarattere"/>
    <w:uiPriority w:val="99"/>
    <w:semiHidden/>
    <w:rsid w:val="003F6111"/>
    <w:pPr>
      <w:shd w:val="clear" w:color="auto" w:fill="000080"/>
      <w:jc w:val="both"/>
    </w:pPr>
    <w:rPr>
      <w:rFonts w:ascii="Tahoma" w:hAnsi="Tahoma"/>
      <w:sz w:val="24"/>
    </w:rPr>
  </w:style>
  <w:style w:type="character" w:customStyle="1" w:styleId="MappadocumentoCarattere">
    <w:name w:val="Mappa documento Carattere"/>
    <w:basedOn w:val="Carpredefinitoparagrafo"/>
    <w:link w:val="Mappadocumento"/>
    <w:uiPriority w:val="99"/>
    <w:semiHidden/>
    <w:locked/>
    <w:rsid w:val="003F6111"/>
    <w:rPr>
      <w:rFonts w:ascii="Tahoma" w:hAnsi="Tahoma" w:cs="Times New Roman"/>
      <w:sz w:val="20"/>
      <w:szCs w:val="20"/>
      <w:shd w:val="clear" w:color="auto" w:fill="000080"/>
      <w:lang w:eastAsia="it-IT"/>
    </w:rPr>
  </w:style>
  <w:style w:type="paragraph" w:styleId="Testocommento">
    <w:name w:val="annotation text"/>
    <w:basedOn w:val="Normale"/>
    <w:link w:val="TestocommentoCarattere"/>
    <w:uiPriority w:val="99"/>
    <w:rsid w:val="003F6111"/>
    <w:pPr>
      <w:jc w:val="both"/>
    </w:pPr>
    <w:rPr>
      <w:lang w:eastAsia="en-US"/>
    </w:rPr>
  </w:style>
  <w:style w:type="character" w:customStyle="1" w:styleId="TestocommentoCarattere">
    <w:name w:val="Testo commento Carattere"/>
    <w:basedOn w:val="Carpredefinitoparagrafo"/>
    <w:link w:val="Testocommento"/>
    <w:uiPriority w:val="99"/>
    <w:locked/>
    <w:rsid w:val="003F6111"/>
    <w:rPr>
      <w:rFonts w:ascii="Times New Roman" w:hAnsi="Times New Roman" w:cs="Times New Roman"/>
      <w:sz w:val="20"/>
      <w:szCs w:val="20"/>
    </w:rPr>
  </w:style>
  <w:style w:type="character" w:styleId="Enfasicorsivo">
    <w:name w:val="Emphasis"/>
    <w:basedOn w:val="Carpredefinitoparagrafo"/>
    <w:uiPriority w:val="99"/>
    <w:qFormat/>
    <w:rsid w:val="003F6111"/>
    <w:rPr>
      <w:rFonts w:cs="Times New Roman"/>
      <w:i/>
      <w:iCs/>
    </w:rPr>
  </w:style>
  <w:style w:type="character" w:styleId="Rimandocommento">
    <w:name w:val="annotation reference"/>
    <w:basedOn w:val="Carpredefinitoparagrafo"/>
    <w:uiPriority w:val="99"/>
    <w:rsid w:val="003F6111"/>
    <w:rPr>
      <w:rFonts w:cs="Times New Roman"/>
      <w:sz w:val="16"/>
      <w:szCs w:val="16"/>
    </w:rPr>
  </w:style>
  <w:style w:type="paragraph" w:customStyle="1" w:styleId="Soggettocommento1">
    <w:name w:val="Soggetto commento1"/>
    <w:basedOn w:val="Testocommento"/>
    <w:next w:val="Testocommento"/>
    <w:uiPriority w:val="99"/>
    <w:semiHidden/>
    <w:rsid w:val="003F6111"/>
    <w:pPr>
      <w:jc w:val="left"/>
    </w:pPr>
    <w:rPr>
      <w:b/>
      <w:bCs/>
      <w:lang w:eastAsia="it-IT"/>
    </w:rPr>
  </w:style>
  <w:style w:type="paragraph" w:customStyle="1" w:styleId="Testofumetto1">
    <w:name w:val="Testo fumetto1"/>
    <w:basedOn w:val="Normale"/>
    <w:uiPriority w:val="99"/>
    <w:semiHidden/>
    <w:rsid w:val="003F6111"/>
    <w:rPr>
      <w:rFonts w:ascii="Tahoma" w:hAnsi="Tahoma" w:cs="Tahoma"/>
      <w:sz w:val="16"/>
      <w:szCs w:val="16"/>
    </w:rPr>
  </w:style>
  <w:style w:type="paragraph" w:customStyle="1" w:styleId="Titprog">
    <w:name w:val="Tit_prog"/>
    <w:basedOn w:val="Titolo1"/>
    <w:uiPriority w:val="99"/>
    <w:rsid w:val="003F6111"/>
    <w:pPr>
      <w:ind w:left="708" w:hanging="708"/>
      <w:outlineLvl w:val="9"/>
    </w:pPr>
  </w:style>
  <w:style w:type="paragraph" w:customStyle="1" w:styleId="Normale4">
    <w:name w:val="Normale4"/>
    <w:basedOn w:val="Normale"/>
    <w:uiPriority w:val="99"/>
    <w:rsid w:val="003F6111"/>
    <w:pPr>
      <w:spacing w:after="120"/>
      <w:ind w:left="680"/>
      <w:jc w:val="both"/>
    </w:pPr>
    <w:rPr>
      <w:sz w:val="24"/>
    </w:rPr>
  </w:style>
  <w:style w:type="paragraph" w:customStyle="1" w:styleId="NormaleNico">
    <w:name w:val="Normale Nico"/>
    <w:basedOn w:val="Normale"/>
    <w:uiPriority w:val="99"/>
    <w:rsid w:val="003F6111"/>
    <w:pPr>
      <w:spacing w:before="120"/>
      <w:jc w:val="both"/>
    </w:pPr>
    <w:rPr>
      <w:rFonts w:ascii="Verdana" w:hAnsi="Verdana"/>
    </w:rPr>
  </w:style>
  <w:style w:type="paragraph" w:customStyle="1" w:styleId="TestoGuida0">
    <w:name w:val="TestoGuida"/>
    <w:basedOn w:val="Normale2"/>
    <w:uiPriority w:val="99"/>
    <w:rsid w:val="003F6111"/>
    <w:pPr>
      <w:pBdr>
        <w:top w:val="dashSmallGap" w:sz="4" w:space="1" w:color="auto"/>
        <w:left w:val="dashSmallGap" w:sz="4" w:space="4" w:color="auto"/>
        <w:bottom w:val="dashSmallGap" w:sz="4" w:space="0" w:color="auto"/>
        <w:right w:val="dashSmallGap" w:sz="4" w:space="4" w:color="auto"/>
      </w:pBdr>
    </w:pPr>
    <w:rPr>
      <w:b/>
      <w:bCs/>
    </w:rPr>
  </w:style>
  <w:style w:type="paragraph" w:customStyle="1" w:styleId="Tabletext">
    <w:name w:val="Table text"/>
    <w:basedOn w:val="Normale"/>
    <w:uiPriority w:val="99"/>
    <w:rsid w:val="003F6111"/>
    <w:pPr>
      <w:keepLines/>
      <w:spacing w:before="40" w:after="40" w:line="240" w:lineRule="atLeast"/>
      <w:jc w:val="both"/>
    </w:pPr>
  </w:style>
  <w:style w:type="paragraph" w:styleId="Testofumetto">
    <w:name w:val="Balloon Text"/>
    <w:basedOn w:val="Normale"/>
    <w:link w:val="TestofumettoCarattere"/>
    <w:uiPriority w:val="99"/>
    <w:semiHidden/>
    <w:rsid w:val="003F6111"/>
    <w:rPr>
      <w:rFonts w:ascii="Tahoma" w:hAnsi="Tahoma" w:cs="Tahoma"/>
      <w:sz w:val="16"/>
      <w:szCs w:val="16"/>
    </w:rPr>
  </w:style>
  <w:style w:type="character" w:customStyle="1" w:styleId="TestofumettoCarattere">
    <w:name w:val="Testo fumetto Carattere"/>
    <w:basedOn w:val="Carpredefinitoparagrafo"/>
    <w:link w:val="Testofumetto"/>
    <w:uiPriority w:val="99"/>
    <w:semiHidden/>
    <w:locked/>
    <w:rsid w:val="003F6111"/>
    <w:rPr>
      <w:rFonts w:ascii="Tahoma" w:hAnsi="Tahoma" w:cs="Tahoma"/>
      <w:sz w:val="16"/>
      <w:szCs w:val="16"/>
      <w:lang w:eastAsia="it-IT"/>
    </w:rPr>
  </w:style>
  <w:style w:type="character" w:styleId="Testosegnaposto">
    <w:name w:val="Placeholder Text"/>
    <w:basedOn w:val="Carpredefinitoparagrafo"/>
    <w:uiPriority w:val="99"/>
    <w:semiHidden/>
    <w:rsid w:val="00112A44"/>
    <w:rPr>
      <w:rFonts w:cs="Times New Roman"/>
      <w:color w:val="808080"/>
    </w:rPr>
  </w:style>
  <w:style w:type="character" w:customStyle="1" w:styleId="CorpotestoCarattere">
    <w:name w:val="Corpo testo Carattere"/>
    <w:basedOn w:val="Carpredefinitoparagrafo"/>
    <w:link w:val="Corpotesto1"/>
    <w:uiPriority w:val="99"/>
    <w:locked/>
    <w:rsid w:val="007D3344"/>
    <w:rPr>
      <w:rFonts w:ascii="Arial" w:hAnsi="Arial" w:cs="Arial"/>
      <w:sz w:val="24"/>
      <w:szCs w:val="24"/>
    </w:rPr>
  </w:style>
  <w:style w:type="paragraph" w:customStyle="1" w:styleId="Corpotesto1">
    <w:name w:val="Corpo testo1"/>
    <w:basedOn w:val="Corpotesto"/>
    <w:link w:val="CorpotestoCarattere"/>
    <w:uiPriority w:val="99"/>
    <w:rsid w:val="007D3344"/>
    <w:pPr>
      <w:autoSpaceDE w:val="0"/>
      <w:autoSpaceDN w:val="0"/>
      <w:spacing w:before="240"/>
      <w:ind w:left="907"/>
      <w:jc w:val="both"/>
    </w:pPr>
    <w:rPr>
      <w:rFonts w:ascii="Arial" w:eastAsia="Calibri" w:hAnsi="Arial" w:cs="Arial"/>
      <w:sz w:val="22"/>
      <w:szCs w:val="24"/>
      <w:lang w:eastAsia="en-US"/>
    </w:rPr>
  </w:style>
  <w:style w:type="paragraph" w:styleId="Didascalia">
    <w:name w:val="caption"/>
    <w:aliases w:val="Carattere"/>
    <w:basedOn w:val="Normale"/>
    <w:next w:val="Normale"/>
    <w:qFormat/>
    <w:rsid w:val="00F1474B"/>
    <w:pPr>
      <w:spacing w:after="200"/>
      <w:jc w:val="center"/>
    </w:pPr>
    <w:rPr>
      <w:b/>
      <w:bCs/>
      <w:color w:val="4F81BD"/>
      <w:sz w:val="18"/>
      <w:szCs w:val="18"/>
    </w:rPr>
  </w:style>
  <w:style w:type="paragraph" w:styleId="Numeroelenco4">
    <w:name w:val="List Number 4"/>
    <w:basedOn w:val="Normale"/>
    <w:uiPriority w:val="99"/>
    <w:rsid w:val="00733E4D"/>
    <w:pPr>
      <w:numPr>
        <w:numId w:val="1"/>
      </w:numPr>
      <w:tabs>
        <w:tab w:val="clear" w:pos="1209"/>
        <w:tab w:val="num" w:pos="1440"/>
      </w:tabs>
      <w:spacing w:after="120"/>
      <w:ind w:left="1440"/>
      <w:jc w:val="both"/>
    </w:pPr>
    <w:rPr>
      <w:rFonts w:ascii="Tahoma" w:hAnsi="Tahoma"/>
      <w:lang w:val="en-GB"/>
    </w:rPr>
  </w:style>
  <w:style w:type="paragraph" w:customStyle="1" w:styleId="AppendiceLiv1">
    <w:name w:val="Appendice Liv.1"/>
    <w:basedOn w:val="Normale"/>
    <w:next w:val="Normale"/>
    <w:uiPriority w:val="99"/>
    <w:rsid w:val="00D37EBB"/>
    <w:pPr>
      <w:keepNext/>
      <w:keepLines/>
      <w:pageBreakBefore/>
      <w:pBdr>
        <w:top w:val="single" w:sz="18" w:space="1" w:color="auto"/>
      </w:pBdr>
      <w:spacing w:before="600" w:after="120"/>
      <w:outlineLvl w:val="0"/>
    </w:pPr>
    <w:rPr>
      <w:rFonts w:ascii="Tahoma" w:hAnsi="Tahoma"/>
      <w:b/>
      <w:caps/>
      <w:sz w:val="28"/>
    </w:rPr>
  </w:style>
  <w:style w:type="paragraph" w:styleId="Soggettocommento">
    <w:name w:val="annotation subject"/>
    <w:basedOn w:val="Testocommento"/>
    <w:next w:val="Testocommento"/>
    <w:link w:val="SoggettocommentoCarattere"/>
    <w:uiPriority w:val="99"/>
    <w:rsid w:val="00733E4D"/>
    <w:pPr>
      <w:jc w:val="left"/>
    </w:pPr>
    <w:rPr>
      <w:b/>
      <w:bCs/>
      <w:lang w:eastAsia="it-IT"/>
    </w:rPr>
  </w:style>
  <w:style w:type="character" w:customStyle="1" w:styleId="SoggettocommentoCarattere">
    <w:name w:val="Soggetto commento Carattere"/>
    <w:basedOn w:val="TestocommentoCarattere"/>
    <w:link w:val="Soggettocommento"/>
    <w:uiPriority w:val="99"/>
    <w:locked/>
    <w:rsid w:val="00733E4D"/>
    <w:rPr>
      <w:rFonts w:ascii="Times New Roman" w:hAnsi="Times New Roman" w:cs="Times New Roman"/>
      <w:b/>
      <w:bCs/>
      <w:sz w:val="20"/>
      <w:szCs w:val="20"/>
      <w:lang w:eastAsia="it-IT"/>
    </w:rPr>
  </w:style>
  <w:style w:type="paragraph" w:styleId="Paragrafoelenco">
    <w:name w:val="List Paragraph"/>
    <w:basedOn w:val="Normale"/>
    <w:uiPriority w:val="34"/>
    <w:qFormat/>
    <w:rsid w:val="00733E4D"/>
    <w:pPr>
      <w:ind w:left="720"/>
      <w:contextualSpacing/>
    </w:pPr>
  </w:style>
  <w:style w:type="character" w:customStyle="1" w:styleId="Heading1Char2">
    <w:name w:val="Heading 1 Char2"/>
    <w:aliases w:val="t1 Char2,Titolo capitolo Char2,level 1 Char2,Level 1 Head Char2,H1 Char2,fjb1 Char2,1 Char2,Sommario 11 Char1,rlhead1 Char2,Capitolo Char2,II+ Char2,I Char2,H11 Char2,H12 Char2,H13 Char2,H14 Char2,H15 Char2,H16 Char1,H17 Char1,H18 Char1"/>
    <w:basedOn w:val="Carpredefinitoparagrafo"/>
    <w:uiPriority w:val="99"/>
    <w:locked/>
    <w:rsid w:val="00967EB8"/>
    <w:rPr>
      <w:rFonts w:ascii="Cambria" w:hAnsi="Cambria" w:cs="Times New Roman"/>
      <w:b/>
      <w:bCs/>
      <w:kern w:val="32"/>
      <w:sz w:val="32"/>
      <w:szCs w:val="32"/>
    </w:rPr>
  </w:style>
  <w:style w:type="character" w:customStyle="1" w:styleId="Heading2Char4">
    <w:name w:val="Heading 2 Char4"/>
    <w:aliases w:val="Arial 12 Fett Kursiv Char4,Abschnitt Char4,Attribute Heading 2 Char4,h2 Char4,CAPITOLO Char4,Paragrafo Char4,2 Heading Char4,2ndOrd (A.) Char4,Appendix Title Char4,ah1 Char4,A1 Char4,Main Hd Char4,Second-Order Heading Char1,H2 Char4"/>
    <w:basedOn w:val="Carpredefinitoparagrafo"/>
    <w:uiPriority w:val="99"/>
    <w:semiHidden/>
    <w:rsid w:val="00967EB8"/>
    <w:rPr>
      <w:rFonts w:ascii="Cambria" w:hAnsi="Cambria" w:cs="Times New Roman"/>
      <w:b/>
      <w:bCs/>
      <w:i/>
      <w:iCs/>
      <w:sz w:val="28"/>
      <w:szCs w:val="28"/>
    </w:rPr>
  </w:style>
  <w:style w:type="character" w:customStyle="1" w:styleId="Heading2Char3">
    <w:name w:val="Heading 2 Char3"/>
    <w:aliases w:val="Arial 12 Fett Kursiv Char3,Abschnitt Char3,Attribute Heading 2 Char3,h2 Char3,CAPITOLO Char3,Paragrafo Char3,2 Heading Char3,2ndOrd (A.) Char3,Appendix Title Char3,ah1 Char3,A1 Char3,Main Hd Char3,Second-Order Heading Char3,H2 Char3"/>
    <w:basedOn w:val="Carpredefinitoparagrafo"/>
    <w:uiPriority w:val="99"/>
    <w:semiHidden/>
    <w:locked/>
    <w:rsid w:val="00967EB8"/>
    <w:rPr>
      <w:rFonts w:ascii="Cambria" w:hAnsi="Cambria" w:cs="Times New Roman"/>
      <w:b/>
      <w:bCs/>
      <w:i/>
      <w:iCs/>
      <w:sz w:val="28"/>
      <w:szCs w:val="28"/>
    </w:rPr>
  </w:style>
  <w:style w:type="character" w:customStyle="1" w:styleId="Heading2Char2">
    <w:name w:val="Heading 2 Char2"/>
    <w:aliases w:val="Arial 12 Fett Kursiv Char2,Abschnitt Char2,Attribute Heading 2 Char2,h2 Char2,CAPITOLO Char2,Paragrafo Char2,2 Heading Char2,2ndOrd (A.) Char2,Appendix Title Char2,ah1 Char2,A1 Char2,Main Hd Char2,Second-Order Heading Char2,H2 Char2"/>
    <w:basedOn w:val="Carpredefinitoparagrafo"/>
    <w:uiPriority w:val="99"/>
    <w:semiHidden/>
    <w:locked/>
    <w:rsid w:val="00967EB8"/>
    <w:rPr>
      <w:rFonts w:ascii="Cambria" w:hAnsi="Cambria" w:cs="Times New Roman"/>
      <w:b/>
      <w:bCs/>
      <w:i/>
      <w:iCs/>
      <w:sz w:val="28"/>
      <w:szCs w:val="28"/>
    </w:rPr>
  </w:style>
  <w:style w:type="paragraph" w:customStyle="1" w:styleId="Bullet">
    <w:name w:val="Bullet"/>
    <w:basedOn w:val="Normale"/>
    <w:uiPriority w:val="99"/>
    <w:rsid w:val="00F9551E"/>
    <w:pPr>
      <w:numPr>
        <w:ilvl w:val="1"/>
        <w:numId w:val="3"/>
      </w:numPr>
    </w:pPr>
  </w:style>
  <w:style w:type="paragraph" w:styleId="Puntoelenco3">
    <w:name w:val="List Bullet 3"/>
    <w:basedOn w:val="Normale"/>
    <w:uiPriority w:val="99"/>
    <w:rsid w:val="0007318A"/>
    <w:pPr>
      <w:tabs>
        <w:tab w:val="num" w:pos="926"/>
      </w:tabs>
      <w:spacing w:before="120"/>
      <w:ind w:left="926" w:hanging="360"/>
      <w:jc w:val="both"/>
    </w:pPr>
    <w:rPr>
      <w:sz w:val="24"/>
      <w:szCs w:val="24"/>
    </w:rPr>
  </w:style>
  <w:style w:type="paragraph" w:customStyle="1" w:styleId="Sezione">
    <w:name w:val="Sezione"/>
    <w:basedOn w:val="Titolo1"/>
    <w:link w:val="SezioneCarattere"/>
    <w:uiPriority w:val="99"/>
    <w:rsid w:val="004E2A02"/>
    <w:rPr>
      <w:kern w:val="28"/>
    </w:rPr>
  </w:style>
  <w:style w:type="character" w:customStyle="1" w:styleId="SezioneCarattere">
    <w:name w:val="Sezione Carattere"/>
    <w:basedOn w:val="Titolo1Carattere"/>
    <w:link w:val="Sezione"/>
    <w:uiPriority w:val="99"/>
    <w:locked/>
    <w:rsid w:val="004C15B1"/>
    <w:rPr>
      <w:rFonts w:ascii="Times New Roman Grassetto" w:eastAsia="Times New Roman" w:hAnsi="Times New Roman Grassetto"/>
      <w:b/>
      <w:smallCaps/>
      <w:kern w:val="28"/>
      <w:sz w:val="32"/>
      <w:szCs w:val="32"/>
    </w:rPr>
  </w:style>
  <w:style w:type="paragraph" w:customStyle="1" w:styleId="A-TitoloSezione">
    <w:name w:val="A-TitoloSezione"/>
    <w:basedOn w:val="Titolo2"/>
    <w:uiPriority w:val="99"/>
    <w:rsid w:val="00342FF6"/>
    <w:pPr>
      <w:numPr>
        <w:numId w:val="5"/>
      </w:numPr>
      <w:tabs>
        <w:tab w:val="num" w:pos="1440"/>
      </w:tabs>
      <w:spacing w:line="240" w:lineRule="auto"/>
      <w:ind w:left="709" w:hanging="709"/>
    </w:pPr>
    <w:rPr>
      <w:caps/>
      <w:sz w:val="32"/>
      <w:szCs w:val="32"/>
      <w:lang w:eastAsia="it-IT"/>
    </w:rPr>
  </w:style>
  <w:style w:type="paragraph" w:customStyle="1" w:styleId="Identato-1">
    <w:name w:val="Identato-1"/>
    <w:basedOn w:val="Normale2"/>
    <w:link w:val="Identato-1Carattere"/>
    <w:uiPriority w:val="99"/>
    <w:rsid w:val="009E5A2C"/>
    <w:pPr>
      <w:ind w:left="2268" w:hanging="2268"/>
    </w:pPr>
  </w:style>
  <w:style w:type="character" w:customStyle="1" w:styleId="Identato-1Carattere">
    <w:name w:val="Identato-1 Carattere"/>
    <w:basedOn w:val="Normale2Carattere"/>
    <w:link w:val="Identato-1"/>
    <w:uiPriority w:val="99"/>
    <w:locked/>
    <w:rsid w:val="009E5A2C"/>
    <w:rPr>
      <w:rFonts w:ascii="Times New Roman" w:hAnsi="Times New Roman" w:cs="Times New Roman"/>
      <w:sz w:val="24"/>
      <w:szCs w:val="24"/>
    </w:rPr>
  </w:style>
  <w:style w:type="paragraph" w:styleId="PreformattatoHTML">
    <w:name w:val="HTML Preformatted"/>
    <w:basedOn w:val="Normale"/>
    <w:link w:val="PreformattatoHTMLCarattere"/>
    <w:uiPriority w:val="99"/>
    <w:semiHidden/>
    <w:rsid w:val="00DC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Pr>
      <w:rFonts w:ascii="Courier New" w:hAnsi="Courier New" w:cs="Courier New"/>
    </w:rPr>
  </w:style>
  <w:style w:type="character" w:customStyle="1" w:styleId="PreformattatoHTMLCarattere">
    <w:name w:val="Preformattato HTML Carattere"/>
    <w:basedOn w:val="Carpredefinitoparagrafo"/>
    <w:link w:val="PreformattatoHTML"/>
    <w:uiPriority w:val="99"/>
    <w:semiHidden/>
    <w:locked/>
    <w:rsid w:val="00DC2B08"/>
    <w:rPr>
      <w:rFonts w:ascii="Courier New" w:hAnsi="Courier New" w:cs="Courier New"/>
    </w:rPr>
  </w:style>
  <w:style w:type="character" w:styleId="Enfasigrassetto">
    <w:name w:val="Strong"/>
    <w:basedOn w:val="Carpredefinitoparagrafo"/>
    <w:uiPriority w:val="22"/>
    <w:qFormat/>
    <w:rsid w:val="00DC2B08"/>
    <w:rPr>
      <w:rFonts w:ascii="Times New Roman" w:hAnsi="Times New Roman" w:cs="Times New Roman"/>
      <w:b/>
      <w:bCs/>
    </w:rPr>
  </w:style>
  <w:style w:type="character" w:styleId="VariabileHTML">
    <w:name w:val="HTML Variable"/>
    <w:basedOn w:val="Carpredefinitoparagrafo"/>
    <w:uiPriority w:val="99"/>
    <w:semiHidden/>
    <w:rsid w:val="00DC2B08"/>
    <w:rPr>
      <w:rFonts w:ascii="Times New Roman" w:hAnsi="Times New Roman" w:cs="Times New Roman"/>
      <w:i/>
      <w:iCs/>
    </w:rPr>
  </w:style>
  <w:style w:type="paragraph" w:styleId="NormaleWeb">
    <w:name w:val="Normal (Web)"/>
    <w:basedOn w:val="Normale"/>
    <w:uiPriority w:val="99"/>
    <w:semiHidden/>
    <w:rsid w:val="00DC2B08"/>
    <w:pPr>
      <w:spacing w:before="100" w:beforeAutospacing="1" w:after="100" w:afterAutospacing="1"/>
    </w:pPr>
    <w:rPr>
      <w:sz w:val="24"/>
      <w:szCs w:val="24"/>
    </w:rPr>
  </w:style>
  <w:style w:type="paragraph" w:styleId="Puntoelenco">
    <w:name w:val="List Bullet"/>
    <w:basedOn w:val="Normale"/>
    <w:uiPriority w:val="99"/>
    <w:semiHidden/>
    <w:rsid w:val="00DC2B08"/>
    <w:pPr>
      <w:numPr>
        <w:numId w:val="6"/>
      </w:numPr>
      <w:spacing w:after="240"/>
      <w:ind w:left="924" w:hanging="357"/>
      <w:jc w:val="both"/>
    </w:pPr>
    <w:rPr>
      <w:sz w:val="22"/>
    </w:rPr>
  </w:style>
  <w:style w:type="paragraph" w:styleId="Puntoelenco2">
    <w:name w:val="List Bullet 2"/>
    <w:basedOn w:val="Normale"/>
    <w:uiPriority w:val="99"/>
    <w:semiHidden/>
    <w:rsid w:val="00DC2B08"/>
    <w:pPr>
      <w:numPr>
        <w:ilvl w:val="1"/>
        <w:numId w:val="7"/>
      </w:numPr>
      <w:spacing w:before="120"/>
      <w:jc w:val="both"/>
    </w:pPr>
    <w:rPr>
      <w:sz w:val="24"/>
      <w:szCs w:val="24"/>
    </w:rPr>
  </w:style>
  <w:style w:type="paragraph" w:styleId="Titolo">
    <w:name w:val="Title"/>
    <w:basedOn w:val="Normale"/>
    <w:link w:val="TitoloCarattere"/>
    <w:uiPriority w:val="99"/>
    <w:qFormat/>
    <w:rsid w:val="00DC2B08"/>
    <w:pPr>
      <w:spacing w:before="120" w:after="120"/>
      <w:jc w:val="center"/>
      <w:outlineLvl w:val="0"/>
    </w:pPr>
    <w:rPr>
      <w:b/>
      <w:bCs/>
      <w:smallCaps/>
      <w:kern w:val="28"/>
      <w:sz w:val="36"/>
      <w:szCs w:val="36"/>
      <w:u w:val="single"/>
    </w:rPr>
  </w:style>
  <w:style w:type="character" w:customStyle="1" w:styleId="TitoloCarattere">
    <w:name w:val="Titolo Carattere"/>
    <w:basedOn w:val="Carpredefinitoparagrafo"/>
    <w:link w:val="Titolo"/>
    <w:uiPriority w:val="99"/>
    <w:locked/>
    <w:rsid w:val="00DC2B08"/>
    <w:rPr>
      <w:rFonts w:ascii="Times New Roman" w:hAnsi="Times New Roman" w:cs="Times New Roman"/>
      <w:b/>
      <w:bCs/>
      <w:smallCaps/>
      <w:kern w:val="28"/>
      <w:sz w:val="36"/>
      <w:szCs w:val="36"/>
      <w:u w:val="single"/>
    </w:rPr>
  </w:style>
  <w:style w:type="paragraph" w:customStyle="1" w:styleId="RFPText1">
    <w:name w:val="RFP Text1"/>
    <w:basedOn w:val="Normale"/>
    <w:next w:val="Corpotesto"/>
    <w:uiPriority w:val="99"/>
    <w:semiHidden/>
    <w:rsid w:val="00DC2B08"/>
    <w:pPr>
      <w:spacing w:after="120"/>
    </w:pPr>
    <w:rPr>
      <w:rFonts w:ascii="Calibri" w:eastAsia="Calibri" w:hAnsi="Calibri"/>
      <w:sz w:val="24"/>
      <w:szCs w:val="24"/>
      <w:lang w:eastAsia="en-US"/>
    </w:rPr>
  </w:style>
  <w:style w:type="character" w:customStyle="1" w:styleId="CorpodeltestoCarattere1">
    <w:name w:val="Corpo del testo Carattere1"/>
    <w:aliases w:val="bt Carattere1,BODY TEXT Carattere1,body text Carattere1,t Carattere1,Block text Carattere1,Text Carattere1,heading_txt Carattere1,bodytxy2 Carattere1,Para Carattere1,EHPT Carattere1,Body Text2 Carattere1,bt1 Carattere1"/>
    <w:basedOn w:val="Carpredefinitoparagrafo"/>
    <w:uiPriority w:val="99"/>
    <w:semiHidden/>
    <w:rsid w:val="00DC2B08"/>
    <w:rPr>
      <w:rFonts w:ascii="Times New Roman" w:hAnsi="Times New Roman" w:cs="Times New Roman"/>
      <w:sz w:val="24"/>
      <w:szCs w:val="24"/>
      <w:lang w:eastAsia="it-IT"/>
    </w:rPr>
  </w:style>
  <w:style w:type="paragraph" w:styleId="Sottotitolo">
    <w:name w:val="Subtitle"/>
    <w:basedOn w:val="Normale"/>
    <w:next w:val="Normale"/>
    <w:link w:val="SottotitoloCarattere"/>
    <w:uiPriority w:val="99"/>
    <w:qFormat/>
    <w:rsid w:val="00DC2B08"/>
    <w:pPr>
      <w:keepNext/>
      <w:spacing w:before="120" w:after="120"/>
      <w:jc w:val="center"/>
      <w:outlineLvl w:val="1"/>
    </w:pPr>
    <w:rPr>
      <w:i/>
      <w:sz w:val="24"/>
      <w:szCs w:val="24"/>
    </w:rPr>
  </w:style>
  <w:style w:type="character" w:customStyle="1" w:styleId="SottotitoloCarattere">
    <w:name w:val="Sottotitolo Carattere"/>
    <w:basedOn w:val="Carpredefinitoparagrafo"/>
    <w:link w:val="Sottotitolo"/>
    <w:uiPriority w:val="99"/>
    <w:locked/>
    <w:rsid w:val="00DC2B08"/>
    <w:rPr>
      <w:rFonts w:ascii="Times New Roman" w:hAnsi="Times New Roman" w:cs="Times New Roman"/>
      <w:i/>
      <w:sz w:val="24"/>
      <w:szCs w:val="24"/>
    </w:rPr>
  </w:style>
  <w:style w:type="paragraph" w:styleId="Revisione">
    <w:name w:val="Revision"/>
    <w:uiPriority w:val="99"/>
    <w:semiHidden/>
    <w:rsid w:val="00DC2B08"/>
    <w:rPr>
      <w:rFonts w:ascii="Times New Roman" w:eastAsia="Times New Roman" w:hAnsi="Times New Roman"/>
      <w:sz w:val="24"/>
      <w:szCs w:val="24"/>
    </w:rPr>
  </w:style>
  <w:style w:type="paragraph" w:customStyle="1" w:styleId="provvr0">
    <w:name w:val="provv_r0"/>
    <w:basedOn w:val="Normale"/>
    <w:uiPriority w:val="99"/>
    <w:rsid w:val="00DC2B08"/>
    <w:pPr>
      <w:spacing w:before="100" w:beforeAutospacing="1" w:after="100" w:afterAutospacing="1"/>
      <w:jc w:val="both"/>
    </w:pPr>
    <w:rPr>
      <w:sz w:val="24"/>
      <w:szCs w:val="24"/>
    </w:rPr>
  </w:style>
  <w:style w:type="paragraph" w:customStyle="1" w:styleId="Carattere2">
    <w:name w:val="Carattere2"/>
    <w:basedOn w:val="Normale"/>
    <w:uiPriority w:val="99"/>
    <w:rsid w:val="00DC2B08"/>
    <w:pPr>
      <w:spacing w:after="160" w:line="240" w:lineRule="exact"/>
      <w:jc w:val="both"/>
    </w:pPr>
    <w:rPr>
      <w:rFonts w:ascii="Verdana" w:hAnsi="Verdana"/>
      <w:lang w:val="en-US" w:eastAsia="en-US"/>
    </w:rPr>
  </w:style>
  <w:style w:type="paragraph" w:customStyle="1" w:styleId="Default">
    <w:name w:val="Default"/>
    <w:rsid w:val="00DC2B08"/>
    <w:pPr>
      <w:autoSpaceDE w:val="0"/>
      <w:autoSpaceDN w:val="0"/>
      <w:adjustRightInd w:val="0"/>
    </w:pPr>
    <w:rPr>
      <w:rFonts w:ascii="Arial" w:eastAsia="Times New Roman" w:hAnsi="Arial" w:cs="Arial"/>
      <w:color w:val="000000"/>
      <w:sz w:val="24"/>
      <w:szCs w:val="24"/>
    </w:rPr>
  </w:style>
  <w:style w:type="paragraph" w:customStyle="1" w:styleId="BulletIndent-2">
    <w:name w:val="Bullet Indent-2"/>
    <w:basedOn w:val="Normale"/>
    <w:autoRedefine/>
    <w:uiPriority w:val="99"/>
    <w:rsid w:val="00DC2B08"/>
    <w:pPr>
      <w:keepNext/>
      <w:keepLines/>
      <w:numPr>
        <w:numId w:val="8"/>
      </w:numPr>
      <w:tabs>
        <w:tab w:val="left" w:pos="1429"/>
      </w:tabs>
      <w:spacing w:before="120"/>
      <w:ind w:left="357" w:hanging="357"/>
      <w:jc w:val="both"/>
    </w:pPr>
    <w:rPr>
      <w:sz w:val="24"/>
    </w:rPr>
  </w:style>
  <w:style w:type="paragraph" w:customStyle="1" w:styleId="Normale12">
    <w:name w:val="Normale12"/>
    <w:basedOn w:val="Normale"/>
    <w:uiPriority w:val="99"/>
    <w:rsid w:val="00DC2B08"/>
    <w:pPr>
      <w:widowControl w:val="0"/>
      <w:spacing w:before="120"/>
      <w:jc w:val="both"/>
    </w:pPr>
    <w:rPr>
      <w:sz w:val="24"/>
    </w:rPr>
  </w:style>
  <w:style w:type="paragraph" w:customStyle="1" w:styleId="Titolo10">
    <w:name w:val="Titolo1"/>
    <w:basedOn w:val="Titolo1"/>
    <w:next w:val="Normale"/>
    <w:uiPriority w:val="99"/>
    <w:rsid w:val="00DC2B08"/>
    <w:pPr>
      <w:numPr>
        <w:numId w:val="9"/>
      </w:numPr>
      <w:tabs>
        <w:tab w:val="left" w:pos="720"/>
      </w:tabs>
      <w:spacing w:before="360" w:after="240"/>
    </w:pPr>
    <w:rPr>
      <w:color w:val="000000"/>
      <w:kern w:val="28"/>
      <w:lang w:bidi="he-IL"/>
    </w:rPr>
  </w:style>
  <w:style w:type="paragraph" w:customStyle="1" w:styleId="Titolo20">
    <w:name w:val="Titolo2"/>
    <w:basedOn w:val="Titolo10"/>
    <w:next w:val="Normale"/>
    <w:uiPriority w:val="99"/>
    <w:rsid w:val="00DC2B08"/>
    <w:pPr>
      <w:numPr>
        <w:ilvl w:val="1"/>
      </w:numPr>
      <w:tabs>
        <w:tab w:val="num" w:pos="1080"/>
      </w:tabs>
    </w:pPr>
    <w:rPr>
      <w:i/>
      <w:sz w:val="28"/>
    </w:rPr>
  </w:style>
  <w:style w:type="paragraph" w:customStyle="1" w:styleId="Titolo30">
    <w:name w:val="Titolo3"/>
    <w:basedOn w:val="Titolo20"/>
    <w:next w:val="Normale"/>
    <w:uiPriority w:val="99"/>
    <w:rsid w:val="00DC2B08"/>
    <w:pPr>
      <w:numPr>
        <w:ilvl w:val="2"/>
      </w:numPr>
      <w:tabs>
        <w:tab w:val="clear" w:pos="720"/>
        <w:tab w:val="num" w:pos="576"/>
        <w:tab w:val="num" w:pos="1800"/>
      </w:tabs>
      <w:ind w:left="1800" w:hanging="180"/>
    </w:pPr>
  </w:style>
  <w:style w:type="paragraph" w:customStyle="1" w:styleId="Titolo4">
    <w:name w:val="Titolo4"/>
    <w:basedOn w:val="Normale"/>
    <w:next w:val="Normale"/>
    <w:uiPriority w:val="99"/>
    <w:rsid w:val="00DC2B08"/>
    <w:pPr>
      <w:keepNext/>
      <w:numPr>
        <w:ilvl w:val="3"/>
        <w:numId w:val="9"/>
      </w:numPr>
      <w:spacing w:before="240" w:after="200"/>
      <w:jc w:val="both"/>
      <w:outlineLvl w:val="0"/>
    </w:pPr>
    <w:rPr>
      <w:b/>
      <w:i/>
      <w:color w:val="000000"/>
      <w:kern w:val="28"/>
      <w:sz w:val="22"/>
      <w:lang w:bidi="he-IL"/>
    </w:rPr>
  </w:style>
  <w:style w:type="paragraph" w:customStyle="1" w:styleId="titolo5">
    <w:name w:val="titolo5"/>
    <w:basedOn w:val="Titolo3"/>
    <w:uiPriority w:val="99"/>
    <w:rsid w:val="00DC2B08"/>
    <w:pPr>
      <w:keepLines w:val="0"/>
      <w:numPr>
        <w:ilvl w:val="4"/>
        <w:numId w:val="9"/>
      </w:numPr>
      <w:tabs>
        <w:tab w:val="num" w:pos="3600"/>
      </w:tabs>
      <w:spacing w:line="240" w:lineRule="auto"/>
      <w:jc w:val="both"/>
    </w:pPr>
    <w:rPr>
      <w:rFonts w:ascii="Arial" w:hAnsi="Arial"/>
      <w:b w:val="0"/>
      <w:bCs w:val="0"/>
      <w:i/>
      <w:sz w:val="20"/>
      <w:szCs w:val="20"/>
      <w:lang w:eastAsia="it-IT" w:bidi="he-IL"/>
    </w:rPr>
  </w:style>
  <w:style w:type="paragraph" w:customStyle="1" w:styleId="Titolo51">
    <w:name w:val="Titolo5"/>
    <w:basedOn w:val="Normale"/>
    <w:next w:val="Normale"/>
    <w:uiPriority w:val="99"/>
    <w:rsid w:val="00DC2B08"/>
    <w:pPr>
      <w:tabs>
        <w:tab w:val="num" w:pos="1440"/>
      </w:tabs>
      <w:spacing w:before="240" w:after="200"/>
      <w:ind w:left="1008" w:right="641" w:hanging="1008"/>
      <w:jc w:val="both"/>
    </w:pPr>
    <w:rPr>
      <w:b/>
      <w:i/>
      <w:szCs w:val="24"/>
    </w:rPr>
  </w:style>
  <w:style w:type="paragraph" w:customStyle="1" w:styleId="Titolo60">
    <w:name w:val="Titolo6"/>
    <w:basedOn w:val="Normale"/>
    <w:uiPriority w:val="99"/>
    <w:rsid w:val="00DC2B08"/>
    <w:pPr>
      <w:tabs>
        <w:tab w:val="num" w:pos="1800"/>
      </w:tabs>
      <w:spacing w:before="200" w:after="240"/>
      <w:ind w:left="1151" w:right="641" w:hanging="1151"/>
      <w:jc w:val="both"/>
    </w:pPr>
    <w:rPr>
      <w:i/>
      <w:szCs w:val="24"/>
    </w:rPr>
  </w:style>
  <w:style w:type="character" w:customStyle="1" w:styleId="FiguraCarattere">
    <w:name w:val="Figura Carattere"/>
    <w:basedOn w:val="Carpredefinitoparagrafo"/>
    <w:link w:val="Figura"/>
    <w:uiPriority w:val="99"/>
    <w:locked/>
    <w:rsid w:val="00DC2B08"/>
    <w:rPr>
      <w:rFonts w:cs="Times New Roman"/>
      <w:sz w:val="24"/>
      <w:lang w:bidi="he-IL"/>
    </w:rPr>
  </w:style>
  <w:style w:type="paragraph" w:customStyle="1" w:styleId="Figura">
    <w:name w:val="Figura"/>
    <w:basedOn w:val="Normale"/>
    <w:link w:val="FiguraCarattere"/>
    <w:uiPriority w:val="99"/>
    <w:rsid w:val="00DC2B08"/>
    <w:pPr>
      <w:spacing w:before="720" w:after="240"/>
      <w:jc w:val="center"/>
    </w:pPr>
    <w:rPr>
      <w:rFonts w:ascii="Calibri" w:eastAsia="Calibri" w:hAnsi="Calibri"/>
      <w:sz w:val="24"/>
      <w:lang w:bidi="he-IL"/>
    </w:rPr>
  </w:style>
  <w:style w:type="character" w:customStyle="1" w:styleId="BodyTextChar7">
    <w:name w:val="Body Text Char7"/>
    <w:aliases w:val="bt Char,BODY TEXT Char,body text Char,t Char,Block text Char,Text Char,heading_txt Char,bodytxy2 Char,Para Char,EHPT Char,Body Text2 Char,bt1 Char,bodytext Char,BT Char,txt1 Char,T1 Char,Title 1 Char,EDStext Char,sp Char,bullet title Ch"/>
    <w:basedOn w:val="Carpredefinitoparagrafo"/>
    <w:uiPriority w:val="99"/>
    <w:semiHidden/>
    <w:rsid w:val="00DC2B08"/>
    <w:rPr>
      <w:rFonts w:cs="Times New Roman"/>
      <w:sz w:val="24"/>
      <w:szCs w:val="24"/>
    </w:rPr>
  </w:style>
  <w:style w:type="character" w:customStyle="1" w:styleId="BodyTextChar6">
    <w:name w:val="Body Text Char6"/>
    <w:aliases w:val="bt Char6,BODY TEXT Char6,body text Char6,t Char6,Block text Char6,Text Char6,heading_txt Char6,bodytxy2 Char6,Para Char6,EHPT Char6,Body Text2 Char6,bt1 Char6,bodytext Char6,BT Char6,txt1 Char6,T1 Char6,Title 1 Char6,EDStext Char6"/>
    <w:basedOn w:val="Carpredefinitoparagrafo"/>
    <w:uiPriority w:val="99"/>
    <w:semiHidden/>
    <w:locked/>
    <w:rsid w:val="00DC2B08"/>
    <w:rPr>
      <w:rFonts w:ascii="Times New Roman" w:hAnsi="Times New Roman" w:cs="Times New Roman"/>
      <w:sz w:val="24"/>
      <w:szCs w:val="24"/>
    </w:rPr>
  </w:style>
  <w:style w:type="character" w:customStyle="1" w:styleId="BodyTextChar5">
    <w:name w:val="Body Text Char5"/>
    <w:aliases w:val="bt Char5,BODY TEXT Char5,body text Char5,t Char5,Block text Char5,Text Char5,heading_txt Char5,bodytxy2 Char5,Para Char5,EHPT Char5,Body Text2 Char5,bt1 Char5,bodytext Char5,BT Char5,txt1 Char5,T1 Char5,Title 1 Char5,EDStext Char5"/>
    <w:basedOn w:val="Carpredefinitoparagrafo"/>
    <w:uiPriority w:val="99"/>
    <w:semiHidden/>
    <w:locked/>
    <w:rsid w:val="00DC2B08"/>
    <w:rPr>
      <w:rFonts w:ascii="Times New Roman" w:hAnsi="Times New Roman" w:cs="Times New Roman"/>
      <w:sz w:val="24"/>
      <w:szCs w:val="24"/>
    </w:rPr>
  </w:style>
  <w:style w:type="character" w:customStyle="1" w:styleId="BodyTextChar4">
    <w:name w:val="Body Text Char4"/>
    <w:aliases w:val="bt Char4,BODY TEXT Char4,body text Char4,t Char4,Block text Char4,Text Char4,heading_txt Char4,bodytxy2 Char4,Para Char4,EHPT Char4,Body Text2 Char4,bt1 Char4,bodytext Char4,BT Char4,txt1 Char4,T1 Char4,Title 1 Char4,EDStext Char4"/>
    <w:basedOn w:val="Carpredefinitoparagrafo"/>
    <w:uiPriority w:val="99"/>
    <w:semiHidden/>
    <w:locked/>
    <w:rsid w:val="00DC2B08"/>
    <w:rPr>
      <w:rFonts w:ascii="Times New Roman" w:hAnsi="Times New Roman" w:cs="Times New Roman"/>
      <w:sz w:val="24"/>
      <w:szCs w:val="24"/>
    </w:rPr>
  </w:style>
  <w:style w:type="character" w:customStyle="1" w:styleId="BodyTextChar3">
    <w:name w:val="Body Text Char3"/>
    <w:aliases w:val="bt Char3,BODY TEXT Char3,body text Char3,t Char3,Block text Char3,Text Char3,heading_txt Char3,bodytxy2 Char3,Para Char3,EHPT Char3,Body Text2 Char3,bt1 Char3,bodytext Char3,BT Char3,txt1 Char3,T1 Char3,Title 1 Char3,EDStext Char3"/>
    <w:basedOn w:val="Carpredefinitoparagrafo"/>
    <w:uiPriority w:val="99"/>
    <w:semiHidden/>
    <w:locked/>
    <w:rsid w:val="00DC2B08"/>
    <w:rPr>
      <w:rFonts w:ascii="Times New Roman" w:hAnsi="Times New Roman" w:cs="Times New Roman"/>
      <w:sz w:val="24"/>
      <w:szCs w:val="24"/>
    </w:rPr>
  </w:style>
  <w:style w:type="character" w:customStyle="1" w:styleId="BodyTextChar2">
    <w:name w:val="Body Text Char2"/>
    <w:aliases w:val="bt Char2,BODY TEXT Char2,body text Char2,t Char2,Block text Char2,Text Char2,heading_txt Char2,bodytxy2 Char2,Para Char2,EHPT Char2,Body Text2 Char2,bt1 Char2,bodytext Char2,BT Char2,txt1 Char2,T1 Char2,Title 1 Char2,EDStext Char2"/>
    <w:basedOn w:val="Carpredefinitoparagrafo"/>
    <w:uiPriority w:val="99"/>
    <w:semiHidden/>
    <w:locked/>
    <w:rsid w:val="00DC2B08"/>
    <w:rPr>
      <w:rFonts w:ascii="Times New Roman" w:hAnsi="Times New Roman" w:cs="Times New Roman"/>
      <w:sz w:val="24"/>
      <w:szCs w:val="24"/>
    </w:rPr>
  </w:style>
  <w:style w:type="character" w:customStyle="1" w:styleId="Stile">
    <w:name w:val="Stile"/>
    <w:basedOn w:val="Rimandonotaapidipagina"/>
    <w:uiPriority w:val="99"/>
    <w:rsid w:val="00DC2B08"/>
    <w:rPr>
      <w:rFonts w:ascii="Times New Roman" w:hAnsi="Times New Roman" w:cs="Times New Roman"/>
      <w:iCs/>
      <w:vertAlign w:val="superscript"/>
    </w:rPr>
  </w:style>
  <w:style w:type="table" w:styleId="Grigliatabella">
    <w:name w:val="Table Grid"/>
    <w:basedOn w:val="Tabellanormale"/>
    <w:uiPriority w:val="59"/>
    <w:rsid w:val="00DC2B08"/>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uiPriority w:val="99"/>
    <w:rsid w:val="00DC2B08"/>
    <w:pPr>
      <w:spacing w:before="120"/>
      <w:jc w:val="both"/>
    </w:pPr>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fondochiaro-Colore11">
    <w:name w:val="Sfondo chiaro - Colore 11"/>
    <w:uiPriority w:val="99"/>
    <w:rsid w:val="00DC2B08"/>
    <w:rPr>
      <w:rFonts w:ascii="Times New Roman" w:eastAsia="Times New Roman" w:hAnsi="Times New Roman"/>
      <w:color w:val="365F91"/>
      <w:sz w:val="20"/>
      <w:szCs w:val="20"/>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Sfondomedio1-Colore11">
    <w:name w:val="Sfondo medio 1 - Colore 11"/>
    <w:uiPriority w:val="99"/>
    <w:rsid w:val="00DC2B08"/>
    <w:rPr>
      <w:rFonts w:eastAsia="Times New Roman"/>
      <w:sz w:val="20"/>
      <w:szCs w:val="20"/>
      <w:lang w:eastAsia="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character" w:customStyle="1" w:styleId="CorpodeltestoCarattere2">
    <w:name w:val="Corpo del testo Carattere2"/>
    <w:basedOn w:val="Carpredefinitoparagrafo"/>
    <w:uiPriority w:val="99"/>
    <w:semiHidden/>
    <w:rsid w:val="00DC2B08"/>
    <w:rPr>
      <w:rFonts w:cs="Times New Roman"/>
    </w:rPr>
  </w:style>
  <w:style w:type="paragraph" w:styleId="Sommario1">
    <w:name w:val="toc 1"/>
    <w:basedOn w:val="Normale"/>
    <w:next w:val="Normale"/>
    <w:autoRedefine/>
    <w:uiPriority w:val="39"/>
    <w:locked/>
    <w:rsid w:val="00C15FE9"/>
    <w:pPr>
      <w:spacing w:before="360"/>
    </w:pPr>
    <w:rPr>
      <w:rFonts w:ascii="Arial" w:hAnsi="Arial" w:cs="Arial"/>
      <w:b/>
      <w:bCs/>
      <w:caps/>
      <w:sz w:val="24"/>
      <w:szCs w:val="24"/>
    </w:rPr>
  </w:style>
  <w:style w:type="character" w:customStyle="1" w:styleId="A-Titolo3Carattere">
    <w:name w:val="A-Titolo3 Carattere"/>
    <w:aliases w:val="H3 Carattere,Org Heading 1 Carattere,h1 Carattere,§ Carattere,§§ Carattere,3 Heading Carattere,3rdOrd (1.) Carattere,Unnumbered Head Carattere,uh Carattere,UH Carattere,Third-Order Heading Carattere,h3 Carattere,3 Carattere"/>
    <w:basedOn w:val="Carpredefinitoparagrafo"/>
    <w:uiPriority w:val="99"/>
    <w:locked/>
    <w:rsid w:val="00905060"/>
    <w:rPr>
      <w:rFonts w:eastAsia="Times New Roman" w:cs="Times New Roman"/>
      <w:b/>
      <w:bCs/>
      <w:sz w:val="24"/>
      <w:szCs w:val="24"/>
      <w:lang w:val="it-IT" w:eastAsia="en-US" w:bidi="ar-SA"/>
    </w:rPr>
  </w:style>
  <w:style w:type="character" w:customStyle="1" w:styleId="Heading3Char3">
    <w:name w:val="Heading 3 Char3"/>
    <w:aliases w:val="H3 Char3,3 Char3,Headi3 Char3,Section Char3,Level 1 - 1 Char3,h3 Char3,Level 3 Topic Heading Char3,H31 Char3,h31 Char3,Level 3 Topic Heading1 Char3,H32 Char3,h32 Char3,Level 3 Topic Heading2 Char3,H33 Char3,h33 Char3,H34 Cha2"/>
    <w:basedOn w:val="Carpredefinitoparagrafo"/>
    <w:uiPriority w:val="99"/>
    <w:semiHidden/>
    <w:locked/>
    <w:rsid w:val="009B775F"/>
    <w:rPr>
      <w:rFonts w:ascii="Cambria" w:hAnsi="Cambria" w:cs="Times New Roman"/>
      <w:b/>
      <w:bCs/>
      <w:sz w:val="26"/>
      <w:szCs w:val="26"/>
    </w:rPr>
  </w:style>
  <w:style w:type="paragraph" w:customStyle="1" w:styleId="CorpoSTS">
    <w:name w:val="CorpoSTS"/>
    <w:uiPriority w:val="99"/>
    <w:rsid w:val="004D7A2A"/>
    <w:pPr>
      <w:spacing w:before="60" w:line="300" w:lineRule="atLeast"/>
      <w:jc w:val="both"/>
    </w:pPr>
    <w:rPr>
      <w:rFonts w:ascii="Verdana" w:eastAsia="Times New Roman" w:hAnsi="Verdana"/>
      <w:kern w:val="28"/>
      <w:sz w:val="20"/>
      <w:szCs w:val="20"/>
    </w:rPr>
  </w:style>
  <w:style w:type="paragraph" w:customStyle="1" w:styleId="Testatatabella">
    <w:name w:val="Testata tabella"/>
    <w:basedOn w:val="Normale"/>
    <w:uiPriority w:val="99"/>
    <w:rsid w:val="004D7A2A"/>
    <w:pPr>
      <w:keepNext/>
      <w:keepLines/>
      <w:shd w:val="clear" w:color="auto" w:fill="000080"/>
      <w:spacing w:line="240" w:lineRule="exact"/>
      <w:jc w:val="center"/>
    </w:pPr>
    <w:rPr>
      <w:rFonts w:ascii="Verdana" w:hAnsi="Verdana"/>
      <w:b/>
      <w:color w:val="FFFFFF"/>
      <w:kern w:val="18"/>
      <w:sz w:val="18"/>
    </w:rPr>
  </w:style>
  <w:style w:type="paragraph" w:customStyle="1" w:styleId="ColonnaTabella">
    <w:name w:val="Colonna Tabella"/>
    <w:basedOn w:val="Testatatabella"/>
    <w:uiPriority w:val="99"/>
    <w:rsid w:val="004D7A2A"/>
    <w:pPr>
      <w:ind w:left="142"/>
      <w:jc w:val="left"/>
    </w:pPr>
  </w:style>
  <w:style w:type="paragraph" w:customStyle="1" w:styleId="rigatabella">
    <w:name w:val="riga tabella"/>
    <w:basedOn w:val="CorpoSTS"/>
    <w:uiPriority w:val="99"/>
    <w:rsid w:val="004D7A2A"/>
    <w:pPr>
      <w:keepNext/>
      <w:keepLines/>
      <w:spacing w:before="40" w:line="240" w:lineRule="atLeast"/>
    </w:pPr>
    <w:rPr>
      <w:kern w:val="16"/>
      <w:sz w:val="16"/>
    </w:rPr>
  </w:style>
  <w:style w:type="character" w:styleId="Enfasidelicata">
    <w:name w:val="Subtle Emphasis"/>
    <w:basedOn w:val="Carpredefinitoparagrafo"/>
    <w:uiPriority w:val="99"/>
    <w:qFormat/>
    <w:rsid w:val="003A5F03"/>
    <w:rPr>
      <w:rFonts w:cs="Times New Roman"/>
      <w:i/>
      <w:iCs/>
      <w:color w:val="808080"/>
    </w:rPr>
  </w:style>
  <w:style w:type="paragraph" w:styleId="Nessunaspaziatura">
    <w:name w:val="No Spacing"/>
    <w:uiPriority w:val="99"/>
    <w:qFormat/>
    <w:rsid w:val="00DC28CE"/>
    <w:rPr>
      <w:rFonts w:ascii="Times New Roman" w:eastAsia="Times New Roman" w:hAnsi="Times New Roman"/>
      <w:sz w:val="20"/>
      <w:szCs w:val="20"/>
    </w:rPr>
  </w:style>
  <w:style w:type="table" w:customStyle="1" w:styleId="Elencochiaro1">
    <w:name w:val="Elenco chiaro1"/>
    <w:basedOn w:val="Tabellanormale"/>
    <w:uiPriority w:val="61"/>
    <w:rsid w:val="006F200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diceHTML">
    <w:name w:val="HTML Code"/>
    <w:basedOn w:val="Carpredefinitoparagrafo"/>
    <w:uiPriority w:val="99"/>
    <w:semiHidden/>
    <w:unhideWhenUsed/>
    <w:locked/>
    <w:rsid w:val="00A92498"/>
    <w:rPr>
      <w:rFonts w:ascii="Courier New" w:eastAsia="Times New Roman" w:hAnsi="Courier New" w:cs="Courier New"/>
      <w:sz w:val="20"/>
      <w:szCs w:val="20"/>
    </w:rPr>
  </w:style>
  <w:style w:type="paragraph" w:customStyle="1" w:styleId="protocollo">
    <w:name w:val="protocollo"/>
    <w:basedOn w:val="Normale"/>
    <w:rsid w:val="00C448B7"/>
    <w:pPr>
      <w:spacing w:line="560" w:lineRule="exact"/>
      <w:ind w:right="-454"/>
      <w:jc w:val="both"/>
    </w:pPr>
    <w:rPr>
      <w:rFonts w:ascii="Courier New" w:hAnsi="Courier New" w:cs="Courier New"/>
    </w:rPr>
  </w:style>
  <w:style w:type="paragraph" w:customStyle="1" w:styleId="StileStileTitolo1Destro225cmCentrato">
    <w:name w:val="Stile Stile Titolo 1 + Destro 225 cm + Centrato"/>
    <w:basedOn w:val="Normale"/>
    <w:rsid w:val="00C448B7"/>
    <w:pPr>
      <w:keepNext/>
      <w:autoSpaceDE w:val="0"/>
      <w:autoSpaceDN w:val="0"/>
      <w:spacing w:before="240" w:after="240"/>
      <w:ind w:left="992" w:right="1276"/>
      <w:jc w:val="center"/>
      <w:outlineLvl w:val="0"/>
    </w:pPr>
    <w:rPr>
      <w:rFonts w:ascii="Tahoma" w:hAnsi="Tahoma"/>
      <w:b/>
      <w:bCs/>
      <w:sz w:val="22"/>
    </w:rPr>
  </w:style>
  <w:style w:type="paragraph" w:customStyle="1" w:styleId="Paragrafoelenco1">
    <w:name w:val="Paragrafo elenco1"/>
    <w:basedOn w:val="Normale"/>
    <w:rsid w:val="00C448B7"/>
    <w:pPr>
      <w:ind w:left="720"/>
      <w:contextualSpacing/>
    </w:pPr>
    <w:rPr>
      <w:sz w:val="24"/>
      <w:szCs w:val="24"/>
    </w:rPr>
  </w:style>
  <w:style w:type="character" w:customStyle="1" w:styleId="m1">
    <w:name w:val="m1"/>
    <w:rsid w:val="00E66B11"/>
    <w:rPr>
      <w:color w:val="0000FF"/>
    </w:rPr>
  </w:style>
  <w:style w:type="character" w:customStyle="1" w:styleId="b1">
    <w:name w:val="b1"/>
    <w:rsid w:val="00E66B11"/>
    <w:rPr>
      <w:rFonts w:ascii="Courier New" w:hAnsi="Courier New" w:cs="Courier New" w:hint="default"/>
      <w:b/>
      <w:bCs/>
      <w:strike w:val="0"/>
      <w:dstrike w:val="0"/>
      <w:color w:val="FF0000"/>
      <w:u w:val="none"/>
      <w:effect w:val="none"/>
    </w:rPr>
  </w:style>
  <w:style w:type="character" w:customStyle="1" w:styleId="tx1">
    <w:name w:val="tx1"/>
    <w:rsid w:val="00E66B11"/>
    <w:rPr>
      <w:b/>
      <w:bCs/>
    </w:rPr>
  </w:style>
  <w:style w:type="paragraph" w:customStyle="1" w:styleId="Titolo4n">
    <w:name w:val="Titolo 4n"/>
    <w:basedOn w:val="Titolo3"/>
    <w:link w:val="Titolo4nCarattere"/>
    <w:qFormat/>
    <w:rsid w:val="00D72791"/>
    <w:pPr>
      <w:numPr>
        <w:ilvl w:val="3"/>
      </w:numPr>
      <w:tabs>
        <w:tab w:val="left" w:pos="851"/>
      </w:tabs>
      <w:spacing w:before="200" w:after="0"/>
      <w:outlineLvl w:val="9"/>
    </w:pPr>
    <w:rPr>
      <w:b w:val="0"/>
      <w:i/>
    </w:rPr>
  </w:style>
  <w:style w:type="character" w:customStyle="1" w:styleId="Titolo4nCarattere">
    <w:name w:val="Titolo 4n Carattere"/>
    <w:basedOn w:val="Titolo3Carattere"/>
    <w:link w:val="Titolo4n"/>
    <w:rsid w:val="00D72791"/>
    <w:rPr>
      <w:rFonts w:ascii="Times New Roman" w:eastAsia="Times New Roman" w:hAnsi="Times New Roman"/>
      <w:b w:val="0"/>
      <w:bCs/>
      <w:i/>
      <w:sz w:val="24"/>
      <w:szCs w:val="24"/>
      <w:lang w:eastAsia="en-US"/>
    </w:rPr>
  </w:style>
  <w:style w:type="character" w:customStyle="1" w:styleId="content6">
    <w:name w:val="content6"/>
    <w:basedOn w:val="Carpredefinitoparagrafo"/>
    <w:rsid w:val="00047925"/>
  </w:style>
  <w:style w:type="paragraph" w:customStyle="1" w:styleId="Corpotesto11">
    <w:name w:val="Corpo testo11"/>
    <w:basedOn w:val="Corpotesto"/>
    <w:uiPriority w:val="99"/>
    <w:rsid w:val="00017835"/>
    <w:pPr>
      <w:autoSpaceDE w:val="0"/>
      <w:autoSpaceDN w:val="0"/>
      <w:spacing w:before="240"/>
      <w:ind w:left="907"/>
      <w:jc w:val="both"/>
    </w:pPr>
    <w:rPr>
      <w:rFonts w:ascii="Arial" w:eastAsia="Calibri" w:hAnsi="Arial" w:cs="Arial"/>
      <w:sz w:val="22"/>
      <w:szCs w:val="24"/>
      <w:lang w:eastAsia="en-US"/>
    </w:rPr>
  </w:style>
  <w:style w:type="paragraph" w:customStyle="1" w:styleId="Paragrafolettere">
    <w:name w:val="Paragrafo lettere"/>
    <w:basedOn w:val="Normale"/>
    <w:rsid w:val="00442BAC"/>
    <w:pPr>
      <w:numPr>
        <w:numId w:val="48"/>
      </w:numPr>
      <w:autoSpaceDE w:val="0"/>
      <w:autoSpaceDN w:val="0"/>
    </w:pPr>
    <w:rPr>
      <w:rFonts w:ascii="Arial" w:hAnsi="Arial"/>
      <w:szCs w:val="24"/>
    </w:rPr>
  </w:style>
  <w:style w:type="paragraph" w:customStyle="1" w:styleId="paramHeader">
    <w:name w:val="paramHeader"/>
    <w:basedOn w:val="Normale"/>
    <w:link w:val="paramHeaderCarattere"/>
    <w:qFormat/>
    <w:rsid w:val="008C392A"/>
    <w:pPr>
      <w:keepNext/>
      <w:spacing w:before="120" w:after="120"/>
    </w:pPr>
    <w:rPr>
      <w:rFonts w:asciiTheme="minorHAnsi" w:hAnsiTheme="minorHAnsi"/>
      <w:b/>
      <w:sz w:val="24"/>
      <w:szCs w:val="24"/>
      <w:u w:val="single"/>
    </w:rPr>
  </w:style>
  <w:style w:type="character" w:customStyle="1" w:styleId="paramHeaderCarattere">
    <w:name w:val="paramHeader Carattere"/>
    <w:basedOn w:val="Carpredefinitoparagrafo"/>
    <w:link w:val="paramHeader"/>
    <w:rsid w:val="008C392A"/>
    <w:rPr>
      <w:rFonts w:asciiTheme="minorHAnsi" w:eastAsia="Times New Roman" w:hAnsiTheme="minorHAnsi"/>
      <w:b/>
      <w:sz w:val="24"/>
      <w:szCs w:val="24"/>
      <w:u w:val="single"/>
    </w:rPr>
  </w:style>
  <w:style w:type="paragraph" w:styleId="Indicedellefigure">
    <w:name w:val="table of figures"/>
    <w:basedOn w:val="Normale"/>
    <w:next w:val="Normale"/>
    <w:uiPriority w:val="99"/>
    <w:unhideWhenUsed/>
    <w:locked/>
    <w:rsid w:val="00B70C73"/>
  </w:style>
  <w:style w:type="paragraph" w:styleId="Indice1">
    <w:name w:val="index 1"/>
    <w:basedOn w:val="Normale"/>
    <w:next w:val="Normale"/>
    <w:autoRedefine/>
    <w:uiPriority w:val="99"/>
    <w:semiHidden/>
    <w:unhideWhenUsed/>
    <w:locked/>
    <w:rsid w:val="00B70C73"/>
    <w:pPr>
      <w:ind w:left="200" w:hanging="200"/>
    </w:pPr>
  </w:style>
  <w:style w:type="numbering" w:styleId="111111">
    <w:name w:val="Outline List 2"/>
    <w:basedOn w:val="Nessunelenco"/>
    <w:uiPriority w:val="99"/>
    <w:semiHidden/>
    <w:unhideWhenUsed/>
    <w:locked/>
    <w:rsid w:val="003F5316"/>
    <w:pPr>
      <w:numPr>
        <w:numId w:val="139"/>
      </w:numPr>
    </w:pPr>
  </w:style>
  <w:style w:type="paragraph" w:customStyle="1" w:styleId="xnormale2">
    <w:name w:val="x_normale2"/>
    <w:basedOn w:val="Normale"/>
    <w:rsid w:val="00EF785C"/>
    <w:pPr>
      <w:spacing w:before="100" w:beforeAutospacing="1" w:after="100" w:afterAutospacing="1"/>
    </w:pPr>
    <w:rPr>
      <w:sz w:val="24"/>
      <w:szCs w:val="24"/>
    </w:rPr>
  </w:style>
  <w:style w:type="paragraph" w:customStyle="1" w:styleId="xmsolistparagraph">
    <w:name w:val="x_msolistparagraph"/>
    <w:basedOn w:val="Normale"/>
    <w:rsid w:val="00EF785C"/>
    <w:pPr>
      <w:spacing w:before="100" w:beforeAutospacing="1" w:after="100" w:afterAutospacing="1"/>
    </w:pPr>
    <w:rPr>
      <w:sz w:val="24"/>
      <w:szCs w:val="24"/>
    </w:rPr>
  </w:style>
  <w:style w:type="paragraph" w:customStyle="1" w:styleId="xmsonormal">
    <w:name w:val="x_msonormal"/>
    <w:basedOn w:val="Normale"/>
    <w:rsid w:val="00EF785C"/>
    <w:pPr>
      <w:spacing w:before="100" w:beforeAutospacing="1" w:after="100" w:afterAutospacing="1"/>
    </w:pPr>
    <w:rPr>
      <w:sz w:val="24"/>
      <w:szCs w:val="24"/>
    </w:rPr>
  </w:style>
  <w:style w:type="table" w:customStyle="1" w:styleId="Sfondomedio1-Colore12">
    <w:name w:val="Sfondo medio 1 - Colore 12"/>
    <w:basedOn w:val="Tabellanormale"/>
    <w:uiPriority w:val="63"/>
    <w:rsid w:val="00D0152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itolo5n">
    <w:name w:val="Titolo 5n"/>
    <w:basedOn w:val="Titolo4n"/>
    <w:link w:val="Titolo5nCarattere"/>
    <w:qFormat/>
    <w:rsid w:val="00495E9E"/>
    <w:pPr>
      <w:numPr>
        <w:ilvl w:val="4"/>
      </w:numPr>
      <w:tabs>
        <w:tab w:val="clear" w:pos="851"/>
        <w:tab w:val="left" w:pos="1134"/>
      </w:tabs>
    </w:pPr>
    <w:rPr>
      <w:i w:val="0"/>
      <w:sz w:val="22"/>
      <w:szCs w:val="22"/>
    </w:rPr>
  </w:style>
  <w:style w:type="character" w:customStyle="1" w:styleId="Titolo5nCarattere">
    <w:name w:val="Titolo 5n Carattere"/>
    <w:basedOn w:val="Titolo4nCarattere"/>
    <w:link w:val="Titolo5n"/>
    <w:rsid w:val="00495E9E"/>
    <w:rPr>
      <w:rFonts w:ascii="Times New Roman" w:eastAsia="Times New Roman" w:hAnsi="Times New Roman"/>
      <w:b w:val="0"/>
      <w:bCs/>
      <w:i w:val="0"/>
      <w:sz w:val="24"/>
      <w:szCs w:val="24"/>
      <w:lang w:eastAsia="en-US"/>
    </w:rPr>
  </w:style>
  <w:style w:type="table" w:styleId="Sfondomedio1-Colore5">
    <w:name w:val="Medium Shading 1 Accent 5"/>
    <w:basedOn w:val="Tabellanormale"/>
    <w:uiPriority w:val="63"/>
    <w:rsid w:val="00770787"/>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Titolodellibro">
    <w:name w:val="Book Title"/>
    <w:basedOn w:val="Carpredefinitoparagrafo"/>
    <w:uiPriority w:val="33"/>
    <w:qFormat/>
    <w:rsid w:val="00770787"/>
    <w:rPr>
      <w:b/>
      <w:bCs/>
      <w:smallCaps/>
      <w:spacing w:val="5"/>
    </w:rPr>
  </w:style>
  <w:style w:type="paragraph" w:customStyle="1" w:styleId="Titolo3N">
    <w:name w:val="Titolo 3N"/>
    <w:basedOn w:val="Titolo2"/>
    <w:uiPriority w:val="99"/>
    <w:rsid w:val="00770787"/>
    <w:pPr>
      <w:numPr>
        <w:ilvl w:val="2"/>
        <w:numId w:val="168"/>
      </w:numPr>
      <w:spacing w:before="240" w:after="0"/>
    </w:pPr>
    <w:rPr>
      <w:kern w:val="28"/>
      <w:sz w:val="24"/>
      <w:szCs w:val="24"/>
    </w:rPr>
  </w:style>
  <w:style w:type="paragraph" w:customStyle="1" w:styleId="Titolo4A">
    <w:name w:val="Titolo 4A"/>
    <w:basedOn w:val="Titolo3N"/>
    <w:link w:val="Titolo4ACarattere"/>
    <w:qFormat/>
    <w:rsid w:val="00770787"/>
    <w:pPr>
      <w:numPr>
        <w:ilvl w:val="3"/>
      </w:numPr>
      <w:tabs>
        <w:tab w:val="left" w:pos="851"/>
      </w:tabs>
    </w:pPr>
    <w:rPr>
      <w:b w:val="0"/>
      <w:i/>
    </w:rPr>
  </w:style>
  <w:style w:type="character" w:customStyle="1" w:styleId="Titolo4ACarattere">
    <w:name w:val="Titolo 4A Carattere"/>
    <w:basedOn w:val="Carpredefinitoparagrafo"/>
    <w:link w:val="Titolo4A"/>
    <w:rsid w:val="00770787"/>
    <w:rPr>
      <w:rFonts w:ascii="Times New Roman" w:eastAsia="Times New Roman" w:hAnsi="Times New Roman"/>
      <w:bCs/>
      <w:i/>
      <w:kern w:val="28"/>
      <w:sz w:val="24"/>
      <w:szCs w:val="24"/>
      <w:lang w:eastAsia="en-US"/>
    </w:rPr>
  </w:style>
  <w:style w:type="table" w:styleId="Elencochiaro-Colore5">
    <w:name w:val="Light List Accent 5"/>
    <w:basedOn w:val="Tabellanormale"/>
    <w:uiPriority w:val="61"/>
    <w:rsid w:val="00770787"/>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itolosommario">
    <w:name w:val="TOC Heading"/>
    <w:basedOn w:val="Titolo1"/>
    <w:next w:val="Normale"/>
    <w:uiPriority w:val="39"/>
    <w:semiHidden/>
    <w:unhideWhenUsed/>
    <w:qFormat/>
    <w:rsid w:val="00770787"/>
    <w:pPr>
      <w:widowControl/>
      <w:numPr>
        <w:numId w:val="0"/>
      </w:numPr>
      <w:spacing w:before="480" w:after="0" w:line="276" w:lineRule="auto"/>
      <w:jc w:val="left"/>
      <w:outlineLvl w:val="9"/>
    </w:pPr>
    <w:rPr>
      <w:rFonts w:asciiTheme="majorHAnsi" w:eastAsiaTheme="majorEastAsia" w:hAnsiTheme="majorHAnsi" w:cstheme="majorBidi"/>
      <w:bCs/>
      <w:smallCaps w:val="0"/>
      <w:color w:val="365F91" w:themeColor="accent1" w:themeShade="BF"/>
      <w:kern w:val="0"/>
      <w:sz w:val="28"/>
      <w:szCs w:val="28"/>
      <w:lang w:eastAsia="en-US"/>
    </w:rPr>
  </w:style>
  <w:style w:type="paragraph" w:customStyle="1" w:styleId="Titolo2A">
    <w:name w:val="Titolo 2A"/>
    <w:basedOn w:val="Normale"/>
    <w:link w:val="Titolo2ACarattere"/>
    <w:qFormat/>
    <w:rsid w:val="0070738C"/>
    <w:pPr>
      <w:keepNext/>
      <w:keepLines/>
      <w:spacing w:before="240" w:after="120"/>
      <w:ind w:left="792" w:hanging="432"/>
      <w:jc w:val="both"/>
      <w:outlineLvl w:val="0"/>
    </w:pPr>
    <w:rPr>
      <w:b/>
      <w:sz w:val="24"/>
      <w:szCs w:val="24"/>
    </w:rPr>
  </w:style>
  <w:style w:type="character" w:customStyle="1" w:styleId="Titolo2ACarattere">
    <w:name w:val="Titolo 2A Carattere"/>
    <w:basedOn w:val="Carpredefinitoparagrafo"/>
    <w:link w:val="Titolo2A"/>
    <w:rsid w:val="0070738C"/>
    <w:rPr>
      <w:rFonts w:ascii="Times New Roman" w:eastAsia="Times New Roman" w:hAnsi="Times New Roman"/>
      <w:b/>
      <w:sz w:val="24"/>
      <w:szCs w:val="24"/>
    </w:rPr>
  </w:style>
  <w:style w:type="table" w:customStyle="1" w:styleId="Tabellagriglia4-colore11">
    <w:name w:val="Tabella griglia 4 - colore 11"/>
    <w:basedOn w:val="Tabellanormale"/>
    <w:uiPriority w:val="49"/>
    <w:rsid w:val="0070738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laelenco4-colore11">
    <w:name w:val="Tabella elenco 4 - colore 11"/>
    <w:basedOn w:val="Tabellanormale"/>
    <w:uiPriority w:val="49"/>
    <w:rsid w:val="0070738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9276">
      <w:bodyDiv w:val="1"/>
      <w:marLeft w:val="0"/>
      <w:marRight w:val="0"/>
      <w:marTop w:val="0"/>
      <w:marBottom w:val="0"/>
      <w:divBdr>
        <w:top w:val="none" w:sz="0" w:space="0" w:color="auto"/>
        <w:left w:val="none" w:sz="0" w:space="0" w:color="auto"/>
        <w:bottom w:val="none" w:sz="0" w:space="0" w:color="auto"/>
        <w:right w:val="none" w:sz="0" w:space="0" w:color="auto"/>
      </w:divBdr>
    </w:div>
    <w:div w:id="9961592">
      <w:bodyDiv w:val="1"/>
      <w:marLeft w:val="0"/>
      <w:marRight w:val="0"/>
      <w:marTop w:val="0"/>
      <w:marBottom w:val="0"/>
      <w:divBdr>
        <w:top w:val="none" w:sz="0" w:space="0" w:color="auto"/>
        <w:left w:val="none" w:sz="0" w:space="0" w:color="auto"/>
        <w:bottom w:val="none" w:sz="0" w:space="0" w:color="auto"/>
        <w:right w:val="none" w:sz="0" w:space="0" w:color="auto"/>
      </w:divBdr>
    </w:div>
    <w:div w:id="11424926">
      <w:bodyDiv w:val="1"/>
      <w:marLeft w:val="0"/>
      <w:marRight w:val="0"/>
      <w:marTop w:val="0"/>
      <w:marBottom w:val="0"/>
      <w:divBdr>
        <w:top w:val="none" w:sz="0" w:space="0" w:color="auto"/>
        <w:left w:val="none" w:sz="0" w:space="0" w:color="auto"/>
        <w:bottom w:val="none" w:sz="0" w:space="0" w:color="auto"/>
        <w:right w:val="none" w:sz="0" w:space="0" w:color="auto"/>
      </w:divBdr>
    </w:div>
    <w:div w:id="12389290">
      <w:bodyDiv w:val="1"/>
      <w:marLeft w:val="0"/>
      <w:marRight w:val="0"/>
      <w:marTop w:val="0"/>
      <w:marBottom w:val="0"/>
      <w:divBdr>
        <w:top w:val="none" w:sz="0" w:space="0" w:color="auto"/>
        <w:left w:val="none" w:sz="0" w:space="0" w:color="auto"/>
        <w:bottom w:val="none" w:sz="0" w:space="0" w:color="auto"/>
        <w:right w:val="none" w:sz="0" w:space="0" w:color="auto"/>
      </w:divBdr>
    </w:div>
    <w:div w:id="15618531">
      <w:bodyDiv w:val="1"/>
      <w:marLeft w:val="0"/>
      <w:marRight w:val="0"/>
      <w:marTop w:val="0"/>
      <w:marBottom w:val="0"/>
      <w:divBdr>
        <w:top w:val="none" w:sz="0" w:space="0" w:color="auto"/>
        <w:left w:val="none" w:sz="0" w:space="0" w:color="auto"/>
        <w:bottom w:val="none" w:sz="0" w:space="0" w:color="auto"/>
        <w:right w:val="none" w:sz="0" w:space="0" w:color="auto"/>
      </w:divBdr>
    </w:div>
    <w:div w:id="16543830">
      <w:bodyDiv w:val="1"/>
      <w:marLeft w:val="0"/>
      <w:marRight w:val="0"/>
      <w:marTop w:val="0"/>
      <w:marBottom w:val="0"/>
      <w:divBdr>
        <w:top w:val="none" w:sz="0" w:space="0" w:color="auto"/>
        <w:left w:val="none" w:sz="0" w:space="0" w:color="auto"/>
        <w:bottom w:val="none" w:sz="0" w:space="0" w:color="auto"/>
        <w:right w:val="none" w:sz="0" w:space="0" w:color="auto"/>
      </w:divBdr>
    </w:div>
    <w:div w:id="20791703">
      <w:bodyDiv w:val="1"/>
      <w:marLeft w:val="0"/>
      <w:marRight w:val="0"/>
      <w:marTop w:val="0"/>
      <w:marBottom w:val="0"/>
      <w:divBdr>
        <w:top w:val="none" w:sz="0" w:space="0" w:color="auto"/>
        <w:left w:val="none" w:sz="0" w:space="0" w:color="auto"/>
        <w:bottom w:val="none" w:sz="0" w:space="0" w:color="auto"/>
        <w:right w:val="none" w:sz="0" w:space="0" w:color="auto"/>
      </w:divBdr>
    </w:div>
    <w:div w:id="49429207">
      <w:bodyDiv w:val="1"/>
      <w:marLeft w:val="0"/>
      <w:marRight w:val="0"/>
      <w:marTop w:val="0"/>
      <w:marBottom w:val="0"/>
      <w:divBdr>
        <w:top w:val="none" w:sz="0" w:space="0" w:color="auto"/>
        <w:left w:val="none" w:sz="0" w:space="0" w:color="auto"/>
        <w:bottom w:val="none" w:sz="0" w:space="0" w:color="auto"/>
        <w:right w:val="none" w:sz="0" w:space="0" w:color="auto"/>
      </w:divBdr>
    </w:div>
    <w:div w:id="55201670">
      <w:bodyDiv w:val="1"/>
      <w:marLeft w:val="0"/>
      <w:marRight w:val="0"/>
      <w:marTop w:val="0"/>
      <w:marBottom w:val="0"/>
      <w:divBdr>
        <w:top w:val="none" w:sz="0" w:space="0" w:color="auto"/>
        <w:left w:val="none" w:sz="0" w:space="0" w:color="auto"/>
        <w:bottom w:val="none" w:sz="0" w:space="0" w:color="auto"/>
        <w:right w:val="none" w:sz="0" w:space="0" w:color="auto"/>
      </w:divBdr>
    </w:div>
    <w:div w:id="59864577">
      <w:bodyDiv w:val="1"/>
      <w:marLeft w:val="0"/>
      <w:marRight w:val="0"/>
      <w:marTop w:val="0"/>
      <w:marBottom w:val="0"/>
      <w:divBdr>
        <w:top w:val="none" w:sz="0" w:space="0" w:color="auto"/>
        <w:left w:val="none" w:sz="0" w:space="0" w:color="auto"/>
        <w:bottom w:val="none" w:sz="0" w:space="0" w:color="auto"/>
        <w:right w:val="none" w:sz="0" w:space="0" w:color="auto"/>
      </w:divBdr>
    </w:div>
    <w:div w:id="66997252">
      <w:bodyDiv w:val="1"/>
      <w:marLeft w:val="0"/>
      <w:marRight w:val="0"/>
      <w:marTop w:val="0"/>
      <w:marBottom w:val="0"/>
      <w:divBdr>
        <w:top w:val="none" w:sz="0" w:space="0" w:color="auto"/>
        <w:left w:val="none" w:sz="0" w:space="0" w:color="auto"/>
        <w:bottom w:val="none" w:sz="0" w:space="0" w:color="auto"/>
        <w:right w:val="none" w:sz="0" w:space="0" w:color="auto"/>
      </w:divBdr>
    </w:div>
    <w:div w:id="67004278">
      <w:bodyDiv w:val="1"/>
      <w:marLeft w:val="0"/>
      <w:marRight w:val="0"/>
      <w:marTop w:val="0"/>
      <w:marBottom w:val="0"/>
      <w:divBdr>
        <w:top w:val="none" w:sz="0" w:space="0" w:color="auto"/>
        <w:left w:val="none" w:sz="0" w:space="0" w:color="auto"/>
        <w:bottom w:val="none" w:sz="0" w:space="0" w:color="auto"/>
        <w:right w:val="none" w:sz="0" w:space="0" w:color="auto"/>
      </w:divBdr>
    </w:div>
    <w:div w:id="71701140">
      <w:marLeft w:val="0"/>
      <w:marRight w:val="0"/>
      <w:marTop w:val="0"/>
      <w:marBottom w:val="0"/>
      <w:divBdr>
        <w:top w:val="none" w:sz="0" w:space="0" w:color="auto"/>
        <w:left w:val="none" w:sz="0" w:space="0" w:color="auto"/>
        <w:bottom w:val="none" w:sz="0" w:space="0" w:color="auto"/>
        <w:right w:val="none" w:sz="0" w:space="0" w:color="auto"/>
      </w:divBdr>
      <w:divsChild>
        <w:div w:id="71701165">
          <w:marLeft w:val="0"/>
          <w:marRight w:val="0"/>
          <w:marTop w:val="0"/>
          <w:marBottom w:val="0"/>
          <w:divBdr>
            <w:top w:val="none" w:sz="0" w:space="0" w:color="auto"/>
            <w:left w:val="none" w:sz="0" w:space="0" w:color="auto"/>
            <w:bottom w:val="none" w:sz="0" w:space="0" w:color="auto"/>
            <w:right w:val="none" w:sz="0" w:space="0" w:color="auto"/>
          </w:divBdr>
        </w:div>
        <w:div w:id="71701176">
          <w:marLeft w:val="0"/>
          <w:marRight w:val="0"/>
          <w:marTop w:val="0"/>
          <w:marBottom w:val="0"/>
          <w:divBdr>
            <w:top w:val="none" w:sz="0" w:space="0" w:color="auto"/>
            <w:left w:val="none" w:sz="0" w:space="0" w:color="auto"/>
            <w:bottom w:val="none" w:sz="0" w:space="0" w:color="auto"/>
            <w:right w:val="none" w:sz="0" w:space="0" w:color="auto"/>
          </w:divBdr>
        </w:div>
      </w:divsChild>
    </w:div>
    <w:div w:id="71701141">
      <w:marLeft w:val="0"/>
      <w:marRight w:val="0"/>
      <w:marTop w:val="0"/>
      <w:marBottom w:val="0"/>
      <w:divBdr>
        <w:top w:val="none" w:sz="0" w:space="0" w:color="auto"/>
        <w:left w:val="none" w:sz="0" w:space="0" w:color="auto"/>
        <w:bottom w:val="none" w:sz="0" w:space="0" w:color="auto"/>
        <w:right w:val="none" w:sz="0" w:space="0" w:color="auto"/>
      </w:divBdr>
    </w:div>
    <w:div w:id="71701142">
      <w:marLeft w:val="0"/>
      <w:marRight w:val="0"/>
      <w:marTop w:val="0"/>
      <w:marBottom w:val="0"/>
      <w:divBdr>
        <w:top w:val="none" w:sz="0" w:space="0" w:color="auto"/>
        <w:left w:val="none" w:sz="0" w:space="0" w:color="auto"/>
        <w:bottom w:val="none" w:sz="0" w:space="0" w:color="auto"/>
        <w:right w:val="none" w:sz="0" w:space="0" w:color="auto"/>
      </w:divBdr>
    </w:div>
    <w:div w:id="71701143">
      <w:marLeft w:val="0"/>
      <w:marRight w:val="0"/>
      <w:marTop w:val="0"/>
      <w:marBottom w:val="0"/>
      <w:divBdr>
        <w:top w:val="none" w:sz="0" w:space="0" w:color="auto"/>
        <w:left w:val="none" w:sz="0" w:space="0" w:color="auto"/>
        <w:bottom w:val="none" w:sz="0" w:space="0" w:color="auto"/>
        <w:right w:val="none" w:sz="0" w:space="0" w:color="auto"/>
      </w:divBdr>
    </w:div>
    <w:div w:id="71701144">
      <w:marLeft w:val="0"/>
      <w:marRight w:val="0"/>
      <w:marTop w:val="0"/>
      <w:marBottom w:val="0"/>
      <w:divBdr>
        <w:top w:val="none" w:sz="0" w:space="0" w:color="auto"/>
        <w:left w:val="none" w:sz="0" w:space="0" w:color="auto"/>
        <w:bottom w:val="none" w:sz="0" w:space="0" w:color="auto"/>
        <w:right w:val="none" w:sz="0" w:space="0" w:color="auto"/>
      </w:divBdr>
    </w:div>
    <w:div w:id="71701145">
      <w:marLeft w:val="0"/>
      <w:marRight w:val="0"/>
      <w:marTop w:val="0"/>
      <w:marBottom w:val="0"/>
      <w:divBdr>
        <w:top w:val="none" w:sz="0" w:space="0" w:color="auto"/>
        <w:left w:val="none" w:sz="0" w:space="0" w:color="auto"/>
        <w:bottom w:val="none" w:sz="0" w:space="0" w:color="auto"/>
        <w:right w:val="none" w:sz="0" w:space="0" w:color="auto"/>
      </w:divBdr>
    </w:div>
    <w:div w:id="71701147">
      <w:marLeft w:val="0"/>
      <w:marRight w:val="0"/>
      <w:marTop w:val="0"/>
      <w:marBottom w:val="0"/>
      <w:divBdr>
        <w:top w:val="none" w:sz="0" w:space="0" w:color="auto"/>
        <w:left w:val="none" w:sz="0" w:space="0" w:color="auto"/>
        <w:bottom w:val="none" w:sz="0" w:space="0" w:color="auto"/>
        <w:right w:val="none" w:sz="0" w:space="0" w:color="auto"/>
      </w:divBdr>
    </w:div>
    <w:div w:id="71701149">
      <w:marLeft w:val="0"/>
      <w:marRight w:val="0"/>
      <w:marTop w:val="0"/>
      <w:marBottom w:val="0"/>
      <w:divBdr>
        <w:top w:val="none" w:sz="0" w:space="0" w:color="auto"/>
        <w:left w:val="none" w:sz="0" w:space="0" w:color="auto"/>
        <w:bottom w:val="none" w:sz="0" w:space="0" w:color="auto"/>
        <w:right w:val="none" w:sz="0" w:space="0" w:color="auto"/>
      </w:divBdr>
    </w:div>
    <w:div w:id="71701150">
      <w:marLeft w:val="0"/>
      <w:marRight w:val="0"/>
      <w:marTop w:val="0"/>
      <w:marBottom w:val="0"/>
      <w:divBdr>
        <w:top w:val="none" w:sz="0" w:space="0" w:color="auto"/>
        <w:left w:val="none" w:sz="0" w:space="0" w:color="auto"/>
        <w:bottom w:val="none" w:sz="0" w:space="0" w:color="auto"/>
        <w:right w:val="none" w:sz="0" w:space="0" w:color="auto"/>
      </w:divBdr>
    </w:div>
    <w:div w:id="71701151">
      <w:marLeft w:val="0"/>
      <w:marRight w:val="0"/>
      <w:marTop w:val="0"/>
      <w:marBottom w:val="0"/>
      <w:divBdr>
        <w:top w:val="none" w:sz="0" w:space="0" w:color="auto"/>
        <w:left w:val="none" w:sz="0" w:space="0" w:color="auto"/>
        <w:bottom w:val="none" w:sz="0" w:space="0" w:color="auto"/>
        <w:right w:val="none" w:sz="0" w:space="0" w:color="auto"/>
      </w:divBdr>
    </w:div>
    <w:div w:id="71701152">
      <w:marLeft w:val="0"/>
      <w:marRight w:val="0"/>
      <w:marTop w:val="0"/>
      <w:marBottom w:val="0"/>
      <w:divBdr>
        <w:top w:val="none" w:sz="0" w:space="0" w:color="auto"/>
        <w:left w:val="none" w:sz="0" w:space="0" w:color="auto"/>
        <w:bottom w:val="none" w:sz="0" w:space="0" w:color="auto"/>
        <w:right w:val="none" w:sz="0" w:space="0" w:color="auto"/>
      </w:divBdr>
    </w:div>
    <w:div w:id="71701153">
      <w:marLeft w:val="0"/>
      <w:marRight w:val="0"/>
      <w:marTop w:val="0"/>
      <w:marBottom w:val="0"/>
      <w:divBdr>
        <w:top w:val="none" w:sz="0" w:space="0" w:color="auto"/>
        <w:left w:val="none" w:sz="0" w:space="0" w:color="auto"/>
        <w:bottom w:val="none" w:sz="0" w:space="0" w:color="auto"/>
        <w:right w:val="none" w:sz="0" w:space="0" w:color="auto"/>
      </w:divBdr>
    </w:div>
    <w:div w:id="71701154">
      <w:marLeft w:val="0"/>
      <w:marRight w:val="0"/>
      <w:marTop w:val="0"/>
      <w:marBottom w:val="0"/>
      <w:divBdr>
        <w:top w:val="none" w:sz="0" w:space="0" w:color="auto"/>
        <w:left w:val="none" w:sz="0" w:space="0" w:color="auto"/>
        <w:bottom w:val="none" w:sz="0" w:space="0" w:color="auto"/>
        <w:right w:val="none" w:sz="0" w:space="0" w:color="auto"/>
      </w:divBdr>
    </w:div>
    <w:div w:id="71701155">
      <w:marLeft w:val="0"/>
      <w:marRight w:val="0"/>
      <w:marTop w:val="0"/>
      <w:marBottom w:val="0"/>
      <w:divBdr>
        <w:top w:val="none" w:sz="0" w:space="0" w:color="auto"/>
        <w:left w:val="none" w:sz="0" w:space="0" w:color="auto"/>
        <w:bottom w:val="none" w:sz="0" w:space="0" w:color="auto"/>
        <w:right w:val="none" w:sz="0" w:space="0" w:color="auto"/>
      </w:divBdr>
    </w:div>
    <w:div w:id="71701156">
      <w:marLeft w:val="0"/>
      <w:marRight w:val="0"/>
      <w:marTop w:val="0"/>
      <w:marBottom w:val="0"/>
      <w:divBdr>
        <w:top w:val="none" w:sz="0" w:space="0" w:color="auto"/>
        <w:left w:val="none" w:sz="0" w:space="0" w:color="auto"/>
        <w:bottom w:val="none" w:sz="0" w:space="0" w:color="auto"/>
        <w:right w:val="none" w:sz="0" w:space="0" w:color="auto"/>
      </w:divBdr>
      <w:divsChild>
        <w:div w:id="71701146">
          <w:marLeft w:val="0"/>
          <w:marRight w:val="0"/>
          <w:marTop w:val="0"/>
          <w:marBottom w:val="0"/>
          <w:divBdr>
            <w:top w:val="none" w:sz="0" w:space="0" w:color="auto"/>
            <w:left w:val="none" w:sz="0" w:space="0" w:color="auto"/>
            <w:bottom w:val="none" w:sz="0" w:space="0" w:color="auto"/>
            <w:right w:val="none" w:sz="0" w:space="0" w:color="auto"/>
          </w:divBdr>
        </w:div>
        <w:div w:id="71701148">
          <w:marLeft w:val="0"/>
          <w:marRight w:val="0"/>
          <w:marTop w:val="0"/>
          <w:marBottom w:val="0"/>
          <w:divBdr>
            <w:top w:val="none" w:sz="0" w:space="0" w:color="auto"/>
            <w:left w:val="none" w:sz="0" w:space="0" w:color="auto"/>
            <w:bottom w:val="none" w:sz="0" w:space="0" w:color="auto"/>
            <w:right w:val="none" w:sz="0" w:space="0" w:color="auto"/>
          </w:divBdr>
        </w:div>
        <w:div w:id="71701163">
          <w:marLeft w:val="0"/>
          <w:marRight w:val="0"/>
          <w:marTop w:val="0"/>
          <w:marBottom w:val="0"/>
          <w:divBdr>
            <w:top w:val="none" w:sz="0" w:space="0" w:color="auto"/>
            <w:left w:val="none" w:sz="0" w:space="0" w:color="auto"/>
            <w:bottom w:val="none" w:sz="0" w:space="0" w:color="auto"/>
            <w:right w:val="none" w:sz="0" w:space="0" w:color="auto"/>
          </w:divBdr>
        </w:div>
        <w:div w:id="71701166">
          <w:marLeft w:val="0"/>
          <w:marRight w:val="0"/>
          <w:marTop w:val="0"/>
          <w:marBottom w:val="0"/>
          <w:divBdr>
            <w:top w:val="none" w:sz="0" w:space="0" w:color="auto"/>
            <w:left w:val="none" w:sz="0" w:space="0" w:color="auto"/>
            <w:bottom w:val="none" w:sz="0" w:space="0" w:color="auto"/>
            <w:right w:val="none" w:sz="0" w:space="0" w:color="auto"/>
          </w:divBdr>
        </w:div>
        <w:div w:id="71701169">
          <w:marLeft w:val="0"/>
          <w:marRight w:val="0"/>
          <w:marTop w:val="0"/>
          <w:marBottom w:val="0"/>
          <w:divBdr>
            <w:top w:val="none" w:sz="0" w:space="0" w:color="auto"/>
            <w:left w:val="none" w:sz="0" w:space="0" w:color="auto"/>
            <w:bottom w:val="none" w:sz="0" w:space="0" w:color="auto"/>
            <w:right w:val="none" w:sz="0" w:space="0" w:color="auto"/>
          </w:divBdr>
        </w:div>
      </w:divsChild>
    </w:div>
    <w:div w:id="71701157">
      <w:marLeft w:val="0"/>
      <w:marRight w:val="0"/>
      <w:marTop w:val="0"/>
      <w:marBottom w:val="0"/>
      <w:divBdr>
        <w:top w:val="none" w:sz="0" w:space="0" w:color="auto"/>
        <w:left w:val="none" w:sz="0" w:space="0" w:color="auto"/>
        <w:bottom w:val="none" w:sz="0" w:space="0" w:color="auto"/>
        <w:right w:val="none" w:sz="0" w:space="0" w:color="auto"/>
      </w:divBdr>
    </w:div>
    <w:div w:id="71701158">
      <w:marLeft w:val="0"/>
      <w:marRight w:val="0"/>
      <w:marTop w:val="0"/>
      <w:marBottom w:val="0"/>
      <w:divBdr>
        <w:top w:val="none" w:sz="0" w:space="0" w:color="auto"/>
        <w:left w:val="none" w:sz="0" w:space="0" w:color="auto"/>
        <w:bottom w:val="none" w:sz="0" w:space="0" w:color="auto"/>
        <w:right w:val="none" w:sz="0" w:space="0" w:color="auto"/>
      </w:divBdr>
    </w:div>
    <w:div w:id="71701159">
      <w:marLeft w:val="0"/>
      <w:marRight w:val="0"/>
      <w:marTop w:val="0"/>
      <w:marBottom w:val="0"/>
      <w:divBdr>
        <w:top w:val="none" w:sz="0" w:space="0" w:color="auto"/>
        <w:left w:val="none" w:sz="0" w:space="0" w:color="auto"/>
        <w:bottom w:val="none" w:sz="0" w:space="0" w:color="auto"/>
        <w:right w:val="none" w:sz="0" w:space="0" w:color="auto"/>
      </w:divBdr>
    </w:div>
    <w:div w:id="71701160">
      <w:marLeft w:val="0"/>
      <w:marRight w:val="0"/>
      <w:marTop w:val="0"/>
      <w:marBottom w:val="0"/>
      <w:divBdr>
        <w:top w:val="none" w:sz="0" w:space="0" w:color="auto"/>
        <w:left w:val="none" w:sz="0" w:space="0" w:color="auto"/>
        <w:bottom w:val="none" w:sz="0" w:space="0" w:color="auto"/>
        <w:right w:val="none" w:sz="0" w:space="0" w:color="auto"/>
      </w:divBdr>
    </w:div>
    <w:div w:id="71701161">
      <w:marLeft w:val="0"/>
      <w:marRight w:val="0"/>
      <w:marTop w:val="0"/>
      <w:marBottom w:val="0"/>
      <w:divBdr>
        <w:top w:val="none" w:sz="0" w:space="0" w:color="auto"/>
        <w:left w:val="none" w:sz="0" w:space="0" w:color="auto"/>
        <w:bottom w:val="none" w:sz="0" w:space="0" w:color="auto"/>
        <w:right w:val="none" w:sz="0" w:space="0" w:color="auto"/>
      </w:divBdr>
    </w:div>
    <w:div w:id="71701162">
      <w:marLeft w:val="0"/>
      <w:marRight w:val="0"/>
      <w:marTop w:val="0"/>
      <w:marBottom w:val="0"/>
      <w:divBdr>
        <w:top w:val="none" w:sz="0" w:space="0" w:color="auto"/>
        <w:left w:val="none" w:sz="0" w:space="0" w:color="auto"/>
        <w:bottom w:val="none" w:sz="0" w:space="0" w:color="auto"/>
        <w:right w:val="none" w:sz="0" w:space="0" w:color="auto"/>
      </w:divBdr>
    </w:div>
    <w:div w:id="71701164">
      <w:marLeft w:val="0"/>
      <w:marRight w:val="0"/>
      <w:marTop w:val="0"/>
      <w:marBottom w:val="0"/>
      <w:divBdr>
        <w:top w:val="none" w:sz="0" w:space="0" w:color="auto"/>
        <w:left w:val="none" w:sz="0" w:space="0" w:color="auto"/>
        <w:bottom w:val="none" w:sz="0" w:space="0" w:color="auto"/>
        <w:right w:val="none" w:sz="0" w:space="0" w:color="auto"/>
      </w:divBdr>
    </w:div>
    <w:div w:id="71701167">
      <w:marLeft w:val="0"/>
      <w:marRight w:val="0"/>
      <w:marTop w:val="0"/>
      <w:marBottom w:val="0"/>
      <w:divBdr>
        <w:top w:val="none" w:sz="0" w:space="0" w:color="auto"/>
        <w:left w:val="none" w:sz="0" w:space="0" w:color="auto"/>
        <w:bottom w:val="none" w:sz="0" w:space="0" w:color="auto"/>
        <w:right w:val="none" w:sz="0" w:space="0" w:color="auto"/>
      </w:divBdr>
    </w:div>
    <w:div w:id="71701168">
      <w:marLeft w:val="0"/>
      <w:marRight w:val="0"/>
      <w:marTop w:val="0"/>
      <w:marBottom w:val="0"/>
      <w:divBdr>
        <w:top w:val="none" w:sz="0" w:space="0" w:color="auto"/>
        <w:left w:val="none" w:sz="0" w:space="0" w:color="auto"/>
        <w:bottom w:val="none" w:sz="0" w:space="0" w:color="auto"/>
        <w:right w:val="none" w:sz="0" w:space="0" w:color="auto"/>
      </w:divBdr>
    </w:div>
    <w:div w:id="71701170">
      <w:marLeft w:val="0"/>
      <w:marRight w:val="0"/>
      <w:marTop w:val="0"/>
      <w:marBottom w:val="0"/>
      <w:divBdr>
        <w:top w:val="none" w:sz="0" w:space="0" w:color="auto"/>
        <w:left w:val="none" w:sz="0" w:space="0" w:color="auto"/>
        <w:bottom w:val="none" w:sz="0" w:space="0" w:color="auto"/>
        <w:right w:val="none" w:sz="0" w:space="0" w:color="auto"/>
      </w:divBdr>
    </w:div>
    <w:div w:id="71701171">
      <w:marLeft w:val="0"/>
      <w:marRight w:val="0"/>
      <w:marTop w:val="0"/>
      <w:marBottom w:val="0"/>
      <w:divBdr>
        <w:top w:val="none" w:sz="0" w:space="0" w:color="auto"/>
        <w:left w:val="none" w:sz="0" w:space="0" w:color="auto"/>
        <w:bottom w:val="none" w:sz="0" w:space="0" w:color="auto"/>
        <w:right w:val="none" w:sz="0" w:space="0" w:color="auto"/>
      </w:divBdr>
    </w:div>
    <w:div w:id="71701172">
      <w:marLeft w:val="0"/>
      <w:marRight w:val="0"/>
      <w:marTop w:val="0"/>
      <w:marBottom w:val="0"/>
      <w:divBdr>
        <w:top w:val="none" w:sz="0" w:space="0" w:color="auto"/>
        <w:left w:val="none" w:sz="0" w:space="0" w:color="auto"/>
        <w:bottom w:val="none" w:sz="0" w:space="0" w:color="auto"/>
        <w:right w:val="none" w:sz="0" w:space="0" w:color="auto"/>
      </w:divBdr>
    </w:div>
    <w:div w:id="71701173">
      <w:marLeft w:val="0"/>
      <w:marRight w:val="0"/>
      <w:marTop w:val="0"/>
      <w:marBottom w:val="0"/>
      <w:divBdr>
        <w:top w:val="none" w:sz="0" w:space="0" w:color="auto"/>
        <w:left w:val="none" w:sz="0" w:space="0" w:color="auto"/>
        <w:bottom w:val="none" w:sz="0" w:space="0" w:color="auto"/>
        <w:right w:val="none" w:sz="0" w:space="0" w:color="auto"/>
      </w:divBdr>
    </w:div>
    <w:div w:id="71701174">
      <w:marLeft w:val="0"/>
      <w:marRight w:val="0"/>
      <w:marTop w:val="0"/>
      <w:marBottom w:val="0"/>
      <w:divBdr>
        <w:top w:val="none" w:sz="0" w:space="0" w:color="auto"/>
        <w:left w:val="none" w:sz="0" w:space="0" w:color="auto"/>
        <w:bottom w:val="none" w:sz="0" w:space="0" w:color="auto"/>
        <w:right w:val="none" w:sz="0" w:space="0" w:color="auto"/>
      </w:divBdr>
    </w:div>
    <w:div w:id="71701175">
      <w:marLeft w:val="0"/>
      <w:marRight w:val="0"/>
      <w:marTop w:val="0"/>
      <w:marBottom w:val="0"/>
      <w:divBdr>
        <w:top w:val="none" w:sz="0" w:space="0" w:color="auto"/>
        <w:left w:val="none" w:sz="0" w:space="0" w:color="auto"/>
        <w:bottom w:val="none" w:sz="0" w:space="0" w:color="auto"/>
        <w:right w:val="none" w:sz="0" w:space="0" w:color="auto"/>
      </w:divBdr>
    </w:div>
    <w:div w:id="84889702">
      <w:bodyDiv w:val="1"/>
      <w:marLeft w:val="0"/>
      <w:marRight w:val="0"/>
      <w:marTop w:val="0"/>
      <w:marBottom w:val="0"/>
      <w:divBdr>
        <w:top w:val="none" w:sz="0" w:space="0" w:color="auto"/>
        <w:left w:val="none" w:sz="0" w:space="0" w:color="auto"/>
        <w:bottom w:val="none" w:sz="0" w:space="0" w:color="auto"/>
        <w:right w:val="none" w:sz="0" w:space="0" w:color="auto"/>
      </w:divBdr>
    </w:div>
    <w:div w:id="85542708">
      <w:bodyDiv w:val="1"/>
      <w:marLeft w:val="0"/>
      <w:marRight w:val="0"/>
      <w:marTop w:val="0"/>
      <w:marBottom w:val="0"/>
      <w:divBdr>
        <w:top w:val="none" w:sz="0" w:space="0" w:color="auto"/>
        <w:left w:val="none" w:sz="0" w:space="0" w:color="auto"/>
        <w:bottom w:val="none" w:sz="0" w:space="0" w:color="auto"/>
        <w:right w:val="none" w:sz="0" w:space="0" w:color="auto"/>
      </w:divBdr>
    </w:div>
    <w:div w:id="95172561">
      <w:bodyDiv w:val="1"/>
      <w:marLeft w:val="0"/>
      <w:marRight w:val="0"/>
      <w:marTop w:val="0"/>
      <w:marBottom w:val="0"/>
      <w:divBdr>
        <w:top w:val="none" w:sz="0" w:space="0" w:color="auto"/>
        <w:left w:val="none" w:sz="0" w:space="0" w:color="auto"/>
        <w:bottom w:val="none" w:sz="0" w:space="0" w:color="auto"/>
        <w:right w:val="none" w:sz="0" w:space="0" w:color="auto"/>
      </w:divBdr>
    </w:div>
    <w:div w:id="95290376">
      <w:bodyDiv w:val="1"/>
      <w:marLeft w:val="0"/>
      <w:marRight w:val="0"/>
      <w:marTop w:val="0"/>
      <w:marBottom w:val="0"/>
      <w:divBdr>
        <w:top w:val="none" w:sz="0" w:space="0" w:color="auto"/>
        <w:left w:val="none" w:sz="0" w:space="0" w:color="auto"/>
        <w:bottom w:val="none" w:sz="0" w:space="0" w:color="auto"/>
        <w:right w:val="none" w:sz="0" w:space="0" w:color="auto"/>
      </w:divBdr>
    </w:div>
    <w:div w:id="101194039">
      <w:bodyDiv w:val="1"/>
      <w:marLeft w:val="0"/>
      <w:marRight w:val="0"/>
      <w:marTop w:val="0"/>
      <w:marBottom w:val="0"/>
      <w:divBdr>
        <w:top w:val="none" w:sz="0" w:space="0" w:color="auto"/>
        <w:left w:val="none" w:sz="0" w:space="0" w:color="auto"/>
        <w:bottom w:val="none" w:sz="0" w:space="0" w:color="auto"/>
        <w:right w:val="none" w:sz="0" w:space="0" w:color="auto"/>
      </w:divBdr>
    </w:div>
    <w:div w:id="102581012">
      <w:bodyDiv w:val="1"/>
      <w:marLeft w:val="0"/>
      <w:marRight w:val="0"/>
      <w:marTop w:val="0"/>
      <w:marBottom w:val="0"/>
      <w:divBdr>
        <w:top w:val="none" w:sz="0" w:space="0" w:color="auto"/>
        <w:left w:val="none" w:sz="0" w:space="0" w:color="auto"/>
        <w:bottom w:val="none" w:sz="0" w:space="0" w:color="auto"/>
        <w:right w:val="none" w:sz="0" w:space="0" w:color="auto"/>
      </w:divBdr>
    </w:div>
    <w:div w:id="109974592">
      <w:bodyDiv w:val="1"/>
      <w:marLeft w:val="0"/>
      <w:marRight w:val="0"/>
      <w:marTop w:val="0"/>
      <w:marBottom w:val="0"/>
      <w:divBdr>
        <w:top w:val="none" w:sz="0" w:space="0" w:color="auto"/>
        <w:left w:val="none" w:sz="0" w:space="0" w:color="auto"/>
        <w:bottom w:val="none" w:sz="0" w:space="0" w:color="auto"/>
        <w:right w:val="none" w:sz="0" w:space="0" w:color="auto"/>
      </w:divBdr>
    </w:div>
    <w:div w:id="113065770">
      <w:bodyDiv w:val="1"/>
      <w:marLeft w:val="0"/>
      <w:marRight w:val="0"/>
      <w:marTop w:val="0"/>
      <w:marBottom w:val="0"/>
      <w:divBdr>
        <w:top w:val="none" w:sz="0" w:space="0" w:color="auto"/>
        <w:left w:val="none" w:sz="0" w:space="0" w:color="auto"/>
        <w:bottom w:val="none" w:sz="0" w:space="0" w:color="auto"/>
        <w:right w:val="none" w:sz="0" w:space="0" w:color="auto"/>
      </w:divBdr>
    </w:div>
    <w:div w:id="116223146">
      <w:bodyDiv w:val="1"/>
      <w:marLeft w:val="0"/>
      <w:marRight w:val="0"/>
      <w:marTop w:val="0"/>
      <w:marBottom w:val="0"/>
      <w:divBdr>
        <w:top w:val="none" w:sz="0" w:space="0" w:color="auto"/>
        <w:left w:val="none" w:sz="0" w:space="0" w:color="auto"/>
        <w:bottom w:val="none" w:sz="0" w:space="0" w:color="auto"/>
        <w:right w:val="none" w:sz="0" w:space="0" w:color="auto"/>
      </w:divBdr>
    </w:div>
    <w:div w:id="119803696">
      <w:bodyDiv w:val="1"/>
      <w:marLeft w:val="0"/>
      <w:marRight w:val="0"/>
      <w:marTop w:val="0"/>
      <w:marBottom w:val="0"/>
      <w:divBdr>
        <w:top w:val="none" w:sz="0" w:space="0" w:color="auto"/>
        <w:left w:val="none" w:sz="0" w:space="0" w:color="auto"/>
        <w:bottom w:val="none" w:sz="0" w:space="0" w:color="auto"/>
        <w:right w:val="none" w:sz="0" w:space="0" w:color="auto"/>
      </w:divBdr>
    </w:div>
    <w:div w:id="120930099">
      <w:bodyDiv w:val="1"/>
      <w:marLeft w:val="0"/>
      <w:marRight w:val="0"/>
      <w:marTop w:val="0"/>
      <w:marBottom w:val="0"/>
      <w:divBdr>
        <w:top w:val="none" w:sz="0" w:space="0" w:color="auto"/>
        <w:left w:val="none" w:sz="0" w:space="0" w:color="auto"/>
        <w:bottom w:val="none" w:sz="0" w:space="0" w:color="auto"/>
        <w:right w:val="none" w:sz="0" w:space="0" w:color="auto"/>
      </w:divBdr>
    </w:div>
    <w:div w:id="135993129">
      <w:bodyDiv w:val="1"/>
      <w:marLeft w:val="0"/>
      <w:marRight w:val="0"/>
      <w:marTop w:val="0"/>
      <w:marBottom w:val="0"/>
      <w:divBdr>
        <w:top w:val="none" w:sz="0" w:space="0" w:color="auto"/>
        <w:left w:val="none" w:sz="0" w:space="0" w:color="auto"/>
        <w:bottom w:val="none" w:sz="0" w:space="0" w:color="auto"/>
        <w:right w:val="none" w:sz="0" w:space="0" w:color="auto"/>
      </w:divBdr>
    </w:div>
    <w:div w:id="151871822">
      <w:bodyDiv w:val="1"/>
      <w:marLeft w:val="0"/>
      <w:marRight w:val="0"/>
      <w:marTop w:val="0"/>
      <w:marBottom w:val="0"/>
      <w:divBdr>
        <w:top w:val="none" w:sz="0" w:space="0" w:color="auto"/>
        <w:left w:val="none" w:sz="0" w:space="0" w:color="auto"/>
        <w:bottom w:val="none" w:sz="0" w:space="0" w:color="auto"/>
        <w:right w:val="none" w:sz="0" w:space="0" w:color="auto"/>
      </w:divBdr>
    </w:div>
    <w:div w:id="153883030">
      <w:bodyDiv w:val="1"/>
      <w:marLeft w:val="0"/>
      <w:marRight w:val="0"/>
      <w:marTop w:val="0"/>
      <w:marBottom w:val="0"/>
      <w:divBdr>
        <w:top w:val="none" w:sz="0" w:space="0" w:color="auto"/>
        <w:left w:val="none" w:sz="0" w:space="0" w:color="auto"/>
        <w:bottom w:val="none" w:sz="0" w:space="0" w:color="auto"/>
        <w:right w:val="none" w:sz="0" w:space="0" w:color="auto"/>
      </w:divBdr>
    </w:div>
    <w:div w:id="157040214">
      <w:bodyDiv w:val="1"/>
      <w:marLeft w:val="0"/>
      <w:marRight w:val="0"/>
      <w:marTop w:val="0"/>
      <w:marBottom w:val="0"/>
      <w:divBdr>
        <w:top w:val="none" w:sz="0" w:space="0" w:color="auto"/>
        <w:left w:val="none" w:sz="0" w:space="0" w:color="auto"/>
        <w:bottom w:val="none" w:sz="0" w:space="0" w:color="auto"/>
        <w:right w:val="none" w:sz="0" w:space="0" w:color="auto"/>
      </w:divBdr>
    </w:div>
    <w:div w:id="159349957">
      <w:bodyDiv w:val="1"/>
      <w:marLeft w:val="0"/>
      <w:marRight w:val="0"/>
      <w:marTop w:val="0"/>
      <w:marBottom w:val="0"/>
      <w:divBdr>
        <w:top w:val="none" w:sz="0" w:space="0" w:color="auto"/>
        <w:left w:val="none" w:sz="0" w:space="0" w:color="auto"/>
        <w:bottom w:val="none" w:sz="0" w:space="0" w:color="auto"/>
        <w:right w:val="none" w:sz="0" w:space="0" w:color="auto"/>
      </w:divBdr>
    </w:div>
    <w:div w:id="159658494">
      <w:bodyDiv w:val="1"/>
      <w:marLeft w:val="0"/>
      <w:marRight w:val="0"/>
      <w:marTop w:val="0"/>
      <w:marBottom w:val="0"/>
      <w:divBdr>
        <w:top w:val="none" w:sz="0" w:space="0" w:color="auto"/>
        <w:left w:val="none" w:sz="0" w:space="0" w:color="auto"/>
        <w:bottom w:val="none" w:sz="0" w:space="0" w:color="auto"/>
        <w:right w:val="none" w:sz="0" w:space="0" w:color="auto"/>
      </w:divBdr>
    </w:div>
    <w:div w:id="168984197">
      <w:bodyDiv w:val="1"/>
      <w:marLeft w:val="0"/>
      <w:marRight w:val="0"/>
      <w:marTop w:val="0"/>
      <w:marBottom w:val="0"/>
      <w:divBdr>
        <w:top w:val="none" w:sz="0" w:space="0" w:color="auto"/>
        <w:left w:val="none" w:sz="0" w:space="0" w:color="auto"/>
        <w:bottom w:val="none" w:sz="0" w:space="0" w:color="auto"/>
        <w:right w:val="none" w:sz="0" w:space="0" w:color="auto"/>
      </w:divBdr>
    </w:div>
    <w:div w:id="174350858">
      <w:bodyDiv w:val="1"/>
      <w:marLeft w:val="0"/>
      <w:marRight w:val="0"/>
      <w:marTop w:val="0"/>
      <w:marBottom w:val="0"/>
      <w:divBdr>
        <w:top w:val="none" w:sz="0" w:space="0" w:color="auto"/>
        <w:left w:val="none" w:sz="0" w:space="0" w:color="auto"/>
        <w:bottom w:val="none" w:sz="0" w:space="0" w:color="auto"/>
        <w:right w:val="none" w:sz="0" w:space="0" w:color="auto"/>
      </w:divBdr>
    </w:div>
    <w:div w:id="174926702">
      <w:bodyDiv w:val="1"/>
      <w:marLeft w:val="0"/>
      <w:marRight w:val="0"/>
      <w:marTop w:val="0"/>
      <w:marBottom w:val="0"/>
      <w:divBdr>
        <w:top w:val="none" w:sz="0" w:space="0" w:color="auto"/>
        <w:left w:val="none" w:sz="0" w:space="0" w:color="auto"/>
        <w:bottom w:val="none" w:sz="0" w:space="0" w:color="auto"/>
        <w:right w:val="none" w:sz="0" w:space="0" w:color="auto"/>
      </w:divBdr>
    </w:div>
    <w:div w:id="180555857">
      <w:bodyDiv w:val="1"/>
      <w:marLeft w:val="0"/>
      <w:marRight w:val="0"/>
      <w:marTop w:val="0"/>
      <w:marBottom w:val="0"/>
      <w:divBdr>
        <w:top w:val="none" w:sz="0" w:space="0" w:color="auto"/>
        <w:left w:val="none" w:sz="0" w:space="0" w:color="auto"/>
        <w:bottom w:val="none" w:sz="0" w:space="0" w:color="auto"/>
        <w:right w:val="none" w:sz="0" w:space="0" w:color="auto"/>
      </w:divBdr>
    </w:div>
    <w:div w:id="183132420">
      <w:bodyDiv w:val="1"/>
      <w:marLeft w:val="0"/>
      <w:marRight w:val="0"/>
      <w:marTop w:val="0"/>
      <w:marBottom w:val="0"/>
      <w:divBdr>
        <w:top w:val="none" w:sz="0" w:space="0" w:color="auto"/>
        <w:left w:val="none" w:sz="0" w:space="0" w:color="auto"/>
        <w:bottom w:val="none" w:sz="0" w:space="0" w:color="auto"/>
        <w:right w:val="none" w:sz="0" w:space="0" w:color="auto"/>
      </w:divBdr>
    </w:div>
    <w:div w:id="199130053">
      <w:bodyDiv w:val="1"/>
      <w:marLeft w:val="0"/>
      <w:marRight w:val="0"/>
      <w:marTop w:val="0"/>
      <w:marBottom w:val="0"/>
      <w:divBdr>
        <w:top w:val="none" w:sz="0" w:space="0" w:color="auto"/>
        <w:left w:val="none" w:sz="0" w:space="0" w:color="auto"/>
        <w:bottom w:val="none" w:sz="0" w:space="0" w:color="auto"/>
        <w:right w:val="none" w:sz="0" w:space="0" w:color="auto"/>
      </w:divBdr>
    </w:div>
    <w:div w:id="201594326">
      <w:bodyDiv w:val="1"/>
      <w:marLeft w:val="0"/>
      <w:marRight w:val="0"/>
      <w:marTop w:val="0"/>
      <w:marBottom w:val="0"/>
      <w:divBdr>
        <w:top w:val="none" w:sz="0" w:space="0" w:color="auto"/>
        <w:left w:val="none" w:sz="0" w:space="0" w:color="auto"/>
        <w:bottom w:val="none" w:sz="0" w:space="0" w:color="auto"/>
        <w:right w:val="none" w:sz="0" w:space="0" w:color="auto"/>
      </w:divBdr>
    </w:div>
    <w:div w:id="209853373">
      <w:bodyDiv w:val="1"/>
      <w:marLeft w:val="0"/>
      <w:marRight w:val="0"/>
      <w:marTop w:val="0"/>
      <w:marBottom w:val="0"/>
      <w:divBdr>
        <w:top w:val="none" w:sz="0" w:space="0" w:color="auto"/>
        <w:left w:val="none" w:sz="0" w:space="0" w:color="auto"/>
        <w:bottom w:val="none" w:sz="0" w:space="0" w:color="auto"/>
        <w:right w:val="none" w:sz="0" w:space="0" w:color="auto"/>
      </w:divBdr>
    </w:div>
    <w:div w:id="211230770">
      <w:bodyDiv w:val="1"/>
      <w:marLeft w:val="0"/>
      <w:marRight w:val="0"/>
      <w:marTop w:val="0"/>
      <w:marBottom w:val="0"/>
      <w:divBdr>
        <w:top w:val="none" w:sz="0" w:space="0" w:color="auto"/>
        <w:left w:val="none" w:sz="0" w:space="0" w:color="auto"/>
        <w:bottom w:val="none" w:sz="0" w:space="0" w:color="auto"/>
        <w:right w:val="none" w:sz="0" w:space="0" w:color="auto"/>
      </w:divBdr>
    </w:div>
    <w:div w:id="221720064">
      <w:bodyDiv w:val="1"/>
      <w:marLeft w:val="0"/>
      <w:marRight w:val="0"/>
      <w:marTop w:val="0"/>
      <w:marBottom w:val="0"/>
      <w:divBdr>
        <w:top w:val="none" w:sz="0" w:space="0" w:color="auto"/>
        <w:left w:val="none" w:sz="0" w:space="0" w:color="auto"/>
        <w:bottom w:val="none" w:sz="0" w:space="0" w:color="auto"/>
        <w:right w:val="none" w:sz="0" w:space="0" w:color="auto"/>
      </w:divBdr>
    </w:div>
    <w:div w:id="225578979">
      <w:bodyDiv w:val="1"/>
      <w:marLeft w:val="0"/>
      <w:marRight w:val="0"/>
      <w:marTop w:val="0"/>
      <w:marBottom w:val="0"/>
      <w:divBdr>
        <w:top w:val="none" w:sz="0" w:space="0" w:color="auto"/>
        <w:left w:val="none" w:sz="0" w:space="0" w:color="auto"/>
        <w:bottom w:val="none" w:sz="0" w:space="0" w:color="auto"/>
        <w:right w:val="none" w:sz="0" w:space="0" w:color="auto"/>
      </w:divBdr>
    </w:div>
    <w:div w:id="227959053">
      <w:bodyDiv w:val="1"/>
      <w:marLeft w:val="0"/>
      <w:marRight w:val="0"/>
      <w:marTop w:val="0"/>
      <w:marBottom w:val="0"/>
      <w:divBdr>
        <w:top w:val="none" w:sz="0" w:space="0" w:color="auto"/>
        <w:left w:val="none" w:sz="0" w:space="0" w:color="auto"/>
        <w:bottom w:val="none" w:sz="0" w:space="0" w:color="auto"/>
        <w:right w:val="none" w:sz="0" w:space="0" w:color="auto"/>
      </w:divBdr>
    </w:div>
    <w:div w:id="244582654">
      <w:bodyDiv w:val="1"/>
      <w:marLeft w:val="0"/>
      <w:marRight w:val="0"/>
      <w:marTop w:val="0"/>
      <w:marBottom w:val="0"/>
      <w:divBdr>
        <w:top w:val="none" w:sz="0" w:space="0" w:color="auto"/>
        <w:left w:val="none" w:sz="0" w:space="0" w:color="auto"/>
        <w:bottom w:val="none" w:sz="0" w:space="0" w:color="auto"/>
        <w:right w:val="none" w:sz="0" w:space="0" w:color="auto"/>
      </w:divBdr>
    </w:div>
    <w:div w:id="246155293">
      <w:bodyDiv w:val="1"/>
      <w:marLeft w:val="0"/>
      <w:marRight w:val="0"/>
      <w:marTop w:val="0"/>
      <w:marBottom w:val="0"/>
      <w:divBdr>
        <w:top w:val="none" w:sz="0" w:space="0" w:color="auto"/>
        <w:left w:val="none" w:sz="0" w:space="0" w:color="auto"/>
        <w:bottom w:val="none" w:sz="0" w:space="0" w:color="auto"/>
        <w:right w:val="none" w:sz="0" w:space="0" w:color="auto"/>
      </w:divBdr>
    </w:div>
    <w:div w:id="247621762">
      <w:bodyDiv w:val="1"/>
      <w:marLeft w:val="0"/>
      <w:marRight w:val="0"/>
      <w:marTop w:val="0"/>
      <w:marBottom w:val="0"/>
      <w:divBdr>
        <w:top w:val="none" w:sz="0" w:space="0" w:color="auto"/>
        <w:left w:val="none" w:sz="0" w:space="0" w:color="auto"/>
        <w:bottom w:val="none" w:sz="0" w:space="0" w:color="auto"/>
        <w:right w:val="none" w:sz="0" w:space="0" w:color="auto"/>
      </w:divBdr>
    </w:div>
    <w:div w:id="251667978">
      <w:bodyDiv w:val="1"/>
      <w:marLeft w:val="0"/>
      <w:marRight w:val="0"/>
      <w:marTop w:val="0"/>
      <w:marBottom w:val="0"/>
      <w:divBdr>
        <w:top w:val="none" w:sz="0" w:space="0" w:color="auto"/>
        <w:left w:val="none" w:sz="0" w:space="0" w:color="auto"/>
        <w:bottom w:val="none" w:sz="0" w:space="0" w:color="auto"/>
        <w:right w:val="none" w:sz="0" w:space="0" w:color="auto"/>
      </w:divBdr>
    </w:div>
    <w:div w:id="251865987">
      <w:bodyDiv w:val="1"/>
      <w:marLeft w:val="0"/>
      <w:marRight w:val="0"/>
      <w:marTop w:val="0"/>
      <w:marBottom w:val="0"/>
      <w:divBdr>
        <w:top w:val="none" w:sz="0" w:space="0" w:color="auto"/>
        <w:left w:val="none" w:sz="0" w:space="0" w:color="auto"/>
        <w:bottom w:val="none" w:sz="0" w:space="0" w:color="auto"/>
        <w:right w:val="none" w:sz="0" w:space="0" w:color="auto"/>
      </w:divBdr>
    </w:div>
    <w:div w:id="264384221">
      <w:bodyDiv w:val="1"/>
      <w:marLeft w:val="0"/>
      <w:marRight w:val="0"/>
      <w:marTop w:val="0"/>
      <w:marBottom w:val="0"/>
      <w:divBdr>
        <w:top w:val="none" w:sz="0" w:space="0" w:color="auto"/>
        <w:left w:val="none" w:sz="0" w:space="0" w:color="auto"/>
        <w:bottom w:val="none" w:sz="0" w:space="0" w:color="auto"/>
        <w:right w:val="none" w:sz="0" w:space="0" w:color="auto"/>
      </w:divBdr>
    </w:div>
    <w:div w:id="265773553">
      <w:bodyDiv w:val="1"/>
      <w:marLeft w:val="0"/>
      <w:marRight w:val="0"/>
      <w:marTop w:val="0"/>
      <w:marBottom w:val="0"/>
      <w:divBdr>
        <w:top w:val="none" w:sz="0" w:space="0" w:color="auto"/>
        <w:left w:val="none" w:sz="0" w:space="0" w:color="auto"/>
        <w:bottom w:val="none" w:sz="0" w:space="0" w:color="auto"/>
        <w:right w:val="none" w:sz="0" w:space="0" w:color="auto"/>
      </w:divBdr>
    </w:div>
    <w:div w:id="300769444">
      <w:bodyDiv w:val="1"/>
      <w:marLeft w:val="0"/>
      <w:marRight w:val="0"/>
      <w:marTop w:val="0"/>
      <w:marBottom w:val="0"/>
      <w:divBdr>
        <w:top w:val="none" w:sz="0" w:space="0" w:color="auto"/>
        <w:left w:val="none" w:sz="0" w:space="0" w:color="auto"/>
        <w:bottom w:val="none" w:sz="0" w:space="0" w:color="auto"/>
        <w:right w:val="none" w:sz="0" w:space="0" w:color="auto"/>
      </w:divBdr>
    </w:div>
    <w:div w:id="304433008">
      <w:bodyDiv w:val="1"/>
      <w:marLeft w:val="0"/>
      <w:marRight w:val="0"/>
      <w:marTop w:val="0"/>
      <w:marBottom w:val="0"/>
      <w:divBdr>
        <w:top w:val="none" w:sz="0" w:space="0" w:color="auto"/>
        <w:left w:val="none" w:sz="0" w:space="0" w:color="auto"/>
        <w:bottom w:val="none" w:sz="0" w:space="0" w:color="auto"/>
        <w:right w:val="none" w:sz="0" w:space="0" w:color="auto"/>
      </w:divBdr>
    </w:div>
    <w:div w:id="332149895">
      <w:bodyDiv w:val="1"/>
      <w:marLeft w:val="0"/>
      <w:marRight w:val="0"/>
      <w:marTop w:val="0"/>
      <w:marBottom w:val="0"/>
      <w:divBdr>
        <w:top w:val="none" w:sz="0" w:space="0" w:color="auto"/>
        <w:left w:val="none" w:sz="0" w:space="0" w:color="auto"/>
        <w:bottom w:val="none" w:sz="0" w:space="0" w:color="auto"/>
        <w:right w:val="none" w:sz="0" w:space="0" w:color="auto"/>
      </w:divBdr>
    </w:div>
    <w:div w:id="335039239">
      <w:bodyDiv w:val="1"/>
      <w:marLeft w:val="0"/>
      <w:marRight w:val="0"/>
      <w:marTop w:val="0"/>
      <w:marBottom w:val="0"/>
      <w:divBdr>
        <w:top w:val="none" w:sz="0" w:space="0" w:color="auto"/>
        <w:left w:val="none" w:sz="0" w:space="0" w:color="auto"/>
        <w:bottom w:val="none" w:sz="0" w:space="0" w:color="auto"/>
        <w:right w:val="none" w:sz="0" w:space="0" w:color="auto"/>
      </w:divBdr>
    </w:div>
    <w:div w:id="350379739">
      <w:bodyDiv w:val="1"/>
      <w:marLeft w:val="0"/>
      <w:marRight w:val="0"/>
      <w:marTop w:val="0"/>
      <w:marBottom w:val="0"/>
      <w:divBdr>
        <w:top w:val="none" w:sz="0" w:space="0" w:color="auto"/>
        <w:left w:val="none" w:sz="0" w:space="0" w:color="auto"/>
        <w:bottom w:val="none" w:sz="0" w:space="0" w:color="auto"/>
        <w:right w:val="none" w:sz="0" w:space="0" w:color="auto"/>
      </w:divBdr>
    </w:div>
    <w:div w:id="351538423">
      <w:bodyDiv w:val="1"/>
      <w:marLeft w:val="0"/>
      <w:marRight w:val="0"/>
      <w:marTop w:val="0"/>
      <w:marBottom w:val="0"/>
      <w:divBdr>
        <w:top w:val="none" w:sz="0" w:space="0" w:color="auto"/>
        <w:left w:val="none" w:sz="0" w:space="0" w:color="auto"/>
        <w:bottom w:val="none" w:sz="0" w:space="0" w:color="auto"/>
        <w:right w:val="none" w:sz="0" w:space="0" w:color="auto"/>
      </w:divBdr>
    </w:div>
    <w:div w:id="351612664">
      <w:bodyDiv w:val="1"/>
      <w:marLeft w:val="0"/>
      <w:marRight w:val="0"/>
      <w:marTop w:val="0"/>
      <w:marBottom w:val="0"/>
      <w:divBdr>
        <w:top w:val="none" w:sz="0" w:space="0" w:color="auto"/>
        <w:left w:val="none" w:sz="0" w:space="0" w:color="auto"/>
        <w:bottom w:val="none" w:sz="0" w:space="0" w:color="auto"/>
        <w:right w:val="none" w:sz="0" w:space="0" w:color="auto"/>
      </w:divBdr>
    </w:div>
    <w:div w:id="360476181">
      <w:bodyDiv w:val="1"/>
      <w:marLeft w:val="0"/>
      <w:marRight w:val="0"/>
      <w:marTop w:val="0"/>
      <w:marBottom w:val="0"/>
      <w:divBdr>
        <w:top w:val="none" w:sz="0" w:space="0" w:color="auto"/>
        <w:left w:val="none" w:sz="0" w:space="0" w:color="auto"/>
        <w:bottom w:val="none" w:sz="0" w:space="0" w:color="auto"/>
        <w:right w:val="none" w:sz="0" w:space="0" w:color="auto"/>
      </w:divBdr>
    </w:div>
    <w:div w:id="361397198">
      <w:bodyDiv w:val="1"/>
      <w:marLeft w:val="0"/>
      <w:marRight w:val="0"/>
      <w:marTop w:val="0"/>
      <w:marBottom w:val="0"/>
      <w:divBdr>
        <w:top w:val="none" w:sz="0" w:space="0" w:color="auto"/>
        <w:left w:val="none" w:sz="0" w:space="0" w:color="auto"/>
        <w:bottom w:val="none" w:sz="0" w:space="0" w:color="auto"/>
        <w:right w:val="none" w:sz="0" w:space="0" w:color="auto"/>
      </w:divBdr>
    </w:div>
    <w:div w:id="362825311">
      <w:bodyDiv w:val="1"/>
      <w:marLeft w:val="0"/>
      <w:marRight w:val="0"/>
      <w:marTop w:val="0"/>
      <w:marBottom w:val="0"/>
      <w:divBdr>
        <w:top w:val="none" w:sz="0" w:space="0" w:color="auto"/>
        <w:left w:val="none" w:sz="0" w:space="0" w:color="auto"/>
        <w:bottom w:val="none" w:sz="0" w:space="0" w:color="auto"/>
        <w:right w:val="none" w:sz="0" w:space="0" w:color="auto"/>
      </w:divBdr>
    </w:div>
    <w:div w:id="363288082">
      <w:bodyDiv w:val="1"/>
      <w:marLeft w:val="0"/>
      <w:marRight w:val="0"/>
      <w:marTop w:val="0"/>
      <w:marBottom w:val="0"/>
      <w:divBdr>
        <w:top w:val="none" w:sz="0" w:space="0" w:color="auto"/>
        <w:left w:val="none" w:sz="0" w:space="0" w:color="auto"/>
        <w:bottom w:val="none" w:sz="0" w:space="0" w:color="auto"/>
        <w:right w:val="none" w:sz="0" w:space="0" w:color="auto"/>
      </w:divBdr>
    </w:div>
    <w:div w:id="366103099">
      <w:bodyDiv w:val="1"/>
      <w:marLeft w:val="0"/>
      <w:marRight w:val="0"/>
      <w:marTop w:val="0"/>
      <w:marBottom w:val="0"/>
      <w:divBdr>
        <w:top w:val="none" w:sz="0" w:space="0" w:color="auto"/>
        <w:left w:val="none" w:sz="0" w:space="0" w:color="auto"/>
        <w:bottom w:val="none" w:sz="0" w:space="0" w:color="auto"/>
        <w:right w:val="none" w:sz="0" w:space="0" w:color="auto"/>
      </w:divBdr>
    </w:div>
    <w:div w:id="366638390">
      <w:bodyDiv w:val="1"/>
      <w:marLeft w:val="0"/>
      <w:marRight w:val="0"/>
      <w:marTop w:val="0"/>
      <w:marBottom w:val="0"/>
      <w:divBdr>
        <w:top w:val="none" w:sz="0" w:space="0" w:color="auto"/>
        <w:left w:val="none" w:sz="0" w:space="0" w:color="auto"/>
        <w:bottom w:val="none" w:sz="0" w:space="0" w:color="auto"/>
        <w:right w:val="none" w:sz="0" w:space="0" w:color="auto"/>
      </w:divBdr>
    </w:div>
    <w:div w:id="368146851">
      <w:bodyDiv w:val="1"/>
      <w:marLeft w:val="0"/>
      <w:marRight w:val="0"/>
      <w:marTop w:val="0"/>
      <w:marBottom w:val="0"/>
      <w:divBdr>
        <w:top w:val="none" w:sz="0" w:space="0" w:color="auto"/>
        <w:left w:val="none" w:sz="0" w:space="0" w:color="auto"/>
        <w:bottom w:val="none" w:sz="0" w:space="0" w:color="auto"/>
        <w:right w:val="none" w:sz="0" w:space="0" w:color="auto"/>
      </w:divBdr>
    </w:div>
    <w:div w:id="373236965">
      <w:bodyDiv w:val="1"/>
      <w:marLeft w:val="0"/>
      <w:marRight w:val="0"/>
      <w:marTop w:val="0"/>
      <w:marBottom w:val="0"/>
      <w:divBdr>
        <w:top w:val="none" w:sz="0" w:space="0" w:color="auto"/>
        <w:left w:val="none" w:sz="0" w:space="0" w:color="auto"/>
        <w:bottom w:val="none" w:sz="0" w:space="0" w:color="auto"/>
        <w:right w:val="none" w:sz="0" w:space="0" w:color="auto"/>
      </w:divBdr>
    </w:div>
    <w:div w:id="379596044">
      <w:bodyDiv w:val="1"/>
      <w:marLeft w:val="0"/>
      <w:marRight w:val="0"/>
      <w:marTop w:val="0"/>
      <w:marBottom w:val="0"/>
      <w:divBdr>
        <w:top w:val="none" w:sz="0" w:space="0" w:color="auto"/>
        <w:left w:val="none" w:sz="0" w:space="0" w:color="auto"/>
        <w:bottom w:val="none" w:sz="0" w:space="0" w:color="auto"/>
        <w:right w:val="none" w:sz="0" w:space="0" w:color="auto"/>
      </w:divBdr>
    </w:div>
    <w:div w:id="383531388">
      <w:bodyDiv w:val="1"/>
      <w:marLeft w:val="0"/>
      <w:marRight w:val="0"/>
      <w:marTop w:val="0"/>
      <w:marBottom w:val="0"/>
      <w:divBdr>
        <w:top w:val="none" w:sz="0" w:space="0" w:color="auto"/>
        <w:left w:val="none" w:sz="0" w:space="0" w:color="auto"/>
        <w:bottom w:val="none" w:sz="0" w:space="0" w:color="auto"/>
        <w:right w:val="none" w:sz="0" w:space="0" w:color="auto"/>
      </w:divBdr>
    </w:div>
    <w:div w:id="393703170">
      <w:bodyDiv w:val="1"/>
      <w:marLeft w:val="0"/>
      <w:marRight w:val="0"/>
      <w:marTop w:val="0"/>
      <w:marBottom w:val="0"/>
      <w:divBdr>
        <w:top w:val="none" w:sz="0" w:space="0" w:color="auto"/>
        <w:left w:val="none" w:sz="0" w:space="0" w:color="auto"/>
        <w:bottom w:val="none" w:sz="0" w:space="0" w:color="auto"/>
        <w:right w:val="none" w:sz="0" w:space="0" w:color="auto"/>
      </w:divBdr>
    </w:div>
    <w:div w:id="396979876">
      <w:bodyDiv w:val="1"/>
      <w:marLeft w:val="0"/>
      <w:marRight w:val="0"/>
      <w:marTop w:val="0"/>
      <w:marBottom w:val="0"/>
      <w:divBdr>
        <w:top w:val="none" w:sz="0" w:space="0" w:color="auto"/>
        <w:left w:val="none" w:sz="0" w:space="0" w:color="auto"/>
        <w:bottom w:val="none" w:sz="0" w:space="0" w:color="auto"/>
        <w:right w:val="none" w:sz="0" w:space="0" w:color="auto"/>
      </w:divBdr>
    </w:div>
    <w:div w:id="402683788">
      <w:bodyDiv w:val="1"/>
      <w:marLeft w:val="0"/>
      <w:marRight w:val="0"/>
      <w:marTop w:val="0"/>
      <w:marBottom w:val="0"/>
      <w:divBdr>
        <w:top w:val="none" w:sz="0" w:space="0" w:color="auto"/>
        <w:left w:val="none" w:sz="0" w:space="0" w:color="auto"/>
        <w:bottom w:val="none" w:sz="0" w:space="0" w:color="auto"/>
        <w:right w:val="none" w:sz="0" w:space="0" w:color="auto"/>
      </w:divBdr>
    </w:div>
    <w:div w:id="423768193">
      <w:bodyDiv w:val="1"/>
      <w:marLeft w:val="0"/>
      <w:marRight w:val="0"/>
      <w:marTop w:val="0"/>
      <w:marBottom w:val="0"/>
      <w:divBdr>
        <w:top w:val="none" w:sz="0" w:space="0" w:color="auto"/>
        <w:left w:val="none" w:sz="0" w:space="0" w:color="auto"/>
        <w:bottom w:val="none" w:sz="0" w:space="0" w:color="auto"/>
        <w:right w:val="none" w:sz="0" w:space="0" w:color="auto"/>
      </w:divBdr>
    </w:div>
    <w:div w:id="424806324">
      <w:bodyDiv w:val="1"/>
      <w:marLeft w:val="0"/>
      <w:marRight w:val="0"/>
      <w:marTop w:val="0"/>
      <w:marBottom w:val="0"/>
      <w:divBdr>
        <w:top w:val="none" w:sz="0" w:space="0" w:color="auto"/>
        <w:left w:val="none" w:sz="0" w:space="0" w:color="auto"/>
        <w:bottom w:val="none" w:sz="0" w:space="0" w:color="auto"/>
        <w:right w:val="none" w:sz="0" w:space="0" w:color="auto"/>
      </w:divBdr>
    </w:div>
    <w:div w:id="433403352">
      <w:bodyDiv w:val="1"/>
      <w:marLeft w:val="0"/>
      <w:marRight w:val="0"/>
      <w:marTop w:val="0"/>
      <w:marBottom w:val="0"/>
      <w:divBdr>
        <w:top w:val="none" w:sz="0" w:space="0" w:color="auto"/>
        <w:left w:val="none" w:sz="0" w:space="0" w:color="auto"/>
        <w:bottom w:val="none" w:sz="0" w:space="0" w:color="auto"/>
        <w:right w:val="none" w:sz="0" w:space="0" w:color="auto"/>
      </w:divBdr>
    </w:div>
    <w:div w:id="442380816">
      <w:bodyDiv w:val="1"/>
      <w:marLeft w:val="0"/>
      <w:marRight w:val="0"/>
      <w:marTop w:val="0"/>
      <w:marBottom w:val="0"/>
      <w:divBdr>
        <w:top w:val="none" w:sz="0" w:space="0" w:color="auto"/>
        <w:left w:val="none" w:sz="0" w:space="0" w:color="auto"/>
        <w:bottom w:val="none" w:sz="0" w:space="0" w:color="auto"/>
        <w:right w:val="none" w:sz="0" w:space="0" w:color="auto"/>
      </w:divBdr>
    </w:div>
    <w:div w:id="448859427">
      <w:bodyDiv w:val="1"/>
      <w:marLeft w:val="0"/>
      <w:marRight w:val="0"/>
      <w:marTop w:val="0"/>
      <w:marBottom w:val="0"/>
      <w:divBdr>
        <w:top w:val="none" w:sz="0" w:space="0" w:color="auto"/>
        <w:left w:val="none" w:sz="0" w:space="0" w:color="auto"/>
        <w:bottom w:val="none" w:sz="0" w:space="0" w:color="auto"/>
        <w:right w:val="none" w:sz="0" w:space="0" w:color="auto"/>
      </w:divBdr>
    </w:div>
    <w:div w:id="463541018">
      <w:bodyDiv w:val="1"/>
      <w:marLeft w:val="0"/>
      <w:marRight w:val="0"/>
      <w:marTop w:val="0"/>
      <w:marBottom w:val="0"/>
      <w:divBdr>
        <w:top w:val="none" w:sz="0" w:space="0" w:color="auto"/>
        <w:left w:val="none" w:sz="0" w:space="0" w:color="auto"/>
        <w:bottom w:val="none" w:sz="0" w:space="0" w:color="auto"/>
        <w:right w:val="none" w:sz="0" w:space="0" w:color="auto"/>
      </w:divBdr>
    </w:div>
    <w:div w:id="464129994">
      <w:bodyDiv w:val="1"/>
      <w:marLeft w:val="0"/>
      <w:marRight w:val="0"/>
      <w:marTop w:val="0"/>
      <w:marBottom w:val="0"/>
      <w:divBdr>
        <w:top w:val="none" w:sz="0" w:space="0" w:color="auto"/>
        <w:left w:val="none" w:sz="0" w:space="0" w:color="auto"/>
        <w:bottom w:val="none" w:sz="0" w:space="0" w:color="auto"/>
        <w:right w:val="none" w:sz="0" w:space="0" w:color="auto"/>
      </w:divBdr>
    </w:div>
    <w:div w:id="464734804">
      <w:bodyDiv w:val="1"/>
      <w:marLeft w:val="0"/>
      <w:marRight w:val="0"/>
      <w:marTop w:val="0"/>
      <w:marBottom w:val="0"/>
      <w:divBdr>
        <w:top w:val="none" w:sz="0" w:space="0" w:color="auto"/>
        <w:left w:val="none" w:sz="0" w:space="0" w:color="auto"/>
        <w:bottom w:val="none" w:sz="0" w:space="0" w:color="auto"/>
        <w:right w:val="none" w:sz="0" w:space="0" w:color="auto"/>
      </w:divBdr>
    </w:div>
    <w:div w:id="469901657">
      <w:bodyDiv w:val="1"/>
      <w:marLeft w:val="0"/>
      <w:marRight w:val="0"/>
      <w:marTop w:val="0"/>
      <w:marBottom w:val="0"/>
      <w:divBdr>
        <w:top w:val="none" w:sz="0" w:space="0" w:color="auto"/>
        <w:left w:val="none" w:sz="0" w:space="0" w:color="auto"/>
        <w:bottom w:val="none" w:sz="0" w:space="0" w:color="auto"/>
        <w:right w:val="none" w:sz="0" w:space="0" w:color="auto"/>
      </w:divBdr>
    </w:div>
    <w:div w:id="470253543">
      <w:bodyDiv w:val="1"/>
      <w:marLeft w:val="0"/>
      <w:marRight w:val="0"/>
      <w:marTop w:val="0"/>
      <w:marBottom w:val="0"/>
      <w:divBdr>
        <w:top w:val="none" w:sz="0" w:space="0" w:color="auto"/>
        <w:left w:val="none" w:sz="0" w:space="0" w:color="auto"/>
        <w:bottom w:val="none" w:sz="0" w:space="0" w:color="auto"/>
        <w:right w:val="none" w:sz="0" w:space="0" w:color="auto"/>
      </w:divBdr>
    </w:div>
    <w:div w:id="486170806">
      <w:bodyDiv w:val="1"/>
      <w:marLeft w:val="0"/>
      <w:marRight w:val="0"/>
      <w:marTop w:val="0"/>
      <w:marBottom w:val="0"/>
      <w:divBdr>
        <w:top w:val="none" w:sz="0" w:space="0" w:color="auto"/>
        <w:left w:val="none" w:sz="0" w:space="0" w:color="auto"/>
        <w:bottom w:val="none" w:sz="0" w:space="0" w:color="auto"/>
        <w:right w:val="none" w:sz="0" w:space="0" w:color="auto"/>
      </w:divBdr>
    </w:div>
    <w:div w:id="497118919">
      <w:bodyDiv w:val="1"/>
      <w:marLeft w:val="0"/>
      <w:marRight w:val="0"/>
      <w:marTop w:val="0"/>
      <w:marBottom w:val="0"/>
      <w:divBdr>
        <w:top w:val="none" w:sz="0" w:space="0" w:color="auto"/>
        <w:left w:val="none" w:sz="0" w:space="0" w:color="auto"/>
        <w:bottom w:val="none" w:sz="0" w:space="0" w:color="auto"/>
        <w:right w:val="none" w:sz="0" w:space="0" w:color="auto"/>
      </w:divBdr>
    </w:div>
    <w:div w:id="499546901">
      <w:bodyDiv w:val="1"/>
      <w:marLeft w:val="0"/>
      <w:marRight w:val="0"/>
      <w:marTop w:val="0"/>
      <w:marBottom w:val="0"/>
      <w:divBdr>
        <w:top w:val="none" w:sz="0" w:space="0" w:color="auto"/>
        <w:left w:val="none" w:sz="0" w:space="0" w:color="auto"/>
        <w:bottom w:val="none" w:sz="0" w:space="0" w:color="auto"/>
        <w:right w:val="none" w:sz="0" w:space="0" w:color="auto"/>
      </w:divBdr>
    </w:div>
    <w:div w:id="516040012">
      <w:bodyDiv w:val="1"/>
      <w:marLeft w:val="0"/>
      <w:marRight w:val="0"/>
      <w:marTop w:val="0"/>
      <w:marBottom w:val="0"/>
      <w:divBdr>
        <w:top w:val="none" w:sz="0" w:space="0" w:color="auto"/>
        <w:left w:val="none" w:sz="0" w:space="0" w:color="auto"/>
        <w:bottom w:val="none" w:sz="0" w:space="0" w:color="auto"/>
        <w:right w:val="none" w:sz="0" w:space="0" w:color="auto"/>
      </w:divBdr>
    </w:div>
    <w:div w:id="520975194">
      <w:bodyDiv w:val="1"/>
      <w:marLeft w:val="0"/>
      <w:marRight w:val="0"/>
      <w:marTop w:val="0"/>
      <w:marBottom w:val="0"/>
      <w:divBdr>
        <w:top w:val="none" w:sz="0" w:space="0" w:color="auto"/>
        <w:left w:val="none" w:sz="0" w:space="0" w:color="auto"/>
        <w:bottom w:val="none" w:sz="0" w:space="0" w:color="auto"/>
        <w:right w:val="none" w:sz="0" w:space="0" w:color="auto"/>
      </w:divBdr>
    </w:div>
    <w:div w:id="522788726">
      <w:bodyDiv w:val="1"/>
      <w:marLeft w:val="0"/>
      <w:marRight w:val="0"/>
      <w:marTop w:val="0"/>
      <w:marBottom w:val="0"/>
      <w:divBdr>
        <w:top w:val="none" w:sz="0" w:space="0" w:color="auto"/>
        <w:left w:val="none" w:sz="0" w:space="0" w:color="auto"/>
        <w:bottom w:val="none" w:sz="0" w:space="0" w:color="auto"/>
        <w:right w:val="none" w:sz="0" w:space="0" w:color="auto"/>
      </w:divBdr>
    </w:div>
    <w:div w:id="526647314">
      <w:bodyDiv w:val="1"/>
      <w:marLeft w:val="0"/>
      <w:marRight w:val="0"/>
      <w:marTop w:val="0"/>
      <w:marBottom w:val="0"/>
      <w:divBdr>
        <w:top w:val="none" w:sz="0" w:space="0" w:color="auto"/>
        <w:left w:val="none" w:sz="0" w:space="0" w:color="auto"/>
        <w:bottom w:val="none" w:sz="0" w:space="0" w:color="auto"/>
        <w:right w:val="none" w:sz="0" w:space="0" w:color="auto"/>
      </w:divBdr>
    </w:div>
    <w:div w:id="528446395">
      <w:bodyDiv w:val="1"/>
      <w:marLeft w:val="0"/>
      <w:marRight w:val="0"/>
      <w:marTop w:val="0"/>
      <w:marBottom w:val="0"/>
      <w:divBdr>
        <w:top w:val="none" w:sz="0" w:space="0" w:color="auto"/>
        <w:left w:val="none" w:sz="0" w:space="0" w:color="auto"/>
        <w:bottom w:val="none" w:sz="0" w:space="0" w:color="auto"/>
        <w:right w:val="none" w:sz="0" w:space="0" w:color="auto"/>
      </w:divBdr>
    </w:div>
    <w:div w:id="543248790">
      <w:bodyDiv w:val="1"/>
      <w:marLeft w:val="0"/>
      <w:marRight w:val="0"/>
      <w:marTop w:val="0"/>
      <w:marBottom w:val="0"/>
      <w:divBdr>
        <w:top w:val="none" w:sz="0" w:space="0" w:color="auto"/>
        <w:left w:val="none" w:sz="0" w:space="0" w:color="auto"/>
        <w:bottom w:val="none" w:sz="0" w:space="0" w:color="auto"/>
        <w:right w:val="none" w:sz="0" w:space="0" w:color="auto"/>
      </w:divBdr>
    </w:div>
    <w:div w:id="552885317">
      <w:bodyDiv w:val="1"/>
      <w:marLeft w:val="0"/>
      <w:marRight w:val="0"/>
      <w:marTop w:val="0"/>
      <w:marBottom w:val="0"/>
      <w:divBdr>
        <w:top w:val="none" w:sz="0" w:space="0" w:color="auto"/>
        <w:left w:val="none" w:sz="0" w:space="0" w:color="auto"/>
        <w:bottom w:val="none" w:sz="0" w:space="0" w:color="auto"/>
        <w:right w:val="none" w:sz="0" w:space="0" w:color="auto"/>
      </w:divBdr>
    </w:div>
    <w:div w:id="558517536">
      <w:bodyDiv w:val="1"/>
      <w:marLeft w:val="0"/>
      <w:marRight w:val="0"/>
      <w:marTop w:val="0"/>
      <w:marBottom w:val="0"/>
      <w:divBdr>
        <w:top w:val="none" w:sz="0" w:space="0" w:color="auto"/>
        <w:left w:val="none" w:sz="0" w:space="0" w:color="auto"/>
        <w:bottom w:val="none" w:sz="0" w:space="0" w:color="auto"/>
        <w:right w:val="none" w:sz="0" w:space="0" w:color="auto"/>
      </w:divBdr>
    </w:div>
    <w:div w:id="558713730">
      <w:bodyDiv w:val="1"/>
      <w:marLeft w:val="0"/>
      <w:marRight w:val="0"/>
      <w:marTop w:val="0"/>
      <w:marBottom w:val="0"/>
      <w:divBdr>
        <w:top w:val="none" w:sz="0" w:space="0" w:color="auto"/>
        <w:left w:val="none" w:sz="0" w:space="0" w:color="auto"/>
        <w:bottom w:val="none" w:sz="0" w:space="0" w:color="auto"/>
        <w:right w:val="none" w:sz="0" w:space="0" w:color="auto"/>
      </w:divBdr>
    </w:div>
    <w:div w:id="561258959">
      <w:bodyDiv w:val="1"/>
      <w:marLeft w:val="0"/>
      <w:marRight w:val="0"/>
      <w:marTop w:val="0"/>
      <w:marBottom w:val="0"/>
      <w:divBdr>
        <w:top w:val="none" w:sz="0" w:space="0" w:color="auto"/>
        <w:left w:val="none" w:sz="0" w:space="0" w:color="auto"/>
        <w:bottom w:val="none" w:sz="0" w:space="0" w:color="auto"/>
        <w:right w:val="none" w:sz="0" w:space="0" w:color="auto"/>
      </w:divBdr>
    </w:div>
    <w:div w:id="565839602">
      <w:bodyDiv w:val="1"/>
      <w:marLeft w:val="0"/>
      <w:marRight w:val="0"/>
      <w:marTop w:val="0"/>
      <w:marBottom w:val="0"/>
      <w:divBdr>
        <w:top w:val="none" w:sz="0" w:space="0" w:color="auto"/>
        <w:left w:val="none" w:sz="0" w:space="0" w:color="auto"/>
        <w:bottom w:val="none" w:sz="0" w:space="0" w:color="auto"/>
        <w:right w:val="none" w:sz="0" w:space="0" w:color="auto"/>
      </w:divBdr>
    </w:div>
    <w:div w:id="579288755">
      <w:bodyDiv w:val="1"/>
      <w:marLeft w:val="0"/>
      <w:marRight w:val="0"/>
      <w:marTop w:val="0"/>
      <w:marBottom w:val="0"/>
      <w:divBdr>
        <w:top w:val="none" w:sz="0" w:space="0" w:color="auto"/>
        <w:left w:val="none" w:sz="0" w:space="0" w:color="auto"/>
        <w:bottom w:val="none" w:sz="0" w:space="0" w:color="auto"/>
        <w:right w:val="none" w:sz="0" w:space="0" w:color="auto"/>
      </w:divBdr>
    </w:div>
    <w:div w:id="580263290">
      <w:bodyDiv w:val="1"/>
      <w:marLeft w:val="0"/>
      <w:marRight w:val="0"/>
      <w:marTop w:val="0"/>
      <w:marBottom w:val="0"/>
      <w:divBdr>
        <w:top w:val="none" w:sz="0" w:space="0" w:color="auto"/>
        <w:left w:val="none" w:sz="0" w:space="0" w:color="auto"/>
        <w:bottom w:val="none" w:sz="0" w:space="0" w:color="auto"/>
        <w:right w:val="none" w:sz="0" w:space="0" w:color="auto"/>
      </w:divBdr>
    </w:div>
    <w:div w:id="581649522">
      <w:bodyDiv w:val="1"/>
      <w:marLeft w:val="0"/>
      <w:marRight w:val="0"/>
      <w:marTop w:val="0"/>
      <w:marBottom w:val="0"/>
      <w:divBdr>
        <w:top w:val="none" w:sz="0" w:space="0" w:color="auto"/>
        <w:left w:val="none" w:sz="0" w:space="0" w:color="auto"/>
        <w:bottom w:val="none" w:sz="0" w:space="0" w:color="auto"/>
        <w:right w:val="none" w:sz="0" w:space="0" w:color="auto"/>
      </w:divBdr>
    </w:div>
    <w:div w:id="596406018">
      <w:bodyDiv w:val="1"/>
      <w:marLeft w:val="0"/>
      <w:marRight w:val="0"/>
      <w:marTop w:val="0"/>
      <w:marBottom w:val="0"/>
      <w:divBdr>
        <w:top w:val="none" w:sz="0" w:space="0" w:color="auto"/>
        <w:left w:val="none" w:sz="0" w:space="0" w:color="auto"/>
        <w:bottom w:val="none" w:sz="0" w:space="0" w:color="auto"/>
        <w:right w:val="none" w:sz="0" w:space="0" w:color="auto"/>
      </w:divBdr>
    </w:div>
    <w:div w:id="596981006">
      <w:bodyDiv w:val="1"/>
      <w:marLeft w:val="0"/>
      <w:marRight w:val="0"/>
      <w:marTop w:val="0"/>
      <w:marBottom w:val="0"/>
      <w:divBdr>
        <w:top w:val="none" w:sz="0" w:space="0" w:color="auto"/>
        <w:left w:val="none" w:sz="0" w:space="0" w:color="auto"/>
        <w:bottom w:val="none" w:sz="0" w:space="0" w:color="auto"/>
        <w:right w:val="none" w:sz="0" w:space="0" w:color="auto"/>
      </w:divBdr>
    </w:div>
    <w:div w:id="598680557">
      <w:bodyDiv w:val="1"/>
      <w:marLeft w:val="0"/>
      <w:marRight w:val="0"/>
      <w:marTop w:val="0"/>
      <w:marBottom w:val="0"/>
      <w:divBdr>
        <w:top w:val="none" w:sz="0" w:space="0" w:color="auto"/>
        <w:left w:val="none" w:sz="0" w:space="0" w:color="auto"/>
        <w:bottom w:val="none" w:sz="0" w:space="0" w:color="auto"/>
        <w:right w:val="none" w:sz="0" w:space="0" w:color="auto"/>
      </w:divBdr>
      <w:divsChild>
        <w:div w:id="1612398453">
          <w:marLeft w:val="0"/>
          <w:marRight w:val="0"/>
          <w:marTop w:val="0"/>
          <w:marBottom w:val="0"/>
          <w:divBdr>
            <w:top w:val="none" w:sz="0" w:space="0" w:color="auto"/>
            <w:left w:val="none" w:sz="0" w:space="0" w:color="auto"/>
            <w:bottom w:val="none" w:sz="0" w:space="0" w:color="auto"/>
            <w:right w:val="none" w:sz="0" w:space="0" w:color="auto"/>
          </w:divBdr>
        </w:div>
        <w:div w:id="83263271">
          <w:marLeft w:val="0"/>
          <w:marRight w:val="0"/>
          <w:marTop w:val="0"/>
          <w:marBottom w:val="0"/>
          <w:divBdr>
            <w:top w:val="none" w:sz="0" w:space="0" w:color="auto"/>
            <w:left w:val="none" w:sz="0" w:space="0" w:color="auto"/>
            <w:bottom w:val="none" w:sz="0" w:space="0" w:color="auto"/>
            <w:right w:val="none" w:sz="0" w:space="0" w:color="auto"/>
          </w:divBdr>
        </w:div>
      </w:divsChild>
    </w:div>
    <w:div w:id="605890982">
      <w:bodyDiv w:val="1"/>
      <w:marLeft w:val="0"/>
      <w:marRight w:val="0"/>
      <w:marTop w:val="0"/>
      <w:marBottom w:val="0"/>
      <w:divBdr>
        <w:top w:val="none" w:sz="0" w:space="0" w:color="auto"/>
        <w:left w:val="none" w:sz="0" w:space="0" w:color="auto"/>
        <w:bottom w:val="none" w:sz="0" w:space="0" w:color="auto"/>
        <w:right w:val="none" w:sz="0" w:space="0" w:color="auto"/>
      </w:divBdr>
    </w:div>
    <w:div w:id="617182192">
      <w:bodyDiv w:val="1"/>
      <w:marLeft w:val="0"/>
      <w:marRight w:val="0"/>
      <w:marTop w:val="0"/>
      <w:marBottom w:val="0"/>
      <w:divBdr>
        <w:top w:val="none" w:sz="0" w:space="0" w:color="auto"/>
        <w:left w:val="none" w:sz="0" w:space="0" w:color="auto"/>
        <w:bottom w:val="none" w:sz="0" w:space="0" w:color="auto"/>
        <w:right w:val="none" w:sz="0" w:space="0" w:color="auto"/>
      </w:divBdr>
    </w:div>
    <w:div w:id="619266930">
      <w:bodyDiv w:val="1"/>
      <w:marLeft w:val="0"/>
      <w:marRight w:val="0"/>
      <w:marTop w:val="0"/>
      <w:marBottom w:val="0"/>
      <w:divBdr>
        <w:top w:val="none" w:sz="0" w:space="0" w:color="auto"/>
        <w:left w:val="none" w:sz="0" w:space="0" w:color="auto"/>
        <w:bottom w:val="none" w:sz="0" w:space="0" w:color="auto"/>
        <w:right w:val="none" w:sz="0" w:space="0" w:color="auto"/>
      </w:divBdr>
    </w:div>
    <w:div w:id="638999159">
      <w:bodyDiv w:val="1"/>
      <w:marLeft w:val="0"/>
      <w:marRight w:val="0"/>
      <w:marTop w:val="0"/>
      <w:marBottom w:val="0"/>
      <w:divBdr>
        <w:top w:val="none" w:sz="0" w:space="0" w:color="auto"/>
        <w:left w:val="none" w:sz="0" w:space="0" w:color="auto"/>
        <w:bottom w:val="none" w:sz="0" w:space="0" w:color="auto"/>
        <w:right w:val="none" w:sz="0" w:space="0" w:color="auto"/>
      </w:divBdr>
    </w:div>
    <w:div w:id="645352226">
      <w:bodyDiv w:val="1"/>
      <w:marLeft w:val="0"/>
      <w:marRight w:val="0"/>
      <w:marTop w:val="0"/>
      <w:marBottom w:val="0"/>
      <w:divBdr>
        <w:top w:val="none" w:sz="0" w:space="0" w:color="auto"/>
        <w:left w:val="none" w:sz="0" w:space="0" w:color="auto"/>
        <w:bottom w:val="none" w:sz="0" w:space="0" w:color="auto"/>
        <w:right w:val="none" w:sz="0" w:space="0" w:color="auto"/>
      </w:divBdr>
    </w:div>
    <w:div w:id="658535235">
      <w:bodyDiv w:val="1"/>
      <w:marLeft w:val="0"/>
      <w:marRight w:val="0"/>
      <w:marTop w:val="0"/>
      <w:marBottom w:val="0"/>
      <w:divBdr>
        <w:top w:val="none" w:sz="0" w:space="0" w:color="auto"/>
        <w:left w:val="none" w:sz="0" w:space="0" w:color="auto"/>
        <w:bottom w:val="none" w:sz="0" w:space="0" w:color="auto"/>
        <w:right w:val="none" w:sz="0" w:space="0" w:color="auto"/>
      </w:divBdr>
    </w:div>
    <w:div w:id="664282884">
      <w:bodyDiv w:val="1"/>
      <w:marLeft w:val="0"/>
      <w:marRight w:val="0"/>
      <w:marTop w:val="0"/>
      <w:marBottom w:val="0"/>
      <w:divBdr>
        <w:top w:val="none" w:sz="0" w:space="0" w:color="auto"/>
        <w:left w:val="none" w:sz="0" w:space="0" w:color="auto"/>
        <w:bottom w:val="none" w:sz="0" w:space="0" w:color="auto"/>
        <w:right w:val="none" w:sz="0" w:space="0" w:color="auto"/>
      </w:divBdr>
    </w:div>
    <w:div w:id="670640935">
      <w:bodyDiv w:val="1"/>
      <w:marLeft w:val="0"/>
      <w:marRight w:val="0"/>
      <w:marTop w:val="0"/>
      <w:marBottom w:val="0"/>
      <w:divBdr>
        <w:top w:val="none" w:sz="0" w:space="0" w:color="auto"/>
        <w:left w:val="none" w:sz="0" w:space="0" w:color="auto"/>
        <w:bottom w:val="none" w:sz="0" w:space="0" w:color="auto"/>
        <w:right w:val="none" w:sz="0" w:space="0" w:color="auto"/>
      </w:divBdr>
    </w:div>
    <w:div w:id="677197680">
      <w:bodyDiv w:val="1"/>
      <w:marLeft w:val="0"/>
      <w:marRight w:val="0"/>
      <w:marTop w:val="0"/>
      <w:marBottom w:val="0"/>
      <w:divBdr>
        <w:top w:val="none" w:sz="0" w:space="0" w:color="auto"/>
        <w:left w:val="none" w:sz="0" w:space="0" w:color="auto"/>
        <w:bottom w:val="none" w:sz="0" w:space="0" w:color="auto"/>
        <w:right w:val="none" w:sz="0" w:space="0" w:color="auto"/>
      </w:divBdr>
    </w:div>
    <w:div w:id="708840944">
      <w:bodyDiv w:val="1"/>
      <w:marLeft w:val="0"/>
      <w:marRight w:val="0"/>
      <w:marTop w:val="0"/>
      <w:marBottom w:val="0"/>
      <w:divBdr>
        <w:top w:val="none" w:sz="0" w:space="0" w:color="auto"/>
        <w:left w:val="none" w:sz="0" w:space="0" w:color="auto"/>
        <w:bottom w:val="none" w:sz="0" w:space="0" w:color="auto"/>
        <w:right w:val="none" w:sz="0" w:space="0" w:color="auto"/>
      </w:divBdr>
    </w:div>
    <w:div w:id="727190305">
      <w:bodyDiv w:val="1"/>
      <w:marLeft w:val="0"/>
      <w:marRight w:val="0"/>
      <w:marTop w:val="0"/>
      <w:marBottom w:val="0"/>
      <w:divBdr>
        <w:top w:val="none" w:sz="0" w:space="0" w:color="auto"/>
        <w:left w:val="none" w:sz="0" w:space="0" w:color="auto"/>
        <w:bottom w:val="none" w:sz="0" w:space="0" w:color="auto"/>
        <w:right w:val="none" w:sz="0" w:space="0" w:color="auto"/>
      </w:divBdr>
    </w:div>
    <w:div w:id="743643390">
      <w:bodyDiv w:val="1"/>
      <w:marLeft w:val="0"/>
      <w:marRight w:val="0"/>
      <w:marTop w:val="0"/>
      <w:marBottom w:val="0"/>
      <w:divBdr>
        <w:top w:val="none" w:sz="0" w:space="0" w:color="auto"/>
        <w:left w:val="none" w:sz="0" w:space="0" w:color="auto"/>
        <w:bottom w:val="none" w:sz="0" w:space="0" w:color="auto"/>
        <w:right w:val="none" w:sz="0" w:space="0" w:color="auto"/>
      </w:divBdr>
    </w:div>
    <w:div w:id="754014188">
      <w:bodyDiv w:val="1"/>
      <w:marLeft w:val="0"/>
      <w:marRight w:val="0"/>
      <w:marTop w:val="0"/>
      <w:marBottom w:val="0"/>
      <w:divBdr>
        <w:top w:val="none" w:sz="0" w:space="0" w:color="auto"/>
        <w:left w:val="none" w:sz="0" w:space="0" w:color="auto"/>
        <w:bottom w:val="none" w:sz="0" w:space="0" w:color="auto"/>
        <w:right w:val="none" w:sz="0" w:space="0" w:color="auto"/>
      </w:divBdr>
    </w:div>
    <w:div w:id="754522383">
      <w:bodyDiv w:val="1"/>
      <w:marLeft w:val="0"/>
      <w:marRight w:val="0"/>
      <w:marTop w:val="0"/>
      <w:marBottom w:val="0"/>
      <w:divBdr>
        <w:top w:val="none" w:sz="0" w:space="0" w:color="auto"/>
        <w:left w:val="none" w:sz="0" w:space="0" w:color="auto"/>
        <w:bottom w:val="none" w:sz="0" w:space="0" w:color="auto"/>
        <w:right w:val="none" w:sz="0" w:space="0" w:color="auto"/>
      </w:divBdr>
    </w:div>
    <w:div w:id="761293931">
      <w:bodyDiv w:val="1"/>
      <w:marLeft w:val="0"/>
      <w:marRight w:val="0"/>
      <w:marTop w:val="0"/>
      <w:marBottom w:val="0"/>
      <w:divBdr>
        <w:top w:val="none" w:sz="0" w:space="0" w:color="auto"/>
        <w:left w:val="none" w:sz="0" w:space="0" w:color="auto"/>
        <w:bottom w:val="none" w:sz="0" w:space="0" w:color="auto"/>
        <w:right w:val="none" w:sz="0" w:space="0" w:color="auto"/>
      </w:divBdr>
    </w:div>
    <w:div w:id="763959313">
      <w:bodyDiv w:val="1"/>
      <w:marLeft w:val="0"/>
      <w:marRight w:val="0"/>
      <w:marTop w:val="0"/>
      <w:marBottom w:val="0"/>
      <w:divBdr>
        <w:top w:val="none" w:sz="0" w:space="0" w:color="auto"/>
        <w:left w:val="none" w:sz="0" w:space="0" w:color="auto"/>
        <w:bottom w:val="none" w:sz="0" w:space="0" w:color="auto"/>
        <w:right w:val="none" w:sz="0" w:space="0" w:color="auto"/>
      </w:divBdr>
    </w:div>
    <w:div w:id="774638896">
      <w:bodyDiv w:val="1"/>
      <w:marLeft w:val="0"/>
      <w:marRight w:val="0"/>
      <w:marTop w:val="0"/>
      <w:marBottom w:val="0"/>
      <w:divBdr>
        <w:top w:val="none" w:sz="0" w:space="0" w:color="auto"/>
        <w:left w:val="none" w:sz="0" w:space="0" w:color="auto"/>
        <w:bottom w:val="none" w:sz="0" w:space="0" w:color="auto"/>
        <w:right w:val="none" w:sz="0" w:space="0" w:color="auto"/>
      </w:divBdr>
    </w:div>
    <w:div w:id="789980166">
      <w:bodyDiv w:val="1"/>
      <w:marLeft w:val="0"/>
      <w:marRight w:val="0"/>
      <w:marTop w:val="0"/>
      <w:marBottom w:val="0"/>
      <w:divBdr>
        <w:top w:val="none" w:sz="0" w:space="0" w:color="auto"/>
        <w:left w:val="none" w:sz="0" w:space="0" w:color="auto"/>
        <w:bottom w:val="none" w:sz="0" w:space="0" w:color="auto"/>
        <w:right w:val="none" w:sz="0" w:space="0" w:color="auto"/>
      </w:divBdr>
    </w:div>
    <w:div w:id="792019895">
      <w:bodyDiv w:val="1"/>
      <w:marLeft w:val="0"/>
      <w:marRight w:val="0"/>
      <w:marTop w:val="0"/>
      <w:marBottom w:val="0"/>
      <w:divBdr>
        <w:top w:val="none" w:sz="0" w:space="0" w:color="auto"/>
        <w:left w:val="none" w:sz="0" w:space="0" w:color="auto"/>
        <w:bottom w:val="none" w:sz="0" w:space="0" w:color="auto"/>
        <w:right w:val="none" w:sz="0" w:space="0" w:color="auto"/>
      </w:divBdr>
    </w:div>
    <w:div w:id="793016534">
      <w:bodyDiv w:val="1"/>
      <w:marLeft w:val="0"/>
      <w:marRight w:val="0"/>
      <w:marTop w:val="0"/>
      <w:marBottom w:val="0"/>
      <w:divBdr>
        <w:top w:val="none" w:sz="0" w:space="0" w:color="auto"/>
        <w:left w:val="none" w:sz="0" w:space="0" w:color="auto"/>
        <w:bottom w:val="none" w:sz="0" w:space="0" w:color="auto"/>
        <w:right w:val="none" w:sz="0" w:space="0" w:color="auto"/>
      </w:divBdr>
    </w:div>
    <w:div w:id="815101508">
      <w:bodyDiv w:val="1"/>
      <w:marLeft w:val="0"/>
      <w:marRight w:val="0"/>
      <w:marTop w:val="0"/>
      <w:marBottom w:val="0"/>
      <w:divBdr>
        <w:top w:val="none" w:sz="0" w:space="0" w:color="auto"/>
        <w:left w:val="none" w:sz="0" w:space="0" w:color="auto"/>
        <w:bottom w:val="none" w:sz="0" w:space="0" w:color="auto"/>
        <w:right w:val="none" w:sz="0" w:space="0" w:color="auto"/>
      </w:divBdr>
    </w:div>
    <w:div w:id="817310616">
      <w:bodyDiv w:val="1"/>
      <w:marLeft w:val="0"/>
      <w:marRight w:val="0"/>
      <w:marTop w:val="0"/>
      <w:marBottom w:val="0"/>
      <w:divBdr>
        <w:top w:val="none" w:sz="0" w:space="0" w:color="auto"/>
        <w:left w:val="none" w:sz="0" w:space="0" w:color="auto"/>
        <w:bottom w:val="none" w:sz="0" w:space="0" w:color="auto"/>
        <w:right w:val="none" w:sz="0" w:space="0" w:color="auto"/>
      </w:divBdr>
    </w:div>
    <w:div w:id="818034972">
      <w:bodyDiv w:val="1"/>
      <w:marLeft w:val="0"/>
      <w:marRight w:val="0"/>
      <w:marTop w:val="0"/>
      <w:marBottom w:val="0"/>
      <w:divBdr>
        <w:top w:val="none" w:sz="0" w:space="0" w:color="auto"/>
        <w:left w:val="none" w:sz="0" w:space="0" w:color="auto"/>
        <w:bottom w:val="none" w:sz="0" w:space="0" w:color="auto"/>
        <w:right w:val="none" w:sz="0" w:space="0" w:color="auto"/>
      </w:divBdr>
    </w:div>
    <w:div w:id="823474897">
      <w:bodyDiv w:val="1"/>
      <w:marLeft w:val="0"/>
      <w:marRight w:val="0"/>
      <w:marTop w:val="0"/>
      <w:marBottom w:val="0"/>
      <w:divBdr>
        <w:top w:val="none" w:sz="0" w:space="0" w:color="auto"/>
        <w:left w:val="none" w:sz="0" w:space="0" w:color="auto"/>
        <w:bottom w:val="none" w:sz="0" w:space="0" w:color="auto"/>
        <w:right w:val="none" w:sz="0" w:space="0" w:color="auto"/>
      </w:divBdr>
    </w:div>
    <w:div w:id="824203163">
      <w:bodyDiv w:val="1"/>
      <w:marLeft w:val="0"/>
      <w:marRight w:val="0"/>
      <w:marTop w:val="0"/>
      <w:marBottom w:val="0"/>
      <w:divBdr>
        <w:top w:val="none" w:sz="0" w:space="0" w:color="auto"/>
        <w:left w:val="none" w:sz="0" w:space="0" w:color="auto"/>
        <w:bottom w:val="none" w:sz="0" w:space="0" w:color="auto"/>
        <w:right w:val="none" w:sz="0" w:space="0" w:color="auto"/>
      </w:divBdr>
    </w:div>
    <w:div w:id="834422954">
      <w:bodyDiv w:val="1"/>
      <w:marLeft w:val="0"/>
      <w:marRight w:val="0"/>
      <w:marTop w:val="0"/>
      <w:marBottom w:val="0"/>
      <w:divBdr>
        <w:top w:val="none" w:sz="0" w:space="0" w:color="auto"/>
        <w:left w:val="none" w:sz="0" w:space="0" w:color="auto"/>
        <w:bottom w:val="none" w:sz="0" w:space="0" w:color="auto"/>
        <w:right w:val="none" w:sz="0" w:space="0" w:color="auto"/>
      </w:divBdr>
    </w:div>
    <w:div w:id="844131670">
      <w:bodyDiv w:val="1"/>
      <w:marLeft w:val="0"/>
      <w:marRight w:val="0"/>
      <w:marTop w:val="0"/>
      <w:marBottom w:val="0"/>
      <w:divBdr>
        <w:top w:val="none" w:sz="0" w:space="0" w:color="auto"/>
        <w:left w:val="none" w:sz="0" w:space="0" w:color="auto"/>
        <w:bottom w:val="none" w:sz="0" w:space="0" w:color="auto"/>
        <w:right w:val="none" w:sz="0" w:space="0" w:color="auto"/>
      </w:divBdr>
    </w:div>
    <w:div w:id="857351793">
      <w:bodyDiv w:val="1"/>
      <w:marLeft w:val="0"/>
      <w:marRight w:val="0"/>
      <w:marTop w:val="0"/>
      <w:marBottom w:val="0"/>
      <w:divBdr>
        <w:top w:val="none" w:sz="0" w:space="0" w:color="auto"/>
        <w:left w:val="none" w:sz="0" w:space="0" w:color="auto"/>
        <w:bottom w:val="none" w:sz="0" w:space="0" w:color="auto"/>
        <w:right w:val="none" w:sz="0" w:space="0" w:color="auto"/>
      </w:divBdr>
    </w:div>
    <w:div w:id="861821296">
      <w:bodyDiv w:val="1"/>
      <w:marLeft w:val="0"/>
      <w:marRight w:val="0"/>
      <w:marTop w:val="0"/>
      <w:marBottom w:val="0"/>
      <w:divBdr>
        <w:top w:val="none" w:sz="0" w:space="0" w:color="auto"/>
        <w:left w:val="none" w:sz="0" w:space="0" w:color="auto"/>
        <w:bottom w:val="none" w:sz="0" w:space="0" w:color="auto"/>
        <w:right w:val="none" w:sz="0" w:space="0" w:color="auto"/>
      </w:divBdr>
    </w:div>
    <w:div w:id="869227049">
      <w:bodyDiv w:val="1"/>
      <w:marLeft w:val="0"/>
      <w:marRight w:val="0"/>
      <w:marTop w:val="0"/>
      <w:marBottom w:val="0"/>
      <w:divBdr>
        <w:top w:val="none" w:sz="0" w:space="0" w:color="auto"/>
        <w:left w:val="none" w:sz="0" w:space="0" w:color="auto"/>
        <w:bottom w:val="none" w:sz="0" w:space="0" w:color="auto"/>
        <w:right w:val="none" w:sz="0" w:space="0" w:color="auto"/>
      </w:divBdr>
    </w:div>
    <w:div w:id="871456609">
      <w:bodyDiv w:val="1"/>
      <w:marLeft w:val="0"/>
      <w:marRight w:val="0"/>
      <w:marTop w:val="0"/>
      <w:marBottom w:val="0"/>
      <w:divBdr>
        <w:top w:val="none" w:sz="0" w:space="0" w:color="auto"/>
        <w:left w:val="none" w:sz="0" w:space="0" w:color="auto"/>
        <w:bottom w:val="none" w:sz="0" w:space="0" w:color="auto"/>
        <w:right w:val="none" w:sz="0" w:space="0" w:color="auto"/>
      </w:divBdr>
    </w:div>
    <w:div w:id="873927607">
      <w:bodyDiv w:val="1"/>
      <w:marLeft w:val="0"/>
      <w:marRight w:val="0"/>
      <w:marTop w:val="0"/>
      <w:marBottom w:val="0"/>
      <w:divBdr>
        <w:top w:val="none" w:sz="0" w:space="0" w:color="auto"/>
        <w:left w:val="none" w:sz="0" w:space="0" w:color="auto"/>
        <w:bottom w:val="none" w:sz="0" w:space="0" w:color="auto"/>
        <w:right w:val="none" w:sz="0" w:space="0" w:color="auto"/>
      </w:divBdr>
    </w:div>
    <w:div w:id="877205429">
      <w:bodyDiv w:val="1"/>
      <w:marLeft w:val="0"/>
      <w:marRight w:val="0"/>
      <w:marTop w:val="0"/>
      <w:marBottom w:val="0"/>
      <w:divBdr>
        <w:top w:val="none" w:sz="0" w:space="0" w:color="auto"/>
        <w:left w:val="none" w:sz="0" w:space="0" w:color="auto"/>
        <w:bottom w:val="none" w:sz="0" w:space="0" w:color="auto"/>
        <w:right w:val="none" w:sz="0" w:space="0" w:color="auto"/>
      </w:divBdr>
    </w:div>
    <w:div w:id="915014267">
      <w:bodyDiv w:val="1"/>
      <w:marLeft w:val="0"/>
      <w:marRight w:val="0"/>
      <w:marTop w:val="0"/>
      <w:marBottom w:val="0"/>
      <w:divBdr>
        <w:top w:val="none" w:sz="0" w:space="0" w:color="auto"/>
        <w:left w:val="none" w:sz="0" w:space="0" w:color="auto"/>
        <w:bottom w:val="none" w:sz="0" w:space="0" w:color="auto"/>
        <w:right w:val="none" w:sz="0" w:space="0" w:color="auto"/>
      </w:divBdr>
    </w:div>
    <w:div w:id="920026362">
      <w:bodyDiv w:val="1"/>
      <w:marLeft w:val="0"/>
      <w:marRight w:val="0"/>
      <w:marTop w:val="0"/>
      <w:marBottom w:val="0"/>
      <w:divBdr>
        <w:top w:val="none" w:sz="0" w:space="0" w:color="auto"/>
        <w:left w:val="none" w:sz="0" w:space="0" w:color="auto"/>
        <w:bottom w:val="none" w:sz="0" w:space="0" w:color="auto"/>
        <w:right w:val="none" w:sz="0" w:space="0" w:color="auto"/>
      </w:divBdr>
    </w:div>
    <w:div w:id="931934597">
      <w:bodyDiv w:val="1"/>
      <w:marLeft w:val="0"/>
      <w:marRight w:val="0"/>
      <w:marTop w:val="0"/>
      <w:marBottom w:val="0"/>
      <w:divBdr>
        <w:top w:val="none" w:sz="0" w:space="0" w:color="auto"/>
        <w:left w:val="none" w:sz="0" w:space="0" w:color="auto"/>
        <w:bottom w:val="none" w:sz="0" w:space="0" w:color="auto"/>
        <w:right w:val="none" w:sz="0" w:space="0" w:color="auto"/>
      </w:divBdr>
    </w:div>
    <w:div w:id="955255349">
      <w:bodyDiv w:val="1"/>
      <w:marLeft w:val="0"/>
      <w:marRight w:val="0"/>
      <w:marTop w:val="0"/>
      <w:marBottom w:val="0"/>
      <w:divBdr>
        <w:top w:val="none" w:sz="0" w:space="0" w:color="auto"/>
        <w:left w:val="none" w:sz="0" w:space="0" w:color="auto"/>
        <w:bottom w:val="none" w:sz="0" w:space="0" w:color="auto"/>
        <w:right w:val="none" w:sz="0" w:space="0" w:color="auto"/>
      </w:divBdr>
    </w:div>
    <w:div w:id="956646045">
      <w:bodyDiv w:val="1"/>
      <w:marLeft w:val="0"/>
      <w:marRight w:val="0"/>
      <w:marTop w:val="0"/>
      <w:marBottom w:val="0"/>
      <w:divBdr>
        <w:top w:val="none" w:sz="0" w:space="0" w:color="auto"/>
        <w:left w:val="none" w:sz="0" w:space="0" w:color="auto"/>
        <w:bottom w:val="none" w:sz="0" w:space="0" w:color="auto"/>
        <w:right w:val="none" w:sz="0" w:space="0" w:color="auto"/>
      </w:divBdr>
    </w:div>
    <w:div w:id="963848883">
      <w:bodyDiv w:val="1"/>
      <w:marLeft w:val="0"/>
      <w:marRight w:val="0"/>
      <w:marTop w:val="0"/>
      <w:marBottom w:val="0"/>
      <w:divBdr>
        <w:top w:val="none" w:sz="0" w:space="0" w:color="auto"/>
        <w:left w:val="none" w:sz="0" w:space="0" w:color="auto"/>
        <w:bottom w:val="none" w:sz="0" w:space="0" w:color="auto"/>
        <w:right w:val="none" w:sz="0" w:space="0" w:color="auto"/>
      </w:divBdr>
    </w:div>
    <w:div w:id="964192127">
      <w:bodyDiv w:val="1"/>
      <w:marLeft w:val="0"/>
      <w:marRight w:val="0"/>
      <w:marTop w:val="0"/>
      <w:marBottom w:val="0"/>
      <w:divBdr>
        <w:top w:val="none" w:sz="0" w:space="0" w:color="auto"/>
        <w:left w:val="none" w:sz="0" w:space="0" w:color="auto"/>
        <w:bottom w:val="none" w:sz="0" w:space="0" w:color="auto"/>
        <w:right w:val="none" w:sz="0" w:space="0" w:color="auto"/>
      </w:divBdr>
    </w:div>
    <w:div w:id="964846316">
      <w:bodyDiv w:val="1"/>
      <w:marLeft w:val="0"/>
      <w:marRight w:val="0"/>
      <w:marTop w:val="0"/>
      <w:marBottom w:val="0"/>
      <w:divBdr>
        <w:top w:val="none" w:sz="0" w:space="0" w:color="auto"/>
        <w:left w:val="none" w:sz="0" w:space="0" w:color="auto"/>
        <w:bottom w:val="none" w:sz="0" w:space="0" w:color="auto"/>
        <w:right w:val="none" w:sz="0" w:space="0" w:color="auto"/>
      </w:divBdr>
    </w:div>
    <w:div w:id="970480418">
      <w:bodyDiv w:val="1"/>
      <w:marLeft w:val="0"/>
      <w:marRight w:val="0"/>
      <w:marTop w:val="0"/>
      <w:marBottom w:val="0"/>
      <w:divBdr>
        <w:top w:val="none" w:sz="0" w:space="0" w:color="auto"/>
        <w:left w:val="none" w:sz="0" w:space="0" w:color="auto"/>
        <w:bottom w:val="none" w:sz="0" w:space="0" w:color="auto"/>
        <w:right w:val="none" w:sz="0" w:space="0" w:color="auto"/>
      </w:divBdr>
    </w:div>
    <w:div w:id="979270104">
      <w:bodyDiv w:val="1"/>
      <w:marLeft w:val="0"/>
      <w:marRight w:val="0"/>
      <w:marTop w:val="0"/>
      <w:marBottom w:val="0"/>
      <w:divBdr>
        <w:top w:val="none" w:sz="0" w:space="0" w:color="auto"/>
        <w:left w:val="none" w:sz="0" w:space="0" w:color="auto"/>
        <w:bottom w:val="none" w:sz="0" w:space="0" w:color="auto"/>
        <w:right w:val="none" w:sz="0" w:space="0" w:color="auto"/>
      </w:divBdr>
    </w:div>
    <w:div w:id="984819383">
      <w:bodyDiv w:val="1"/>
      <w:marLeft w:val="0"/>
      <w:marRight w:val="0"/>
      <w:marTop w:val="0"/>
      <w:marBottom w:val="0"/>
      <w:divBdr>
        <w:top w:val="none" w:sz="0" w:space="0" w:color="auto"/>
        <w:left w:val="none" w:sz="0" w:space="0" w:color="auto"/>
        <w:bottom w:val="none" w:sz="0" w:space="0" w:color="auto"/>
        <w:right w:val="none" w:sz="0" w:space="0" w:color="auto"/>
      </w:divBdr>
    </w:div>
    <w:div w:id="992878464">
      <w:bodyDiv w:val="1"/>
      <w:marLeft w:val="0"/>
      <w:marRight w:val="0"/>
      <w:marTop w:val="0"/>
      <w:marBottom w:val="0"/>
      <w:divBdr>
        <w:top w:val="none" w:sz="0" w:space="0" w:color="auto"/>
        <w:left w:val="none" w:sz="0" w:space="0" w:color="auto"/>
        <w:bottom w:val="none" w:sz="0" w:space="0" w:color="auto"/>
        <w:right w:val="none" w:sz="0" w:space="0" w:color="auto"/>
      </w:divBdr>
    </w:div>
    <w:div w:id="1001928821">
      <w:bodyDiv w:val="1"/>
      <w:marLeft w:val="0"/>
      <w:marRight w:val="0"/>
      <w:marTop w:val="0"/>
      <w:marBottom w:val="0"/>
      <w:divBdr>
        <w:top w:val="none" w:sz="0" w:space="0" w:color="auto"/>
        <w:left w:val="none" w:sz="0" w:space="0" w:color="auto"/>
        <w:bottom w:val="none" w:sz="0" w:space="0" w:color="auto"/>
        <w:right w:val="none" w:sz="0" w:space="0" w:color="auto"/>
      </w:divBdr>
    </w:div>
    <w:div w:id="1003779496">
      <w:bodyDiv w:val="1"/>
      <w:marLeft w:val="0"/>
      <w:marRight w:val="0"/>
      <w:marTop w:val="0"/>
      <w:marBottom w:val="0"/>
      <w:divBdr>
        <w:top w:val="none" w:sz="0" w:space="0" w:color="auto"/>
        <w:left w:val="none" w:sz="0" w:space="0" w:color="auto"/>
        <w:bottom w:val="none" w:sz="0" w:space="0" w:color="auto"/>
        <w:right w:val="none" w:sz="0" w:space="0" w:color="auto"/>
      </w:divBdr>
    </w:div>
    <w:div w:id="1023942340">
      <w:bodyDiv w:val="1"/>
      <w:marLeft w:val="0"/>
      <w:marRight w:val="0"/>
      <w:marTop w:val="0"/>
      <w:marBottom w:val="0"/>
      <w:divBdr>
        <w:top w:val="none" w:sz="0" w:space="0" w:color="auto"/>
        <w:left w:val="none" w:sz="0" w:space="0" w:color="auto"/>
        <w:bottom w:val="none" w:sz="0" w:space="0" w:color="auto"/>
        <w:right w:val="none" w:sz="0" w:space="0" w:color="auto"/>
      </w:divBdr>
    </w:div>
    <w:div w:id="1050807003">
      <w:bodyDiv w:val="1"/>
      <w:marLeft w:val="0"/>
      <w:marRight w:val="0"/>
      <w:marTop w:val="0"/>
      <w:marBottom w:val="0"/>
      <w:divBdr>
        <w:top w:val="none" w:sz="0" w:space="0" w:color="auto"/>
        <w:left w:val="none" w:sz="0" w:space="0" w:color="auto"/>
        <w:bottom w:val="none" w:sz="0" w:space="0" w:color="auto"/>
        <w:right w:val="none" w:sz="0" w:space="0" w:color="auto"/>
      </w:divBdr>
    </w:div>
    <w:div w:id="1052995787">
      <w:bodyDiv w:val="1"/>
      <w:marLeft w:val="0"/>
      <w:marRight w:val="0"/>
      <w:marTop w:val="0"/>
      <w:marBottom w:val="0"/>
      <w:divBdr>
        <w:top w:val="none" w:sz="0" w:space="0" w:color="auto"/>
        <w:left w:val="none" w:sz="0" w:space="0" w:color="auto"/>
        <w:bottom w:val="none" w:sz="0" w:space="0" w:color="auto"/>
        <w:right w:val="none" w:sz="0" w:space="0" w:color="auto"/>
      </w:divBdr>
    </w:div>
    <w:div w:id="1054744223">
      <w:bodyDiv w:val="1"/>
      <w:marLeft w:val="0"/>
      <w:marRight w:val="0"/>
      <w:marTop w:val="0"/>
      <w:marBottom w:val="0"/>
      <w:divBdr>
        <w:top w:val="none" w:sz="0" w:space="0" w:color="auto"/>
        <w:left w:val="none" w:sz="0" w:space="0" w:color="auto"/>
        <w:bottom w:val="none" w:sz="0" w:space="0" w:color="auto"/>
        <w:right w:val="none" w:sz="0" w:space="0" w:color="auto"/>
      </w:divBdr>
    </w:div>
    <w:div w:id="1060327525">
      <w:bodyDiv w:val="1"/>
      <w:marLeft w:val="0"/>
      <w:marRight w:val="0"/>
      <w:marTop w:val="0"/>
      <w:marBottom w:val="0"/>
      <w:divBdr>
        <w:top w:val="none" w:sz="0" w:space="0" w:color="auto"/>
        <w:left w:val="none" w:sz="0" w:space="0" w:color="auto"/>
        <w:bottom w:val="none" w:sz="0" w:space="0" w:color="auto"/>
        <w:right w:val="none" w:sz="0" w:space="0" w:color="auto"/>
      </w:divBdr>
    </w:div>
    <w:div w:id="1067798643">
      <w:bodyDiv w:val="1"/>
      <w:marLeft w:val="0"/>
      <w:marRight w:val="0"/>
      <w:marTop w:val="0"/>
      <w:marBottom w:val="0"/>
      <w:divBdr>
        <w:top w:val="none" w:sz="0" w:space="0" w:color="auto"/>
        <w:left w:val="none" w:sz="0" w:space="0" w:color="auto"/>
        <w:bottom w:val="none" w:sz="0" w:space="0" w:color="auto"/>
        <w:right w:val="none" w:sz="0" w:space="0" w:color="auto"/>
      </w:divBdr>
    </w:div>
    <w:div w:id="1080979148">
      <w:bodyDiv w:val="1"/>
      <w:marLeft w:val="0"/>
      <w:marRight w:val="0"/>
      <w:marTop w:val="0"/>
      <w:marBottom w:val="0"/>
      <w:divBdr>
        <w:top w:val="none" w:sz="0" w:space="0" w:color="auto"/>
        <w:left w:val="none" w:sz="0" w:space="0" w:color="auto"/>
        <w:bottom w:val="none" w:sz="0" w:space="0" w:color="auto"/>
        <w:right w:val="none" w:sz="0" w:space="0" w:color="auto"/>
      </w:divBdr>
    </w:div>
    <w:div w:id="1083572406">
      <w:bodyDiv w:val="1"/>
      <w:marLeft w:val="0"/>
      <w:marRight w:val="0"/>
      <w:marTop w:val="0"/>
      <w:marBottom w:val="0"/>
      <w:divBdr>
        <w:top w:val="none" w:sz="0" w:space="0" w:color="auto"/>
        <w:left w:val="none" w:sz="0" w:space="0" w:color="auto"/>
        <w:bottom w:val="none" w:sz="0" w:space="0" w:color="auto"/>
        <w:right w:val="none" w:sz="0" w:space="0" w:color="auto"/>
      </w:divBdr>
    </w:div>
    <w:div w:id="1092973392">
      <w:bodyDiv w:val="1"/>
      <w:marLeft w:val="0"/>
      <w:marRight w:val="0"/>
      <w:marTop w:val="0"/>
      <w:marBottom w:val="0"/>
      <w:divBdr>
        <w:top w:val="none" w:sz="0" w:space="0" w:color="auto"/>
        <w:left w:val="none" w:sz="0" w:space="0" w:color="auto"/>
        <w:bottom w:val="none" w:sz="0" w:space="0" w:color="auto"/>
        <w:right w:val="none" w:sz="0" w:space="0" w:color="auto"/>
      </w:divBdr>
    </w:div>
    <w:div w:id="1095899185">
      <w:bodyDiv w:val="1"/>
      <w:marLeft w:val="0"/>
      <w:marRight w:val="0"/>
      <w:marTop w:val="0"/>
      <w:marBottom w:val="0"/>
      <w:divBdr>
        <w:top w:val="none" w:sz="0" w:space="0" w:color="auto"/>
        <w:left w:val="none" w:sz="0" w:space="0" w:color="auto"/>
        <w:bottom w:val="none" w:sz="0" w:space="0" w:color="auto"/>
        <w:right w:val="none" w:sz="0" w:space="0" w:color="auto"/>
      </w:divBdr>
    </w:div>
    <w:div w:id="1132593702">
      <w:bodyDiv w:val="1"/>
      <w:marLeft w:val="0"/>
      <w:marRight w:val="0"/>
      <w:marTop w:val="0"/>
      <w:marBottom w:val="0"/>
      <w:divBdr>
        <w:top w:val="none" w:sz="0" w:space="0" w:color="auto"/>
        <w:left w:val="none" w:sz="0" w:space="0" w:color="auto"/>
        <w:bottom w:val="none" w:sz="0" w:space="0" w:color="auto"/>
        <w:right w:val="none" w:sz="0" w:space="0" w:color="auto"/>
      </w:divBdr>
    </w:div>
    <w:div w:id="1133907410">
      <w:bodyDiv w:val="1"/>
      <w:marLeft w:val="0"/>
      <w:marRight w:val="0"/>
      <w:marTop w:val="0"/>
      <w:marBottom w:val="0"/>
      <w:divBdr>
        <w:top w:val="none" w:sz="0" w:space="0" w:color="auto"/>
        <w:left w:val="none" w:sz="0" w:space="0" w:color="auto"/>
        <w:bottom w:val="none" w:sz="0" w:space="0" w:color="auto"/>
        <w:right w:val="none" w:sz="0" w:space="0" w:color="auto"/>
      </w:divBdr>
    </w:div>
    <w:div w:id="1140733833">
      <w:bodyDiv w:val="1"/>
      <w:marLeft w:val="0"/>
      <w:marRight w:val="0"/>
      <w:marTop w:val="0"/>
      <w:marBottom w:val="0"/>
      <w:divBdr>
        <w:top w:val="none" w:sz="0" w:space="0" w:color="auto"/>
        <w:left w:val="none" w:sz="0" w:space="0" w:color="auto"/>
        <w:bottom w:val="none" w:sz="0" w:space="0" w:color="auto"/>
        <w:right w:val="none" w:sz="0" w:space="0" w:color="auto"/>
      </w:divBdr>
    </w:div>
    <w:div w:id="1147357070">
      <w:bodyDiv w:val="1"/>
      <w:marLeft w:val="0"/>
      <w:marRight w:val="0"/>
      <w:marTop w:val="0"/>
      <w:marBottom w:val="0"/>
      <w:divBdr>
        <w:top w:val="none" w:sz="0" w:space="0" w:color="auto"/>
        <w:left w:val="none" w:sz="0" w:space="0" w:color="auto"/>
        <w:bottom w:val="none" w:sz="0" w:space="0" w:color="auto"/>
        <w:right w:val="none" w:sz="0" w:space="0" w:color="auto"/>
      </w:divBdr>
    </w:div>
    <w:div w:id="1150556512">
      <w:bodyDiv w:val="1"/>
      <w:marLeft w:val="0"/>
      <w:marRight w:val="0"/>
      <w:marTop w:val="0"/>
      <w:marBottom w:val="0"/>
      <w:divBdr>
        <w:top w:val="none" w:sz="0" w:space="0" w:color="auto"/>
        <w:left w:val="none" w:sz="0" w:space="0" w:color="auto"/>
        <w:bottom w:val="none" w:sz="0" w:space="0" w:color="auto"/>
        <w:right w:val="none" w:sz="0" w:space="0" w:color="auto"/>
      </w:divBdr>
    </w:div>
    <w:div w:id="1151292887">
      <w:bodyDiv w:val="1"/>
      <w:marLeft w:val="0"/>
      <w:marRight w:val="0"/>
      <w:marTop w:val="0"/>
      <w:marBottom w:val="0"/>
      <w:divBdr>
        <w:top w:val="none" w:sz="0" w:space="0" w:color="auto"/>
        <w:left w:val="none" w:sz="0" w:space="0" w:color="auto"/>
        <w:bottom w:val="none" w:sz="0" w:space="0" w:color="auto"/>
        <w:right w:val="none" w:sz="0" w:space="0" w:color="auto"/>
      </w:divBdr>
    </w:div>
    <w:div w:id="1181771625">
      <w:bodyDiv w:val="1"/>
      <w:marLeft w:val="0"/>
      <w:marRight w:val="0"/>
      <w:marTop w:val="0"/>
      <w:marBottom w:val="0"/>
      <w:divBdr>
        <w:top w:val="none" w:sz="0" w:space="0" w:color="auto"/>
        <w:left w:val="none" w:sz="0" w:space="0" w:color="auto"/>
        <w:bottom w:val="none" w:sz="0" w:space="0" w:color="auto"/>
        <w:right w:val="none" w:sz="0" w:space="0" w:color="auto"/>
      </w:divBdr>
    </w:div>
    <w:div w:id="1183860106">
      <w:bodyDiv w:val="1"/>
      <w:marLeft w:val="0"/>
      <w:marRight w:val="0"/>
      <w:marTop w:val="0"/>
      <w:marBottom w:val="0"/>
      <w:divBdr>
        <w:top w:val="none" w:sz="0" w:space="0" w:color="auto"/>
        <w:left w:val="none" w:sz="0" w:space="0" w:color="auto"/>
        <w:bottom w:val="none" w:sz="0" w:space="0" w:color="auto"/>
        <w:right w:val="none" w:sz="0" w:space="0" w:color="auto"/>
      </w:divBdr>
    </w:div>
    <w:div w:id="1193156594">
      <w:bodyDiv w:val="1"/>
      <w:marLeft w:val="0"/>
      <w:marRight w:val="0"/>
      <w:marTop w:val="0"/>
      <w:marBottom w:val="0"/>
      <w:divBdr>
        <w:top w:val="none" w:sz="0" w:space="0" w:color="auto"/>
        <w:left w:val="none" w:sz="0" w:space="0" w:color="auto"/>
        <w:bottom w:val="none" w:sz="0" w:space="0" w:color="auto"/>
        <w:right w:val="none" w:sz="0" w:space="0" w:color="auto"/>
      </w:divBdr>
    </w:div>
    <w:div w:id="1195653790">
      <w:bodyDiv w:val="1"/>
      <w:marLeft w:val="0"/>
      <w:marRight w:val="0"/>
      <w:marTop w:val="0"/>
      <w:marBottom w:val="0"/>
      <w:divBdr>
        <w:top w:val="none" w:sz="0" w:space="0" w:color="auto"/>
        <w:left w:val="none" w:sz="0" w:space="0" w:color="auto"/>
        <w:bottom w:val="none" w:sz="0" w:space="0" w:color="auto"/>
        <w:right w:val="none" w:sz="0" w:space="0" w:color="auto"/>
      </w:divBdr>
    </w:div>
    <w:div w:id="1207255835">
      <w:bodyDiv w:val="1"/>
      <w:marLeft w:val="0"/>
      <w:marRight w:val="0"/>
      <w:marTop w:val="0"/>
      <w:marBottom w:val="0"/>
      <w:divBdr>
        <w:top w:val="none" w:sz="0" w:space="0" w:color="auto"/>
        <w:left w:val="none" w:sz="0" w:space="0" w:color="auto"/>
        <w:bottom w:val="none" w:sz="0" w:space="0" w:color="auto"/>
        <w:right w:val="none" w:sz="0" w:space="0" w:color="auto"/>
      </w:divBdr>
    </w:div>
    <w:div w:id="1207595735">
      <w:bodyDiv w:val="1"/>
      <w:marLeft w:val="0"/>
      <w:marRight w:val="0"/>
      <w:marTop w:val="0"/>
      <w:marBottom w:val="0"/>
      <w:divBdr>
        <w:top w:val="none" w:sz="0" w:space="0" w:color="auto"/>
        <w:left w:val="none" w:sz="0" w:space="0" w:color="auto"/>
        <w:bottom w:val="none" w:sz="0" w:space="0" w:color="auto"/>
        <w:right w:val="none" w:sz="0" w:space="0" w:color="auto"/>
      </w:divBdr>
    </w:div>
    <w:div w:id="1213007688">
      <w:bodyDiv w:val="1"/>
      <w:marLeft w:val="0"/>
      <w:marRight w:val="0"/>
      <w:marTop w:val="0"/>
      <w:marBottom w:val="0"/>
      <w:divBdr>
        <w:top w:val="none" w:sz="0" w:space="0" w:color="auto"/>
        <w:left w:val="none" w:sz="0" w:space="0" w:color="auto"/>
        <w:bottom w:val="none" w:sz="0" w:space="0" w:color="auto"/>
        <w:right w:val="none" w:sz="0" w:space="0" w:color="auto"/>
      </w:divBdr>
    </w:div>
    <w:div w:id="1215309438">
      <w:bodyDiv w:val="1"/>
      <w:marLeft w:val="0"/>
      <w:marRight w:val="0"/>
      <w:marTop w:val="0"/>
      <w:marBottom w:val="0"/>
      <w:divBdr>
        <w:top w:val="none" w:sz="0" w:space="0" w:color="auto"/>
        <w:left w:val="none" w:sz="0" w:space="0" w:color="auto"/>
        <w:bottom w:val="none" w:sz="0" w:space="0" w:color="auto"/>
        <w:right w:val="none" w:sz="0" w:space="0" w:color="auto"/>
      </w:divBdr>
      <w:divsChild>
        <w:div w:id="472676766">
          <w:marLeft w:val="720"/>
          <w:marRight w:val="0"/>
          <w:marTop w:val="280"/>
          <w:marBottom w:val="280"/>
          <w:divBdr>
            <w:top w:val="none" w:sz="0" w:space="0" w:color="auto"/>
            <w:left w:val="none" w:sz="0" w:space="0" w:color="auto"/>
            <w:bottom w:val="none" w:sz="0" w:space="0" w:color="auto"/>
            <w:right w:val="none" w:sz="0" w:space="0" w:color="auto"/>
          </w:divBdr>
        </w:div>
        <w:div w:id="1192765007">
          <w:marLeft w:val="720"/>
          <w:marRight w:val="0"/>
          <w:marTop w:val="280"/>
          <w:marBottom w:val="280"/>
          <w:divBdr>
            <w:top w:val="none" w:sz="0" w:space="0" w:color="auto"/>
            <w:left w:val="none" w:sz="0" w:space="0" w:color="auto"/>
            <w:bottom w:val="none" w:sz="0" w:space="0" w:color="auto"/>
            <w:right w:val="none" w:sz="0" w:space="0" w:color="auto"/>
          </w:divBdr>
        </w:div>
      </w:divsChild>
    </w:div>
    <w:div w:id="1216166360">
      <w:bodyDiv w:val="1"/>
      <w:marLeft w:val="0"/>
      <w:marRight w:val="0"/>
      <w:marTop w:val="0"/>
      <w:marBottom w:val="0"/>
      <w:divBdr>
        <w:top w:val="none" w:sz="0" w:space="0" w:color="auto"/>
        <w:left w:val="none" w:sz="0" w:space="0" w:color="auto"/>
        <w:bottom w:val="none" w:sz="0" w:space="0" w:color="auto"/>
        <w:right w:val="none" w:sz="0" w:space="0" w:color="auto"/>
      </w:divBdr>
    </w:div>
    <w:div w:id="1217665184">
      <w:bodyDiv w:val="1"/>
      <w:marLeft w:val="0"/>
      <w:marRight w:val="0"/>
      <w:marTop w:val="0"/>
      <w:marBottom w:val="0"/>
      <w:divBdr>
        <w:top w:val="none" w:sz="0" w:space="0" w:color="auto"/>
        <w:left w:val="none" w:sz="0" w:space="0" w:color="auto"/>
        <w:bottom w:val="none" w:sz="0" w:space="0" w:color="auto"/>
        <w:right w:val="none" w:sz="0" w:space="0" w:color="auto"/>
      </w:divBdr>
    </w:div>
    <w:div w:id="1219046845">
      <w:bodyDiv w:val="1"/>
      <w:marLeft w:val="0"/>
      <w:marRight w:val="0"/>
      <w:marTop w:val="0"/>
      <w:marBottom w:val="0"/>
      <w:divBdr>
        <w:top w:val="none" w:sz="0" w:space="0" w:color="auto"/>
        <w:left w:val="none" w:sz="0" w:space="0" w:color="auto"/>
        <w:bottom w:val="none" w:sz="0" w:space="0" w:color="auto"/>
        <w:right w:val="none" w:sz="0" w:space="0" w:color="auto"/>
      </w:divBdr>
    </w:div>
    <w:div w:id="1219976534">
      <w:bodyDiv w:val="1"/>
      <w:marLeft w:val="0"/>
      <w:marRight w:val="0"/>
      <w:marTop w:val="0"/>
      <w:marBottom w:val="0"/>
      <w:divBdr>
        <w:top w:val="none" w:sz="0" w:space="0" w:color="auto"/>
        <w:left w:val="none" w:sz="0" w:space="0" w:color="auto"/>
        <w:bottom w:val="none" w:sz="0" w:space="0" w:color="auto"/>
        <w:right w:val="none" w:sz="0" w:space="0" w:color="auto"/>
      </w:divBdr>
    </w:div>
    <w:div w:id="1222213214">
      <w:bodyDiv w:val="1"/>
      <w:marLeft w:val="0"/>
      <w:marRight w:val="0"/>
      <w:marTop w:val="0"/>
      <w:marBottom w:val="0"/>
      <w:divBdr>
        <w:top w:val="none" w:sz="0" w:space="0" w:color="auto"/>
        <w:left w:val="none" w:sz="0" w:space="0" w:color="auto"/>
        <w:bottom w:val="none" w:sz="0" w:space="0" w:color="auto"/>
        <w:right w:val="none" w:sz="0" w:space="0" w:color="auto"/>
      </w:divBdr>
    </w:div>
    <w:div w:id="1233350177">
      <w:bodyDiv w:val="1"/>
      <w:marLeft w:val="0"/>
      <w:marRight w:val="0"/>
      <w:marTop w:val="0"/>
      <w:marBottom w:val="0"/>
      <w:divBdr>
        <w:top w:val="none" w:sz="0" w:space="0" w:color="auto"/>
        <w:left w:val="none" w:sz="0" w:space="0" w:color="auto"/>
        <w:bottom w:val="none" w:sz="0" w:space="0" w:color="auto"/>
        <w:right w:val="none" w:sz="0" w:space="0" w:color="auto"/>
      </w:divBdr>
    </w:div>
    <w:div w:id="1251157342">
      <w:bodyDiv w:val="1"/>
      <w:marLeft w:val="0"/>
      <w:marRight w:val="0"/>
      <w:marTop w:val="0"/>
      <w:marBottom w:val="0"/>
      <w:divBdr>
        <w:top w:val="none" w:sz="0" w:space="0" w:color="auto"/>
        <w:left w:val="none" w:sz="0" w:space="0" w:color="auto"/>
        <w:bottom w:val="none" w:sz="0" w:space="0" w:color="auto"/>
        <w:right w:val="none" w:sz="0" w:space="0" w:color="auto"/>
      </w:divBdr>
    </w:div>
    <w:div w:id="1258905460">
      <w:bodyDiv w:val="1"/>
      <w:marLeft w:val="0"/>
      <w:marRight w:val="0"/>
      <w:marTop w:val="0"/>
      <w:marBottom w:val="0"/>
      <w:divBdr>
        <w:top w:val="none" w:sz="0" w:space="0" w:color="auto"/>
        <w:left w:val="none" w:sz="0" w:space="0" w:color="auto"/>
        <w:bottom w:val="none" w:sz="0" w:space="0" w:color="auto"/>
        <w:right w:val="none" w:sz="0" w:space="0" w:color="auto"/>
      </w:divBdr>
    </w:div>
    <w:div w:id="1260335408">
      <w:bodyDiv w:val="1"/>
      <w:marLeft w:val="0"/>
      <w:marRight w:val="0"/>
      <w:marTop w:val="0"/>
      <w:marBottom w:val="0"/>
      <w:divBdr>
        <w:top w:val="none" w:sz="0" w:space="0" w:color="auto"/>
        <w:left w:val="none" w:sz="0" w:space="0" w:color="auto"/>
        <w:bottom w:val="none" w:sz="0" w:space="0" w:color="auto"/>
        <w:right w:val="none" w:sz="0" w:space="0" w:color="auto"/>
      </w:divBdr>
    </w:div>
    <w:div w:id="1267496256">
      <w:bodyDiv w:val="1"/>
      <w:marLeft w:val="0"/>
      <w:marRight w:val="0"/>
      <w:marTop w:val="0"/>
      <w:marBottom w:val="0"/>
      <w:divBdr>
        <w:top w:val="none" w:sz="0" w:space="0" w:color="auto"/>
        <w:left w:val="none" w:sz="0" w:space="0" w:color="auto"/>
        <w:bottom w:val="none" w:sz="0" w:space="0" w:color="auto"/>
        <w:right w:val="none" w:sz="0" w:space="0" w:color="auto"/>
      </w:divBdr>
    </w:div>
    <w:div w:id="1277568260">
      <w:bodyDiv w:val="1"/>
      <w:marLeft w:val="0"/>
      <w:marRight w:val="0"/>
      <w:marTop w:val="0"/>
      <w:marBottom w:val="0"/>
      <w:divBdr>
        <w:top w:val="none" w:sz="0" w:space="0" w:color="auto"/>
        <w:left w:val="none" w:sz="0" w:space="0" w:color="auto"/>
        <w:bottom w:val="none" w:sz="0" w:space="0" w:color="auto"/>
        <w:right w:val="none" w:sz="0" w:space="0" w:color="auto"/>
      </w:divBdr>
    </w:div>
    <w:div w:id="1283541147">
      <w:bodyDiv w:val="1"/>
      <w:marLeft w:val="0"/>
      <w:marRight w:val="0"/>
      <w:marTop w:val="0"/>
      <w:marBottom w:val="0"/>
      <w:divBdr>
        <w:top w:val="none" w:sz="0" w:space="0" w:color="auto"/>
        <w:left w:val="none" w:sz="0" w:space="0" w:color="auto"/>
        <w:bottom w:val="none" w:sz="0" w:space="0" w:color="auto"/>
        <w:right w:val="none" w:sz="0" w:space="0" w:color="auto"/>
      </w:divBdr>
    </w:div>
    <w:div w:id="1284653402">
      <w:bodyDiv w:val="1"/>
      <w:marLeft w:val="0"/>
      <w:marRight w:val="0"/>
      <w:marTop w:val="0"/>
      <w:marBottom w:val="0"/>
      <w:divBdr>
        <w:top w:val="none" w:sz="0" w:space="0" w:color="auto"/>
        <w:left w:val="none" w:sz="0" w:space="0" w:color="auto"/>
        <w:bottom w:val="none" w:sz="0" w:space="0" w:color="auto"/>
        <w:right w:val="none" w:sz="0" w:space="0" w:color="auto"/>
      </w:divBdr>
    </w:div>
    <w:div w:id="1286503977">
      <w:bodyDiv w:val="1"/>
      <w:marLeft w:val="0"/>
      <w:marRight w:val="0"/>
      <w:marTop w:val="0"/>
      <w:marBottom w:val="0"/>
      <w:divBdr>
        <w:top w:val="none" w:sz="0" w:space="0" w:color="auto"/>
        <w:left w:val="none" w:sz="0" w:space="0" w:color="auto"/>
        <w:bottom w:val="none" w:sz="0" w:space="0" w:color="auto"/>
        <w:right w:val="none" w:sz="0" w:space="0" w:color="auto"/>
      </w:divBdr>
    </w:div>
    <w:div w:id="1290237925">
      <w:bodyDiv w:val="1"/>
      <w:marLeft w:val="0"/>
      <w:marRight w:val="0"/>
      <w:marTop w:val="0"/>
      <w:marBottom w:val="0"/>
      <w:divBdr>
        <w:top w:val="none" w:sz="0" w:space="0" w:color="auto"/>
        <w:left w:val="none" w:sz="0" w:space="0" w:color="auto"/>
        <w:bottom w:val="none" w:sz="0" w:space="0" w:color="auto"/>
        <w:right w:val="none" w:sz="0" w:space="0" w:color="auto"/>
      </w:divBdr>
    </w:div>
    <w:div w:id="1291010017">
      <w:bodyDiv w:val="1"/>
      <w:marLeft w:val="0"/>
      <w:marRight w:val="0"/>
      <w:marTop w:val="0"/>
      <w:marBottom w:val="0"/>
      <w:divBdr>
        <w:top w:val="none" w:sz="0" w:space="0" w:color="auto"/>
        <w:left w:val="none" w:sz="0" w:space="0" w:color="auto"/>
        <w:bottom w:val="none" w:sz="0" w:space="0" w:color="auto"/>
        <w:right w:val="none" w:sz="0" w:space="0" w:color="auto"/>
      </w:divBdr>
    </w:div>
    <w:div w:id="1295406016">
      <w:bodyDiv w:val="1"/>
      <w:marLeft w:val="0"/>
      <w:marRight w:val="0"/>
      <w:marTop w:val="0"/>
      <w:marBottom w:val="0"/>
      <w:divBdr>
        <w:top w:val="none" w:sz="0" w:space="0" w:color="auto"/>
        <w:left w:val="none" w:sz="0" w:space="0" w:color="auto"/>
        <w:bottom w:val="none" w:sz="0" w:space="0" w:color="auto"/>
        <w:right w:val="none" w:sz="0" w:space="0" w:color="auto"/>
      </w:divBdr>
    </w:div>
    <w:div w:id="1302734296">
      <w:bodyDiv w:val="1"/>
      <w:marLeft w:val="0"/>
      <w:marRight w:val="0"/>
      <w:marTop w:val="0"/>
      <w:marBottom w:val="0"/>
      <w:divBdr>
        <w:top w:val="none" w:sz="0" w:space="0" w:color="auto"/>
        <w:left w:val="none" w:sz="0" w:space="0" w:color="auto"/>
        <w:bottom w:val="none" w:sz="0" w:space="0" w:color="auto"/>
        <w:right w:val="none" w:sz="0" w:space="0" w:color="auto"/>
      </w:divBdr>
    </w:div>
    <w:div w:id="1303079091">
      <w:bodyDiv w:val="1"/>
      <w:marLeft w:val="0"/>
      <w:marRight w:val="0"/>
      <w:marTop w:val="0"/>
      <w:marBottom w:val="0"/>
      <w:divBdr>
        <w:top w:val="none" w:sz="0" w:space="0" w:color="auto"/>
        <w:left w:val="none" w:sz="0" w:space="0" w:color="auto"/>
        <w:bottom w:val="none" w:sz="0" w:space="0" w:color="auto"/>
        <w:right w:val="none" w:sz="0" w:space="0" w:color="auto"/>
      </w:divBdr>
    </w:div>
    <w:div w:id="1306814922">
      <w:bodyDiv w:val="1"/>
      <w:marLeft w:val="0"/>
      <w:marRight w:val="0"/>
      <w:marTop w:val="0"/>
      <w:marBottom w:val="0"/>
      <w:divBdr>
        <w:top w:val="none" w:sz="0" w:space="0" w:color="auto"/>
        <w:left w:val="none" w:sz="0" w:space="0" w:color="auto"/>
        <w:bottom w:val="none" w:sz="0" w:space="0" w:color="auto"/>
        <w:right w:val="none" w:sz="0" w:space="0" w:color="auto"/>
      </w:divBdr>
    </w:div>
    <w:div w:id="1306858348">
      <w:bodyDiv w:val="1"/>
      <w:marLeft w:val="0"/>
      <w:marRight w:val="0"/>
      <w:marTop w:val="0"/>
      <w:marBottom w:val="0"/>
      <w:divBdr>
        <w:top w:val="none" w:sz="0" w:space="0" w:color="auto"/>
        <w:left w:val="none" w:sz="0" w:space="0" w:color="auto"/>
        <w:bottom w:val="none" w:sz="0" w:space="0" w:color="auto"/>
        <w:right w:val="none" w:sz="0" w:space="0" w:color="auto"/>
      </w:divBdr>
    </w:div>
    <w:div w:id="1326979268">
      <w:bodyDiv w:val="1"/>
      <w:marLeft w:val="0"/>
      <w:marRight w:val="0"/>
      <w:marTop w:val="0"/>
      <w:marBottom w:val="0"/>
      <w:divBdr>
        <w:top w:val="none" w:sz="0" w:space="0" w:color="auto"/>
        <w:left w:val="none" w:sz="0" w:space="0" w:color="auto"/>
        <w:bottom w:val="none" w:sz="0" w:space="0" w:color="auto"/>
        <w:right w:val="none" w:sz="0" w:space="0" w:color="auto"/>
      </w:divBdr>
    </w:div>
    <w:div w:id="1328053504">
      <w:bodyDiv w:val="1"/>
      <w:marLeft w:val="0"/>
      <w:marRight w:val="0"/>
      <w:marTop w:val="0"/>
      <w:marBottom w:val="0"/>
      <w:divBdr>
        <w:top w:val="none" w:sz="0" w:space="0" w:color="auto"/>
        <w:left w:val="none" w:sz="0" w:space="0" w:color="auto"/>
        <w:bottom w:val="none" w:sz="0" w:space="0" w:color="auto"/>
        <w:right w:val="none" w:sz="0" w:space="0" w:color="auto"/>
      </w:divBdr>
    </w:div>
    <w:div w:id="1344282010">
      <w:bodyDiv w:val="1"/>
      <w:marLeft w:val="0"/>
      <w:marRight w:val="0"/>
      <w:marTop w:val="0"/>
      <w:marBottom w:val="0"/>
      <w:divBdr>
        <w:top w:val="none" w:sz="0" w:space="0" w:color="auto"/>
        <w:left w:val="none" w:sz="0" w:space="0" w:color="auto"/>
        <w:bottom w:val="none" w:sz="0" w:space="0" w:color="auto"/>
        <w:right w:val="none" w:sz="0" w:space="0" w:color="auto"/>
      </w:divBdr>
    </w:div>
    <w:div w:id="1346134300">
      <w:bodyDiv w:val="1"/>
      <w:marLeft w:val="0"/>
      <w:marRight w:val="0"/>
      <w:marTop w:val="0"/>
      <w:marBottom w:val="0"/>
      <w:divBdr>
        <w:top w:val="none" w:sz="0" w:space="0" w:color="auto"/>
        <w:left w:val="none" w:sz="0" w:space="0" w:color="auto"/>
        <w:bottom w:val="none" w:sz="0" w:space="0" w:color="auto"/>
        <w:right w:val="none" w:sz="0" w:space="0" w:color="auto"/>
      </w:divBdr>
    </w:div>
    <w:div w:id="1347056163">
      <w:bodyDiv w:val="1"/>
      <w:marLeft w:val="0"/>
      <w:marRight w:val="0"/>
      <w:marTop w:val="0"/>
      <w:marBottom w:val="0"/>
      <w:divBdr>
        <w:top w:val="none" w:sz="0" w:space="0" w:color="auto"/>
        <w:left w:val="none" w:sz="0" w:space="0" w:color="auto"/>
        <w:bottom w:val="none" w:sz="0" w:space="0" w:color="auto"/>
        <w:right w:val="none" w:sz="0" w:space="0" w:color="auto"/>
      </w:divBdr>
    </w:div>
    <w:div w:id="1354041571">
      <w:bodyDiv w:val="1"/>
      <w:marLeft w:val="0"/>
      <w:marRight w:val="0"/>
      <w:marTop w:val="0"/>
      <w:marBottom w:val="0"/>
      <w:divBdr>
        <w:top w:val="none" w:sz="0" w:space="0" w:color="auto"/>
        <w:left w:val="none" w:sz="0" w:space="0" w:color="auto"/>
        <w:bottom w:val="none" w:sz="0" w:space="0" w:color="auto"/>
        <w:right w:val="none" w:sz="0" w:space="0" w:color="auto"/>
      </w:divBdr>
    </w:div>
    <w:div w:id="1361972106">
      <w:bodyDiv w:val="1"/>
      <w:marLeft w:val="0"/>
      <w:marRight w:val="0"/>
      <w:marTop w:val="0"/>
      <w:marBottom w:val="0"/>
      <w:divBdr>
        <w:top w:val="none" w:sz="0" w:space="0" w:color="auto"/>
        <w:left w:val="none" w:sz="0" w:space="0" w:color="auto"/>
        <w:bottom w:val="none" w:sz="0" w:space="0" w:color="auto"/>
        <w:right w:val="none" w:sz="0" w:space="0" w:color="auto"/>
      </w:divBdr>
    </w:div>
    <w:div w:id="1362513306">
      <w:bodyDiv w:val="1"/>
      <w:marLeft w:val="0"/>
      <w:marRight w:val="0"/>
      <w:marTop w:val="0"/>
      <w:marBottom w:val="0"/>
      <w:divBdr>
        <w:top w:val="none" w:sz="0" w:space="0" w:color="auto"/>
        <w:left w:val="none" w:sz="0" w:space="0" w:color="auto"/>
        <w:bottom w:val="none" w:sz="0" w:space="0" w:color="auto"/>
        <w:right w:val="none" w:sz="0" w:space="0" w:color="auto"/>
      </w:divBdr>
    </w:div>
    <w:div w:id="1371766405">
      <w:bodyDiv w:val="1"/>
      <w:marLeft w:val="0"/>
      <w:marRight w:val="0"/>
      <w:marTop w:val="0"/>
      <w:marBottom w:val="0"/>
      <w:divBdr>
        <w:top w:val="none" w:sz="0" w:space="0" w:color="auto"/>
        <w:left w:val="none" w:sz="0" w:space="0" w:color="auto"/>
        <w:bottom w:val="none" w:sz="0" w:space="0" w:color="auto"/>
        <w:right w:val="none" w:sz="0" w:space="0" w:color="auto"/>
      </w:divBdr>
    </w:div>
    <w:div w:id="1378511553">
      <w:bodyDiv w:val="1"/>
      <w:marLeft w:val="0"/>
      <w:marRight w:val="0"/>
      <w:marTop w:val="0"/>
      <w:marBottom w:val="0"/>
      <w:divBdr>
        <w:top w:val="none" w:sz="0" w:space="0" w:color="auto"/>
        <w:left w:val="none" w:sz="0" w:space="0" w:color="auto"/>
        <w:bottom w:val="none" w:sz="0" w:space="0" w:color="auto"/>
        <w:right w:val="none" w:sz="0" w:space="0" w:color="auto"/>
      </w:divBdr>
    </w:div>
    <w:div w:id="1379746835">
      <w:bodyDiv w:val="1"/>
      <w:marLeft w:val="0"/>
      <w:marRight w:val="0"/>
      <w:marTop w:val="0"/>
      <w:marBottom w:val="0"/>
      <w:divBdr>
        <w:top w:val="none" w:sz="0" w:space="0" w:color="auto"/>
        <w:left w:val="none" w:sz="0" w:space="0" w:color="auto"/>
        <w:bottom w:val="none" w:sz="0" w:space="0" w:color="auto"/>
        <w:right w:val="none" w:sz="0" w:space="0" w:color="auto"/>
      </w:divBdr>
    </w:div>
    <w:div w:id="1383334835">
      <w:bodyDiv w:val="1"/>
      <w:marLeft w:val="0"/>
      <w:marRight w:val="0"/>
      <w:marTop w:val="0"/>
      <w:marBottom w:val="0"/>
      <w:divBdr>
        <w:top w:val="none" w:sz="0" w:space="0" w:color="auto"/>
        <w:left w:val="none" w:sz="0" w:space="0" w:color="auto"/>
        <w:bottom w:val="none" w:sz="0" w:space="0" w:color="auto"/>
        <w:right w:val="none" w:sz="0" w:space="0" w:color="auto"/>
      </w:divBdr>
    </w:div>
    <w:div w:id="1404334286">
      <w:bodyDiv w:val="1"/>
      <w:marLeft w:val="0"/>
      <w:marRight w:val="0"/>
      <w:marTop w:val="0"/>
      <w:marBottom w:val="0"/>
      <w:divBdr>
        <w:top w:val="none" w:sz="0" w:space="0" w:color="auto"/>
        <w:left w:val="none" w:sz="0" w:space="0" w:color="auto"/>
        <w:bottom w:val="none" w:sz="0" w:space="0" w:color="auto"/>
        <w:right w:val="none" w:sz="0" w:space="0" w:color="auto"/>
      </w:divBdr>
    </w:div>
    <w:div w:id="1404795214">
      <w:bodyDiv w:val="1"/>
      <w:marLeft w:val="0"/>
      <w:marRight w:val="0"/>
      <w:marTop w:val="0"/>
      <w:marBottom w:val="0"/>
      <w:divBdr>
        <w:top w:val="none" w:sz="0" w:space="0" w:color="auto"/>
        <w:left w:val="none" w:sz="0" w:space="0" w:color="auto"/>
        <w:bottom w:val="none" w:sz="0" w:space="0" w:color="auto"/>
        <w:right w:val="none" w:sz="0" w:space="0" w:color="auto"/>
      </w:divBdr>
    </w:div>
    <w:div w:id="1406492596">
      <w:bodyDiv w:val="1"/>
      <w:marLeft w:val="0"/>
      <w:marRight w:val="0"/>
      <w:marTop w:val="0"/>
      <w:marBottom w:val="0"/>
      <w:divBdr>
        <w:top w:val="none" w:sz="0" w:space="0" w:color="auto"/>
        <w:left w:val="none" w:sz="0" w:space="0" w:color="auto"/>
        <w:bottom w:val="none" w:sz="0" w:space="0" w:color="auto"/>
        <w:right w:val="none" w:sz="0" w:space="0" w:color="auto"/>
      </w:divBdr>
    </w:div>
    <w:div w:id="1421754926">
      <w:bodyDiv w:val="1"/>
      <w:marLeft w:val="0"/>
      <w:marRight w:val="0"/>
      <w:marTop w:val="0"/>
      <w:marBottom w:val="0"/>
      <w:divBdr>
        <w:top w:val="none" w:sz="0" w:space="0" w:color="auto"/>
        <w:left w:val="none" w:sz="0" w:space="0" w:color="auto"/>
        <w:bottom w:val="none" w:sz="0" w:space="0" w:color="auto"/>
        <w:right w:val="none" w:sz="0" w:space="0" w:color="auto"/>
      </w:divBdr>
    </w:div>
    <w:div w:id="1423989411">
      <w:bodyDiv w:val="1"/>
      <w:marLeft w:val="0"/>
      <w:marRight w:val="0"/>
      <w:marTop w:val="0"/>
      <w:marBottom w:val="0"/>
      <w:divBdr>
        <w:top w:val="none" w:sz="0" w:space="0" w:color="auto"/>
        <w:left w:val="none" w:sz="0" w:space="0" w:color="auto"/>
        <w:bottom w:val="none" w:sz="0" w:space="0" w:color="auto"/>
        <w:right w:val="none" w:sz="0" w:space="0" w:color="auto"/>
      </w:divBdr>
    </w:div>
    <w:div w:id="1426268537">
      <w:bodyDiv w:val="1"/>
      <w:marLeft w:val="0"/>
      <w:marRight w:val="0"/>
      <w:marTop w:val="0"/>
      <w:marBottom w:val="0"/>
      <w:divBdr>
        <w:top w:val="none" w:sz="0" w:space="0" w:color="auto"/>
        <w:left w:val="none" w:sz="0" w:space="0" w:color="auto"/>
        <w:bottom w:val="none" w:sz="0" w:space="0" w:color="auto"/>
        <w:right w:val="none" w:sz="0" w:space="0" w:color="auto"/>
      </w:divBdr>
    </w:div>
    <w:div w:id="1435057415">
      <w:bodyDiv w:val="1"/>
      <w:marLeft w:val="0"/>
      <w:marRight w:val="0"/>
      <w:marTop w:val="0"/>
      <w:marBottom w:val="0"/>
      <w:divBdr>
        <w:top w:val="none" w:sz="0" w:space="0" w:color="auto"/>
        <w:left w:val="none" w:sz="0" w:space="0" w:color="auto"/>
        <w:bottom w:val="none" w:sz="0" w:space="0" w:color="auto"/>
        <w:right w:val="none" w:sz="0" w:space="0" w:color="auto"/>
      </w:divBdr>
    </w:div>
    <w:div w:id="1441796997">
      <w:bodyDiv w:val="1"/>
      <w:marLeft w:val="0"/>
      <w:marRight w:val="0"/>
      <w:marTop w:val="0"/>
      <w:marBottom w:val="0"/>
      <w:divBdr>
        <w:top w:val="none" w:sz="0" w:space="0" w:color="auto"/>
        <w:left w:val="none" w:sz="0" w:space="0" w:color="auto"/>
        <w:bottom w:val="none" w:sz="0" w:space="0" w:color="auto"/>
        <w:right w:val="none" w:sz="0" w:space="0" w:color="auto"/>
      </w:divBdr>
    </w:div>
    <w:div w:id="1444182642">
      <w:bodyDiv w:val="1"/>
      <w:marLeft w:val="0"/>
      <w:marRight w:val="0"/>
      <w:marTop w:val="0"/>
      <w:marBottom w:val="0"/>
      <w:divBdr>
        <w:top w:val="none" w:sz="0" w:space="0" w:color="auto"/>
        <w:left w:val="none" w:sz="0" w:space="0" w:color="auto"/>
        <w:bottom w:val="none" w:sz="0" w:space="0" w:color="auto"/>
        <w:right w:val="none" w:sz="0" w:space="0" w:color="auto"/>
      </w:divBdr>
    </w:div>
    <w:div w:id="1447190009">
      <w:bodyDiv w:val="1"/>
      <w:marLeft w:val="0"/>
      <w:marRight w:val="0"/>
      <w:marTop w:val="0"/>
      <w:marBottom w:val="0"/>
      <w:divBdr>
        <w:top w:val="none" w:sz="0" w:space="0" w:color="auto"/>
        <w:left w:val="none" w:sz="0" w:space="0" w:color="auto"/>
        <w:bottom w:val="none" w:sz="0" w:space="0" w:color="auto"/>
        <w:right w:val="none" w:sz="0" w:space="0" w:color="auto"/>
      </w:divBdr>
    </w:div>
    <w:div w:id="1453085846">
      <w:bodyDiv w:val="1"/>
      <w:marLeft w:val="0"/>
      <w:marRight w:val="0"/>
      <w:marTop w:val="0"/>
      <w:marBottom w:val="0"/>
      <w:divBdr>
        <w:top w:val="none" w:sz="0" w:space="0" w:color="auto"/>
        <w:left w:val="none" w:sz="0" w:space="0" w:color="auto"/>
        <w:bottom w:val="none" w:sz="0" w:space="0" w:color="auto"/>
        <w:right w:val="none" w:sz="0" w:space="0" w:color="auto"/>
      </w:divBdr>
    </w:div>
    <w:div w:id="1456098932">
      <w:bodyDiv w:val="1"/>
      <w:marLeft w:val="0"/>
      <w:marRight w:val="0"/>
      <w:marTop w:val="0"/>
      <w:marBottom w:val="0"/>
      <w:divBdr>
        <w:top w:val="none" w:sz="0" w:space="0" w:color="auto"/>
        <w:left w:val="none" w:sz="0" w:space="0" w:color="auto"/>
        <w:bottom w:val="none" w:sz="0" w:space="0" w:color="auto"/>
        <w:right w:val="none" w:sz="0" w:space="0" w:color="auto"/>
      </w:divBdr>
    </w:div>
    <w:div w:id="1456481511">
      <w:bodyDiv w:val="1"/>
      <w:marLeft w:val="0"/>
      <w:marRight w:val="0"/>
      <w:marTop w:val="0"/>
      <w:marBottom w:val="0"/>
      <w:divBdr>
        <w:top w:val="none" w:sz="0" w:space="0" w:color="auto"/>
        <w:left w:val="none" w:sz="0" w:space="0" w:color="auto"/>
        <w:bottom w:val="none" w:sz="0" w:space="0" w:color="auto"/>
        <w:right w:val="none" w:sz="0" w:space="0" w:color="auto"/>
      </w:divBdr>
    </w:div>
    <w:div w:id="1489634557">
      <w:bodyDiv w:val="1"/>
      <w:marLeft w:val="0"/>
      <w:marRight w:val="0"/>
      <w:marTop w:val="0"/>
      <w:marBottom w:val="0"/>
      <w:divBdr>
        <w:top w:val="none" w:sz="0" w:space="0" w:color="auto"/>
        <w:left w:val="none" w:sz="0" w:space="0" w:color="auto"/>
        <w:bottom w:val="none" w:sz="0" w:space="0" w:color="auto"/>
        <w:right w:val="none" w:sz="0" w:space="0" w:color="auto"/>
      </w:divBdr>
    </w:div>
    <w:div w:id="1495758942">
      <w:bodyDiv w:val="1"/>
      <w:marLeft w:val="0"/>
      <w:marRight w:val="0"/>
      <w:marTop w:val="0"/>
      <w:marBottom w:val="0"/>
      <w:divBdr>
        <w:top w:val="none" w:sz="0" w:space="0" w:color="auto"/>
        <w:left w:val="none" w:sz="0" w:space="0" w:color="auto"/>
        <w:bottom w:val="none" w:sz="0" w:space="0" w:color="auto"/>
        <w:right w:val="none" w:sz="0" w:space="0" w:color="auto"/>
      </w:divBdr>
    </w:div>
    <w:div w:id="1502817899">
      <w:bodyDiv w:val="1"/>
      <w:marLeft w:val="0"/>
      <w:marRight w:val="0"/>
      <w:marTop w:val="0"/>
      <w:marBottom w:val="0"/>
      <w:divBdr>
        <w:top w:val="none" w:sz="0" w:space="0" w:color="auto"/>
        <w:left w:val="none" w:sz="0" w:space="0" w:color="auto"/>
        <w:bottom w:val="none" w:sz="0" w:space="0" w:color="auto"/>
        <w:right w:val="none" w:sz="0" w:space="0" w:color="auto"/>
      </w:divBdr>
    </w:div>
    <w:div w:id="1513295283">
      <w:bodyDiv w:val="1"/>
      <w:marLeft w:val="0"/>
      <w:marRight w:val="0"/>
      <w:marTop w:val="0"/>
      <w:marBottom w:val="0"/>
      <w:divBdr>
        <w:top w:val="none" w:sz="0" w:space="0" w:color="auto"/>
        <w:left w:val="none" w:sz="0" w:space="0" w:color="auto"/>
        <w:bottom w:val="none" w:sz="0" w:space="0" w:color="auto"/>
        <w:right w:val="none" w:sz="0" w:space="0" w:color="auto"/>
      </w:divBdr>
    </w:div>
    <w:div w:id="1514102816">
      <w:bodyDiv w:val="1"/>
      <w:marLeft w:val="0"/>
      <w:marRight w:val="0"/>
      <w:marTop w:val="0"/>
      <w:marBottom w:val="0"/>
      <w:divBdr>
        <w:top w:val="none" w:sz="0" w:space="0" w:color="auto"/>
        <w:left w:val="none" w:sz="0" w:space="0" w:color="auto"/>
        <w:bottom w:val="none" w:sz="0" w:space="0" w:color="auto"/>
        <w:right w:val="none" w:sz="0" w:space="0" w:color="auto"/>
      </w:divBdr>
    </w:div>
    <w:div w:id="1518158121">
      <w:bodyDiv w:val="1"/>
      <w:marLeft w:val="0"/>
      <w:marRight w:val="0"/>
      <w:marTop w:val="0"/>
      <w:marBottom w:val="0"/>
      <w:divBdr>
        <w:top w:val="none" w:sz="0" w:space="0" w:color="auto"/>
        <w:left w:val="none" w:sz="0" w:space="0" w:color="auto"/>
        <w:bottom w:val="none" w:sz="0" w:space="0" w:color="auto"/>
        <w:right w:val="none" w:sz="0" w:space="0" w:color="auto"/>
      </w:divBdr>
    </w:div>
    <w:div w:id="1519614108">
      <w:bodyDiv w:val="1"/>
      <w:marLeft w:val="0"/>
      <w:marRight w:val="0"/>
      <w:marTop w:val="0"/>
      <w:marBottom w:val="0"/>
      <w:divBdr>
        <w:top w:val="none" w:sz="0" w:space="0" w:color="auto"/>
        <w:left w:val="none" w:sz="0" w:space="0" w:color="auto"/>
        <w:bottom w:val="none" w:sz="0" w:space="0" w:color="auto"/>
        <w:right w:val="none" w:sz="0" w:space="0" w:color="auto"/>
      </w:divBdr>
    </w:div>
    <w:div w:id="1523278616">
      <w:bodyDiv w:val="1"/>
      <w:marLeft w:val="0"/>
      <w:marRight w:val="0"/>
      <w:marTop w:val="0"/>
      <w:marBottom w:val="0"/>
      <w:divBdr>
        <w:top w:val="none" w:sz="0" w:space="0" w:color="auto"/>
        <w:left w:val="none" w:sz="0" w:space="0" w:color="auto"/>
        <w:bottom w:val="none" w:sz="0" w:space="0" w:color="auto"/>
        <w:right w:val="none" w:sz="0" w:space="0" w:color="auto"/>
      </w:divBdr>
    </w:div>
    <w:div w:id="1528518427">
      <w:bodyDiv w:val="1"/>
      <w:marLeft w:val="0"/>
      <w:marRight w:val="0"/>
      <w:marTop w:val="0"/>
      <w:marBottom w:val="0"/>
      <w:divBdr>
        <w:top w:val="none" w:sz="0" w:space="0" w:color="auto"/>
        <w:left w:val="none" w:sz="0" w:space="0" w:color="auto"/>
        <w:bottom w:val="none" w:sz="0" w:space="0" w:color="auto"/>
        <w:right w:val="none" w:sz="0" w:space="0" w:color="auto"/>
      </w:divBdr>
    </w:div>
    <w:div w:id="1544291754">
      <w:bodyDiv w:val="1"/>
      <w:marLeft w:val="0"/>
      <w:marRight w:val="0"/>
      <w:marTop w:val="0"/>
      <w:marBottom w:val="0"/>
      <w:divBdr>
        <w:top w:val="none" w:sz="0" w:space="0" w:color="auto"/>
        <w:left w:val="none" w:sz="0" w:space="0" w:color="auto"/>
        <w:bottom w:val="none" w:sz="0" w:space="0" w:color="auto"/>
        <w:right w:val="none" w:sz="0" w:space="0" w:color="auto"/>
      </w:divBdr>
    </w:div>
    <w:div w:id="1544639777">
      <w:bodyDiv w:val="1"/>
      <w:marLeft w:val="0"/>
      <w:marRight w:val="0"/>
      <w:marTop w:val="0"/>
      <w:marBottom w:val="0"/>
      <w:divBdr>
        <w:top w:val="none" w:sz="0" w:space="0" w:color="auto"/>
        <w:left w:val="none" w:sz="0" w:space="0" w:color="auto"/>
        <w:bottom w:val="none" w:sz="0" w:space="0" w:color="auto"/>
        <w:right w:val="none" w:sz="0" w:space="0" w:color="auto"/>
      </w:divBdr>
    </w:div>
    <w:div w:id="1550798471">
      <w:bodyDiv w:val="1"/>
      <w:marLeft w:val="0"/>
      <w:marRight w:val="0"/>
      <w:marTop w:val="0"/>
      <w:marBottom w:val="0"/>
      <w:divBdr>
        <w:top w:val="none" w:sz="0" w:space="0" w:color="auto"/>
        <w:left w:val="none" w:sz="0" w:space="0" w:color="auto"/>
        <w:bottom w:val="none" w:sz="0" w:space="0" w:color="auto"/>
        <w:right w:val="none" w:sz="0" w:space="0" w:color="auto"/>
      </w:divBdr>
    </w:div>
    <w:div w:id="1559894621">
      <w:bodyDiv w:val="1"/>
      <w:marLeft w:val="0"/>
      <w:marRight w:val="0"/>
      <w:marTop w:val="0"/>
      <w:marBottom w:val="0"/>
      <w:divBdr>
        <w:top w:val="none" w:sz="0" w:space="0" w:color="auto"/>
        <w:left w:val="none" w:sz="0" w:space="0" w:color="auto"/>
        <w:bottom w:val="none" w:sz="0" w:space="0" w:color="auto"/>
        <w:right w:val="none" w:sz="0" w:space="0" w:color="auto"/>
      </w:divBdr>
    </w:div>
    <w:div w:id="1568226604">
      <w:bodyDiv w:val="1"/>
      <w:marLeft w:val="0"/>
      <w:marRight w:val="0"/>
      <w:marTop w:val="0"/>
      <w:marBottom w:val="0"/>
      <w:divBdr>
        <w:top w:val="none" w:sz="0" w:space="0" w:color="auto"/>
        <w:left w:val="none" w:sz="0" w:space="0" w:color="auto"/>
        <w:bottom w:val="none" w:sz="0" w:space="0" w:color="auto"/>
        <w:right w:val="none" w:sz="0" w:space="0" w:color="auto"/>
      </w:divBdr>
    </w:div>
    <w:div w:id="1571305055">
      <w:bodyDiv w:val="1"/>
      <w:marLeft w:val="0"/>
      <w:marRight w:val="0"/>
      <w:marTop w:val="0"/>
      <w:marBottom w:val="0"/>
      <w:divBdr>
        <w:top w:val="none" w:sz="0" w:space="0" w:color="auto"/>
        <w:left w:val="none" w:sz="0" w:space="0" w:color="auto"/>
        <w:bottom w:val="none" w:sz="0" w:space="0" w:color="auto"/>
        <w:right w:val="none" w:sz="0" w:space="0" w:color="auto"/>
      </w:divBdr>
      <w:divsChild>
        <w:div w:id="204026022">
          <w:marLeft w:val="720"/>
          <w:marRight w:val="0"/>
          <w:marTop w:val="280"/>
          <w:marBottom w:val="280"/>
          <w:divBdr>
            <w:top w:val="none" w:sz="0" w:space="0" w:color="auto"/>
            <w:left w:val="none" w:sz="0" w:space="0" w:color="auto"/>
            <w:bottom w:val="none" w:sz="0" w:space="0" w:color="auto"/>
            <w:right w:val="none" w:sz="0" w:space="0" w:color="auto"/>
          </w:divBdr>
        </w:div>
        <w:div w:id="1802917696">
          <w:marLeft w:val="720"/>
          <w:marRight w:val="0"/>
          <w:marTop w:val="280"/>
          <w:marBottom w:val="280"/>
          <w:divBdr>
            <w:top w:val="none" w:sz="0" w:space="0" w:color="auto"/>
            <w:left w:val="none" w:sz="0" w:space="0" w:color="auto"/>
            <w:bottom w:val="none" w:sz="0" w:space="0" w:color="auto"/>
            <w:right w:val="none" w:sz="0" w:space="0" w:color="auto"/>
          </w:divBdr>
        </w:div>
      </w:divsChild>
    </w:div>
    <w:div w:id="1574773213">
      <w:bodyDiv w:val="1"/>
      <w:marLeft w:val="0"/>
      <w:marRight w:val="0"/>
      <w:marTop w:val="0"/>
      <w:marBottom w:val="0"/>
      <w:divBdr>
        <w:top w:val="none" w:sz="0" w:space="0" w:color="auto"/>
        <w:left w:val="none" w:sz="0" w:space="0" w:color="auto"/>
        <w:bottom w:val="none" w:sz="0" w:space="0" w:color="auto"/>
        <w:right w:val="none" w:sz="0" w:space="0" w:color="auto"/>
      </w:divBdr>
    </w:div>
    <w:div w:id="1588808239">
      <w:bodyDiv w:val="1"/>
      <w:marLeft w:val="0"/>
      <w:marRight w:val="0"/>
      <w:marTop w:val="0"/>
      <w:marBottom w:val="0"/>
      <w:divBdr>
        <w:top w:val="none" w:sz="0" w:space="0" w:color="auto"/>
        <w:left w:val="none" w:sz="0" w:space="0" w:color="auto"/>
        <w:bottom w:val="none" w:sz="0" w:space="0" w:color="auto"/>
        <w:right w:val="none" w:sz="0" w:space="0" w:color="auto"/>
      </w:divBdr>
    </w:div>
    <w:div w:id="1616908877">
      <w:bodyDiv w:val="1"/>
      <w:marLeft w:val="0"/>
      <w:marRight w:val="0"/>
      <w:marTop w:val="0"/>
      <w:marBottom w:val="0"/>
      <w:divBdr>
        <w:top w:val="none" w:sz="0" w:space="0" w:color="auto"/>
        <w:left w:val="none" w:sz="0" w:space="0" w:color="auto"/>
        <w:bottom w:val="none" w:sz="0" w:space="0" w:color="auto"/>
        <w:right w:val="none" w:sz="0" w:space="0" w:color="auto"/>
      </w:divBdr>
    </w:div>
    <w:div w:id="1621060653">
      <w:bodyDiv w:val="1"/>
      <w:marLeft w:val="0"/>
      <w:marRight w:val="0"/>
      <w:marTop w:val="0"/>
      <w:marBottom w:val="0"/>
      <w:divBdr>
        <w:top w:val="none" w:sz="0" w:space="0" w:color="auto"/>
        <w:left w:val="none" w:sz="0" w:space="0" w:color="auto"/>
        <w:bottom w:val="none" w:sz="0" w:space="0" w:color="auto"/>
        <w:right w:val="none" w:sz="0" w:space="0" w:color="auto"/>
      </w:divBdr>
    </w:div>
    <w:div w:id="1623733930">
      <w:bodyDiv w:val="1"/>
      <w:marLeft w:val="0"/>
      <w:marRight w:val="0"/>
      <w:marTop w:val="0"/>
      <w:marBottom w:val="0"/>
      <w:divBdr>
        <w:top w:val="none" w:sz="0" w:space="0" w:color="auto"/>
        <w:left w:val="none" w:sz="0" w:space="0" w:color="auto"/>
        <w:bottom w:val="none" w:sz="0" w:space="0" w:color="auto"/>
        <w:right w:val="none" w:sz="0" w:space="0" w:color="auto"/>
      </w:divBdr>
    </w:div>
    <w:div w:id="1624925535">
      <w:bodyDiv w:val="1"/>
      <w:marLeft w:val="0"/>
      <w:marRight w:val="0"/>
      <w:marTop w:val="0"/>
      <w:marBottom w:val="0"/>
      <w:divBdr>
        <w:top w:val="none" w:sz="0" w:space="0" w:color="auto"/>
        <w:left w:val="none" w:sz="0" w:space="0" w:color="auto"/>
        <w:bottom w:val="none" w:sz="0" w:space="0" w:color="auto"/>
        <w:right w:val="none" w:sz="0" w:space="0" w:color="auto"/>
      </w:divBdr>
    </w:div>
    <w:div w:id="1626738664">
      <w:bodyDiv w:val="1"/>
      <w:marLeft w:val="0"/>
      <w:marRight w:val="0"/>
      <w:marTop w:val="0"/>
      <w:marBottom w:val="0"/>
      <w:divBdr>
        <w:top w:val="none" w:sz="0" w:space="0" w:color="auto"/>
        <w:left w:val="none" w:sz="0" w:space="0" w:color="auto"/>
        <w:bottom w:val="none" w:sz="0" w:space="0" w:color="auto"/>
        <w:right w:val="none" w:sz="0" w:space="0" w:color="auto"/>
      </w:divBdr>
    </w:div>
    <w:div w:id="1632781380">
      <w:bodyDiv w:val="1"/>
      <w:marLeft w:val="0"/>
      <w:marRight w:val="0"/>
      <w:marTop w:val="0"/>
      <w:marBottom w:val="0"/>
      <w:divBdr>
        <w:top w:val="none" w:sz="0" w:space="0" w:color="auto"/>
        <w:left w:val="none" w:sz="0" w:space="0" w:color="auto"/>
        <w:bottom w:val="none" w:sz="0" w:space="0" w:color="auto"/>
        <w:right w:val="none" w:sz="0" w:space="0" w:color="auto"/>
      </w:divBdr>
    </w:div>
    <w:div w:id="1639070351">
      <w:bodyDiv w:val="1"/>
      <w:marLeft w:val="0"/>
      <w:marRight w:val="0"/>
      <w:marTop w:val="0"/>
      <w:marBottom w:val="0"/>
      <w:divBdr>
        <w:top w:val="none" w:sz="0" w:space="0" w:color="auto"/>
        <w:left w:val="none" w:sz="0" w:space="0" w:color="auto"/>
        <w:bottom w:val="none" w:sz="0" w:space="0" w:color="auto"/>
        <w:right w:val="none" w:sz="0" w:space="0" w:color="auto"/>
      </w:divBdr>
    </w:div>
    <w:div w:id="1644189251">
      <w:bodyDiv w:val="1"/>
      <w:marLeft w:val="0"/>
      <w:marRight w:val="0"/>
      <w:marTop w:val="0"/>
      <w:marBottom w:val="0"/>
      <w:divBdr>
        <w:top w:val="none" w:sz="0" w:space="0" w:color="auto"/>
        <w:left w:val="none" w:sz="0" w:space="0" w:color="auto"/>
        <w:bottom w:val="none" w:sz="0" w:space="0" w:color="auto"/>
        <w:right w:val="none" w:sz="0" w:space="0" w:color="auto"/>
      </w:divBdr>
    </w:div>
    <w:div w:id="1654025498">
      <w:bodyDiv w:val="1"/>
      <w:marLeft w:val="0"/>
      <w:marRight w:val="0"/>
      <w:marTop w:val="0"/>
      <w:marBottom w:val="0"/>
      <w:divBdr>
        <w:top w:val="none" w:sz="0" w:space="0" w:color="auto"/>
        <w:left w:val="none" w:sz="0" w:space="0" w:color="auto"/>
        <w:bottom w:val="none" w:sz="0" w:space="0" w:color="auto"/>
        <w:right w:val="none" w:sz="0" w:space="0" w:color="auto"/>
      </w:divBdr>
    </w:div>
    <w:div w:id="1658148152">
      <w:bodyDiv w:val="1"/>
      <w:marLeft w:val="0"/>
      <w:marRight w:val="0"/>
      <w:marTop w:val="0"/>
      <w:marBottom w:val="0"/>
      <w:divBdr>
        <w:top w:val="none" w:sz="0" w:space="0" w:color="auto"/>
        <w:left w:val="none" w:sz="0" w:space="0" w:color="auto"/>
        <w:bottom w:val="none" w:sz="0" w:space="0" w:color="auto"/>
        <w:right w:val="none" w:sz="0" w:space="0" w:color="auto"/>
      </w:divBdr>
    </w:div>
    <w:div w:id="1659839975">
      <w:bodyDiv w:val="1"/>
      <w:marLeft w:val="0"/>
      <w:marRight w:val="0"/>
      <w:marTop w:val="0"/>
      <w:marBottom w:val="0"/>
      <w:divBdr>
        <w:top w:val="none" w:sz="0" w:space="0" w:color="auto"/>
        <w:left w:val="none" w:sz="0" w:space="0" w:color="auto"/>
        <w:bottom w:val="none" w:sz="0" w:space="0" w:color="auto"/>
        <w:right w:val="none" w:sz="0" w:space="0" w:color="auto"/>
      </w:divBdr>
    </w:div>
    <w:div w:id="1660958826">
      <w:bodyDiv w:val="1"/>
      <w:marLeft w:val="0"/>
      <w:marRight w:val="0"/>
      <w:marTop w:val="0"/>
      <w:marBottom w:val="0"/>
      <w:divBdr>
        <w:top w:val="none" w:sz="0" w:space="0" w:color="auto"/>
        <w:left w:val="none" w:sz="0" w:space="0" w:color="auto"/>
        <w:bottom w:val="none" w:sz="0" w:space="0" w:color="auto"/>
        <w:right w:val="none" w:sz="0" w:space="0" w:color="auto"/>
      </w:divBdr>
    </w:div>
    <w:div w:id="1661272530">
      <w:bodyDiv w:val="1"/>
      <w:marLeft w:val="0"/>
      <w:marRight w:val="0"/>
      <w:marTop w:val="0"/>
      <w:marBottom w:val="0"/>
      <w:divBdr>
        <w:top w:val="none" w:sz="0" w:space="0" w:color="auto"/>
        <w:left w:val="none" w:sz="0" w:space="0" w:color="auto"/>
        <w:bottom w:val="none" w:sz="0" w:space="0" w:color="auto"/>
        <w:right w:val="none" w:sz="0" w:space="0" w:color="auto"/>
      </w:divBdr>
    </w:div>
    <w:div w:id="1665430504">
      <w:bodyDiv w:val="1"/>
      <w:marLeft w:val="0"/>
      <w:marRight w:val="0"/>
      <w:marTop w:val="0"/>
      <w:marBottom w:val="0"/>
      <w:divBdr>
        <w:top w:val="none" w:sz="0" w:space="0" w:color="auto"/>
        <w:left w:val="none" w:sz="0" w:space="0" w:color="auto"/>
        <w:bottom w:val="none" w:sz="0" w:space="0" w:color="auto"/>
        <w:right w:val="none" w:sz="0" w:space="0" w:color="auto"/>
      </w:divBdr>
    </w:div>
    <w:div w:id="1666938544">
      <w:bodyDiv w:val="1"/>
      <w:marLeft w:val="0"/>
      <w:marRight w:val="0"/>
      <w:marTop w:val="0"/>
      <w:marBottom w:val="0"/>
      <w:divBdr>
        <w:top w:val="none" w:sz="0" w:space="0" w:color="auto"/>
        <w:left w:val="none" w:sz="0" w:space="0" w:color="auto"/>
        <w:bottom w:val="none" w:sz="0" w:space="0" w:color="auto"/>
        <w:right w:val="none" w:sz="0" w:space="0" w:color="auto"/>
      </w:divBdr>
    </w:div>
    <w:div w:id="1672218113">
      <w:bodyDiv w:val="1"/>
      <w:marLeft w:val="0"/>
      <w:marRight w:val="0"/>
      <w:marTop w:val="0"/>
      <w:marBottom w:val="0"/>
      <w:divBdr>
        <w:top w:val="none" w:sz="0" w:space="0" w:color="auto"/>
        <w:left w:val="none" w:sz="0" w:space="0" w:color="auto"/>
        <w:bottom w:val="none" w:sz="0" w:space="0" w:color="auto"/>
        <w:right w:val="none" w:sz="0" w:space="0" w:color="auto"/>
      </w:divBdr>
    </w:div>
    <w:div w:id="1676228426">
      <w:bodyDiv w:val="1"/>
      <w:marLeft w:val="0"/>
      <w:marRight w:val="0"/>
      <w:marTop w:val="0"/>
      <w:marBottom w:val="0"/>
      <w:divBdr>
        <w:top w:val="none" w:sz="0" w:space="0" w:color="auto"/>
        <w:left w:val="none" w:sz="0" w:space="0" w:color="auto"/>
        <w:bottom w:val="none" w:sz="0" w:space="0" w:color="auto"/>
        <w:right w:val="none" w:sz="0" w:space="0" w:color="auto"/>
      </w:divBdr>
    </w:div>
    <w:div w:id="1678925958">
      <w:bodyDiv w:val="1"/>
      <w:marLeft w:val="0"/>
      <w:marRight w:val="0"/>
      <w:marTop w:val="0"/>
      <w:marBottom w:val="0"/>
      <w:divBdr>
        <w:top w:val="none" w:sz="0" w:space="0" w:color="auto"/>
        <w:left w:val="none" w:sz="0" w:space="0" w:color="auto"/>
        <w:bottom w:val="none" w:sz="0" w:space="0" w:color="auto"/>
        <w:right w:val="none" w:sz="0" w:space="0" w:color="auto"/>
      </w:divBdr>
    </w:div>
    <w:div w:id="1684627551">
      <w:bodyDiv w:val="1"/>
      <w:marLeft w:val="0"/>
      <w:marRight w:val="0"/>
      <w:marTop w:val="0"/>
      <w:marBottom w:val="0"/>
      <w:divBdr>
        <w:top w:val="none" w:sz="0" w:space="0" w:color="auto"/>
        <w:left w:val="none" w:sz="0" w:space="0" w:color="auto"/>
        <w:bottom w:val="none" w:sz="0" w:space="0" w:color="auto"/>
        <w:right w:val="none" w:sz="0" w:space="0" w:color="auto"/>
      </w:divBdr>
    </w:div>
    <w:div w:id="1696927714">
      <w:bodyDiv w:val="1"/>
      <w:marLeft w:val="0"/>
      <w:marRight w:val="0"/>
      <w:marTop w:val="0"/>
      <w:marBottom w:val="0"/>
      <w:divBdr>
        <w:top w:val="none" w:sz="0" w:space="0" w:color="auto"/>
        <w:left w:val="none" w:sz="0" w:space="0" w:color="auto"/>
        <w:bottom w:val="none" w:sz="0" w:space="0" w:color="auto"/>
        <w:right w:val="none" w:sz="0" w:space="0" w:color="auto"/>
      </w:divBdr>
      <w:divsChild>
        <w:div w:id="341199957">
          <w:marLeft w:val="0"/>
          <w:marRight w:val="0"/>
          <w:marTop w:val="0"/>
          <w:marBottom w:val="0"/>
          <w:divBdr>
            <w:top w:val="none" w:sz="0" w:space="0" w:color="auto"/>
            <w:left w:val="none" w:sz="0" w:space="0" w:color="auto"/>
            <w:bottom w:val="none" w:sz="0" w:space="0" w:color="auto"/>
            <w:right w:val="none" w:sz="0" w:space="0" w:color="auto"/>
          </w:divBdr>
        </w:div>
      </w:divsChild>
    </w:div>
    <w:div w:id="1697458955">
      <w:bodyDiv w:val="1"/>
      <w:marLeft w:val="0"/>
      <w:marRight w:val="0"/>
      <w:marTop w:val="0"/>
      <w:marBottom w:val="0"/>
      <w:divBdr>
        <w:top w:val="none" w:sz="0" w:space="0" w:color="auto"/>
        <w:left w:val="none" w:sz="0" w:space="0" w:color="auto"/>
        <w:bottom w:val="none" w:sz="0" w:space="0" w:color="auto"/>
        <w:right w:val="none" w:sz="0" w:space="0" w:color="auto"/>
      </w:divBdr>
    </w:div>
    <w:div w:id="1706827165">
      <w:bodyDiv w:val="1"/>
      <w:marLeft w:val="0"/>
      <w:marRight w:val="0"/>
      <w:marTop w:val="0"/>
      <w:marBottom w:val="0"/>
      <w:divBdr>
        <w:top w:val="none" w:sz="0" w:space="0" w:color="auto"/>
        <w:left w:val="none" w:sz="0" w:space="0" w:color="auto"/>
        <w:bottom w:val="none" w:sz="0" w:space="0" w:color="auto"/>
        <w:right w:val="none" w:sz="0" w:space="0" w:color="auto"/>
      </w:divBdr>
    </w:div>
    <w:div w:id="1724138234">
      <w:bodyDiv w:val="1"/>
      <w:marLeft w:val="0"/>
      <w:marRight w:val="0"/>
      <w:marTop w:val="0"/>
      <w:marBottom w:val="0"/>
      <w:divBdr>
        <w:top w:val="none" w:sz="0" w:space="0" w:color="auto"/>
        <w:left w:val="none" w:sz="0" w:space="0" w:color="auto"/>
        <w:bottom w:val="none" w:sz="0" w:space="0" w:color="auto"/>
        <w:right w:val="none" w:sz="0" w:space="0" w:color="auto"/>
      </w:divBdr>
    </w:div>
    <w:div w:id="1741899764">
      <w:bodyDiv w:val="1"/>
      <w:marLeft w:val="0"/>
      <w:marRight w:val="0"/>
      <w:marTop w:val="0"/>
      <w:marBottom w:val="0"/>
      <w:divBdr>
        <w:top w:val="none" w:sz="0" w:space="0" w:color="auto"/>
        <w:left w:val="none" w:sz="0" w:space="0" w:color="auto"/>
        <w:bottom w:val="none" w:sz="0" w:space="0" w:color="auto"/>
        <w:right w:val="none" w:sz="0" w:space="0" w:color="auto"/>
      </w:divBdr>
    </w:div>
    <w:div w:id="1744570462">
      <w:bodyDiv w:val="1"/>
      <w:marLeft w:val="0"/>
      <w:marRight w:val="0"/>
      <w:marTop w:val="0"/>
      <w:marBottom w:val="0"/>
      <w:divBdr>
        <w:top w:val="none" w:sz="0" w:space="0" w:color="auto"/>
        <w:left w:val="none" w:sz="0" w:space="0" w:color="auto"/>
        <w:bottom w:val="none" w:sz="0" w:space="0" w:color="auto"/>
        <w:right w:val="none" w:sz="0" w:space="0" w:color="auto"/>
      </w:divBdr>
    </w:div>
    <w:div w:id="1746294212">
      <w:bodyDiv w:val="1"/>
      <w:marLeft w:val="0"/>
      <w:marRight w:val="0"/>
      <w:marTop w:val="0"/>
      <w:marBottom w:val="0"/>
      <w:divBdr>
        <w:top w:val="none" w:sz="0" w:space="0" w:color="auto"/>
        <w:left w:val="none" w:sz="0" w:space="0" w:color="auto"/>
        <w:bottom w:val="none" w:sz="0" w:space="0" w:color="auto"/>
        <w:right w:val="none" w:sz="0" w:space="0" w:color="auto"/>
      </w:divBdr>
    </w:div>
    <w:div w:id="1749882024">
      <w:bodyDiv w:val="1"/>
      <w:marLeft w:val="0"/>
      <w:marRight w:val="0"/>
      <w:marTop w:val="0"/>
      <w:marBottom w:val="0"/>
      <w:divBdr>
        <w:top w:val="none" w:sz="0" w:space="0" w:color="auto"/>
        <w:left w:val="none" w:sz="0" w:space="0" w:color="auto"/>
        <w:bottom w:val="none" w:sz="0" w:space="0" w:color="auto"/>
        <w:right w:val="none" w:sz="0" w:space="0" w:color="auto"/>
      </w:divBdr>
    </w:div>
    <w:div w:id="1750076891">
      <w:bodyDiv w:val="1"/>
      <w:marLeft w:val="0"/>
      <w:marRight w:val="0"/>
      <w:marTop w:val="0"/>
      <w:marBottom w:val="0"/>
      <w:divBdr>
        <w:top w:val="none" w:sz="0" w:space="0" w:color="auto"/>
        <w:left w:val="none" w:sz="0" w:space="0" w:color="auto"/>
        <w:bottom w:val="none" w:sz="0" w:space="0" w:color="auto"/>
        <w:right w:val="none" w:sz="0" w:space="0" w:color="auto"/>
      </w:divBdr>
    </w:div>
    <w:div w:id="1756436357">
      <w:bodyDiv w:val="1"/>
      <w:marLeft w:val="0"/>
      <w:marRight w:val="0"/>
      <w:marTop w:val="0"/>
      <w:marBottom w:val="0"/>
      <w:divBdr>
        <w:top w:val="none" w:sz="0" w:space="0" w:color="auto"/>
        <w:left w:val="none" w:sz="0" w:space="0" w:color="auto"/>
        <w:bottom w:val="none" w:sz="0" w:space="0" w:color="auto"/>
        <w:right w:val="none" w:sz="0" w:space="0" w:color="auto"/>
      </w:divBdr>
    </w:div>
    <w:div w:id="1757937990">
      <w:bodyDiv w:val="1"/>
      <w:marLeft w:val="0"/>
      <w:marRight w:val="0"/>
      <w:marTop w:val="0"/>
      <w:marBottom w:val="0"/>
      <w:divBdr>
        <w:top w:val="none" w:sz="0" w:space="0" w:color="auto"/>
        <w:left w:val="none" w:sz="0" w:space="0" w:color="auto"/>
        <w:bottom w:val="none" w:sz="0" w:space="0" w:color="auto"/>
        <w:right w:val="none" w:sz="0" w:space="0" w:color="auto"/>
      </w:divBdr>
    </w:div>
    <w:div w:id="1771706333">
      <w:bodyDiv w:val="1"/>
      <w:marLeft w:val="0"/>
      <w:marRight w:val="0"/>
      <w:marTop w:val="0"/>
      <w:marBottom w:val="0"/>
      <w:divBdr>
        <w:top w:val="none" w:sz="0" w:space="0" w:color="auto"/>
        <w:left w:val="none" w:sz="0" w:space="0" w:color="auto"/>
        <w:bottom w:val="none" w:sz="0" w:space="0" w:color="auto"/>
        <w:right w:val="none" w:sz="0" w:space="0" w:color="auto"/>
      </w:divBdr>
    </w:div>
    <w:div w:id="1781030349">
      <w:bodyDiv w:val="1"/>
      <w:marLeft w:val="0"/>
      <w:marRight w:val="0"/>
      <w:marTop w:val="0"/>
      <w:marBottom w:val="0"/>
      <w:divBdr>
        <w:top w:val="none" w:sz="0" w:space="0" w:color="auto"/>
        <w:left w:val="none" w:sz="0" w:space="0" w:color="auto"/>
        <w:bottom w:val="none" w:sz="0" w:space="0" w:color="auto"/>
        <w:right w:val="none" w:sz="0" w:space="0" w:color="auto"/>
      </w:divBdr>
    </w:div>
    <w:div w:id="1786655629">
      <w:bodyDiv w:val="1"/>
      <w:marLeft w:val="0"/>
      <w:marRight w:val="0"/>
      <w:marTop w:val="0"/>
      <w:marBottom w:val="0"/>
      <w:divBdr>
        <w:top w:val="none" w:sz="0" w:space="0" w:color="auto"/>
        <w:left w:val="none" w:sz="0" w:space="0" w:color="auto"/>
        <w:bottom w:val="none" w:sz="0" w:space="0" w:color="auto"/>
        <w:right w:val="none" w:sz="0" w:space="0" w:color="auto"/>
      </w:divBdr>
    </w:div>
    <w:div w:id="1799372315">
      <w:bodyDiv w:val="1"/>
      <w:marLeft w:val="0"/>
      <w:marRight w:val="0"/>
      <w:marTop w:val="0"/>
      <w:marBottom w:val="0"/>
      <w:divBdr>
        <w:top w:val="none" w:sz="0" w:space="0" w:color="auto"/>
        <w:left w:val="none" w:sz="0" w:space="0" w:color="auto"/>
        <w:bottom w:val="none" w:sz="0" w:space="0" w:color="auto"/>
        <w:right w:val="none" w:sz="0" w:space="0" w:color="auto"/>
      </w:divBdr>
    </w:div>
    <w:div w:id="1801148084">
      <w:bodyDiv w:val="1"/>
      <w:marLeft w:val="0"/>
      <w:marRight w:val="0"/>
      <w:marTop w:val="0"/>
      <w:marBottom w:val="0"/>
      <w:divBdr>
        <w:top w:val="none" w:sz="0" w:space="0" w:color="auto"/>
        <w:left w:val="none" w:sz="0" w:space="0" w:color="auto"/>
        <w:bottom w:val="none" w:sz="0" w:space="0" w:color="auto"/>
        <w:right w:val="none" w:sz="0" w:space="0" w:color="auto"/>
      </w:divBdr>
    </w:div>
    <w:div w:id="1807428997">
      <w:bodyDiv w:val="1"/>
      <w:marLeft w:val="0"/>
      <w:marRight w:val="0"/>
      <w:marTop w:val="0"/>
      <w:marBottom w:val="0"/>
      <w:divBdr>
        <w:top w:val="none" w:sz="0" w:space="0" w:color="auto"/>
        <w:left w:val="none" w:sz="0" w:space="0" w:color="auto"/>
        <w:bottom w:val="none" w:sz="0" w:space="0" w:color="auto"/>
        <w:right w:val="none" w:sz="0" w:space="0" w:color="auto"/>
      </w:divBdr>
    </w:div>
    <w:div w:id="1815444399">
      <w:bodyDiv w:val="1"/>
      <w:marLeft w:val="0"/>
      <w:marRight w:val="0"/>
      <w:marTop w:val="0"/>
      <w:marBottom w:val="0"/>
      <w:divBdr>
        <w:top w:val="none" w:sz="0" w:space="0" w:color="auto"/>
        <w:left w:val="none" w:sz="0" w:space="0" w:color="auto"/>
        <w:bottom w:val="none" w:sz="0" w:space="0" w:color="auto"/>
        <w:right w:val="none" w:sz="0" w:space="0" w:color="auto"/>
      </w:divBdr>
    </w:div>
    <w:div w:id="1819569186">
      <w:bodyDiv w:val="1"/>
      <w:marLeft w:val="0"/>
      <w:marRight w:val="0"/>
      <w:marTop w:val="0"/>
      <w:marBottom w:val="0"/>
      <w:divBdr>
        <w:top w:val="none" w:sz="0" w:space="0" w:color="auto"/>
        <w:left w:val="none" w:sz="0" w:space="0" w:color="auto"/>
        <w:bottom w:val="none" w:sz="0" w:space="0" w:color="auto"/>
        <w:right w:val="none" w:sz="0" w:space="0" w:color="auto"/>
      </w:divBdr>
    </w:div>
    <w:div w:id="1820999959">
      <w:bodyDiv w:val="1"/>
      <w:marLeft w:val="0"/>
      <w:marRight w:val="0"/>
      <w:marTop w:val="0"/>
      <w:marBottom w:val="0"/>
      <w:divBdr>
        <w:top w:val="none" w:sz="0" w:space="0" w:color="auto"/>
        <w:left w:val="none" w:sz="0" w:space="0" w:color="auto"/>
        <w:bottom w:val="none" w:sz="0" w:space="0" w:color="auto"/>
        <w:right w:val="none" w:sz="0" w:space="0" w:color="auto"/>
      </w:divBdr>
    </w:div>
    <w:div w:id="1822696578">
      <w:bodyDiv w:val="1"/>
      <w:marLeft w:val="0"/>
      <w:marRight w:val="0"/>
      <w:marTop w:val="0"/>
      <w:marBottom w:val="0"/>
      <w:divBdr>
        <w:top w:val="none" w:sz="0" w:space="0" w:color="auto"/>
        <w:left w:val="none" w:sz="0" w:space="0" w:color="auto"/>
        <w:bottom w:val="none" w:sz="0" w:space="0" w:color="auto"/>
        <w:right w:val="none" w:sz="0" w:space="0" w:color="auto"/>
      </w:divBdr>
    </w:div>
    <w:div w:id="1823305317">
      <w:bodyDiv w:val="1"/>
      <w:marLeft w:val="0"/>
      <w:marRight w:val="0"/>
      <w:marTop w:val="0"/>
      <w:marBottom w:val="0"/>
      <w:divBdr>
        <w:top w:val="none" w:sz="0" w:space="0" w:color="auto"/>
        <w:left w:val="none" w:sz="0" w:space="0" w:color="auto"/>
        <w:bottom w:val="none" w:sz="0" w:space="0" w:color="auto"/>
        <w:right w:val="none" w:sz="0" w:space="0" w:color="auto"/>
      </w:divBdr>
    </w:div>
    <w:div w:id="1832332291">
      <w:bodyDiv w:val="1"/>
      <w:marLeft w:val="0"/>
      <w:marRight w:val="0"/>
      <w:marTop w:val="0"/>
      <w:marBottom w:val="0"/>
      <w:divBdr>
        <w:top w:val="none" w:sz="0" w:space="0" w:color="auto"/>
        <w:left w:val="none" w:sz="0" w:space="0" w:color="auto"/>
        <w:bottom w:val="none" w:sz="0" w:space="0" w:color="auto"/>
        <w:right w:val="none" w:sz="0" w:space="0" w:color="auto"/>
      </w:divBdr>
    </w:div>
    <w:div w:id="1833984496">
      <w:bodyDiv w:val="1"/>
      <w:marLeft w:val="0"/>
      <w:marRight w:val="0"/>
      <w:marTop w:val="0"/>
      <w:marBottom w:val="0"/>
      <w:divBdr>
        <w:top w:val="none" w:sz="0" w:space="0" w:color="auto"/>
        <w:left w:val="none" w:sz="0" w:space="0" w:color="auto"/>
        <w:bottom w:val="none" w:sz="0" w:space="0" w:color="auto"/>
        <w:right w:val="none" w:sz="0" w:space="0" w:color="auto"/>
      </w:divBdr>
    </w:div>
    <w:div w:id="1835607266">
      <w:bodyDiv w:val="1"/>
      <w:marLeft w:val="0"/>
      <w:marRight w:val="0"/>
      <w:marTop w:val="0"/>
      <w:marBottom w:val="0"/>
      <w:divBdr>
        <w:top w:val="none" w:sz="0" w:space="0" w:color="auto"/>
        <w:left w:val="none" w:sz="0" w:space="0" w:color="auto"/>
        <w:bottom w:val="none" w:sz="0" w:space="0" w:color="auto"/>
        <w:right w:val="none" w:sz="0" w:space="0" w:color="auto"/>
      </w:divBdr>
    </w:div>
    <w:div w:id="1849103263">
      <w:bodyDiv w:val="1"/>
      <w:marLeft w:val="0"/>
      <w:marRight w:val="0"/>
      <w:marTop w:val="0"/>
      <w:marBottom w:val="0"/>
      <w:divBdr>
        <w:top w:val="none" w:sz="0" w:space="0" w:color="auto"/>
        <w:left w:val="none" w:sz="0" w:space="0" w:color="auto"/>
        <w:bottom w:val="none" w:sz="0" w:space="0" w:color="auto"/>
        <w:right w:val="none" w:sz="0" w:space="0" w:color="auto"/>
      </w:divBdr>
    </w:div>
    <w:div w:id="1849367261">
      <w:bodyDiv w:val="1"/>
      <w:marLeft w:val="0"/>
      <w:marRight w:val="0"/>
      <w:marTop w:val="0"/>
      <w:marBottom w:val="0"/>
      <w:divBdr>
        <w:top w:val="none" w:sz="0" w:space="0" w:color="auto"/>
        <w:left w:val="none" w:sz="0" w:space="0" w:color="auto"/>
        <w:bottom w:val="none" w:sz="0" w:space="0" w:color="auto"/>
        <w:right w:val="none" w:sz="0" w:space="0" w:color="auto"/>
      </w:divBdr>
    </w:div>
    <w:div w:id="1855803383">
      <w:bodyDiv w:val="1"/>
      <w:marLeft w:val="0"/>
      <w:marRight w:val="0"/>
      <w:marTop w:val="0"/>
      <w:marBottom w:val="0"/>
      <w:divBdr>
        <w:top w:val="none" w:sz="0" w:space="0" w:color="auto"/>
        <w:left w:val="none" w:sz="0" w:space="0" w:color="auto"/>
        <w:bottom w:val="none" w:sz="0" w:space="0" w:color="auto"/>
        <w:right w:val="none" w:sz="0" w:space="0" w:color="auto"/>
      </w:divBdr>
    </w:div>
    <w:div w:id="1865439427">
      <w:bodyDiv w:val="1"/>
      <w:marLeft w:val="0"/>
      <w:marRight w:val="0"/>
      <w:marTop w:val="0"/>
      <w:marBottom w:val="0"/>
      <w:divBdr>
        <w:top w:val="none" w:sz="0" w:space="0" w:color="auto"/>
        <w:left w:val="none" w:sz="0" w:space="0" w:color="auto"/>
        <w:bottom w:val="none" w:sz="0" w:space="0" w:color="auto"/>
        <w:right w:val="none" w:sz="0" w:space="0" w:color="auto"/>
      </w:divBdr>
    </w:div>
    <w:div w:id="1878464426">
      <w:bodyDiv w:val="1"/>
      <w:marLeft w:val="0"/>
      <w:marRight w:val="0"/>
      <w:marTop w:val="0"/>
      <w:marBottom w:val="0"/>
      <w:divBdr>
        <w:top w:val="none" w:sz="0" w:space="0" w:color="auto"/>
        <w:left w:val="none" w:sz="0" w:space="0" w:color="auto"/>
        <w:bottom w:val="none" w:sz="0" w:space="0" w:color="auto"/>
        <w:right w:val="none" w:sz="0" w:space="0" w:color="auto"/>
      </w:divBdr>
    </w:div>
    <w:div w:id="1878930528">
      <w:bodyDiv w:val="1"/>
      <w:marLeft w:val="0"/>
      <w:marRight w:val="0"/>
      <w:marTop w:val="0"/>
      <w:marBottom w:val="0"/>
      <w:divBdr>
        <w:top w:val="none" w:sz="0" w:space="0" w:color="auto"/>
        <w:left w:val="none" w:sz="0" w:space="0" w:color="auto"/>
        <w:bottom w:val="none" w:sz="0" w:space="0" w:color="auto"/>
        <w:right w:val="none" w:sz="0" w:space="0" w:color="auto"/>
      </w:divBdr>
    </w:div>
    <w:div w:id="1884755259">
      <w:bodyDiv w:val="1"/>
      <w:marLeft w:val="0"/>
      <w:marRight w:val="0"/>
      <w:marTop w:val="0"/>
      <w:marBottom w:val="0"/>
      <w:divBdr>
        <w:top w:val="none" w:sz="0" w:space="0" w:color="auto"/>
        <w:left w:val="none" w:sz="0" w:space="0" w:color="auto"/>
        <w:bottom w:val="none" w:sz="0" w:space="0" w:color="auto"/>
        <w:right w:val="none" w:sz="0" w:space="0" w:color="auto"/>
      </w:divBdr>
    </w:div>
    <w:div w:id="1892422461">
      <w:bodyDiv w:val="1"/>
      <w:marLeft w:val="0"/>
      <w:marRight w:val="0"/>
      <w:marTop w:val="0"/>
      <w:marBottom w:val="0"/>
      <w:divBdr>
        <w:top w:val="none" w:sz="0" w:space="0" w:color="auto"/>
        <w:left w:val="none" w:sz="0" w:space="0" w:color="auto"/>
        <w:bottom w:val="none" w:sz="0" w:space="0" w:color="auto"/>
        <w:right w:val="none" w:sz="0" w:space="0" w:color="auto"/>
      </w:divBdr>
    </w:div>
    <w:div w:id="1906800220">
      <w:bodyDiv w:val="1"/>
      <w:marLeft w:val="0"/>
      <w:marRight w:val="0"/>
      <w:marTop w:val="0"/>
      <w:marBottom w:val="0"/>
      <w:divBdr>
        <w:top w:val="none" w:sz="0" w:space="0" w:color="auto"/>
        <w:left w:val="none" w:sz="0" w:space="0" w:color="auto"/>
        <w:bottom w:val="none" w:sz="0" w:space="0" w:color="auto"/>
        <w:right w:val="none" w:sz="0" w:space="0" w:color="auto"/>
      </w:divBdr>
    </w:div>
    <w:div w:id="1921256763">
      <w:bodyDiv w:val="1"/>
      <w:marLeft w:val="0"/>
      <w:marRight w:val="0"/>
      <w:marTop w:val="0"/>
      <w:marBottom w:val="0"/>
      <w:divBdr>
        <w:top w:val="none" w:sz="0" w:space="0" w:color="auto"/>
        <w:left w:val="none" w:sz="0" w:space="0" w:color="auto"/>
        <w:bottom w:val="none" w:sz="0" w:space="0" w:color="auto"/>
        <w:right w:val="none" w:sz="0" w:space="0" w:color="auto"/>
      </w:divBdr>
    </w:div>
    <w:div w:id="1935170026">
      <w:bodyDiv w:val="1"/>
      <w:marLeft w:val="0"/>
      <w:marRight w:val="0"/>
      <w:marTop w:val="0"/>
      <w:marBottom w:val="0"/>
      <w:divBdr>
        <w:top w:val="none" w:sz="0" w:space="0" w:color="auto"/>
        <w:left w:val="none" w:sz="0" w:space="0" w:color="auto"/>
        <w:bottom w:val="none" w:sz="0" w:space="0" w:color="auto"/>
        <w:right w:val="none" w:sz="0" w:space="0" w:color="auto"/>
      </w:divBdr>
    </w:div>
    <w:div w:id="1940866105">
      <w:bodyDiv w:val="1"/>
      <w:marLeft w:val="0"/>
      <w:marRight w:val="0"/>
      <w:marTop w:val="0"/>
      <w:marBottom w:val="0"/>
      <w:divBdr>
        <w:top w:val="none" w:sz="0" w:space="0" w:color="auto"/>
        <w:left w:val="none" w:sz="0" w:space="0" w:color="auto"/>
        <w:bottom w:val="none" w:sz="0" w:space="0" w:color="auto"/>
        <w:right w:val="none" w:sz="0" w:space="0" w:color="auto"/>
      </w:divBdr>
    </w:div>
    <w:div w:id="1947271684">
      <w:bodyDiv w:val="1"/>
      <w:marLeft w:val="0"/>
      <w:marRight w:val="0"/>
      <w:marTop w:val="0"/>
      <w:marBottom w:val="0"/>
      <w:divBdr>
        <w:top w:val="none" w:sz="0" w:space="0" w:color="auto"/>
        <w:left w:val="none" w:sz="0" w:space="0" w:color="auto"/>
        <w:bottom w:val="none" w:sz="0" w:space="0" w:color="auto"/>
        <w:right w:val="none" w:sz="0" w:space="0" w:color="auto"/>
      </w:divBdr>
    </w:div>
    <w:div w:id="1950815682">
      <w:bodyDiv w:val="1"/>
      <w:marLeft w:val="0"/>
      <w:marRight w:val="0"/>
      <w:marTop w:val="0"/>
      <w:marBottom w:val="0"/>
      <w:divBdr>
        <w:top w:val="none" w:sz="0" w:space="0" w:color="auto"/>
        <w:left w:val="none" w:sz="0" w:space="0" w:color="auto"/>
        <w:bottom w:val="none" w:sz="0" w:space="0" w:color="auto"/>
        <w:right w:val="none" w:sz="0" w:space="0" w:color="auto"/>
      </w:divBdr>
    </w:div>
    <w:div w:id="1956516649">
      <w:bodyDiv w:val="1"/>
      <w:marLeft w:val="0"/>
      <w:marRight w:val="0"/>
      <w:marTop w:val="0"/>
      <w:marBottom w:val="0"/>
      <w:divBdr>
        <w:top w:val="none" w:sz="0" w:space="0" w:color="auto"/>
        <w:left w:val="none" w:sz="0" w:space="0" w:color="auto"/>
        <w:bottom w:val="none" w:sz="0" w:space="0" w:color="auto"/>
        <w:right w:val="none" w:sz="0" w:space="0" w:color="auto"/>
      </w:divBdr>
    </w:div>
    <w:div w:id="1961571027">
      <w:bodyDiv w:val="1"/>
      <w:marLeft w:val="0"/>
      <w:marRight w:val="0"/>
      <w:marTop w:val="0"/>
      <w:marBottom w:val="0"/>
      <w:divBdr>
        <w:top w:val="none" w:sz="0" w:space="0" w:color="auto"/>
        <w:left w:val="none" w:sz="0" w:space="0" w:color="auto"/>
        <w:bottom w:val="none" w:sz="0" w:space="0" w:color="auto"/>
        <w:right w:val="none" w:sz="0" w:space="0" w:color="auto"/>
      </w:divBdr>
    </w:div>
    <w:div w:id="1963531950">
      <w:bodyDiv w:val="1"/>
      <w:marLeft w:val="0"/>
      <w:marRight w:val="0"/>
      <w:marTop w:val="0"/>
      <w:marBottom w:val="0"/>
      <w:divBdr>
        <w:top w:val="none" w:sz="0" w:space="0" w:color="auto"/>
        <w:left w:val="none" w:sz="0" w:space="0" w:color="auto"/>
        <w:bottom w:val="none" w:sz="0" w:space="0" w:color="auto"/>
        <w:right w:val="none" w:sz="0" w:space="0" w:color="auto"/>
      </w:divBdr>
    </w:div>
    <w:div w:id="1965112009">
      <w:bodyDiv w:val="1"/>
      <w:marLeft w:val="0"/>
      <w:marRight w:val="0"/>
      <w:marTop w:val="0"/>
      <w:marBottom w:val="0"/>
      <w:divBdr>
        <w:top w:val="none" w:sz="0" w:space="0" w:color="auto"/>
        <w:left w:val="none" w:sz="0" w:space="0" w:color="auto"/>
        <w:bottom w:val="none" w:sz="0" w:space="0" w:color="auto"/>
        <w:right w:val="none" w:sz="0" w:space="0" w:color="auto"/>
      </w:divBdr>
    </w:div>
    <w:div w:id="1972661953">
      <w:bodyDiv w:val="1"/>
      <w:marLeft w:val="0"/>
      <w:marRight w:val="0"/>
      <w:marTop w:val="0"/>
      <w:marBottom w:val="0"/>
      <w:divBdr>
        <w:top w:val="none" w:sz="0" w:space="0" w:color="auto"/>
        <w:left w:val="none" w:sz="0" w:space="0" w:color="auto"/>
        <w:bottom w:val="none" w:sz="0" w:space="0" w:color="auto"/>
        <w:right w:val="none" w:sz="0" w:space="0" w:color="auto"/>
      </w:divBdr>
    </w:div>
    <w:div w:id="1973822092">
      <w:bodyDiv w:val="1"/>
      <w:marLeft w:val="0"/>
      <w:marRight w:val="0"/>
      <w:marTop w:val="0"/>
      <w:marBottom w:val="0"/>
      <w:divBdr>
        <w:top w:val="none" w:sz="0" w:space="0" w:color="auto"/>
        <w:left w:val="none" w:sz="0" w:space="0" w:color="auto"/>
        <w:bottom w:val="none" w:sz="0" w:space="0" w:color="auto"/>
        <w:right w:val="none" w:sz="0" w:space="0" w:color="auto"/>
      </w:divBdr>
    </w:div>
    <w:div w:id="1987784125">
      <w:bodyDiv w:val="1"/>
      <w:marLeft w:val="0"/>
      <w:marRight w:val="0"/>
      <w:marTop w:val="0"/>
      <w:marBottom w:val="0"/>
      <w:divBdr>
        <w:top w:val="none" w:sz="0" w:space="0" w:color="auto"/>
        <w:left w:val="none" w:sz="0" w:space="0" w:color="auto"/>
        <w:bottom w:val="none" w:sz="0" w:space="0" w:color="auto"/>
        <w:right w:val="none" w:sz="0" w:space="0" w:color="auto"/>
      </w:divBdr>
    </w:div>
    <w:div w:id="2001303197">
      <w:bodyDiv w:val="1"/>
      <w:marLeft w:val="0"/>
      <w:marRight w:val="0"/>
      <w:marTop w:val="0"/>
      <w:marBottom w:val="0"/>
      <w:divBdr>
        <w:top w:val="none" w:sz="0" w:space="0" w:color="auto"/>
        <w:left w:val="none" w:sz="0" w:space="0" w:color="auto"/>
        <w:bottom w:val="none" w:sz="0" w:space="0" w:color="auto"/>
        <w:right w:val="none" w:sz="0" w:space="0" w:color="auto"/>
      </w:divBdr>
    </w:div>
    <w:div w:id="2007005277">
      <w:bodyDiv w:val="1"/>
      <w:marLeft w:val="0"/>
      <w:marRight w:val="0"/>
      <w:marTop w:val="0"/>
      <w:marBottom w:val="0"/>
      <w:divBdr>
        <w:top w:val="none" w:sz="0" w:space="0" w:color="auto"/>
        <w:left w:val="none" w:sz="0" w:space="0" w:color="auto"/>
        <w:bottom w:val="none" w:sz="0" w:space="0" w:color="auto"/>
        <w:right w:val="none" w:sz="0" w:space="0" w:color="auto"/>
      </w:divBdr>
    </w:div>
    <w:div w:id="2007051278">
      <w:bodyDiv w:val="1"/>
      <w:marLeft w:val="0"/>
      <w:marRight w:val="0"/>
      <w:marTop w:val="0"/>
      <w:marBottom w:val="0"/>
      <w:divBdr>
        <w:top w:val="none" w:sz="0" w:space="0" w:color="auto"/>
        <w:left w:val="none" w:sz="0" w:space="0" w:color="auto"/>
        <w:bottom w:val="none" w:sz="0" w:space="0" w:color="auto"/>
        <w:right w:val="none" w:sz="0" w:space="0" w:color="auto"/>
      </w:divBdr>
    </w:div>
    <w:div w:id="2007855243">
      <w:bodyDiv w:val="1"/>
      <w:marLeft w:val="0"/>
      <w:marRight w:val="0"/>
      <w:marTop w:val="0"/>
      <w:marBottom w:val="0"/>
      <w:divBdr>
        <w:top w:val="none" w:sz="0" w:space="0" w:color="auto"/>
        <w:left w:val="none" w:sz="0" w:space="0" w:color="auto"/>
        <w:bottom w:val="none" w:sz="0" w:space="0" w:color="auto"/>
        <w:right w:val="none" w:sz="0" w:space="0" w:color="auto"/>
      </w:divBdr>
    </w:div>
    <w:div w:id="2011713581">
      <w:bodyDiv w:val="1"/>
      <w:marLeft w:val="0"/>
      <w:marRight w:val="0"/>
      <w:marTop w:val="0"/>
      <w:marBottom w:val="0"/>
      <w:divBdr>
        <w:top w:val="none" w:sz="0" w:space="0" w:color="auto"/>
        <w:left w:val="none" w:sz="0" w:space="0" w:color="auto"/>
        <w:bottom w:val="none" w:sz="0" w:space="0" w:color="auto"/>
        <w:right w:val="none" w:sz="0" w:space="0" w:color="auto"/>
      </w:divBdr>
    </w:div>
    <w:div w:id="2021589542">
      <w:bodyDiv w:val="1"/>
      <w:marLeft w:val="0"/>
      <w:marRight w:val="0"/>
      <w:marTop w:val="0"/>
      <w:marBottom w:val="0"/>
      <w:divBdr>
        <w:top w:val="none" w:sz="0" w:space="0" w:color="auto"/>
        <w:left w:val="none" w:sz="0" w:space="0" w:color="auto"/>
        <w:bottom w:val="none" w:sz="0" w:space="0" w:color="auto"/>
        <w:right w:val="none" w:sz="0" w:space="0" w:color="auto"/>
      </w:divBdr>
    </w:div>
    <w:div w:id="2026011400">
      <w:bodyDiv w:val="1"/>
      <w:marLeft w:val="0"/>
      <w:marRight w:val="0"/>
      <w:marTop w:val="0"/>
      <w:marBottom w:val="0"/>
      <w:divBdr>
        <w:top w:val="none" w:sz="0" w:space="0" w:color="auto"/>
        <w:left w:val="none" w:sz="0" w:space="0" w:color="auto"/>
        <w:bottom w:val="none" w:sz="0" w:space="0" w:color="auto"/>
        <w:right w:val="none" w:sz="0" w:space="0" w:color="auto"/>
      </w:divBdr>
    </w:div>
    <w:div w:id="2032560984">
      <w:bodyDiv w:val="1"/>
      <w:marLeft w:val="0"/>
      <w:marRight w:val="0"/>
      <w:marTop w:val="0"/>
      <w:marBottom w:val="0"/>
      <w:divBdr>
        <w:top w:val="none" w:sz="0" w:space="0" w:color="auto"/>
        <w:left w:val="none" w:sz="0" w:space="0" w:color="auto"/>
        <w:bottom w:val="none" w:sz="0" w:space="0" w:color="auto"/>
        <w:right w:val="none" w:sz="0" w:space="0" w:color="auto"/>
      </w:divBdr>
    </w:div>
    <w:div w:id="2042241414">
      <w:bodyDiv w:val="1"/>
      <w:marLeft w:val="0"/>
      <w:marRight w:val="0"/>
      <w:marTop w:val="0"/>
      <w:marBottom w:val="0"/>
      <w:divBdr>
        <w:top w:val="none" w:sz="0" w:space="0" w:color="auto"/>
        <w:left w:val="none" w:sz="0" w:space="0" w:color="auto"/>
        <w:bottom w:val="none" w:sz="0" w:space="0" w:color="auto"/>
        <w:right w:val="none" w:sz="0" w:space="0" w:color="auto"/>
      </w:divBdr>
    </w:div>
    <w:div w:id="2049452467">
      <w:bodyDiv w:val="1"/>
      <w:marLeft w:val="0"/>
      <w:marRight w:val="0"/>
      <w:marTop w:val="0"/>
      <w:marBottom w:val="0"/>
      <w:divBdr>
        <w:top w:val="none" w:sz="0" w:space="0" w:color="auto"/>
        <w:left w:val="none" w:sz="0" w:space="0" w:color="auto"/>
        <w:bottom w:val="none" w:sz="0" w:space="0" w:color="auto"/>
        <w:right w:val="none" w:sz="0" w:space="0" w:color="auto"/>
      </w:divBdr>
    </w:div>
    <w:div w:id="2052487921">
      <w:bodyDiv w:val="1"/>
      <w:marLeft w:val="0"/>
      <w:marRight w:val="0"/>
      <w:marTop w:val="0"/>
      <w:marBottom w:val="0"/>
      <w:divBdr>
        <w:top w:val="none" w:sz="0" w:space="0" w:color="auto"/>
        <w:left w:val="none" w:sz="0" w:space="0" w:color="auto"/>
        <w:bottom w:val="none" w:sz="0" w:space="0" w:color="auto"/>
        <w:right w:val="none" w:sz="0" w:space="0" w:color="auto"/>
      </w:divBdr>
    </w:div>
    <w:div w:id="2052531039">
      <w:bodyDiv w:val="1"/>
      <w:marLeft w:val="0"/>
      <w:marRight w:val="0"/>
      <w:marTop w:val="0"/>
      <w:marBottom w:val="0"/>
      <w:divBdr>
        <w:top w:val="none" w:sz="0" w:space="0" w:color="auto"/>
        <w:left w:val="none" w:sz="0" w:space="0" w:color="auto"/>
        <w:bottom w:val="none" w:sz="0" w:space="0" w:color="auto"/>
        <w:right w:val="none" w:sz="0" w:space="0" w:color="auto"/>
      </w:divBdr>
    </w:div>
    <w:div w:id="2062047920">
      <w:bodyDiv w:val="1"/>
      <w:marLeft w:val="0"/>
      <w:marRight w:val="0"/>
      <w:marTop w:val="0"/>
      <w:marBottom w:val="0"/>
      <w:divBdr>
        <w:top w:val="none" w:sz="0" w:space="0" w:color="auto"/>
        <w:left w:val="none" w:sz="0" w:space="0" w:color="auto"/>
        <w:bottom w:val="none" w:sz="0" w:space="0" w:color="auto"/>
        <w:right w:val="none" w:sz="0" w:space="0" w:color="auto"/>
      </w:divBdr>
    </w:div>
    <w:div w:id="2064712103">
      <w:bodyDiv w:val="1"/>
      <w:marLeft w:val="0"/>
      <w:marRight w:val="0"/>
      <w:marTop w:val="0"/>
      <w:marBottom w:val="0"/>
      <w:divBdr>
        <w:top w:val="none" w:sz="0" w:space="0" w:color="auto"/>
        <w:left w:val="none" w:sz="0" w:space="0" w:color="auto"/>
        <w:bottom w:val="none" w:sz="0" w:space="0" w:color="auto"/>
        <w:right w:val="none" w:sz="0" w:space="0" w:color="auto"/>
      </w:divBdr>
    </w:div>
    <w:div w:id="2070689073">
      <w:bodyDiv w:val="1"/>
      <w:marLeft w:val="0"/>
      <w:marRight w:val="0"/>
      <w:marTop w:val="0"/>
      <w:marBottom w:val="0"/>
      <w:divBdr>
        <w:top w:val="none" w:sz="0" w:space="0" w:color="auto"/>
        <w:left w:val="none" w:sz="0" w:space="0" w:color="auto"/>
        <w:bottom w:val="none" w:sz="0" w:space="0" w:color="auto"/>
        <w:right w:val="none" w:sz="0" w:space="0" w:color="auto"/>
      </w:divBdr>
    </w:div>
    <w:div w:id="2071346070">
      <w:bodyDiv w:val="1"/>
      <w:marLeft w:val="0"/>
      <w:marRight w:val="0"/>
      <w:marTop w:val="0"/>
      <w:marBottom w:val="0"/>
      <w:divBdr>
        <w:top w:val="none" w:sz="0" w:space="0" w:color="auto"/>
        <w:left w:val="none" w:sz="0" w:space="0" w:color="auto"/>
        <w:bottom w:val="none" w:sz="0" w:space="0" w:color="auto"/>
        <w:right w:val="none" w:sz="0" w:space="0" w:color="auto"/>
      </w:divBdr>
    </w:div>
    <w:div w:id="2076120348">
      <w:bodyDiv w:val="1"/>
      <w:marLeft w:val="0"/>
      <w:marRight w:val="0"/>
      <w:marTop w:val="0"/>
      <w:marBottom w:val="0"/>
      <w:divBdr>
        <w:top w:val="none" w:sz="0" w:space="0" w:color="auto"/>
        <w:left w:val="none" w:sz="0" w:space="0" w:color="auto"/>
        <w:bottom w:val="none" w:sz="0" w:space="0" w:color="auto"/>
        <w:right w:val="none" w:sz="0" w:space="0" w:color="auto"/>
      </w:divBdr>
    </w:div>
    <w:div w:id="2076850975">
      <w:bodyDiv w:val="1"/>
      <w:marLeft w:val="0"/>
      <w:marRight w:val="0"/>
      <w:marTop w:val="0"/>
      <w:marBottom w:val="0"/>
      <w:divBdr>
        <w:top w:val="none" w:sz="0" w:space="0" w:color="auto"/>
        <w:left w:val="none" w:sz="0" w:space="0" w:color="auto"/>
        <w:bottom w:val="none" w:sz="0" w:space="0" w:color="auto"/>
        <w:right w:val="none" w:sz="0" w:space="0" w:color="auto"/>
      </w:divBdr>
    </w:div>
    <w:div w:id="2095472565">
      <w:bodyDiv w:val="1"/>
      <w:marLeft w:val="0"/>
      <w:marRight w:val="0"/>
      <w:marTop w:val="0"/>
      <w:marBottom w:val="0"/>
      <w:divBdr>
        <w:top w:val="none" w:sz="0" w:space="0" w:color="auto"/>
        <w:left w:val="none" w:sz="0" w:space="0" w:color="auto"/>
        <w:bottom w:val="none" w:sz="0" w:space="0" w:color="auto"/>
        <w:right w:val="none" w:sz="0" w:space="0" w:color="auto"/>
      </w:divBdr>
    </w:div>
    <w:div w:id="2099203914">
      <w:bodyDiv w:val="1"/>
      <w:marLeft w:val="0"/>
      <w:marRight w:val="0"/>
      <w:marTop w:val="0"/>
      <w:marBottom w:val="0"/>
      <w:divBdr>
        <w:top w:val="none" w:sz="0" w:space="0" w:color="auto"/>
        <w:left w:val="none" w:sz="0" w:space="0" w:color="auto"/>
        <w:bottom w:val="none" w:sz="0" w:space="0" w:color="auto"/>
        <w:right w:val="none" w:sz="0" w:space="0" w:color="auto"/>
      </w:divBdr>
    </w:div>
    <w:div w:id="2104765640">
      <w:bodyDiv w:val="1"/>
      <w:marLeft w:val="0"/>
      <w:marRight w:val="0"/>
      <w:marTop w:val="0"/>
      <w:marBottom w:val="0"/>
      <w:divBdr>
        <w:top w:val="none" w:sz="0" w:space="0" w:color="auto"/>
        <w:left w:val="none" w:sz="0" w:space="0" w:color="auto"/>
        <w:bottom w:val="none" w:sz="0" w:space="0" w:color="auto"/>
        <w:right w:val="none" w:sz="0" w:space="0" w:color="auto"/>
      </w:divBdr>
    </w:div>
    <w:div w:id="2105610155">
      <w:bodyDiv w:val="1"/>
      <w:marLeft w:val="0"/>
      <w:marRight w:val="0"/>
      <w:marTop w:val="0"/>
      <w:marBottom w:val="0"/>
      <w:divBdr>
        <w:top w:val="none" w:sz="0" w:space="0" w:color="auto"/>
        <w:left w:val="none" w:sz="0" w:space="0" w:color="auto"/>
        <w:bottom w:val="none" w:sz="0" w:space="0" w:color="auto"/>
        <w:right w:val="none" w:sz="0" w:space="0" w:color="auto"/>
      </w:divBdr>
    </w:div>
    <w:div w:id="2109691041">
      <w:bodyDiv w:val="1"/>
      <w:marLeft w:val="0"/>
      <w:marRight w:val="0"/>
      <w:marTop w:val="0"/>
      <w:marBottom w:val="0"/>
      <w:divBdr>
        <w:top w:val="none" w:sz="0" w:space="0" w:color="auto"/>
        <w:left w:val="none" w:sz="0" w:space="0" w:color="auto"/>
        <w:bottom w:val="none" w:sz="0" w:space="0" w:color="auto"/>
        <w:right w:val="none" w:sz="0" w:space="0" w:color="auto"/>
      </w:divBdr>
    </w:div>
    <w:div w:id="2124761913">
      <w:bodyDiv w:val="1"/>
      <w:marLeft w:val="0"/>
      <w:marRight w:val="0"/>
      <w:marTop w:val="0"/>
      <w:marBottom w:val="0"/>
      <w:divBdr>
        <w:top w:val="none" w:sz="0" w:space="0" w:color="auto"/>
        <w:left w:val="none" w:sz="0" w:space="0" w:color="auto"/>
        <w:bottom w:val="none" w:sz="0" w:space="0" w:color="auto"/>
        <w:right w:val="none" w:sz="0" w:space="0" w:color="auto"/>
      </w:divBdr>
    </w:div>
    <w:div w:id="2127001491">
      <w:bodyDiv w:val="1"/>
      <w:marLeft w:val="0"/>
      <w:marRight w:val="0"/>
      <w:marTop w:val="0"/>
      <w:marBottom w:val="0"/>
      <w:divBdr>
        <w:top w:val="none" w:sz="0" w:space="0" w:color="auto"/>
        <w:left w:val="none" w:sz="0" w:space="0" w:color="auto"/>
        <w:bottom w:val="none" w:sz="0" w:space="0" w:color="auto"/>
        <w:right w:val="none" w:sz="0" w:space="0" w:color="auto"/>
      </w:divBdr>
    </w:div>
    <w:div w:id="2128045101">
      <w:bodyDiv w:val="1"/>
      <w:marLeft w:val="0"/>
      <w:marRight w:val="0"/>
      <w:marTop w:val="0"/>
      <w:marBottom w:val="0"/>
      <w:divBdr>
        <w:top w:val="none" w:sz="0" w:space="0" w:color="auto"/>
        <w:left w:val="none" w:sz="0" w:space="0" w:color="auto"/>
        <w:bottom w:val="none" w:sz="0" w:space="0" w:color="auto"/>
        <w:right w:val="none" w:sz="0" w:space="0" w:color="auto"/>
      </w:divBdr>
    </w:div>
    <w:div w:id="2132281365">
      <w:bodyDiv w:val="1"/>
      <w:marLeft w:val="0"/>
      <w:marRight w:val="0"/>
      <w:marTop w:val="0"/>
      <w:marBottom w:val="0"/>
      <w:divBdr>
        <w:top w:val="none" w:sz="0" w:space="0" w:color="auto"/>
        <w:left w:val="none" w:sz="0" w:space="0" w:color="auto"/>
        <w:bottom w:val="none" w:sz="0" w:space="0" w:color="auto"/>
        <w:right w:val="none" w:sz="0" w:space="0" w:color="auto"/>
      </w:divBdr>
    </w:div>
    <w:div w:id="2137605506">
      <w:bodyDiv w:val="1"/>
      <w:marLeft w:val="0"/>
      <w:marRight w:val="0"/>
      <w:marTop w:val="0"/>
      <w:marBottom w:val="0"/>
      <w:divBdr>
        <w:top w:val="none" w:sz="0" w:space="0" w:color="auto"/>
        <w:left w:val="none" w:sz="0" w:space="0" w:color="auto"/>
        <w:bottom w:val="none" w:sz="0" w:space="0" w:color="auto"/>
        <w:right w:val="none" w:sz="0" w:space="0" w:color="auto"/>
      </w:divBdr>
    </w:div>
    <w:div w:id="213864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customXml" Target="../customXml/item191.xml"/><Relationship Id="rId205" Type="http://schemas.openxmlformats.org/officeDocument/2006/relationships/customXml" Target="../customXml/item205.xml"/><Relationship Id="rId226" Type="http://schemas.openxmlformats.org/officeDocument/2006/relationships/image" Target="media/image12.png"/><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customXml" Target="../customXml/item128.xml"/><Relationship Id="rId149" Type="http://schemas.openxmlformats.org/officeDocument/2006/relationships/customXml" Target="../customXml/item149.xml"/><Relationship Id="rId5" Type="http://schemas.openxmlformats.org/officeDocument/2006/relationships/customXml" Target="../customXml/item5.xml"/><Relationship Id="rId95" Type="http://schemas.openxmlformats.org/officeDocument/2006/relationships/customXml" Target="../customXml/item95.xml"/><Relationship Id="rId160" Type="http://schemas.openxmlformats.org/officeDocument/2006/relationships/customXml" Target="../customXml/item160.xml"/><Relationship Id="rId181" Type="http://schemas.openxmlformats.org/officeDocument/2006/relationships/customXml" Target="../customXml/item181.xml"/><Relationship Id="rId216" Type="http://schemas.openxmlformats.org/officeDocument/2006/relationships/image" Target="media/image3.png"/><Relationship Id="rId237" Type="http://schemas.openxmlformats.org/officeDocument/2006/relationships/footer" Target="footer2.xml"/><Relationship Id="rId22" Type="http://schemas.openxmlformats.org/officeDocument/2006/relationships/customXml" Target="../customXml/item22.xml"/><Relationship Id="rId43" Type="http://schemas.openxmlformats.org/officeDocument/2006/relationships/customXml" Target="../customXml/item43.xml"/><Relationship Id="rId64" Type="http://schemas.openxmlformats.org/officeDocument/2006/relationships/customXml" Target="../customXml/item64.xml"/><Relationship Id="rId118" Type="http://schemas.openxmlformats.org/officeDocument/2006/relationships/customXml" Target="../customXml/item118.xml"/><Relationship Id="rId139" Type="http://schemas.openxmlformats.org/officeDocument/2006/relationships/customXml" Target="../customXml/item139.xml"/><Relationship Id="rId85" Type="http://schemas.openxmlformats.org/officeDocument/2006/relationships/customXml" Target="../customXml/item85.xml"/><Relationship Id="rId150" Type="http://schemas.openxmlformats.org/officeDocument/2006/relationships/customXml" Target="../customXml/item150.xml"/><Relationship Id="rId171" Type="http://schemas.openxmlformats.org/officeDocument/2006/relationships/customXml" Target="../customXml/item171.xml"/><Relationship Id="rId192" Type="http://schemas.openxmlformats.org/officeDocument/2006/relationships/customXml" Target="../customXml/item192.xml"/><Relationship Id="rId206" Type="http://schemas.openxmlformats.org/officeDocument/2006/relationships/customXml" Target="../customXml/item206.xml"/><Relationship Id="rId227" Type="http://schemas.openxmlformats.org/officeDocument/2006/relationships/image" Target="media/image13.png"/><Relationship Id="rId201" Type="http://schemas.openxmlformats.org/officeDocument/2006/relationships/customXml" Target="../customXml/item201.xml"/><Relationship Id="rId222" Type="http://schemas.openxmlformats.org/officeDocument/2006/relationships/image" Target="media/image8.png"/><Relationship Id="rId12" Type="http://schemas.openxmlformats.org/officeDocument/2006/relationships/customXml" Target="../customXml/item12.xml"/><Relationship Id="rId17" Type="http://schemas.openxmlformats.org/officeDocument/2006/relationships/customXml" Target="../customXml/item17.xml"/><Relationship Id="rId33" Type="http://schemas.openxmlformats.org/officeDocument/2006/relationships/customXml" Target="../customXml/item33.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08" Type="http://schemas.openxmlformats.org/officeDocument/2006/relationships/customXml" Target="../customXml/item108.xml"/><Relationship Id="rId124" Type="http://schemas.openxmlformats.org/officeDocument/2006/relationships/customXml" Target="../customXml/item124.xml"/><Relationship Id="rId129" Type="http://schemas.openxmlformats.org/officeDocument/2006/relationships/customXml" Target="../customXml/item129.xml"/><Relationship Id="rId54" Type="http://schemas.openxmlformats.org/officeDocument/2006/relationships/customXml" Target="../customXml/item54.xml"/><Relationship Id="rId70" Type="http://schemas.openxmlformats.org/officeDocument/2006/relationships/customXml" Target="../customXml/item70.xml"/><Relationship Id="rId75" Type="http://schemas.openxmlformats.org/officeDocument/2006/relationships/customXml" Target="../customXml/item75.xml"/><Relationship Id="rId91" Type="http://schemas.openxmlformats.org/officeDocument/2006/relationships/customXml" Target="../customXml/item91.xml"/><Relationship Id="rId96" Type="http://schemas.openxmlformats.org/officeDocument/2006/relationships/customXml" Target="../customXml/item96.xml"/><Relationship Id="rId140" Type="http://schemas.openxmlformats.org/officeDocument/2006/relationships/customXml" Target="../customXml/item140.xml"/><Relationship Id="rId145" Type="http://schemas.openxmlformats.org/officeDocument/2006/relationships/customXml" Target="../customXml/item145.xml"/><Relationship Id="rId161" Type="http://schemas.openxmlformats.org/officeDocument/2006/relationships/customXml" Target="../customXml/item161.xml"/><Relationship Id="rId166" Type="http://schemas.openxmlformats.org/officeDocument/2006/relationships/customXml" Target="../customXml/item166.xml"/><Relationship Id="rId182" Type="http://schemas.openxmlformats.org/officeDocument/2006/relationships/customXml" Target="../customXml/item182.xml"/><Relationship Id="rId187" Type="http://schemas.openxmlformats.org/officeDocument/2006/relationships/customXml" Target="../customXml/item187.xml"/><Relationship Id="rId217"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customXml" Target="../customXml/item6.xml"/><Relationship Id="rId212" Type="http://schemas.openxmlformats.org/officeDocument/2006/relationships/footnotes" Target="footnotes.xml"/><Relationship Id="rId233" Type="http://schemas.openxmlformats.org/officeDocument/2006/relationships/image" Target="media/image19.png"/><Relationship Id="rId238" Type="http://schemas.openxmlformats.org/officeDocument/2006/relationships/header" Target="header3.xml"/><Relationship Id="rId23" Type="http://schemas.openxmlformats.org/officeDocument/2006/relationships/customXml" Target="../customXml/item23.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119" Type="http://schemas.openxmlformats.org/officeDocument/2006/relationships/customXml" Target="../customXml/item119.xml"/><Relationship Id="rId44" Type="http://schemas.openxmlformats.org/officeDocument/2006/relationships/customXml" Target="../customXml/item44.xml"/><Relationship Id="rId60" Type="http://schemas.openxmlformats.org/officeDocument/2006/relationships/customXml" Target="../customXml/item60.xml"/><Relationship Id="rId65" Type="http://schemas.openxmlformats.org/officeDocument/2006/relationships/customXml" Target="../customXml/item65.xml"/><Relationship Id="rId81" Type="http://schemas.openxmlformats.org/officeDocument/2006/relationships/customXml" Target="../customXml/item81.xml"/><Relationship Id="rId86" Type="http://schemas.openxmlformats.org/officeDocument/2006/relationships/customXml" Target="../customXml/item86.xml"/><Relationship Id="rId130" Type="http://schemas.openxmlformats.org/officeDocument/2006/relationships/customXml" Target="../customXml/item130.xml"/><Relationship Id="rId135" Type="http://schemas.openxmlformats.org/officeDocument/2006/relationships/customXml" Target="../customXml/item135.xml"/><Relationship Id="rId151" Type="http://schemas.openxmlformats.org/officeDocument/2006/relationships/customXml" Target="../customXml/item151.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customXml" Target="../customXml/item198.xml"/><Relationship Id="rId172" Type="http://schemas.openxmlformats.org/officeDocument/2006/relationships/customXml" Target="../customXml/item172.xml"/><Relationship Id="rId193" Type="http://schemas.openxmlformats.org/officeDocument/2006/relationships/customXml" Target="../customXml/item193.xml"/><Relationship Id="rId202" Type="http://schemas.openxmlformats.org/officeDocument/2006/relationships/customXml" Target="../customXml/item202.xml"/><Relationship Id="rId207" Type="http://schemas.openxmlformats.org/officeDocument/2006/relationships/customXml" Target="../customXml/item207.xml"/><Relationship Id="rId223" Type="http://schemas.openxmlformats.org/officeDocument/2006/relationships/image" Target="media/image9.png"/><Relationship Id="rId228" Type="http://schemas.openxmlformats.org/officeDocument/2006/relationships/image" Target="media/image14.png"/><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customXml" Target="../customXml/item120.xml"/><Relationship Id="rId125" Type="http://schemas.openxmlformats.org/officeDocument/2006/relationships/customXml" Target="../customXml/item125.xml"/><Relationship Id="rId141" Type="http://schemas.openxmlformats.org/officeDocument/2006/relationships/customXml" Target="../customXml/item141.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customXml" Target="../customXml/item188.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customXml" Target="../customXml/item162.xml"/><Relationship Id="rId183" Type="http://schemas.openxmlformats.org/officeDocument/2006/relationships/customXml" Target="../customXml/item183.xml"/><Relationship Id="rId213" Type="http://schemas.openxmlformats.org/officeDocument/2006/relationships/endnotes" Target="endnotes.xml"/><Relationship Id="rId218" Type="http://schemas.openxmlformats.org/officeDocument/2006/relationships/image" Target="media/image5.png"/><Relationship Id="rId234" Type="http://schemas.openxmlformats.org/officeDocument/2006/relationships/header" Target="header1.xml"/><Relationship Id="rId239" Type="http://schemas.openxmlformats.org/officeDocument/2006/relationships/footer" Target="footer3.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customXml" Target="../customXml/item194.xml"/><Relationship Id="rId199" Type="http://schemas.openxmlformats.org/officeDocument/2006/relationships/customXml" Target="../customXml/item199.xml"/><Relationship Id="rId203" Type="http://schemas.openxmlformats.org/officeDocument/2006/relationships/customXml" Target="../customXml/item203.xml"/><Relationship Id="rId208" Type="http://schemas.openxmlformats.org/officeDocument/2006/relationships/numbering" Target="numbering.xml"/><Relationship Id="rId229" Type="http://schemas.openxmlformats.org/officeDocument/2006/relationships/image" Target="media/image15.png"/><Relationship Id="rId19" Type="http://schemas.openxmlformats.org/officeDocument/2006/relationships/customXml" Target="../customXml/item19.xml"/><Relationship Id="rId224" Type="http://schemas.openxmlformats.org/officeDocument/2006/relationships/image" Target="media/image10.png"/><Relationship Id="rId240" Type="http://schemas.openxmlformats.org/officeDocument/2006/relationships/fontTable" Target="fontTable.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customXml" Target="../customXml/item184.xml"/><Relationship Id="rId189" Type="http://schemas.openxmlformats.org/officeDocument/2006/relationships/customXml" Target="../customXml/item189.xml"/><Relationship Id="rId219" Type="http://schemas.openxmlformats.org/officeDocument/2006/relationships/image" Target="media/image6.png"/><Relationship Id="rId3" Type="http://schemas.openxmlformats.org/officeDocument/2006/relationships/customXml" Target="../customXml/item3.xml"/><Relationship Id="rId214" Type="http://schemas.openxmlformats.org/officeDocument/2006/relationships/image" Target="media/image1.png"/><Relationship Id="rId230" Type="http://schemas.openxmlformats.org/officeDocument/2006/relationships/image" Target="media/image16.png"/><Relationship Id="rId235" Type="http://schemas.openxmlformats.org/officeDocument/2006/relationships/header" Target="header2.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openxmlformats.org/officeDocument/2006/relationships/customXml" Target="../customXml/item195.xml"/><Relationship Id="rId209" Type="http://schemas.openxmlformats.org/officeDocument/2006/relationships/styles" Target="styles.xml"/><Relationship Id="rId190" Type="http://schemas.openxmlformats.org/officeDocument/2006/relationships/customXml" Target="../customXml/item190.xml"/><Relationship Id="rId204" Type="http://schemas.openxmlformats.org/officeDocument/2006/relationships/customXml" Target="../customXml/item204.xml"/><Relationship Id="rId220" Type="http://schemas.openxmlformats.org/officeDocument/2006/relationships/image" Target="media/image7.png"/><Relationship Id="rId225" Type="http://schemas.openxmlformats.org/officeDocument/2006/relationships/image" Target="media/image11.png"/><Relationship Id="rId241" Type="http://schemas.openxmlformats.org/officeDocument/2006/relationships/glossaryDocument" Target="glossary/document.xm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customXml" Target="../customXml/item185.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10" Type="http://schemas.openxmlformats.org/officeDocument/2006/relationships/settings" Target="settings.xml"/><Relationship Id="rId215" Type="http://schemas.openxmlformats.org/officeDocument/2006/relationships/image" Target="media/image2.png"/><Relationship Id="rId236" Type="http://schemas.openxmlformats.org/officeDocument/2006/relationships/footer" Target="footer1.xml"/><Relationship Id="rId26" Type="http://schemas.openxmlformats.org/officeDocument/2006/relationships/customXml" Target="../customXml/item26.xml"/><Relationship Id="rId231" Type="http://schemas.openxmlformats.org/officeDocument/2006/relationships/image" Target="media/image17.png"/><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196" Type="http://schemas.openxmlformats.org/officeDocument/2006/relationships/customXml" Target="../customXml/item196.xml"/><Relationship Id="rId200" Type="http://schemas.openxmlformats.org/officeDocument/2006/relationships/customXml" Target="../customXml/item200.xml"/><Relationship Id="rId16" Type="http://schemas.openxmlformats.org/officeDocument/2006/relationships/customXml" Target="../customXml/item16.xml"/><Relationship Id="rId221" Type="http://schemas.openxmlformats.org/officeDocument/2006/relationships/hyperlink" Target="https://developers.italia.it/" TargetMode="External"/><Relationship Id="rId242" Type="http://schemas.openxmlformats.org/officeDocument/2006/relationships/theme" Target="theme/theme1.xml"/><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customXml" Target="../customXml/item186.xml"/><Relationship Id="rId211" Type="http://schemas.openxmlformats.org/officeDocument/2006/relationships/webSettings" Target="webSettings.xml"/><Relationship Id="rId232" Type="http://schemas.openxmlformats.org/officeDocument/2006/relationships/image" Target="media/image18.png"/><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 Id="rId80" Type="http://schemas.openxmlformats.org/officeDocument/2006/relationships/customXml" Target="../customXml/item80.xml"/><Relationship Id="rId155" Type="http://schemas.openxmlformats.org/officeDocument/2006/relationships/customXml" Target="../customXml/item155.xml"/><Relationship Id="rId176" Type="http://schemas.openxmlformats.org/officeDocument/2006/relationships/customXml" Target="../customXml/item176.xml"/><Relationship Id="rId197" Type="http://schemas.openxmlformats.org/officeDocument/2006/relationships/customXml" Target="../customXml/item197.xml"/></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C10296FEEC641DAADF54819930315F3"/>
        <w:category>
          <w:name w:val="Generale"/>
          <w:gallery w:val="placeholder"/>
        </w:category>
        <w:types>
          <w:type w:val="bbPlcHdr"/>
        </w:types>
        <w:behaviors>
          <w:behavior w:val="content"/>
        </w:behaviors>
        <w:guid w:val="{EB05E25E-814B-404E-8365-CF6C6CE5AB66}"/>
      </w:docPartPr>
      <w:docPartBody>
        <w:p w:rsidR="00295E7E" w:rsidRDefault="00FB5234" w:rsidP="00FB5234">
          <w:pPr>
            <w:pStyle w:val="1C10296FEEC641DAADF54819930315F3"/>
          </w:pPr>
          <w:r w:rsidRPr="002419F3">
            <w:rPr>
              <w:rStyle w:val="Testosegnaposto"/>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imes New Roman Grassetto">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08"/>
  <w:hyphenationZone w:val="283"/>
  <w:characterSpacingControl w:val="doNotCompress"/>
  <w:compat>
    <w:useFELayout/>
    <w:compatSetting w:name="compatibilityMode" w:uri="http://schemas.microsoft.com/office/word" w:val="12"/>
  </w:compat>
  <w:rsids>
    <w:rsidRoot w:val="008864F1"/>
    <w:rsid w:val="00011F8E"/>
    <w:rsid w:val="00023BC0"/>
    <w:rsid w:val="00027BE7"/>
    <w:rsid w:val="00040D3F"/>
    <w:rsid w:val="00042B15"/>
    <w:rsid w:val="00054A48"/>
    <w:rsid w:val="00063DA7"/>
    <w:rsid w:val="00063F4E"/>
    <w:rsid w:val="00064FEA"/>
    <w:rsid w:val="00080B8C"/>
    <w:rsid w:val="00081745"/>
    <w:rsid w:val="00082A12"/>
    <w:rsid w:val="00087ECB"/>
    <w:rsid w:val="000944A4"/>
    <w:rsid w:val="000952FD"/>
    <w:rsid w:val="000A0667"/>
    <w:rsid w:val="000A2DCC"/>
    <w:rsid w:val="000A68B4"/>
    <w:rsid w:val="000A7557"/>
    <w:rsid w:val="000B1A64"/>
    <w:rsid w:val="000B46F8"/>
    <w:rsid w:val="000C00F0"/>
    <w:rsid w:val="000C16BD"/>
    <w:rsid w:val="000C57EA"/>
    <w:rsid w:val="000D31D7"/>
    <w:rsid w:val="000E559E"/>
    <w:rsid w:val="00101737"/>
    <w:rsid w:val="00103FFC"/>
    <w:rsid w:val="00110A62"/>
    <w:rsid w:val="00131C93"/>
    <w:rsid w:val="0015050D"/>
    <w:rsid w:val="00150982"/>
    <w:rsid w:val="001522BE"/>
    <w:rsid w:val="00173E87"/>
    <w:rsid w:val="00180C20"/>
    <w:rsid w:val="00181C82"/>
    <w:rsid w:val="00183327"/>
    <w:rsid w:val="001843FF"/>
    <w:rsid w:val="00190496"/>
    <w:rsid w:val="001A0149"/>
    <w:rsid w:val="001A0D2B"/>
    <w:rsid w:val="001B775A"/>
    <w:rsid w:val="001D1F14"/>
    <w:rsid w:val="001D23A7"/>
    <w:rsid w:val="001D3BD7"/>
    <w:rsid w:val="001D4F43"/>
    <w:rsid w:val="001D680D"/>
    <w:rsid w:val="001E7CE6"/>
    <w:rsid w:val="00202262"/>
    <w:rsid w:val="00204A56"/>
    <w:rsid w:val="00210736"/>
    <w:rsid w:val="00215E5D"/>
    <w:rsid w:val="00225BA5"/>
    <w:rsid w:val="00225BC7"/>
    <w:rsid w:val="002371E6"/>
    <w:rsid w:val="00240B4B"/>
    <w:rsid w:val="002470EB"/>
    <w:rsid w:val="002471CE"/>
    <w:rsid w:val="00251805"/>
    <w:rsid w:val="00253488"/>
    <w:rsid w:val="00253612"/>
    <w:rsid w:val="00257A66"/>
    <w:rsid w:val="002626E2"/>
    <w:rsid w:val="002700C1"/>
    <w:rsid w:val="0027771D"/>
    <w:rsid w:val="002837A1"/>
    <w:rsid w:val="00287851"/>
    <w:rsid w:val="002878F8"/>
    <w:rsid w:val="00287E08"/>
    <w:rsid w:val="00295E7E"/>
    <w:rsid w:val="002B3380"/>
    <w:rsid w:val="002B49F4"/>
    <w:rsid w:val="002B51B9"/>
    <w:rsid w:val="002D4B95"/>
    <w:rsid w:val="002F30FD"/>
    <w:rsid w:val="003003A0"/>
    <w:rsid w:val="00304A89"/>
    <w:rsid w:val="003110DA"/>
    <w:rsid w:val="003114F3"/>
    <w:rsid w:val="00312F8E"/>
    <w:rsid w:val="003256A4"/>
    <w:rsid w:val="00327E35"/>
    <w:rsid w:val="003315D3"/>
    <w:rsid w:val="00333B39"/>
    <w:rsid w:val="00337C72"/>
    <w:rsid w:val="0035231A"/>
    <w:rsid w:val="003533E7"/>
    <w:rsid w:val="00360761"/>
    <w:rsid w:val="00364824"/>
    <w:rsid w:val="003920D8"/>
    <w:rsid w:val="00393D2A"/>
    <w:rsid w:val="003A151F"/>
    <w:rsid w:val="003A1C06"/>
    <w:rsid w:val="003B4FE1"/>
    <w:rsid w:val="003C4520"/>
    <w:rsid w:val="003C652A"/>
    <w:rsid w:val="003D7D54"/>
    <w:rsid w:val="003F68BC"/>
    <w:rsid w:val="00411D3A"/>
    <w:rsid w:val="0041219C"/>
    <w:rsid w:val="00415C3B"/>
    <w:rsid w:val="00426C94"/>
    <w:rsid w:val="00427B7D"/>
    <w:rsid w:val="004328A8"/>
    <w:rsid w:val="0044009B"/>
    <w:rsid w:val="00442E1C"/>
    <w:rsid w:val="00461543"/>
    <w:rsid w:val="00461580"/>
    <w:rsid w:val="004742E2"/>
    <w:rsid w:val="004750AC"/>
    <w:rsid w:val="0047564E"/>
    <w:rsid w:val="004803CC"/>
    <w:rsid w:val="004813DF"/>
    <w:rsid w:val="004845AD"/>
    <w:rsid w:val="00487D69"/>
    <w:rsid w:val="00487E92"/>
    <w:rsid w:val="00495E82"/>
    <w:rsid w:val="004A212E"/>
    <w:rsid w:val="004A2EFB"/>
    <w:rsid w:val="004B6C8B"/>
    <w:rsid w:val="004C3446"/>
    <w:rsid w:val="004D76D0"/>
    <w:rsid w:val="004E3B0D"/>
    <w:rsid w:val="004E5A11"/>
    <w:rsid w:val="004E7A1C"/>
    <w:rsid w:val="004F2422"/>
    <w:rsid w:val="004F5466"/>
    <w:rsid w:val="00500709"/>
    <w:rsid w:val="0050789B"/>
    <w:rsid w:val="00517822"/>
    <w:rsid w:val="0052689E"/>
    <w:rsid w:val="0052703E"/>
    <w:rsid w:val="00530085"/>
    <w:rsid w:val="005378DF"/>
    <w:rsid w:val="00542678"/>
    <w:rsid w:val="0054518B"/>
    <w:rsid w:val="0054626C"/>
    <w:rsid w:val="005568D5"/>
    <w:rsid w:val="00557AB7"/>
    <w:rsid w:val="00557DA5"/>
    <w:rsid w:val="00562C1C"/>
    <w:rsid w:val="00564015"/>
    <w:rsid w:val="005670A2"/>
    <w:rsid w:val="005700F1"/>
    <w:rsid w:val="00571B91"/>
    <w:rsid w:val="0057773F"/>
    <w:rsid w:val="00596127"/>
    <w:rsid w:val="005A183C"/>
    <w:rsid w:val="005A1849"/>
    <w:rsid w:val="005A6CC5"/>
    <w:rsid w:val="005B0A66"/>
    <w:rsid w:val="005B4C0F"/>
    <w:rsid w:val="005C1512"/>
    <w:rsid w:val="005D07AE"/>
    <w:rsid w:val="005E20CF"/>
    <w:rsid w:val="005E6785"/>
    <w:rsid w:val="005F44AA"/>
    <w:rsid w:val="005F4C08"/>
    <w:rsid w:val="00603634"/>
    <w:rsid w:val="00604B7D"/>
    <w:rsid w:val="00606BE8"/>
    <w:rsid w:val="00612D29"/>
    <w:rsid w:val="00615E1E"/>
    <w:rsid w:val="00632E36"/>
    <w:rsid w:val="006421BB"/>
    <w:rsid w:val="00645BDF"/>
    <w:rsid w:val="0065615D"/>
    <w:rsid w:val="00661D1A"/>
    <w:rsid w:val="006659C1"/>
    <w:rsid w:val="00673A9C"/>
    <w:rsid w:val="00681B92"/>
    <w:rsid w:val="00686FA9"/>
    <w:rsid w:val="00694D0F"/>
    <w:rsid w:val="006A327F"/>
    <w:rsid w:val="006A6EEE"/>
    <w:rsid w:val="006B2644"/>
    <w:rsid w:val="006B5A3B"/>
    <w:rsid w:val="006C3619"/>
    <w:rsid w:val="006C39E7"/>
    <w:rsid w:val="006C546B"/>
    <w:rsid w:val="006D11B8"/>
    <w:rsid w:val="006E3EBF"/>
    <w:rsid w:val="00700228"/>
    <w:rsid w:val="007037A1"/>
    <w:rsid w:val="00710F3D"/>
    <w:rsid w:val="0071251A"/>
    <w:rsid w:val="0071287D"/>
    <w:rsid w:val="0071687D"/>
    <w:rsid w:val="00722B2B"/>
    <w:rsid w:val="00733089"/>
    <w:rsid w:val="00734872"/>
    <w:rsid w:val="00737216"/>
    <w:rsid w:val="00745BE1"/>
    <w:rsid w:val="00745DC6"/>
    <w:rsid w:val="00752C24"/>
    <w:rsid w:val="007545D7"/>
    <w:rsid w:val="00771B53"/>
    <w:rsid w:val="007803A8"/>
    <w:rsid w:val="00783237"/>
    <w:rsid w:val="00787CD5"/>
    <w:rsid w:val="0079638A"/>
    <w:rsid w:val="007A50EC"/>
    <w:rsid w:val="007B05D4"/>
    <w:rsid w:val="007B4C28"/>
    <w:rsid w:val="007C4388"/>
    <w:rsid w:val="007D18D8"/>
    <w:rsid w:val="007D4149"/>
    <w:rsid w:val="007D7D94"/>
    <w:rsid w:val="007E5719"/>
    <w:rsid w:val="007E64DE"/>
    <w:rsid w:val="007F58E9"/>
    <w:rsid w:val="008040EB"/>
    <w:rsid w:val="00814430"/>
    <w:rsid w:val="00823A3F"/>
    <w:rsid w:val="008244E6"/>
    <w:rsid w:val="008259EB"/>
    <w:rsid w:val="00826BC2"/>
    <w:rsid w:val="00833B24"/>
    <w:rsid w:val="008436C6"/>
    <w:rsid w:val="008450D4"/>
    <w:rsid w:val="0085730E"/>
    <w:rsid w:val="00857D8E"/>
    <w:rsid w:val="0086647C"/>
    <w:rsid w:val="008671F9"/>
    <w:rsid w:val="00872350"/>
    <w:rsid w:val="00875BE4"/>
    <w:rsid w:val="008864F1"/>
    <w:rsid w:val="008A4D3E"/>
    <w:rsid w:val="008A6EF5"/>
    <w:rsid w:val="008B06E3"/>
    <w:rsid w:val="008B1394"/>
    <w:rsid w:val="008B4430"/>
    <w:rsid w:val="008C0FBC"/>
    <w:rsid w:val="008D4C4C"/>
    <w:rsid w:val="008D6DB0"/>
    <w:rsid w:val="008E4593"/>
    <w:rsid w:val="00905A14"/>
    <w:rsid w:val="00922DF6"/>
    <w:rsid w:val="00924B57"/>
    <w:rsid w:val="00926FF1"/>
    <w:rsid w:val="00932408"/>
    <w:rsid w:val="00936B07"/>
    <w:rsid w:val="00942AA2"/>
    <w:rsid w:val="00951A81"/>
    <w:rsid w:val="00957E33"/>
    <w:rsid w:val="00960652"/>
    <w:rsid w:val="00966952"/>
    <w:rsid w:val="0096780B"/>
    <w:rsid w:val="00980E37"/>
    <w:rsid w:val="009828F6"/>
    <w:rsid w:val="00984EEE"/>
    <w:rsid w:val="0098587F"/>
    <w:rsid w:val="00994AB9"/>
    <w:rsid w:val="009974FE"/>
    <w:rsid w:val="009A66AE"/>
    <w:rsid w:val="009A6CFB"/>
    <w:rsid w:val="009B2AD8"/>
    <w:rsid w:val="009B4970"/>
    <w:rsid w:val="009B5AC6"/>
    <w:rsid w:val="009B5B30"/>
    <w:rsid w:val="009B7705"/>
    <w:rsid w:val="009C1F72"/>
    <w:rsid w:val="009D3A5F"/>
    <w:rsid w:val="009E0320"/>
    <w:rsid w:val="009E2160"/>
    <w:rsid w:val="009F14F0"/>
    <w:rsid w:val="009F6F4B"/>
    <w:rsid w:val="00A060E4"/>
    <w:rsid w:val="00A104F7"/>
    <w:rsid w:val="00A1085C"/>
    <w:rsid w:val="00A1191D"/>
    <w:rsid w:val="00A14129"/>
    <w:rsid w:val="00A246DF"/>
    <w:rsid w:val="00A338E0"/>
    <w:rsid w:val="00A478B4"/>
    <w:rsid w:val="00A51C93"/>
    <w:rsid w:val="00A527E0"/>
    <w:rsid w:val="00A567F6"/>
    <w:rsid w:val="00A6020B"/>
    <w:rsid w:val="00A71170"/>
    <w:rsid w:val="00A76891"/>
    <w:rsid w:val="00A87828"/>
    <w:rsid w:val="00A91967"/>
    <w:rsid w:val="00AA5D24"/>
    <w:rsid w:val="00AA7E0C"/>
    <w:rsid w:val="00AB6E03"/>
    <w:rsid w:val="00AC08EC"/>
    <w:rsid w:val="00AC0A54"/>
    <w:rsid w:val="00AC0E93"/>
    <w:rsid w:val="00AC2CF5"/>
    <w:rsid w:val="00AD3EC0"/>
    <w:rsid w:val="00AD445C"/>
    <w:rsid w:val="00AD4CC2"/>
    <w:rsid w:val="00AE6927"/>
    <w:rsid w:val="00AF160C"/>
    <w:rsid w:val="00B1073C"/>
    <w:rsid w:val="00B1571E"/>
    <w:rsid w:val="00B234E4"/>
    <w:rsid w:val="00B24174"/>
    <w:rsid w:val="00B33D95"/>
    <w:rsid w:val="00B46C23"/>
    <w:rsid w:val="00B504E0"/>
    <w:rsid w:val="00B51E28"/>
    <w:rsid w:val="00B559F8"/>
    <w:rsid w:val="00B57CDB"/>
    <w:rsid w:val="00B64FF6"/>
    <w:rsid w:val="00B67AA9"/>
    <w:rsid w:val="00B74D3D"/>
    <w:rsid w:val="00B8047C"/>
    <w:rsid w:val="00B868C8"/>
    <w:rsid w:val="00B92F44"/>
    <w:rsid w:val="00B938E7"/>
    <w:rsid w:val="00B96E73"/>
    <w:rsid w:val="00BA0D4D"/>
    <w:rsid w:val="00BC152F"/>
    <w:rsid w:val="00BC32FF"/>
    <w:rsid w:val="00BD14E6"/>
    <w:rsid w:val="00BE097D"/>
    <w:rsid w:val="00BE234B"/>
    <w:rsid w:val="00BF3F0F"/>
    <w:rsid w:val="00BF3FCE"/>
    <w:rsid w:val="00BF54C7"/>
    <w:rsid w:val="00C00F5B"/>
    <w:rsid w:val="00C07B76"/>
    <w:rsid w:val="00C11A0D"/>
    <w:rsid w:val="00C156ED"/>
    <w:rsid w:val="00C2469C"/>
    <w:rsid w:val="00C35664"/>
    <w:rsid w:val="00C40618"/>
    <w:rsid w:val="00C43C0A"/>
    <w:rsid w:val="00C45D14"/>
    <w:rsid w:val="00C47EA4"/>
    <w:rsid w:val="00C54C02"/>
    <w:rsid w:val="00C561C2"/>
    <w:rsid w:val="00C64D67"/>
    <w:rsid w:val="00C67FCD"/>
    <w:rsid w:val="00C72742"/>
    <w:rsid w:val="00C76317"/>
    <w:rsid w:val="00C76715"/>
    <w:rsid w:val="00C808ED"/>
    <w:rsid w:val="00C81CD9"/>
    <w:rsid w:val="00C8211A"/>
    <w:rsid w:val="00C90711"/>
    <w:rsid w:val="00C9434A"/>
    <w:rsid w:val="00CA03B6"/>
    <w:rsid w:val="00CA10FC"/>
    <w:rsid w:val="00CA5EEE"/>
    <w:rsid w:val="00CA79B4"/>
    <w:rsid w:val="00CB3A4B"/>
    <w:rsid w:val="00CB50F4"/>
    <w:rsid w:val="00CC7E85"/>
    <w:rsid w:val="00CD11C4"/>
    <w:rsid w:val="00CD2D5C"/>
    <w:rsid w:val="00CD3131"/>
    <w:rsid w:val="00CE09BA"/>
    <w:rsid w:val="00CE57E5"/>
    <w:rsid w:val="00CF2DC4"/>
    <w:rsid w:val="00CF33E0"/>
    <w:rsid w:val="00CF7B1A"/>
    <w:rsid w:val="00CF7DE8"/>
    <w:rsid w:val="00D04898"/>
    <w:rsid w:val="00D07BC2"/>
    <w:rsid w:val="00D07BE8"/>
    <w:rsid w:val="00D07EC3"/>
    <w:rsid w:val="00D21838"/>
    <w:rsid w:val="00D2204E"/>
    <w:rsid w:val="00D306E3"/>
    <w:rsid w:val="00D30CE0"/>
    <w:rsid w:val="00D3136A"/>
    <w:rsid w:val="00D33DB3"/>
    <w:rsid w:val="00D4097E"/>
    <w:rsid w:val="00D47186"/>
    <w:rsid w:val="00D613F1"/>
    <w:rsid w:val="00D63F7C"/>
    <w:rsid w:val="00D64C41"/>
    <w:rsid w:val="00D73266"/>
    <w:rsid w:val="00D747A1"/>
    <w:rsid w:val="00D84167"/>
    <w:rsid w:val="00DA3638"/>
    <w:rsid w:val="00DB035D"/>
    <w:rsid w:val="00DB0C47"/>
    <w:rsid w:val="00DB3C2B"/>
    <w:rsid w:val="00DB4FE1"/>
    <w:rsid w:val="00DB606B"/>
    <w:rsid w:val="00DC09E8"/>
    <w:rsid w:val="00DC1589"/>
    <w:rsid w:val="00DC27EE"/>
    <w:rsid w:val="00DC4593"/>
    <w:rsid w:val="00DE4CE7"/>
    <w:rsid w:val="00DE5192"/>
    <w:rsid w:val="00DE58BB"/>
    <w:rsid w:val="00DF47F1"/>
    <w:rsid w:val="00DF5570"/>
    <w:rsid w:val="00DF62B1"/>
    <w:rsid w:val="00DF641A"/>
    <w:rsid w:val="00DF691E"/>
    <w:rsid w:val="00E038D3"/>
    <w:rsid w:val="00E05B49"/>
    <w:rsid w:val="00E22149"/>
    <w:rsid w:val="00E3362A"/>
    <w:rsid w:val="00E36072"/>
    <w:rsid w:val="00E4265D"/>
    <w:rsid w:val="00E47CC8"/>
    <w:rsid w:val="00E70E0C"/>
    <w:rsid w:val="00E7633B"/>
    <w:rsid w:val="00E87525"/>
    <w:rsid w:val="00E96A1D"/>
    <w:rsid w:val="00EB0DA3"/>
    <w:rsid w:val="00EB0E3F"/>
    <w:rsid w:val="00EB21E1"/>
    <w:rsid w:val="00EB7012"/>
    <w:rsid w:val="00ED0065"/>
    <w:rsid w:val="00ED4840"/>
    <w:rsid w:val="00ED6464"/>
    <w:rsid w:val="00ED6FE3"/>
    <w:rsid w:val="00EE4BAA"/>
    <w:rsid w:val="00EE5146"/>
    <w:rsid w:val="00EE741C"/>
    <w:rsid w:val="00EF0640"/>
    <w:rsid w:val="00EF742B"/>
    <w:rsid w:val="00F003DC"/>
    <w:rsid w:val="00F014FB"/>
    <w:rsid w:val="00F074CB"/>
    <w:rsid w:val="00F206A0"/>
    <w:rsid w:val="00F22544"/>
    <w:rsid w:val="00F25F56"/>
    <w:rsid w:val="00F3034F"/>
    <w:rsid w:val="00F318D6"/>
    <w:rsid w:val="00F42BBE"/>
    <w:rsid w:val="00F51CEA"/>
    <w:rsid w:val="00F53492"/>
    <w:rsid w:val="00F53E3B"/>
    <w:rsid w:val="00F7137D"/>
    <w:rsid w:val="00F71A82"/>
    <w:rsid w:val="00F71E5D"/>
    <w:rsid w:val="00F82017"/>
    <w:rsid w:val="00F9100B"/>
    <w:rsid w:val="00FB5234"/>
    <w:rsid w:val="00FB7601"/>
    <w:rsid w:val="00FC3CCB"/>
    <w:rsid w:val="00FC6580"/>
    <w:rsid w:val="00FD6759"/>
    <w:rsid w:val="00FD6ADA"/>
    <w:rsid w:val="00FF39C3"/>
    <w:rsid w:val="00FF657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37216"/>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FB5234"/>
  </w:style>
  <w:style w:type="paragraph" w:customStyle="1" w:styleId="C8EF3CAB37124BEB8C8EBB05AF7ADCBC">
    <w:name w:val="C8EF3CAB37124BEB8C8EBB05AF7ADCBC"/>
    <w:rsid w:val="006B2644"/>
  </w:style>
  <w:style w:type="paragraph" w:customStyle="1" w:styleId="E426EE1A326347AD8627E390A9587302">
    <w:name w:val="E426EE1A326347AD8627E390A9587302"/>
    <w:rsid w:val="002471CE"/>
  </w:style>
  <w:style w:type="paragraph" w:customStyle="1" w:styleId="44A743AAB22843099EE72F4EDFC75886">
    <w:name w:val="44A743AAB22843099EE72F4EDFC75886"/>
    <w:rsid w:val="00EE741C"/>
  </w:style>
  <w:style w:type="paragraph" w:customStyle="1" w:styleId="D219927B4F4642CAABAC225BD64373D5">
    <w:name w:val="D219927B4F4642CAABAC225BD64373D5"/>
    <w:rsid w:val="00EE741C"/>
  </w:style>
  <w:style w:type="paragraph" w:customStyle="1" w:styleId="2B711FA4D50344F5AAF5E52174D97A66">
    <w:name w:val="2B711FA4D50344F5AAF5E52174D97A66"/>
    <w:rsid w:val="00EE741C"/>
  </w:style>
  <w:style w:type="paragraph" w:customStyle="1" w:styleId="171A57BF7C0649B59018CB14FC7BD4CB">
    <w:name w:val="171A57BF7C0649B59018CB14FC7BD4CB"/>
    <w:rsid w:val="00EE741C"/>
  </w:style>
  <w:style w:type="paragraph" w:customStyle="1" w:styleId="1C9E2D3F81154A02A94EDF32D7CEED2B">
    <w:name w:val="1C9E2D3F81154A02A94EDF32D7CEED2B"/>
    <w:rsid w:val="00EE741C"/>
  </w:style>
  <w:style w:type="paragraph" w:customStyle="1" w:styleId="24D8C69488144B3C9F334036877A5EB5">
    <w:name w:val="24D8C69488144B3C9F334036877A5EB5"/>
    <w:rsid w:val="00C72742"/>
  </w:style>
  <w:style w:type="paragraph" w:customStyle="1" w:styleId="02253970B1F541E19DA7A517665F161C">
    <w:name w:val="02253970B1F541E19DA7A517665F161C"/>
    <w:rsid w:val="00B24174"/>
    <w:pPr>
      <w:spacing w:after="160" w:line="259" w:lineRule="auto"/>
    </w:pPr>
  </w:style>
  <w:style w:type="paragraph" w:customStyle="1" w:styleId="A4437BD06F434F9DAF3DD0F35A7272B2">
    <w:name w:val="A4437BD06F434F9DAF3DD0F35A7272B2"/>
    <w:rsid w:val="00B24174"/>
    <w:pPr>
      <w:spacing w:after="160" w:line="259" w:lineRule="auto"/>
    </w:pPr>
  </w:style>
  <w:style w:type="paragraph" w:customStyle="1" w:styleId="9BB8F87E9D344CE5BC3BC0ACEF82E824">
    <w:name w:val="9BB8F87E9D344CE5BC3BC0ACEF82E824"/>
    <w:rsid w:val="00B24174"/>
    <w:pPr>
      <w:spacing w:after="160" w:line="259" w:lineRule="auto"/>
    </w:pPr>
  </w:style>
  <w:style w:type="paragraph" w:customStyle="1" w:styleId="9294D51EEE2440CD97D0D8427485D714">
    <w:name w:val="9294D51EEE2440CD97D0D8427485D714"/>
    <w:rsid w:val="00DA3638"/>
    <w:pPr>
      <w:spacing w:after="160" w:line="259" w:lineRule="auto"/>
    </w:pPr>
  </w:style>
  <w:style w:type="paragraph" w:customStyle="1" w:styleId="B58B6898283A47BEB8C9DA07012CA7B4">
    <w:name w:val="B58B6898283A47BEB8C9DA07012CA7B4"/>
    <w:rsid w:val="00DA3638"/>
    <w:pPr>
      <w:spacing w:after="160" w:line="259" w:lineRule="auto"/>
    </w:pPr>
  </w:style>
  <w:style w:type="paragraph" w:customStyle="1" w:styleId="C445E775CCDA40A0B7428C88B016BC21">
    <w:name w:val="C445E775CCDA40A0B7428C88B016BC21"/>
    <w:rsid w:val="00DA3638"/>
    <w:pPr>
      <w:spacing w:after="160" w:line="259" w:lineRule="auto"/>
    </w:pPr>
  </w:style>
  <w:style w:type="paragraph" w:customStyle="1" w:styleId="5FE11BDDB60A43F09B5888E177BFAB0E">
    <w:name w:val="5FE11BDDB60A43F09B5888E177BFAB0E"/>
    <w:rsid w:val="00AA5D24"/>
    <w:pPr>
      <w:spacing w:after="160" w:line="259" w:lineRule="auto"/>
    </w:pPr>
  </w:style>
  <w:style w:type="paragraph" w:customStyle="1" w:styleId="28739CD6832E4D1E950CDFE5B0EA9628">
    <w:name w:val="28739CD6832E4D1E950CDFE5B0EA9628"/>
    <w:rsid w:val="006659C1"/>
    <w:pPr>
      <w:spacing w:after="160" w:line="259" w:lineRule="auto"/>
    </w:pPr>
  </w:style>
  <w:style w:type="paragraph" w:customStyle="1" w:styleId="21B01AC9B65945748EEED8ADF9E03977">
    <w:name w:val="21B01AC9B65945748EEED8ADF9E03977"/>
    <w:rsid w:val="006659C1"/>
    <w:pPr>
      <w:spacing w:after="160" w:line="259" w:lineRule="auto"/>
    </w:pPr>
  </w:style>
  <w:style w:type="paragraph" w:customStyle="1" w:styleId="88E959909D9B4DD4B1E22BEF338F9BF1">
    <w:name w:val="88E959909D9B4DD4B1E22BEF338F9BF1"/>
    <w:rsid w:val="006659C1"/>
    <w:pPr>
      <w:spacing w:after="160" w:line="259" w:lineRule="auto"/>
    </w:pPr>
  </w:style>
  <w:style w:type="paragraph" w:customStyle="1" w:styleId="B7A42048B3034C61A9DF6790CE73221C">
    <w:name w:val="B7A42048B3034C61A9DF6790CE73221C"/>
    <w:rsid w:val="006659C1"/>
    <w:pPr>
      <w:spacing w:after="160" w:line="259" w:lineRule="auto"/>
    </w:pPr>
  </w:style>
  <w:style w:type="paragraph" w:customStyle="1" w:styleId="0248542A32634BF48D7E595904114A30">
    <w:name w:val="0248542A32634BF48D7E595904114A30"/>
    <w:rsid w:val="00FB5234"/>
    <w:pPr>
      <w:spacing w:after="160" w:line="259" w:lineRule="auto"/>
    </w:pPr>
  </w:style>
  <w:style w:type="paragraph" w:customStyle="1" w:styleId="2EE629D3BA35485CB971F2CF0F14E00C">
    <w:name w:val="2EE629D3BA35485CB971F2CF0F14E00C"/>
    <w:rsid w:val="00FB5234"/>
    <w:pPr>
      <w:spacing w:after="160" w:line="259" w:lineRule="auto"/>
    </w:pPr>
  </w:style>
  <w:style w:type="paragraph" w:customStyle="1" w:styleId="08B58B00AC224E94AABEC8E002AABE74">
    <w:name w:val="08B58B00AC224E94AABEC8E002AABE74"/>
    <w:rsid w:val="00FB5234"/>
    <w:pPr>
      <w:spacing w:after="160" w:line="259" w:lineRule="auto"/>
    </w:pPr>
  </w:style>
  <w:style w:type="paragraph" w:customStyle="1" w:styleId="4BDBB5C3C7D44CCBAEEA7E62BA307B89">
    <w:name w:val="4BDBB5C3C7D44CCBAEEA7E62BA307B89"/>
    <w:rsid w:val="00FB5234"/>
    <w:pPr>
      <w:spacing w:after="160" w:line="259" w:lineRule="auto"/>
    </w:pPr>
  </w:style>
  <w:style w:type="paragraph" w:customStyle="1" w:styleId="A1282D02365445EEA6D469A4F28E24BC">
    <w:name w:val="A1282D02365445EEA6D469A4F28E24BC"/>
    <w:rsid w:val="00FB5234"/>
    <w:pPr>
      <w:spacing w:after="160" w:line="259" w:lineRule="auto"/>
    </w:pPr>
  </w:style>
  <w:style w:type="paragraph" w:customStyle="1" w:styleId="55218655942F48C9BB5AEEEF3FE187F1">
    <w:name w:val="55218655942F48C9BB5AEEEF3FE187F1"/>
    <w:rsid w:val="00FB5234"/>
    <w:pPr>
      <w:spacing w:after="160" w:line="259" w:lineRule="auto"/>
    </w:pPr>
  </w:style>
  <w:style w:type="paragraph" w:customStyle="1" w:styleId="4B7D52B9184D4F04A54AE497E4D2C261">
    <w:name w:val="4B7D52B9184D4F04A54AE497E4D2C261"/>
    <w:rsid w:val="00FB5234"/>
    <w:pPr>
      <w:spacing w:after="160" w:line="259" w:lineRule="auto"/>
    </w:pPr>
  </w:style>
  <w:style w:type="paragraph" w:customStyle="1" w:styleId="1C10296FEEC641DAADF54819930315F3">
    <w:name w:val="1C10296FEEC641DAADF54819930315F3"/>
    <w:rsid w:val="00FB5234"/>
    <w:pPr>
      <w:spacing w:after="160" w:line="259" w:lineRule="auto"/>
    </w:pPr>
  </w:style>
  <w:style w:type="paragraph" w:customStyle="1" w:styleId="F35E13CC64A14A6E975C6E8DFF6465EB">
    <w:name w:val="F35E13CC64A14A6E975C6E8DFF6465EB"/>
    <w:rsid w:val="00FB5234"/>
    <w:pPr>
      <w:spacing w:after="160" w:line="259" w:lineRule="auto"/>
    </w:pPr>
  </w:style>
  <w:style w:type="paragraph" w:customStyle="1" w:styleId="78D9D7F5DE5A4DD4B207634AE736C107">
    <w:name w:val="78D9D7F5DE5A4DD4B207634AE736C107"/>
    <w:rsid w:val="00FB5234"/>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82.xml.rels><?xml version="1.0" encoding="UTF-8" standalone="yes"?>
<Relationships xmlns="http://schemas.openxmlformats.org/package/2006/relationships"><Relationship Id="rId1" Type="http://schemas.openxmlformats.org/officeDocument/2006/relationships/customXmlProps" Target="itemProps182.xml"/></Relationships>
</file>

<file path=customXml/_rels/item183.xml.rels><?xml version="1.0" encoding="UTF-8" standalone="yes"?>
<Relationships xmlns="http://schemas.openxmlformats.org/package/2006/relationships"><Relationship Id="rId1" Type="http://schemas.openxmlformats.org/officeDocument/2006/relationships/customXmlProps" Target="itemProps183.xml"/></Relationships>
</file>

<file path=customXml/_rels/item184.xml.rels><?xml version="1.0" encoding="UTF-8" standalone="yes"?>
<Relationships xmlns="http://schemas.openxmlformats.org/package/2006/relationships"><Relationship Id="rId1" Type="http://schemas.openxmlformats.org/officeDocument/2006/relationships/customXmlProps" Target="itemProps184.xml"/></Relationships>
</file>

<file path=customXml/_rels/item185.xml.rels><?xml version="1.0" encoding="UTF-8" standalone="yes"?>
<Relationships xmlns="http://schemas.openxmlformats.org/package/2006/relationships"><Relationship Id="rId1" Type="http://schemas.openxmlformats.org/officeDocument/2006/relationships/customXmlProps" Target="itemProps185.xml"/></Relationships>
</file>

<file path=customXml/_rels/item186.xml.rels><?xml version="1.0" encoding="UTF-8" standalone="yes"?>
<Relationships xmlns="http://schemas.openxmlformats.org/package/2006/relationships"><Relationship Id="rId1" Type="http://schemas.openxmlformats.org/officeDocument/2006/relationships/customXmlProps" Target="itemProps186.xml"/></Relationships>
</file>

<file path=customXml/_rels/item187.xml.rels><?xml version="1.0" encoding="UTF-8" standalone="yes"?>
<Relationships xmlns="http://schemas.openxmlformats.org/package/2006/relationships"><Relationship Id="rId1" Type="http://schemas.openxmlformats.org/officeDocument/2006/relationships/customXmlProps" Target="itemProps187.xml"/></Relationships>
</file>

<file path=customXml/_rels/item188.xml.rels><?xml version="1.0" encoding="UTF-8" standalone="yes"?>
<Relationships xmlns="http://schemas.openxmlformats.org/package/2006/relationships"><Relationship Id="rId1" Type="http://schemas.openxmlformats.org/officeDocument/2006/relationships/customXmlProps" Target="itemProps188.xml"/></Relationships>
</file>

<file path=customXml/_rels/item189.xml.rels><?xml version="1.0" encoding="UTF-8" standalone="yes"?>
<Relationships xmlns="http://schemas.openxmlformats.org/package/2006/relationships"><Relationship Id="rId1" Type="http://schemas.openxmlformats.org/officeDocument/2006/relationships/customXmlProps" Target="itemProps189.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190.xml.rels><?xml version="1.0" encoding="UTF-8" standalone="yes"?>
<Relationships xmlns="http://schemas.openxmlformats.org/package/2006/relationships"><Relationship Id="rId1" Type="http://schemas.openxmlformats.org/officeDocument/2006/relationships/customXmlProps" Target="itemProps190.xml"/></Relationships>
</file>

<file path=customXml/_rels/item191.xml.rels><?xml version="1.0" encoding="UTF-8" standalone="yes"?>
<Relationships xmlns="http://schemas.openxmlformats.org/package/2006/relationships"><Relationship Id="rId1" Type="http://schemas.openxmlformats.org/officeDocument/2006/relationships/customXmlProps" Target="itemProps191.xml"/></Relationships>
</file>

<file path=customXml/_rels/item192.xml.rels><?xml version="1.0" encoding="UTF-8" standalone="yes"?>
<Relationships xmlns="http://schemas.openxmlformats.org/package/2006/relationships"><Relationship Id="rId1" Type="http://schemas.openxmlformats.org/officeDocument/2006/relationships/customXmlProps" Target="itemProps192.xml"/></Relationships>
</file>

<file path=customXml/_rels/item193.xml.rels><?xml version="1.0" encoding="UTF-8" standalone="yes"?>
<Relationships xmlns="http://schemas.openxmlformats.org/package/2006/relationships"><Relationship Id="rId1" Type="http://schemas.openxmlformats.org/officeDocument/2006/relationships/customXmlProps" Target="itemProps193.xml"/></Relationships>
</file>

<file path=customXml/_rels/item194.xml.rels><?xml version="1.0" encoding="UTF-8" standalone="yes"?>
<Relationships xmlns="http://schemas.openxmlformats.org/package/2006/relationships"><Relationship Id="rId1" Type="http://schemas.openxmlformats.org/officeDocument/2006/relationships/customXmlProps" Target="itemProps194.xml"/></Relationships>
</file>

<file path=customXml/_rels/item195.xml.rels><?xml version="1.0" encoding="UTF-8" standalone="yes"?>
<Relationships xmlns="http://schemas.openxmlformats.org/package/2006/relationships"><Relationship Id="rId1" Type="http://schemas.openxmlformats.org/officeDocument/2006/relationships/customXmlProps" Target="itemProps195.xml"/></Relationships>
</file>

<file path=customXml/_rels/item196.xml.rels><?xml version="1.0" encoding="UTF-8" standalone="yes"?>
<Relationships xmlns="http://schemas.openxmlformats.org/package/2006/relationships"><Relationship Id="rId1" Type="http://schemas.openxmlformats.org/officeDocument/2006/relationships/customXmlProps" Target="itemProps196.xml"/></Relationships>
</file>

<file path=customXml/_rels/item197.xml.rels><?xml version="1.0" encoding="UTF-8" standalone="yes"?>
<Relationships xmlns="http://schemas.openxmlformats.org/package/2006/relationships"><Relationship Id="rId1" Type="http://schemas.openxmlformats.org/officeDocument/2006/relationships/customXmlProps" Target="itemProps197.xml"/></Relationships>
</file>

<file path=customXml/_rels/item198.xml.rels><?xml version="1.0" encoding="UTF-8" standalone="yes"?>
<Relationships xmlns="http://schemas.openxmlformats.org/package/2006/relationships"><Relationship Id="rId1" Type="http://schemas.openxmlformats.org/officeDocument/2006/relationships/customXmlProps" Target="itemProps198.xml"/></Relationships>
</file>

<file path=customXml/_rels/item199.xml.rels><?xml version="1.0" encoding="UTF-8" standalone="yes"?>
<Relationships xmlns="http://schemas.openxmlformats.org/package/2006/relationships"><Relationship Id="rId1" Type="http://schemas.openxmlformats.org/officeDocument/2006/relationships/customXmlProps" Target="itemProps19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00.xml.rels><?xml version="1.0" encoding="UTF-8" standalone="yes"?>
<Relationships xmlns="http://schemas.openxmlformats.org/package/2006/relationships"><Relationship Id="rId1" Type="http://schemas.openxmlformats.org/officeDocument/2006/relationships/customXmlProps" Target="itemProps200.xml"/></Relationships>
</file>

<file path=customXml/_rels/item201.xml.rels><?xml version="1.0" encoding="UTF-8" standalone="yes"?>
<Relationships xmlns="http://schemas.openxmlformats.org/package/2006/relationships"><Relationship Id="rId1" Type="http://schemas.openxmlformats.org/officeDocument/2006/relationships/customXmlProps" Target="itemProps201.xml"/></Relationships>
</file>

<file path=customXml/_rels/item202.xml.rels><?xml version="1.0" encoding="UTF-8" standalone="yes"?>
<Relationships xmlns="http://schemas.openxmlformats.org/package/2006/relationships"><Relationship Id="rId1" Type="http://schemas.openxmlformats.org/officeDocument/2006/relationships/customXmlProps" Target="itemProps202.xml"/></Relationships>
</file>

<file path=customXml/_rels/item203.xml.rels><?xml version="1.0" encoding="UTF-8" standalone="yes"?>
<Relationships xmlns="http://schemas.openxmlformats.org/package/2006/relationships"><Relationship Id="rId1" Type="http://schemas.openxmlformats.org/officeDocument/2006/relationships/customXmlProps" Target="itemProps203.xml"/></Relationships>
</file>

<file path=customXml/_rels/item204.xml.rels><?xml version="1.0" encoding="UTF-8" standalone="yes"?>
<Relationships xmlns="http://schemas.openxmlformats.org/package/2006/relationships"><Relationship Id="rId1" Type="http://schemas.openxmlformats.org/officeDocument/2006/relationships/customXmlProps" Target="itemProps204.xml"/></Relationships>
</file>

<file path=customXml/_rels/item205.xml.rels><?xml version="1.0" encoding="UTF-8" standalone="yes"?>
<Relationships xmlns="http://schemas.openxmlformats.org/package/2006/relationships"><Relationship Id="rId1" Type="http://schemas.openxmlformats.org/officeDocument/2006/relationships/customXmlProps" Target="itemProps205.xml"/></Relationships>
</file>

<file path=customXml/_rels/item206.xml.rels><?xml version="1.0" encoding="UTF-8" standalone="yes"?>
<Relationships xmlns="http://schemas.openxmlformats.org/package/2006/relationships"><Relationship Id="rId1" Type="http://schemas.openxmlformats.org/officeDocument/2006/relationships/customXmlProps" Target="itemProps206.xml"/></Relationships>
</file>

<file path=customXml/_rels/item207.xml.rels><?xml version="1.0" encoding="UTF-8" standalone="yes"?>
<Relationships xmlns="http://schemas.openxmlformats.org/package/2006/relationships"><Relationship Id="rId1" Type="http://schemas.openxmlformats.org/officeDocument/2006/relationships/customXmlProps" Target="itemProps207.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10.xml><?xml version="1.0" encoding="utf-8"?>
<b:Sources xmlns:b="http://schemas.openxmlformats.org/officeDocument/2006/bibliography" xmlns="http://schemas.openxmlformats.org/officeDocument/2006/bibliography" SelectedStyle="\APA.XSL" StyleName="APA Fifth Edition"/>
</file>

<file path=customXml/item100.xml><?xml version="1.0" encoding="utf-8"?>
<b:Sources xmlns:b="http://schemas.openxmlformats.org/officeDocument/2006/bibliography" xmlns="http://schemas.openxmlformats.org/officeDocument/2006/bibliography" SelectedStyle="\APA.XSL" StyleName="APA Fifth Edition"/>
</file>

<file path=customXml/item101.xml><?xml version="1.0" encoding="utf-8"?>
<b:Sources xmlns:b="http://schemas.openxmlformats.org/officeDocument/2006/bibliography" xmlns="http://schemas.openxmlformats.org/officeDocument/2006/bibliography" SelectedStyle="\APA.XSL" StyleName="APA Fifth Edition"/>
</file>

<file path=customXml/item102.xml><?xml version="1.0" encoding="utf-8"?>
<b:Sources xmlns:b="http://schemas.openxmlformats.org/officeDocument/2006/bibliography" xmlns="http://schemas.openxmlformats.org/officeDocument/2006/bibliography" SelectedStyle="\APA.XSL" StyleName="APA Fifth Edition"/>
</file>

<file path=customXml/item103.xml><?xml version="1.0" encoding="utf-8"?>
<b:Sources xmlns:b="http://schemas.openxmlformats.org/officeDocument/2006/bibliography" xmlns="http://schemas.openxmlformats.org/officeDocument/2006/bibliography" SelectedStyle="\APA.XSL" StyleName="APA Fifth Edition"/>
</file>

<file path=customXml/item104.xml><?xml version="1.0" encoding="utf-8"?>
<b:Sources xmlns:b="http://schemas.openxmlformats.org/officeDocument/2006/bibliography" xmlns="http://schemas.openxmlformats.org/officeDocument/2006/bibliography" SelectedStyle="\APA.XSL" StyleName="APA Fifth Edition"/>
</file>

<file path=customXml/item105.xml><?xml version="1.0" encoding="utf-8"?>
<b:Sources xmlns:b="http://schemas.openxmlformats.org/officeDocument/2006/bibliography" xmlns="http://schemas.openxmlformats.org/officeDocument/2006/bibliography" SelectedStyle="\APA.XSL" StyleName="APA Fifth Edition"/>
</file>

<file path=customXml/item106.xml><?xml version="1.0" encoding="utf-8"?>
<b:Sources xmlns:b="http://schemas.openxmlformats.org/officeDocument/2006/bibliography" xmlns="http://schemas.openxmlformats.org/officeDocument/2006/bibliography" SelectedStyle="\APA.XSL" StyleName="APA Fifth Edition"/>
</file>

<file path=customXml/item107.xml><?xml version="1.0" encoding="utf-8"?>
<b:Sources xmlns:b="http://schemas.openxmlformats.org/officeDocument/2006/bibliography" xmlns="http://schemas.openxmlformats.org/officeDocument/2006/bibliography" SelectedStyle="\APA.XSL" StyleName="APA Fifth Edition"/>
</file>

<file path=customXml/item108.xml><?xml version="1.0" encoding="utf-8"?>
<b:Sources xmlns:b="http://schemas.openxmlformats.org/officeDocument/2006/bibliography" xmlns="http://schemas.openxmlformats.org/officeDocument/2006/bibliography" SelectedStyle="\APA.XSL" StyleName="APA Fifth Edition"/>
</file>

<file path=customXml/item109.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10.xml><?xml version="1.0" encoding="utf-8"?>
<b:Sources xmlns:b="http://schemas.openxmlformats.org/officeDocument/2006/bibliography" xmlns="http://schemas.openxmlformats.org/officeDocument/2006/bibliography" SelectedStyle="\APA.XSL" StyleName="APA Fifth Edition"/>
</file>

<file path=customXml/item111.xml><?xml version="1.0" encoding="utf-8"?>
<b:Sources xmlns:b="http://schemas.openxmlformats.org/officeDocument/2006/bibliography" xmlns="http://schemas.openxmlformats.org/officeDocument/2006/bibliography" SelectedStyle="\APA.XSL" StyleName="APA Fifth Edition"/>
</file>

<file path=customXml/item112.xml><?xml version="1.0" encoding="utf-8"?>
<b:Sources xmlns:b="http://schemas.openxmlformats.org/officeDocument/2006/bibliography" xmlns="http://schemas.openxmlformats.org/officeDocument/2006/bibliography" SelectedStyle="\APA.XSL" StyleName="APA Fifth Edition"/>
</file>

<file path=customXml/item113.xml><?xml version="1.0" encoding="utf-8"?>
<b:Sources xmlns:b="http://schemas.openxmlformats.org/officeDocument/2006/bibliography" xmlns="http://schemas.openxmlformats.org/officeDocument/2006/bibliography" SelectedStyle="\APA.XSL" StyleName="APA Fifth Edition"/>
</file>

<file path=customXml/item114.xml><?xml version="1.0" encoding="utf-8"?>
<b:Sources xmlns:b="http://schemas.openxmlformats.org/officeDocument/2006/bibliography" xmlns="http://schemas.openxmlformats.org/officeDocument/2006/bibliography" SelectedStyle="\APA.XSL" StyleName="APA Fifth Edition"/>
</file>

<file path=customXml/item115.xml><?xml version="1.0" encoding="utf-8"?>
<b:Sources xmlns:b="http://schemas.openxmlformats.org/officeDocument/2006/bibliography" xmlns="http://schemas.openxmlformats.org/officeDocument/2006/bibliography" SelectedStyle="\APA.XSL" StyleName="APA Fifth Edition"/>
</file>

<file path=customXml/item116.xml><?xml version="1.0" encoding="utf-8"?>
<b:Sources xmlns:b="http://schemas.openxmlformats.org/officeDocument/2006/bibliography" xmlns="http://schemas.openxmlformats.org/officeDocument/2006/bibliography" SelectedStyle="\APA.XSL" StyleName="APA Fifth Edition"/>
</file>

<file path=customXml/item117.xml><?xml version="1.0" encoding="utf-8"?>
<b:Sources xmlns:b="http://schemas.openxmlformats.org/officeDocument/2006/bibliography" xmlns="http://schemas.openxmlformats.org/officeDocument/2006/bibliography" SelectedStyle="\APA.XSL" StyleName="APA Fifth Edition"/>
</file>

<file path=customXml/item118.xml><?xml version="1.0" encoding="utf-8"?>
<b:Sources xmlns:b="http://schemas.openxmlformats.org/officeDocument/2006/bibliography" xmlns="http://schemas.openxmlformats.org/officeDocument/2006/bibliography" SelectedStyle="\APA.XSL" StyleName="APA Fifth Edition"/>
</file>

<file path=customXml/item119.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20.xml><?xml version="1.0" encoding="utf-8"?>
<b:Sources xmlns:b="http://schemas.openxmlformats.org/officeDocument/2006/bibliography" xmlns="http://schemas.openxmlformats.org/officeDocument/2006/bibliography" SelectedStyle="\APA.XSL" StyleName="APA Fifth Edition"/>
</file>

<file path=customXml/item121.xml><?xml version="1.0" encoding="utf-8"?>
<b:Sources xmlns:b="http://schemas.openxmlformats.org/officeDocument/2006/bibliography" xmlns="http://schemas.openxmlformats.org/officeDocument/2006/bibliography" SelectedStyle="\APA.XSL" StyleName="APA Fifth Edition"/>
</file>

<file path=customXml/item122.xml><?xml version="1.0" encoding="utf-8"?>
<b:Sources xmlns:b="http://schemas.openxmlformats.org/officeDocument/2006/bibliography" xmlns="http://schemas.openxmlformats.org/officeDocument/2006/bibliography" SelectedStyle="\APA.XSL" StyleName="APA Fifth Edition"/>
</file>

<file path=customXml/item123.xml><?xml version="1.0" encoding="utf-8"?>
<b:Sources xmlns:b="http://schemas.openxmlformats.org/officeDocument/2006/bibliography" xmlns="http://schemas.openxmlformats.org/officeDocument/2006/bibliography" SelectedStyle="\APA.XSL" StyleName="APA Fifth Edition"/>
</file>

<file path=customXml/item124.xml><?xml version="1.0" encoding="utf-8"?>
<b:Sources xmlns:b="http://schemas.openxmlformats.org/officeDocument/2006/bibliography" xmlns="http://schemas.openxmlformats.org/officeDocument/2006/bibliography" SelectedStyle="\APA.XSL" StyleName="APA Fifth Edition"/>
</file>

<file path=customXml/item125.xml><?xml version="1.0" encoding="utf-8"?>
<b:Sources xmlns:b="http://schemas.openxmlformats.org/officeDocument/2006/bibliography" xmlns="http://schemas.openxmlformats.org/officeDocument/2006/bibliography" SelectedStyle="\APA.XSL" StyleName="APA Fifth Edition"/>
</file>

<file path=customXml/item126.xml><?xml version="1.0" encoding="utf-8"?>
<b:Sources xmlns:b="http://schemas.openxmlformats.org/officeDocument/2006/bibliography" xmlns="http://schemas.openxmlformats.org/officeDocument/2006/bibliography" SelectedStyle="\APA.XSL" StyleName="APA Fifth Edition"/>
</file>

<file path=customXml/item127.xml><?xml version="1.0" encoding="utf-8"?>
<b:Sources xmlns:b="http://schemas.openxmlformats.org/officeDocument/2006/bibliography" xmlns="http://schemas.openxmlformats.org/officeDocument/2006/bibliography" SelectedStyle="\APA.XSL" StyleName="APA Fifth Edition"/>
</file>

<file path=customXml/item128.xml><?xml version="1.0" encoding="utf-8"?>
<b:Sources xmlns:b="http://schemas.openxmlformats.org/officeDocument/2006/bibliography" xmlns="http://schemas.openxmlformats.org/officeDocument/2006/bibliography" SelectedStyle="\APA.XSL" StyleName="APA Fifth Edition"/>
</file>

<file path=customXml/item129.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30.xml><?xml version="1.0" encoding="utf-8"?>
<b:Sources xmlns:b="http://schemas.openxmlformats.org/officeDocument/2006/bibliography" xmlns="http://schemas.openxmlformats.org/officeDocument/2006/bibliography" SelectedStyle="\APA.XSL" StyleName="APA Fifth Edition"/>
</file>

<file path=customXml/item131.xml><?xml version="1.0" encoding="utf-8"?>
<b:Sources xmlns:b="http://schemas.openxmlformats.org/officeDocument/2006/bibliography" xmlns="http://schemas.openxmlformats.org/officeDocument/2006/bibliography" SelectedStyle="\APA.XSL" StyleName="APA Fifth Edition"/>
</file>

<file path=customXml/item132.xml><?xml version="1.0" encoding="utf-8"?>
<b:Sources xmlns:b="http://schemas.openxmlformats.org/officeDocument/2006/bibliography" xmlns="http://schemas.openxmlformats.org/officeDocument/2006/bibliography" SelectedStyle="\APA.XSL" StyleName="APA Fifth Edition"/>
</file>

<file path=customXml/item133.xml><?xml version="1.0" encoding="utf-8"?>
<b:Sources xmlns:b="http://schemas.openxmlformats.org/officeDocument/2006/bibliography" xmlns="http://schemas.openxmlformats.org/officeDocument/2006/bibliography" SelectedStyle="\APA.XSL" StyleName="APA Fifth Edition"/>
</file>

<file path=customXml/item134.xml><?xml version="1.0" encoding="utf-8"?>
<b:Sources xmlns:b="http://schemas.openxmlformats.org/officeDocument/2006/bibliography" xmlns="http://schemas.openxmlformats.org/officeDocument/2006/bibliography" SelectedStyle="\APA.XSL" StyleName="APA Fifth Edition"/>
</file>

<file path=customXml/item135.xml><?xml version="1.0" encoding="utf-8"?>
<b:Sources xmlns:b="http://schemas.openxmlformats.org/officeDocument/2006/bibliography" xmlns="http://schemas.openxmlformats.org/officeDocument/2006/bibliography" SelectedStyle="\APA.XSL" StyleName="APA Fifth Edition"/>
</file>

<file path=customXml/item136.xml><?xml version="1.0" encoding="utf-8"?>
<b:Sources xmlns:b="http://schemas.openxmlformats.org/officeDocument/2006/bibliography" xmlns="http://schemas.openxmlformats.org/officeDocument/2006/bibliography" SelectedStyle="\APA.XSL" StyleName="APA Fifth Edition"/>
</file>

<file path=customXml/item137.xml><?xml version="1.0" encoding="utf-8"?>
<b:Sources xmlns:b="http://schemas.openxmlformats.org/officeDocument/2006/bibliography" xmlns="http://schemas.openxmlformats.org/officeDocument/2006/bibliography" SelectedStyle="\APA.XSL" StyleName="APA Fifth Edition"/>
</file>

<file path=customXml/item138.xml><?xml version="1.0" encoding="utf-8"?>
<b:Sources xmlns:b="http://schemas.openxmlformats.org/officeDocument/2006/bibliography" xmlns="http://schemas.openxmlformats.org/officeDocument/2006/bibliography" SelectedStyle="\APA.XSL" StyleName="APA Fifth Edition"/>
</file>

<file path=customXml/item139.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40.xml><?xml version="1.0" encoding="utf-8"?>
<b:Sources xmlns:b="http://schemas.openxmlformats.org/officeDocument/2006/bibliography" xmlns="http://schemas.openxmlformats.org/officeDocument/2006/bibliography" SelectedStyle="\APA.XSL" StyleName="APA Fifth Edition"/>
</file>

<file path=customXml/item141.xml><?xml version="1.0" encoding="utf-8"?>
<b:Sources xmlns:b="http://schemas.openxmlformats.org/officeDocument/2006/bibliography" xmlns="http://schemas.openxmlformats.org/officeDocument/2006/bibliography" SelectedStyle="\APA.XSL" StyleName="APA Fifth Edition"/>
</file>

<file path=customXml/item142.xml><?xml version="1.0" encoding="utf-8"?>
<b:Sources xmlns:b="http://schemas.openxmlformats.org/officeDocument/2006/bibliography" xmlns="http://schemas.openxmlformats.org/officeDocument/2006/bibliography" SelectedStyle="\APA.XSL" StyleName="APA Fifth Edition"/>
</file>

<file path=customXml/item143.xml><?xml version="1.0" encoding="utf-8"?>
<b:Sources xmlns:b="http://schemas.openxmlformats.org/officeDocument/2006/bibliography" xmlns="http://schemas.openxmlformats.org/officeDocument/2006/bibliography" SelectedStyle="\APA.XSL" StyleName="APA Fifth Edition"/>
</file>

<file path=customXml/item144.xml><?xml version="1.0" encoding="utf-8"?>
<b:Sources xmlns:b="http://schemas.openxmlformats.org/officeDocument/2006/bibliography" xmlns="http://schemas.openxmlformats.org/officeDocument/2006/bibliography" SelectedStyle="\APA.XSL" StyleName="APA Fifth Edition"/>
</file>

<file path=customXml/item145.xml><?xml version="1.0" encoding="utf-8"?>
<b:Sources xmlns:b="http://schemas.openxmlformats.org/officeDocument/2006/bibliography" xmlns="http://schemas.openxmlformats.org/officeDocument/2006/bibliography" SelectedStyle="\APA.XSL" StyleName="APA Fifth Edition"/>
</file>

<file path=customXml/item146.xml><?xml version="1.0" encoding="utf-8"?>
<b:Sources xmlns:b="http://schemas.openxmlformats.org/officeDocument/2006/bibliography" xmlns="http://schemas.openxmlformats.org/officeDocument/2006/bibliography" SelectedStyle="\APA.XSL" StyleName="APA Fifth Edition"/>
</file>

<file path=customXml/item147.xml><?xml version="1.0" encoding="utf-8"?>
<b:Sources xmlns:b="http://schemas.openxmlformats.org/officeDocument/2006/bibliography" xmlns="http://schemas.openxmlformats.org/officeDocument/2006/bibliography" SelectedStyle="\APA.XSL" StyleName="APA Fifth Edition"/>
</file>

<file path=customXml/item148.xml><?xml version="1.0" encoding="utf-8"?>
<b:Sources xmlns:b="http://schemas.openxmlformats.org/officeDocument/2006/bibliography" xmlns="http://schemas.openxmlformats.org/officeDocument/2006/bibliography" SelectedStyle="\APA.XSL" StyleName="APA Fifth Edition"/>
</file>

<file path=customXml/item149.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50.xml><?xml version="1.0" encoding="utf-8"?>
<b:Sources xmlns:b="http://schemas.openxmlformats.org/officeDocument/2006/bibliography" xmlns="http://schemas.openxmlformats.org/officeDocument/2006/bibliography" SelectedStyle="\APA.XSL" StyleName="APA Fifth Edition"/>
</file>

<file path=customXml/item151.xml><?xml version="1.0" encoding="utf-8"?>
<b:Sources xmlns:b="http://schemas.openxmlformats.org/officeDocument/2006/bibliography" xmlns="http://schemas.openxmlformats.org/officeDocument/2006/bibliography" SelectedStyle="\APA.XSL" StyleName="APA Fifth Edition"/>
</file>

<file path=customXml/item152.xml><?xml version="1.0" encoding="utf-8"?>
<b:Sources xmlns:b="http://schemas.openxmlformats.org/officeDocument/2006/bibliography" xmlns="http://schemas.openxmlformats.org/officeDocument/2006/bibliography" SelectedStyle="\APA.XSL" StyleName="APA Fifth Edition"/>
</file>

<file path=customXml/item153.xml><?xml version="1.0" encoding="utf-8"?>
<b:Sources xmlns:b="http://schemas.openxmlformats.org/officeDocument/2006/bibliography" xmlns="http://schemas.openxmlformats.org/officeDocument/2006/bibliography" SelectedStyle="\APA.XSL" StyleName="APA Fifth Edition"/>
</file>

<file path=customXml/item154.xml><?xml version="1.0" encoding="utf-8"?>
<b:Sources xmlns:b="http://schemas.openxmlformats.org/officeDocument/2006/bibliography" xmlns="http://schemas.openxmlformats.org/officeDocument/2006/bibliography" SelectedStyle="\APA.XSL" StyleName="APA Fifth Edition"/>
</file>

<file path=customXml/item155.xml><?xml version="1.0" encoding="utf-8"?>
<b:Sources xmlns:b="http://schemas.openxmlformats.org/officeDocument/2006/bibliography" xmlns="http://schemas.openxmlformats.org/officeDocument/2006/bibliography" SelectedStyle="\APA.XSL" StyleName="APA Fifth Edition"/>
</file>

<file path=customXml/item156.xml><?xml version="1.0" encoding="utf-8"?>
<b:Sources xmlns:b="http://schemas.openxmlformats.org/officeDocument/2006/bibliography" xmlns="http://schemas.openxmlformats.org/officeDocument/2006/bibliography" SelectedStyle="\APA.XSL" StyleName="APA Fifth Edition"/>
</file>

<file path=customXml/item157.xml><?xml version="1.0" encoding="utf-8"?>
<b:Sources xmlns:b="http://schemas.openxmlformats.org/officeDocument/2006/bibliography" xmlns="http://schemas.openxmlformats.org/officeDocument/2006/bibliography" SelectedStyle="\APA.XSL" StyleName="APA Fifth Edition"/>
</file>

<file path=customXml/item158.xml><?xml version="1.0" encoding="utf-8"?>
<b:Sources xmlns:b="http://schemas.openxmlformats.org/officeDocument/2006/bibliography" xmlns="http://schemas.openxmlformats.org/officeDocument/2006/bibliography" SelectedStyle="\APA.XSL" StyleName="APA Fifth Edition"/>
</file>

<file path=customXml/item159.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160.xml><?xml version="1.0" encoding="utf-8"?>
<b:Sources xmlns:b="http://schemas.openxmlformats.org/officeDocument/2006/bibliography" xmlns="http://schemas.openxmlformats.org/officeDocument/2006/bibliography" SelectedStyle="\APA.XSL" StyleName="APA Fifth Edition"/>
</file>

<file path=customXml/item161.xml><?xml version="1.0" encoding="utf-8"?>
<b:Sources xmlns:b="http://schemas.openxmlformats.org/officeDocument/2006/bibliography" xmlns="http://schemas.openxmlformats.org/officeDocument/2006/bibliography" SelectedStyle="\APA.XSL" StyleName="APA Fifth Edition"/>
</file>

<file path=customXml/item162.xml><?xml version="1.0" encoding="utf-8"?>
<b:Sources xmlns:b="http://schemas.openxmlformats.org/officeDocument/2006/bibliography" xmlns="http://schemas.openxmlformats.org/officeDocument/2006/bibliography" SelectedStyle="\APA.XSL" StyleName="APA Fifth Edition"/>
</file>

<file path=customXml/item163.xml><?xml version="1.0" encoding="utf-8"?>
<b:Sources xmlns:b="http://schemas.openxmlformats.org/officeDocument/2006/bibliography" xmlns="http://schemas.openxmlformats.org/officeDocument/2006/bibliography" SelectedStyle="\APA.XSL" StyleName="APA Fifth Edition"/>
</file>

<file path=customXml/item164.xml><?xml version="1.0" encoding="utf-8"?>
<b:Sources xmlns:b="http://schemas.openxmlformats.org/officeDocument/2006/bibliography" xmlns="http://schemas.openxmlformats.org/officeDocument/2006/bibliography" SelectedStyle="\APA.XSL" StyleName="APA Fifth Edition"/>
</file>

<file path=customXml/item165.xml><?xml version="1.0" encoding="utf-8"?>
<b:Sources xmlns:b="http://schemas.openxmlformats.org/officeDocument/2006/bibliography" xmlns="http://schemas.openxmlformats.org/officeDocument/2006/bibliography" SelectedStyle="\APA.XSL" StyleName="APA Fifth Edition"/>
</file>

<file path=customXml/item166.xml><?xml version="1.0" encoding="utf-8"?>
<b:Sources xmlns:b="http://schemas.openxmlformats.org/officeDocument/2006/bibliography" xmlns="http://schemas.openxmlformats.org/officeDocument/2006/bibliography" SelectedStyle="\APA.XSL" StyleName="APA Fifth Edition"/>
</file>

<file path=customXml/item167.xml><?xml version="1.0" encoding="utf-8"?>
<b:Sources xmlns:b="http://schemas.openxmlformats.org/officeDocument/2006/bibliography" xmlns="http://schemas.openxmlformats.org/officeDocument/2006/bibliography" SelectedStyle="\APA.XSL" StyleName="APA Fifth Edition"/>
</file>

<file path=customXml/item168.xml><?xml version="1.0" encoding="utf-8"?>
<b:Sources xmlns:b="http://schemas.openxmlformats.org/officeDocument/2006/bibliography" xmlns="http://schemas.openxmlformats.org/officeDocument/2006/bibliography" SelectedStyle="\APA.XSL" StyleName="APA Fifth Edition"/>
</file>

<file path=customXml/item169.xml><?xml version="1.0" encoding="utf-8"?>
<b:Sources xmlns:b="http://schemas.openxmlformats.org/officeDocument/2006/bibliography" xmlns="http://schemas.openxmlformats.org/officeDocument/2006/bibliography" SelectedStyle="\APA.XSL" StyleName="APA Fifth Edition"/>
</file>

<file path=customXml/item17.xml><?xml version="1.0" encoding="utf-8"?>
<b:Sources xmlns:b="http://schemas.openxmlformats.org/officeDocument/2006/bibliography" xmlns="http://schemas.openxmlformats.org/officeDocument/2006/bibliography" SelectedStyle="\APA.XSL" StyleName="APA Fifth Edition"/>
</file>

<file path=customXml/item170.xml><?xml version="1.0" encoding="utf-8"?>
<b:Sources xmlns:b="http://schemas.openxmlformats.org/officeDocument/2006/bibliography" xmlns="http://schemas.openxmlformats.org/officeDocument/2006/bibliography" SelectedStyle="\APA.XSL" StyleName="APA Fifth Edition"/>
</file>

<file path=customXml/item171.xml><?xml version="1.0" encoding="utf-8"?>
<b:Sources xmlns:b="http://schemas.openxmlformats.org/officeDocument/2006/bibliography" xmlns="http://schemas.openxmlformats.org/officeDocument/2006/bibliography" SelectedStyle="\APA.XSL" StyleName="APA Fifth Edition"/>
</file>

<file path=customXml/item172.xml><?xml version="1.0" encoding="utf-8"?>
<b:Sources xmlns:b="http://schemas.openxmlformats.org/officeDocument/2006/bibliography" xmlns="http://schemas.openxmlformats.org/officeDocument/2006/bibliography" SelectedStyle="\APA.XSL" StyleName="APA Fifth Edition"/>
</file>

<file path=customXml/item173.xml><?xml version="1.0" encoding="utf-8"?>
<b:Sources xmlns:b="http://schemas.openxmlformats.org/officeDocument/2006/bibliography" xmlns="http://schemas.openxmlformats.org/officeDocument/2006/bibliography" SelectedStyle="\APA.XSL" StyleName="APA Fifth Edition"/>
</file>

<file path=customXml/item174.xml><?xml version="1.0" encoding="utf-8"?>
<b:Sources xmlns:b="http://schemas.openxmlformats.org/officeDocument/2006/bibliography" xmlns="http://schemas.openxmlformats.org/officeDocument/2006/bibliography" SelectedStyle="\APA.XSL" StyleName="APA Fifth Edition"/>
</file>

<file path=customXml/item175.xml><?xml version="1.0" encoding="utf-8"?>
<b:Sources xmlns:b="http://schemas.openxmlformats.org/officeDocument/2006/bibliography" xmlns="http://schemas.openxmlformats.org/officeDocument/2006/bibliography" SelectedStyle="\APA.XSL" StyleName="APA Fifth Edition"/>
</file>

<file path=customXml/item176.xml><?xml version="1.0" encoding="utf-8"?>
<b:Sources xmlns:b="http://schemas.openxmlformats.org/officeDocument/2006/bibliography" xmlns="http://schemas.openxmlformats.org/officeDocument/2006/bibliography" SelectedStyle="\APA.XSL" StyleName="APA Fifth Edition"/>
</file>

<file path=customXml/item177.xml><?xml version="1.0" encoding="utf-8"?>
<b:Sources xmlns:b="http://schemas.openxmlformats.org/officeDocument/2006/bibliography" xmlns="http://schemas.openxmlformats.org/officeDocument/2006/bibliography" SelectedStyle="\APA.XSL" StyleName="APA Fifth Edition"/>
</file>

<file path=customXml/item178.xml><?xml version="1.0" encoding="utf-8"?>
<b:Sources xmlns:b="http://schemas.openxmlformats.org/officeDocument/2006/bibliography" xmlns="http://schemas.openxmlformats.org/officeDocument/2006/bibliography" SelectedStyle="\APA.XSL" StyleName="APA Fifth Edition"/>
</file>

<file path=customXml/item179.xml><?xml version="1.0" encoding="utf-8"?>
<b:Sources xmlns:b="http://schemas.openxmlformats.org/officeDocument/2006/bibliography" xmlns="http://schemas.openxmlformats.org/officeDocument/2006/bibliography" SelectedStyle="\APA.XSL" StyleName="APA Fifth Edition"/>
</file>

<file path=customXml/item18.xml><?xml version="1.0" encoding="utf-8"?>
<b:Sources xmlns:b="http://schemas.openxmlformats.org/officeDocument/2006/bibliography" xmlns="http://schemas.openxmlformats.org/officeDocument/2006/bibliography" SelectedStyle="\APA.XSL" StyleName="APA Fifth Edition"/>
</file>

<file path=customXml/item180.xml><?xml version="1.0" encoding="utf-8"?>
<b:Sources xmlns:b="http://schemas.openxmlformats.org/officeDocument/2006/bibliography" xmlns="http://schemas.openxmlformats.org/officeDocument/2006/bibliography" SelectedStyle="\APA.XSL" StyleName="APA Fifth Edition"/>
</file>

<file path=customXml/item181.xml><?xml version="1.0" encoding="utf-8"?>
<b:Sources xmlns:b="http://schemas.openxmlformats.org/officeDocument/2006/bibliography" xmlns="http://schemas.openxmlformats.org/officeDocument/2006/bibliography" SelectedStyle="\APA.XSL" StyleName="APA Fifth Edition"/>
</file>

<file path=customXml/item182.xml><?xml version="1.0" encoding="utf-8"?>
<b:Sources xmlns:b="http://schemas.openxmlformats.org/officeDocument/2006/bibliography" xmlns="http://schemas.openxmlformats.org/officeDocument/2006/bibliography" SelectedStyle="\APA.XSL" StyleName="APA Fifth Edition"/>
</file>

<file path=customXml/item183.xml><?xml version="1.0" encoding="utf-8"?>
<b:Sources xmlns:b="http://schemas.openxmlformats.org/officeDocument/2006/bibliography" xmlns="http://schemas.openxmlformats.org/officeDocument/2006/bibliography" SelectedStyle="\APA.XSL" StyleName="APA Fifth Edition"/>
</file>

<file path=customXml/item184.xml><?xml version="1.0" encoding="utf-8"?>
<b:Sources xmlns:b="http://schemas.openxmlformats.org/officeDocument/2006/bibliography" xmlns="http://schemas.openxmlformats.org/officeDocument/2006/bibliography" SelectedStyle="\APA.XSL" StyleName="APA Fifth Edition"/>
</file>

<file path=customXml/item185.xml><?xml version="1.0" encoding="utf-8"?>
<b:Sources xmlns:b="http://schemas.openxmlformats.org/officeDocument/2006/bibliography" xmlns="http://schemas.openxmlformats.org/officeDocument/2006/bibliography" SelectedStyle="\APA.XSL" StyleName="APA Fifth Edition"/>
</file>

<file path=customXml/item186.xml><?xml version="1.0" encoding="utf-8"?>
<b:Sources xmlns:b="http://schemas.openxmlformats.org/officeDocument/2006/bibliography" xmlns="http://schemas.openxmlformats.org/officeDocument/2006/bibliography" SelectedStyle="\APA.XSL" StyleName="APA Fifth Edition"/>
</file>

<file path=customXml/item187.xml><?xml version="1.0" encoding="utf-8"?>
<b:Sources xmlns:b="http://schemas.openxmlformats.org/officeDocument/2006/bibliography" xmlns="http://schemas.openxmlformats.org/officeDocument/2006/bibliography" SelectedStyle="\APA.XSL" StyleName="APA Fifth Edition"/>
</file>

<file path=customXml/item188.xml><?xml version="1.0" encoding="utf-8"?>
<b:Sources xmlns:b="http://schemas.openxmlformats.org/officeDocument/2006/bibliography" xmlns="http://schemas.openxmlformats.org/officeDocument/2006/bibliography" SelectedStyle="\APA.XSL" StyleName="APA Fifth Edition"/>
</file>

<file path=customXml/item189.xml><?xml version="1.0" encoding="utf-8"?>
<b:Sources xmlns:b="http://schemas.openxmlformats.org/officeDocument/2006/bibliography" xmlns="http://schemas.openxmlformats.org/officeDocument/2006/bibliography" SelectedStyle="\APA.XSL" StyleName="APA Fifth Edition"/>
</file>

<file path=customXml/item19.xml><?xml version="1.0" encoding="utf-8"?>
<b:Sources xmlns:b="http://schemas.openxmlformats.org/officeDocument/2006/bibliography" xmlns="http://schemas.openxmlformats.org/officeDocument/2006/bibliography" SelectedStyle="\APA.XSL" StyleName="APA Fifth Edition"/>
</file>

<file path=customXml/item190.xml><?xml version="1.0" encoding="utf-8"?>
<b:Sources xmlns:b="http://schemas.openxmlformats.org/officeDocument/2006/bibliography" xmlns="http://schemas.openxmlformats.org/officeDocument/2006/bibliography" SelectedStyle="\APA.XSL" StyleName="APA Fifth Edition"/>
</file>

<file path=customXml/item191.xml><?xml version="1.0" encoding="utf-8"?>
<b:Sources xmlns:b="http://schemas.openxmlformats.org/officeDocument/2006/bibliography" xmlns="http://schemas.openxmlformats.org/officeDocument/2006/bibliography" SelectedStyle="\APA.XSL" StyleName="APA Fifth Edition"/>
</file>

<file path=customXml/item192.xml><?xml version="1.0" encoding="utf-8"?>
<b:Sources xmlns:b="http://schemas.openxmlformats.org/officeDocument/2006/bibliography" xmlns="http://schemas.openxmlformats.org/officeDocument/2006/bibliography" SelectedStyle="\APA.XSL" StyleName="APA Fifth Edition"/>
</file>

<file path=customXml/item193.xml><?xml version="1.0" encoding="utf-8"?>
<b:Sources xmlns:b="http://schemas.openxmlformats.org/officeDocument/2006/bibliography" xmlns="http://schemas.openxmlformats.org/officeDocument/2006/bibliography" SelectedStyle="\APA.XSL" StyleName="APA Fifth Edition"/>
</file>

<file path=customXml/item194.xml><?xml version="1.0" encoding="utf-8"?>
<b:Sources xmlns:b="http://schemas.openxmlformats.org/officeDocument/2006/bibliography" xmlns="http://schemas.openxmlformats.org/officeDocument/2006/bibliography" SelectedStyle="\APA.XSL" StyleName="APA Fifth Edition"/>
</file>

<file path=customXml/item195.xml><?xml version="1.0" encoding="utf-8"?>
<b:Sources xmlns:b="http://schemas.openxmlformats.org/officeDocument/2006/bibliography" xmlns="http://schemas.openxmlformats.org/officeDocument/2006/bibliography" SelectedStyle="\APA.XSL" StyleName="APA Fifth Edition"/>
</file>

<file path=customXml/item196.xml><?xml version="1.0" encoding="utf-8"?>
<b:Sources xmlns:b="http://schemas.openxmlformats.org/officeDocument/2006/bibliography" xmlns="http://schemas.openxmlformats.org/officeDocument/2006/bibliography" SelectedStyle="\APA.XSL" StyleName="APA Fifth Edition"/>
</file>

<file path=customXml/item197.xml><?xml version="1.0" encoding="utf-8"?>
<b:Sources xmlns:b="http://schemas.openxmlformats.org/officeDocument/2006/bibliography" xmlns="http://schemas.openxmlformats.org/officeDocument/2006/bibliography" SelectedStyle="\APA.XSL" StyleName="APA Fifth Edition"/>
</file>

<file path=customXml/item198.xml><?xml version="1.0" encoding="utf-8"?>
<b:Sources xmlns:b="http://schemas.openxmlformats.org/officeDocument/2006/bibliography" xmlns="http://schemas.openxmlformats.org/officeDocument/2006/bibliography" SelectedStyle="\APA.XSL" StyleName="APA Fifth Edition"/>
</file>

<file path=customXml/item199.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20.xml><?xml version="1.0" encoding="utf-8"?>
<b:Sources xmlns:b="http://schemas.openxmlformats.org/officeDocument/2006/bibliography" xmlns="http://schemas.openxmlformats.org/officeDocument/2006/bibliography" SelectedStyle="\APA.XSL" StyleName="APA Fifth Edition"/>
</file>

<file path=customXml/item200.xml><?xml version="1.0" encoding="utf-8"?>
<b:Sources xmlns:b="http://schemas.openxmlformats.org/officeDocument/2006/bibliography" xmlns="http://schemas.openxmlformats.org/officeDocument/2006/bibliography" SelectedStyle="\APA.XSL" StyleName="APA Fifth Edition"/>
</file>

<file path=customXml/item201.xml><?xml version="1.0" encoding="utf-8"?>
<b:Sources xmlns:b="http://schemas.openxmlformats.org/officeDocument/2006/bibliography" xmlns="http://schemas.openxmlformats.org/officeDocument/2006/bibliography" SelectedStyle="\APA.XSL" StyleName="APA Fifth Edition"/>
</file>

<file path=customXml/item202.xml><?xml version="1.0" encoding="utf-8"?>
<b:Sources xmlns:b="http://schemas.openxmlformats.org/officeDocument/2006/bibliography" xmlns="http://schemas.openxmlformats.org/officeDocument/2006/bibliography" SelectedStyle="\APA.XSL" StyleName="APA Fifth Edition"/>
</file>

<file path=customXml/item203.xml><?xml version="1.0" encoding="utf-8"?>
<b:Sources xmlns:b="http://schemas.openxmlformats.org/officeDocument/2006/bibliography" xmlns="http://schemas.openxmlformats.org/officeDocument/2006/bibliography" SelectedStyle="\APA.XSL" StyleName="APA Fifth Edition"/>
</file>

<file path=customXml/item204.xml><?xml version="1.0" encoding="utf-8"?>
<b:Sources xmlns:b="http://schemas.openxmlformats.org/officeDocument/2006/bibliography" xmlns="http://schemas.openxmlformats.org/officeDocument/2006/bibliography" SelectedStyle="\APA.XSL" StyleName="APA Fifth Edition"/>
</file>

<file path=customXml/item205.xml><?xml version="1.0" encoding="utf-8"?>
<b:Sources xmlns:b="http://schemas.openxmlformats.org/officeDocument/2006/bibliography" xmlns="http://schemas.openxmlformats.org/officeDocument/2006/bibliography" SelectedStyle="\APA.XSL" StyleName="APA Fifth Edition"/>
</file>

<file path=customXml/item206.xml><?xml version="1.0" encoding="utf-8"?>
<b:Sources xmlns:b="http://schemas.openxmlformats.org/officeDocument/2006/bibliography" xmlns="http://schemas.openxmlformats.org/officeDocument/2006/bibliography" SelectedStyle="\APA.XSL" StyleName="APA Fifth Edition"/>
</file>

<file path=customXml/item207.xml><?xml version="1.0" encoding="utf-8"?>
<b:Sources xmlns:b="http://schemas.openxmlformats.org/officeDocument/2006/bibliography" xmlns="http://schemas.openxmlformats.org/officeDocument/2006/bibliography" SelectedStyle="\APA.XSL" StyleName="APA Fifth Edition"/>
</file>

<file path=customXml/item21.xml><?xml version="1.0" encoding="utf-8"?>
<b:Sources xmlns:b="http://schemas.openxmlformats.org/officeDocument/2006/bibliography" xmlns="http://schemas.openxmlformats.org/officeDocument/2006/bibliography" SelectedStyle="\APA.XSL" StyleName="APA Fifth Edition"/>
</file>

<file path=customXml/item22.xml><?xml version="1.0" encoding="utf-8"?>
<b:Sources xmlns:b="http://schemas.openxmlformats.org/officeDocument/2006/bibliography" xmlns="http://schemas.openxmlformats.org/officeDocument/2006/bibliography" SelectedStyle="\APA.XSL" StyleName="APA Fifth Edition"/>
</file>

<file path=customXml/item23.xml><?xml version="1.0" encoding="utf-8"?>
<b:Sources xmlns:b="http://schemas.openxmlformats.org/officeDocument/2006/bibliography" xmlns="http://schemas.openxmlformats.org/officeDocument/2006/bibliography" SelectedStyle="\APA.XSL" StyleName="APA Fifth Edition"/>
</file>

<file path=customXml/item24.xml><?xml version="1.0" encoding="utf-8"?>
<b:Sources xmlns:b="http://schemas.openxmlformats.org/officeDocument/2006/bibliography" xmlns="http://schemas.openxmlformats.org/officeDocument/2006/bibliography" SelectedStyle="\APA.XSL" StyleName="APA Fifth Edition"/>
</file>

<file path=customXml/item25.xml><?xml version="1.0" encoding="utf-8"?>
<b:Sources xmlns:b="http://schemas.openxmlformats.org/officeDocument/2006/bibliography" xmlns="http://schemas.openxmlformats.org/officeDocument/2006/bibliography" SelectedStyle="\APA.XSL" StyleName="APA Fifth Edition"/>
</file>

<file path=customXml/item26.xml><?xml version="1.0" encoding="utf-8"?>
<b:Sources xmlns:b="http://schemas.openxmlformats.org/officeDocument/2006/bibliography" xmlns="http://schemas.openxmlformats.org/officeDocument/2006/bibliography" SelectedStyle="\APA.XSL" StyleName="APA Fifth Edition"/>
</file>

<file path=customXml/item27.xml><?xml version="1.0" encoding="utf-8"?>
<b:Sources xmlns:b="http://schemas.openxmlformats.org/officeDocument/2006/bibliography" xmlns="http://schemas.openxmlformats.org/officeDocument/2006/bibliography" SelectedStyle="\APA.XSL" StyleName="APA Fifth Edition"/>
</file>

<file path=customXml/item28.xml><?xml version="1.0" encoding="utf-8"?>
<b:Sources xmlns:b="http://schemas.openxmlformats.org/officeDocument/2006/bibliography" xmlns="http://schemas.openxmlformats.org/officeDocument/2006/bibliography" SelectedStyle="\APA.XSL" StyleName="APA Fifth Edition"/>
</file>

<file path=customXml/item29.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30.xml><?xml version="1.0" encoding="utf-8"?>
<b:Sources xmlns:b="http://schemas.openxmlformats.org/officeDocument/2006/bibliography" xmlns="http://schemas.openxmlformats.org/officeDocument/2006/bibliography" SelectedStyle="\APA.XSL" StyleName="APA Fifth Edition"/>
</file>

<file path=customXml/item31.xml><?xml version="1.0" encoding="utf-8"?>
<b:Sources xmlns:b="http://schemas.openxmlformats.org/officeDocument/2006/bibliography" xmlns="http://schemas.openxmlformats.org/officeDocument/2006/bibliography" SelectedStyle="\APA.XSL" StyleName="APA Fifth Edition"/>
</file>

<file path=customXml/item32.xml><?xml version="1.0" encoding="utf-8"?>
<b:Sources xmlns:b="http://schemas.openxmlformats.org/officeDocument/2006/bibliography" xmlns="http://schemas.openxmlformats.org/officeDocument/2006/bibliography" SelectedStyle="\APA.XSL" StyleName="APA Fifth Edition"/>
</file>

<file path=customXml/item33.xml><?xml version="1.0" encoding="utf-8"?>
<b:Sources xmlns:b="http://schemas.openxmlformats.org/officeDocument/2006/bibliography" xmlns="http://schemas.openxmlformats.org/officeDocument/2006/bibliography" SelectedStyle="\APA.XSL" StyleName="APA Fifth Edition"/>
</file>

<file path=customXml/item34.xml><?xml version="1.0" encoding="utf-8"?>
<b:Sources xmlns:b="http://schemas.openxmlformats.org/officeDocument/2006/bibliography" xmlns="http://schemas.openxmlformats.org/officeDocument/2006/bibliography" SelectedStyle="\APA.XSL" StyleName="APA Fifth Edition"/>
</file>

<file path=customXml/item35.xml><?xml version="1.0" encoding="utf-8"?>
<b:Sources xmlns:b="http://schemas.openxmlformats.org/officeDocument/2006/bibliography" xmlns="http://schemas.openxmlformats.org/officeDocument/2006/bibliography" SelectedStyle="\APA.XSL" StyleName="APA Fifth Edition"/>
</file>

<file path=customXml/item36.xml><?xml version="1.0" encoding="utf-8"?>
<b:Sources xmlns:b="http://schemas.openxmlformats.org/officeDocument/2006/bibliography" xmlns="http://schemas.openxmlformats.org/officeDocument/2006/bibliography" SelectedStyle="\APA.XSL" StyleName="APA Fifth Edition"/>
</file>

<file path=customXml/item37.xml><?xml version="1.0" encoding="utf-8"?>
<b:Sources xmlns:b="http://schemas.openxmlformats.org/officeDocument/2006/bibliography" xmlns="http://schemas.openxmlformats.org/officeDocument/2006/bibliography" SelectedStyle="\APA.XSL" StyleName="APA Fifth Edition"/>
</file>

<file path=customXml/item38.xml><?xml version="1.0" encoding="utf-8"?>
<b:Sources xmlns:b="http://schemas.openxmlformats.org/officeDocument/2006/bibliography" xmlns="http://schemas.openxmlformats.org/officeDocument/2006/bibliography" SelectedStyle="\APA.XSL" StyleName="APA Fifth Edition"/>
</file>

<file path=customXml/item39.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40.xml><?xml version="1.0" encoding="utf-8"?>
<b:Sources xmlns:b="http://schemas.openxmlformats.org/officeDocument/2006/bibliography" xmlns="http://schemas.openxmlformats.org/officeDocument/2006/bibliography" SelectedStyle="\APA.XSL" StyleName="APA Fifth Edition"/>
</file>

<file path=customXml/item41.xml><?xml version="1.0" encoding="utf-8"?>
<b:Sources xmlns:b="http://schemas.openxmlformats.org/officeDocument/2006/bibliography" xmlns="http://schemas.openxmlformats.org/officeDocument/2006/bibliography" SelectedStyle="\APA.XSL" StyleName="APA Fifth Edition"/>
</file>

<file path=customXml/item42.xml><?xml version="1.0" encoding="utf-8"?>
<b:Sources xmlns:b="http://schemas.openxmlformats.org/officeDocument/2006/bibliography" xmlns="http://schemas.openxmlformats.org/officeDocument/2006/bibliography" SelectedStyle="\APA.XSL" StyleName="APA Fifth Edition"/>
</file>

<file path=customXml/item43.xml><?xml version="1.0" encoding="utf-8"?>
<b:Sources xmlns:b="http://schemas.openxmlformats.org/officeDocument/2006/bibliography" xmlns="http://schemas.openxmlformats.org/officeDocument/2006/bibliography" SelectedStyle="\APA.XSL" StyleName="APA Fifth Edition"/>
</file>

<file path=customXml/item44.xml><?xml version="1.0" encoding="utf-8"?>
<b:Sources xmlns:b="http://schemas.openxmlformats.org/officeDocument/2006/bibliography" xmlns="http://schemas.openxmlformats.org/officeDocument/2006/bibliography" SelectedStyle="\APA.XSL" StyleName="APA Fifth Edition"/>
</file>

<file path=customXml/item45.xml><?xml version="1.0" encoding="utf-8"?>
<b:Sources xmlns:b="http://schemas.openxmlformats.org/officeDocument/2006/bibliography" xmlns="http://schemas.openxmlformats.org/officeDocument/2006/bibliography" SelectedStyle="\APA.XSL" StyleName="APA Fifth Edition"/>
</file>

<file path=customXml/item46.xml><?xml version="1.0" encoding="utf-8"?>
<b:Sources xmlns:b="http://schemas.openxmlformats.org/officeDocument/2006/bibliography" xmlns="http://schemas.openxmlformats.org/officeDocument/2006/bibliography" SelectedStyle="\APA.XSL" StyleName="APA Fifth Edition"/>
</file>

<file path=customXml/item47.xml><?xml version="1.0" encoding="utf-8"?>
<b:Sources xmlns:b="http://schemas.openxmlformats.org/officeDocument/2006/bibliography" xmlns="http://schemas.openxmlformats.org/officeDocument/2006/bibliography" SelectedStyle="\APA.XSL" StyleName="APA Fifth Edition"/>
</file>

<file path=customXml/item48.xml><?xml version="1.0" encoding="utf-8"?>
<b:Sources xmlns:b="http://schemas.openxmlformats.org/officeDocument/2006/bibliography" xmlns="http://schemas.openxmlformats.org/officeDocument/2006/bibliography" SelectedStyle="\APA.XSL" StyleName="APA Fifth Edition"/>
</file>

<file path=customXml/item49.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50.xml><?xml version="1.0" encoding="utf-8"?>
<b:Sources xmlns:b="http://schemas.openxmlformats.org/officeDocument/2006/bibliography" xmlns="http://schemas.openxmlformats.org/officeDocument/2006/bibliography" SelectedStyle="\APA.XSL" StyleName="APA Fifth Edition"/>
</file>

<file path=customXml/item51.xml><?xml version="1.0" encoding="utf-8"?>
<b:Sources xmlns:b="http://schemas.openxmlformats.org/officeDocument/2006/bibliography" xmlns="http://schemas.openxmlformats.org/officeDocument/2006/bibliography" SelectedStyle="\APA.XSL" StyleName="APA Fifth Edition"/>
</file>

<file path=customXml/item52.xml><?xml version="1.0" encoding="utf-8"?>
<b:Sources xmlns:b="http://schemas.openxmlformats.org/officeDocument/2006/bibliography" xmlns="http://schemas.openxmlformats.org/officeDocument/2006/bibliography" SelectedStyle="\APA.XSL" StyleName="APA Fifth Edition"/>
</file>

<file path=customXml/item53.xml><?xml version="1.0" encoding="utf-8"?>
<b:Sources xmlns:b="http://schemas.openxmlformats.org/officeDocument/2006/bibliography" xmlns="http://schemas.openxmlformats.org/officeDocument/2006/bibliography" SelectedStyle="\APA.XSL" StyleName="APA Fifth Edition"/>
</file>

<file path=customXml/item54.xml><?xml version="1.0" encoding="utf-8"?>
<b:Sources xmlns:b="http://schemas.openxmlformats.org/officeDocument/2006/bibliography" xmlns="http://schemas.openxmlformats.org/officeDocument/2006/bibliography" SelectedStyle="\APA.XSL" StyleName="APA Fifth Edition"/>
</file>

<file path=customXml/item55.xml><?xml version="1.0" encoding="utf-8"?>
<b:Sources xmlns:b="http://schemas.openxmlformats.org/officeDocument/2006/bibliography" xmlns="http://schemas.openxmlformats.org/officeDocument/2006/bibliography" SelectedStyle="\APA.XSL" StyleName="APA Fifth Edition"/>
</file>

<file path=customXml/item56.xml><?xml version="1.0" encoding="utf-8"?>
<b:Sources xmlns:b="http://schemas.openxmlformats.org/officeDocument/2006/bibliography" xmlns="http://schemas.openxmlformats.org/officeDocument/2006/bibliography" SelectedStyle="\APA.XSL" StyleName="APA Fifth Edition"/>
</file>

<file path=customXml/item57.xml><?xml version="1.0" encoding="utf-8"?>
<b:Sources xmlns:b="http://schemas.openxmlformats.org/officeDocument/2006/bibliography" xmlns="http://schemas.openxmlformats.org/officeDocument/2006/bibliography" SelectedStyle="\APA.XSL" StyleName="APA Fifth Edition"/>
</file>

<file path=customXml/item58.xml><?xml version="1.0" encoding="utf-8"?>
<b:Sources xmlns:b="http://schemas.openxmlformats.org/officeDocument/2006/bibliography" xmlns="http://schemas.openxmlformats.org/officeDocument/2006/bibliography" SelectedStyle="\APA.XSL" StyleName="APA Fifth Edition"/>
</file>

<file path=customXml/item59.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60.xml><?xml version="1.0" encoding="utf-8"?>
<b:Sources xmlns:b="http://schemas.openxmlformats.org/officeDocument/2006/bibliography" xmlns="http://schemas.openxmlformats.org/officeDocument/2006/bibliography" SelectedStyle="\APA.XSL" StyleName="APA Fifth Edition"/>
</file>

<file path=customXml/item61.xml><?xml version="1.0" encoding="utf-8"?>
<b:Sources xmlns:b="http://schemas.openxmlformats.org/officeDocument/2006/bibliography" xmlns="http://schemas.openxmlformats.org/officeDocument/2006/bibliography" SelectedStyle="\APA.XSL" StyleName="APA Fifth Edition"/>
</file>

<file path=customXml/item62.xml><?xml version="1.0" encoding="utf-8"?>
<b:Sources xmlns:b="http://schemas.openxmlformats.org/officeDocument/2006/bibliography" xmlns="http://schemas.openxmlformats.org/officeDocument/2006/bibliography" SelectedStyle="\APA.XSL" StyleName="APA Fifth Edition"/>
</file>

<file path=customXml/item63.xml><?xml version="1.0" encoding="utf-8"?>
<b:Sources xmlns:b="http://schemas.openxmlformats.org/officeDocument/2006/bibliography" xmlns="http://schemas.openxmlformats.org/officeDocument/2006/bibliography" SelectedStyle="\APA.XSL" StyleName="APA Fifth Edition"/>
</file>

<file path=customXml/item64.xml><?xml version="1.0" encoding="utf-8"?>
<b:Sources xmlns:b="http://schemas.openxmlformats.org/officeDocument/2006/bibliography" xmlns="http://schemas.openxmlformats.org/officeDocument/2006/bibliography" SelectedStyle="\APA.XSL" StyleName="APA Fifth Edition"/>
</file>

<file path=customXml/item65.xml><?xml version="1.0" encoding="utf-8"?>
<b:Sources xmlns:b="http://schemas.openxmlformats.org/officeDocument/2006/bibliography" xmlns="http://schemas.openxmlformats.org/officeDocument/2006/bibliography" SelectedStyle="\APA.XSL" StyleName="APA Fifth Edition"/>
</file>

<file path=customXml/item66.xml><?xml version="1.0" encoding="utf-8"?>
<b:Sources xmlns:b="http://schemas.openxmlformats.org/officeDocument/2006/bibliography" xmlns="http://schemas.openxmlformats.org/officeDocument/2006/bibliography" SelectedStyle="\APA.XSL" StyleName="APA Fifth Edition"/>
</file>

<file path=customXml/item67.xml><?xml version="1.0" encoding="utf-8"?>
<b:Sources xmlns:b="http://schemas.openxmlformats.org/officeDocument/2006/bibliography" xmlns="http://schemas.openxmlformats.org/officeDocument/2006/bibliography" SelectedStyle="\APA.XSL" StyleName="APA Fifth Edition"/>
</file>

<file path=customXml/item68.xml><?xml version="1.0" encoding="utf-8"?>
<b:Sources xmlns:b="http://schemas.openxmlformats.org/officeDocument/2006/bibliography" xmlns="http://schemas.openxmlformats.org/officeDocument/2006/bibliography" SelectedStyle="\APA.XSL" StyleName="APA Fifth Edition"/>
</file>

<file path=customXml/item69.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70.xml><?xml version="1.0" encoding="utf-8"?>
<b:Sources xmlns:b="http://schemas.openxmlformats.org/officeDocument/2006/bibliography" xmlns="http://schemas.openxmlformats.org/officeDocument/2006/bibliography" SelectedStyle="\APA.XSL" StyleName="APA Fifth Edition"/>
</file>

<file path=customXml/item71.xml><?xml version="1.0" encoding="utf-8"?>
<b:Sources xmlns:b="http://schemas.openxmlformats.org/officeDocument/2006/bibliography" xmlns="http://schemas.openxmlformats.org/officeDocument/2006/bibliography" SelectedStyle="\APA.XSL" StyleName="APA Fifth Edition"/>
</file>

<file path=customXml/item72.xml><?xml version="1.0" encoding="utf-8"?>
<b:Sources xmlns:b="http://schemas.openxmlformats.org/officeDocument/2006/bibliography" xmlns="http://schemas.openxmlformats.org/officeDocument/2006/bibliography" SelectedStyle="\APA.XSL" StyleName="APA Fifth Edition"/>
</file>

<file path=customXml/item73.xml><?xml version="1.0" encoding="utf-8"?>
<b:Sources xmlns:b="http://schemas.openxmlformats.org/officeDocument/2006/bibliography" xmlns="http://schemas.openxmlformats.org/officeDocument/2006/bibliography" SelectedStyle="\APA.XSL" StyleName="APA Fifth Edition"/>
</file>

<file path=customXml/item74.xml><?xml version="1.0" encoding="utf-8"?>
<b:Sources xmlns:b="http://schemas.openxmlformats.org/officeDocument/2006/bibliography" xmlns="http://schemas.openxmlformats.org/officeDocument/2006/bibliography" SelectedStyle="\APA.XSL" StyleName="APA Fifth Edition"/>
</file>

<file path=customXml/item75.xml><?xml version="1.0" encoding="utf-8"?>
<b:Sources xmlns:b="http://schemas.openxmlformats.org/officeDocument/2006/bibliography" xmlns="http://schemas.openxmlformats.org/officeDocument/2006/bibliography" SelectedStyle="\APA.XSL" StyleName="APA Fifth Edition"/>
</file>

<file path=customXml/item76.xml><?xml version="1.0" encoding="utf-8"?>
<b:Sources xmlns:b="http://schemas.openxmlformats.org/officeDocument/2006/bibliography" xmlns="http://schemas.openxmlformats.org/officeDocument/2006/bibliography" SelectedStyle="\APA.XSL" StyleName="APA Fifth Edition"/>
</file>

<file path=customXml/item77.xml><?xml version="1.0" encoding="utf-8"?>
<b:Sources xmlns:b="http://schemas.openxmlformats.org/officeDocument/2006/bibliography" xmlns="http://schemas.openxmlformats.org/officeDocument/2006/bibliography" SelectedStyle="\APA.XSL" StyleName="APA Fifth Edition"/>
</file>

<file path=customXml/item78.xml><?xml version="1.0" encoding="utf-8"?>
<b:Sources xmlns:b="http://schemas.openxmlformats.org/officeDocument/2006/bibliography" xmlns="http://schemas.openxmlformats.org/officeDocument/2006/bibliography" SelectedStyle="\APA.XSL" StyleName="APA Fifth Edition"/>
</file>

<file path=customXml/item79.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80.xml><?xml version="1.0" encoding="utf-8"?>
<b:Sources xmlns:b="http://schemas.openxmlformats.org/officeDocument/2006/bibliography" xmlns="http://schemas.openxmlformats.org/officeDocument/2006/bibliography" SelectedStyle="\APA.XSL" StyleName="APA Fifth Edition"/>
</file>

<file path=customXml/item81.xml><?xml version="1.0" encoding="utf-8"?>
<b:Sources xmlns:b="http://schemas.openxmlformats.org/officeDocument/2006/bibliography" xmlns="http://schemas.openxmlformats.org/officeDocument/2006/bibliography" SelectedStyle="\APA.XSL" StyleName="APA Fifth Edition"/>
</file>

<file path=customXml/item82.xml><?xml version="1.0" encoding="utf-8"?>
<b:Sources xmlns:b="http://schemas.openxmlformats.org/officeDocument/2006/bibliography" xmlns="http://schemas.openxmlformats.org/officeDocument/2006/bibliography" SelectedStyle="\APA.XSL" StyleName="APA Fifth Edition"/>
</file>

<file path=customXml/item83.xml><?xml version="1.0" encoding="utf-8"?>
<b:Sources xmlns:b="http://schemas.openxmlformats.org/officeDocument/2006/bibliography" xmlns="http://schemas.openxmlformats.org/officeDocument/2006/bibliography" SelectedStyle="\APA.XSL" StyleName="APA Fifth Edition"/>
</file>

<file path=customXml/item84.xml><?xml version="1.0" encoding="utf-8"?>
<b:Sources xmlns:b="http://schemas.openxmlformats.org/officeDocument/2006/bibliography" xmlns="http://schemas.openxmlformats.org/officeDocument/2006/bibliography" SelectedStyle="\APA.XSL" StyleName="APA Fifth Edition"/>
</file>

<file path=customXml/item85.xml><?xml version="1.0" encoding="utf-8"?>
<b:Sources xmlns:b="http://schemas.openxmlformats.org/officeDocument/2006/bibliography" xmlns="http://schemas.openxmlformats.org/officeDocument/2006/bibliography" SelectedStyle="\APA.XSL" StyleName="APA Fifth Edition"/>
</file>

<file path=customXml/item86.xml><?xml version="1.0" encoding="utf-8"?>
<b:Sources xmlns:b="http://schemas.openxmlformats.org/officeDocument/2006/bibliography" xmlns="http://schemas.openxmlformats.org/officeDocument/2006/bibliography" SelectedStyle="\APA.XSL" StyleName="APA Fifth Edition"/>
</file>

<file path=customXml/item87.xml><?xml version="1.0" encoding="utf-8"?>
<b:Sources xmlns:b="http://schemas.openxmlformats.org/officeDocument/2006/bibliography" xmlns="http://schemas.openxmlformats.org/officeDocument/2006/bibliography" SelectedStyle="\APA.XSL" StyleName="APA Fifth Edition"/>
</file>

<file path=customXml/item88.xml><?xml version="1.0" encoding="utf-8"?>
<b:Sources xmlns:b="http://schemas.openxmlformats.org/officeDocument/2006/bibliography" xmlns="http://schemas.openxmlformats.org/officeDocument/2006/bibliography" SelectedStyle="\APA.XSL" StyleName="APA Fifth Edition"/>
</file>

<file path=customXml/item89.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90.xml><?xml version="1.0" encoding="utf-8"?>
<b:Sources xmlns:b="http://schemas.openxmlformats.org/officeDocument/2006/bibliography" xmlns="http://schemas.openxmlformats.org/officeDocument/2006/bibliography" SelectedStyle="\APA.XSL" StyleName="APA Fifth Edition"/>
</file>

<file path=customXml/item91.xml><?xml version="1.0" encoding="utf-8"?>
<b:Sources xmlns:b="http://schemas.openxmlformats.org/officeDocument/2006/bibliography" xmlns="http://schemas.openxmlformats.org/officeDocument/2006/bibliography" SelectedStyle="\APA.XSL" StyleName="APA Fifth Edition"/>
</file>

<file path=customXml/item92.xml><?xml version="1.0" encoding="utf-8"?>
<b:Sources xmlns:b="http://schemas.openxmlformats.org/officeDocument/2006/bibliography" xmlns="http://schemas.openxmlformats.org/officeDocument/2006/bibliography" SelectedStyle="\APA.XSL" StyleName="APA Fifth Edition"/>
</file>

<file path=customXml/item93.xml><?xml version="1.0" encoding="utf-8"?>
<b:Sources xmlns:b="http://schemas.openxmlformats.org/officeDocument/2006/bibliography" xmlns="http://schemas.openxmlformats.org/officeDocument/2006/bibliography" SelectedStyle="\APA.XSL" StyleName="APA Fifth Edition"/>
</file>

<file path=customXml/item94.xml><?xml version="1.0" encoding="utf-8"?>
<b:Sources xmlns:b="http://schemas.openxmlformats.org/officeDocument/2006/bibliography" xmlns="http://schemas.openxmlformats.org/officeDocument/2006/bibliography" SelectedStyle="\APA.XSL" StyleName="APA Fifth Edition"/>
</file>

<file path=customXml/item95.xml><?xml version="1.0" encoding="utf-8"?>
<b:Sources xmlns:b="http://schemas.openxmlformats.org/officeDocument/2006/bibliography" xmlns="http://schemas.openxmlformats.org/officeDocument/2006/bibliography" SelectedStyle="\APA.XSL" StyleName="APA Fifth Edition"/>
</file>

<file path=customXml/item96.xml><?xml version="1.0" encoding="utf-8"?>
<b:Sources xmlns:b="http://schemas.openxmlformats.org/officeDocument/2006/bibliography" xmlns="http://schemas.openxmlformats.org/officeDocument/2006/bibliography" SelectedStyle="\APA.XSL" StyleName="APA Fifth Edition"/>
</file>

<file path=customXml/item97.xml><?xml version="1.0" encoding="utf-8"?>
<b:Sources xmlns:b="http://schemas.openxmlformats.org/officeDocument/2006/bibliography" xmlns="http://schemas.openxmlformats.org/officeDocument/2006/bibliography" SelectedStyle="\APA.XSL" StyleName="APA Fifth Edition"/>
</file>

<file path=customXml/item98.xml><?xml version="1.0" encoding="utf-8"?>
<b:Sources xmlns:b="http://schemas.openxmlformats.org/officeDocument/2006/bibliography" xmlns="http://schemas.openxmlformats.org/officeDocument/2006/bibliography" SelectedStyle="\APA.XSL" StyleName="APA Fifth Edition"/>
</file>

<file path=customXml/item9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80AA1B-E196-4857-AA99-3AA8DAE56B89}">
  <ds:schemaRefs>
    <ds:schemaRef ds:uri="http://schemas.openxmlformats.org/officeDocument/2006/bibliography"/>
  </ds:schemaRefs>
</ds:datastoreItem>
</file>

<file path=customXml/itemProps10.xml><?xml version="1.0" encoding="utf-8"?>
<ds:datastoreItem xmlns:ds="http://schemas.openxmlformats.org/officeDocument/2006/customXml" ds:itemID="{84345721-BE76-4561-90D0-74E8B0B5AEC8}">
  <ds:schemaRefs>
    <ds:schemaRef ds:uri="http://schemas.openxmlformats.org/officeDocument/2006/bibliography"/>
  </ds:schemaRefs>
</ds:datastoreItem>
</file>

<file path=customXml/itemProps100.xml><?xml version="1.0" encoding="utf-8"?>
<ds:datastoreItem xmlns:ds="http://schemas.openxmlformats.org/officeDocument/2006/customXml" ds:itemID="{A25B5DDB-7B78-4544-9FE6-1A933A7D168B}">
  <ds:schemaRefs>
    <ds:schemaRef ds:uri="http://schemas.openxmlformats.org/officeDocument/2006/bibliography"/>
  </ds:schemaRefs>
</ds:datastoreItem>
</file>

<file path=customXml/itemProps101.xml><?xml version="1.0" encoding="utf-8"?>
<ds:datastoreItem xmlns:ds="http://schemas.openxmlformats.org/officeDocument/2006/customXml" ds:itemID="{86DDAE5B-8AB0-41CE-A693-AEAB4604C865}">
  <ds:schemaRefs>
    <ds:schemaRef ds:uri="http://schemas.openxmlformats.org/officeDocument/2006/bibliography"/>
  </ds:schemaRefs>
</ds:datastoreItem>
</file>

<file path=customXml/itemProps102.xml><?xml version="1.0" encoding="utf-8"?>
<ds:datastoreItem xmlns:ds="http://schemas.openxmlformats.org/officeDocument/2006/customXml" ds:itemID="{F3B157C1-1B99-42D8-A427-C21BF955E010}">
  <ds:schemaRefs>
    <ds:schemaRef ds:uri="http://schemas.openxmlformats.org/officeDocument/2006/bibliography"/>
  </ds:schemaRefs>
</ds:datastoreItem>
</file>

<file path=customXml/itemProps103.xml><?xml version="1.0" encoding="utf-8"?>
<ds:datastoreItem xmlns:ds="http://schemas.openxmlformats.org/officeDocument/2006/customXml" ds:itemID="{DCA7FB53-D8DC-4685-8C52-B7110BFD77D9}">
  <ds:schemaRefs>
    <ds:schemaRef ds:uri="http://schemas.openxmlformats.org/officeDocument/2006/bibliography"/>
  </ds:schemaRefs>
</ds:datastoreItem>
</file>

<file path=customXml/itemProps104.xml><?xml version="1.0" encoding="utf-8"?>
<ds:datastoreItem xmlns:ds="http://schemas.openxmlformats.org/officeDocument/2006/customXml" ds:itemID="{7D3422C6-DD9F-4E79-BB7E-570B756B5EBB}">
  <ds:schemaRefs>
    <ds:schemaRef ds:uri="http://schemas.openxmlformats.org/officeDocument/2006/bibliography"/>
  </ds:schemaRefs>
</ds:datastoreItem>
</file>

<file path=customXml/itemProps105.xml><?xml version="1.0" encoding="utf-8"?>
<ds:datastoreItem xmlns:ds="http://schemas.openxmlformats.org/officeDocument/2006/customXml" ds:itemID="{4551EF34-9EF8-4C41-9250-2E103CAE63FB}">
  <ds:schemaRefs>
    <ds:schemaRef ds:uri="http://schemas.openxmlformats.org/officeDocument/2006/bibliography"/>
  </ds:schemaRefs>
</ds:datastoreItem>
</file>

<file path=customXml/itemProps106.xml><?xml version="1.0" encoding="utf-8"?>
<ds:datastoreItem xmlns:ds="http://schemas.openxmlformats.org/officeDocument/2006/customXml" ds:itemID="{4AC07909-C585-4B9A-AD91-7A8731EA93B6}">
  <ds:schemaRefs>
    <ds:schemaRef ds:uri="http://schemas.openxmlformats.org/officeDocument/2006/bibliography"/>
  </ds:schemaRefs>
</ds:datastoreItem>
</file>

<file path=customXml/itemProps107.xml><?xml version="1.0" encoding="utf-8"?>
<ds:datastoreItem xmlns:ds="http://schemas.openxmlformats.org/officeDocument/2006/customXml" ds:itemID="{31A26F48-686C-4082-94ED-3C2BF0E9809A}">
  <ds:schemaRefs>
    <ds:schemaRef ds:uri="http://schemas.openxmlformats.org/officeDocument/2006/bibliography"/>
  </ds:schemaRefs>
</ds:datastoreItem>
</file>

<file path=customXml/itemProps108.xml><?xml version="1.0" encoding="utf-8"?>
<ds:datastoreItem xmlns:ds="http://schemas.openxmlformats.org/officeDocument/2006/customXml" ds:itemID="{A2FDBDAF-E659-4668-93D3-2FEB833842C8}">
  <ds:schemaRefs>
    <ds:schemaRef ds:uri="http://schemas.openxmlformats.org/officeDocument/2006/bibliography"/>
  </ds:schemaRefs>
</ds:datastoreItem>
</file>

<file path=customXml/itemProps109.xml><?xml version="1.0" encoding="utf-8"?>
<ds:datastoreItem xmlns:ds="http://schemas.openxmlformats.org/officeDocument/2006/customXml" ds:itemID="{7AACA59C-F807-4DC5-9CD1-3856FAEA1C96}">
  <ds:schemaRefs>
    <ds:schemaRef ds:uri="http://schemas.openxmlformats.org/officeDocument/2006/bibliography"/>
  </ds:schemaRefs>
</ds:datastoreItem>
</file>

<file path=customXml/itemProps11.xml><?xml version="1.0" encoding="utf-8"?>
<ds:datastoreItem xmlns:ds="http://schemas.openxmlformats.org/officeDocument/2006/customXml" ds:itemID="{6B623154-0CB4-4463-B31D-BEC60B4801F7}">
  <ds:schemaRefs>
    <ds:schemaRef ds:uri="http://schemas.openxmlformats.org/officeDocument/2006/bibliography"/>
  </ds:schemaRefs>
</ds:datastoreItem>
</file>

<file path=customXml/itemProps110.xml><?xml version="1.0" encoding="utf-8"?>
<ds:datastoreItem xmlns:ds="http://schemas.openxmlformats.org/officeDocument/2006/customXml" ds:itemID="{1E0A7283-C8F7-4EAC-A41F-CA67CE60727B}">
  <ds:schemaRefs>
    <ds:schemaRef ds:uri="http://schemas.openxmlformats.org/officeDocument/2006/bibliography"/>
  </ds:schemaRefs>
</ds:datastoreItem>
</file>

<file path=customXml/itemProps111.xml><?xml version="1.0" encoding="utf-8"?>
<ds:datastoreItem xmlns:ds="http://schemas.openxmlformats.org/officeDocument/2006/customXml" ds:itemID="{27E4F0A8-32C7-4F10-8E62-E2017F591EE3}">
  <ds:schemaRefs>
    <ds:schemaRef ds:uri="http://schemas.openxmlformats.org/officeDocument/2006/bibliography"/>
  </ds:schemaRefs>
</ds:datastoreItem>
</file>

<file path=customXml/itemProps112.xml><?xml version="1.0" encoding="utf-8"?>
<ds:datastoreItem xmlns:ds="http://schemas.openxmlformats.org/officeDocument/2006/customXml" ds:itemID="{EE5A3451-26D5-4439-8DAD-FB6A2B8B95E4}">
  <ds:schemaRefs>
    <ds:schemaRef ds:uri="http://schemas.openxmlformats.org/officeDocument/2006/bibliography"/>
  </ds:schemaRefs>
</ds:datastoreItem>
</file>

<file path=customXml/itemProps113.xml><?xml version="1.0" encoding="utf-8"?>
<ds:datastoreItem xmlns:ds="http://schemas.openxmlformats.org/officeDocument/2006/customXml" ds:itemID="{77A42B18-0895-4518-95B3-0CF804857C82}">
  <ds:schemaRefs>
    <ds:schemaRef ds:uri="http://schemas.openxmlformats.org/officeDocument/2006/bibliography"/>
  </ds:schemaRefs>
</ds:datastoreItem>
</file>

<file path=customXml/itemProps114.xml><?xml version="1.0" encoding="utf-8"?>
<ds:datastoreItem xmlns:ds="http://schemas.openxmlformats.org/officeDocument/2006/customXml" ds:itemID="{A9D8721C-5E32-4454-B008-A3288229E8EA}">
  <ds:schemaRefs>
    <ds:schemaRef ds:uri="http://schemas.openxmlformats.org/officeDocument/2006/bibliography"/>
  </ds:schemaRefs>
</ds:datastoreItem>
</file>

<file path=customXml/itemProps115.xml><?xml version="1.0" encoding="utf-8"?>
<ds:datastoreItem xmlns:ds="http://schemas.openxmlformats.org/officeDocument/2006/customXml" ds:itemID="{C0CAEB2B-7209-4BB4-9879-32C3ED99E03B}">
  <ds:schemaRefs>
    <ds:schemaRef ds:uri="http://schemas.openxmlformats.org/officeDocument/2006/bibliography"/>
  </ds:schemaRefs>
</ds:datastoreItem>
</file>

<file path=customXml/itemProps116.xml><?xml version="1.0" encoding="utf-8"?>
<ds:datastoreItem xmlns:ds="http://schemas.openxmlformats.org/officeDocument/2006/customXml" ds:itemID="{0E1B3D6E-991C-4172-B3D4-8ED677838F03}">
  <ds:schemaRefs>
    <ds:schemaRef ds:uri="http://schemas.openxmlformats.org/officeDocument/2006/bibliography"/>
  </ds:schemaRefs>
</ds:datastoreItem>
</file>

<file path=customXml/itemProps117.xml><?xml version="1.0" encoding="utf-8"?>
<ds:datastoreItem xmlns:ds="http://schemas.openxmlformats.org/officeDocument/2006/customXml" ds:itemID="{FE6FE99E-D33E-4BF6-A6A2-1E010A95224F}">
  <ds:schemaRefs>
    <ds:schemaRef ds:uri="http://schemas.openxmlformats.org/officeDocument/2006/bibliography"/>
  </ds:schemaRefs>
</ds:datastoreItem>
</file>

<file path=customXml/itemProps118.xml><?xml version="1.0" encoding="utf-8"?>
<ds:datastoreItem xmlns:ds="http://schemas.openxmlformats.org/officeDocument/2006/customXml" ds:itemID="{01683555-6BEB-40B1-A7D2-55BA67E432CF}">
  <ds:schemaRefs>
    <ds:schemaRef ds:uri="http://schemas.openxmlformats.org/officeDocument/2006/bibliography"/>
  </ds:schemaRefs>
</ds:datastoreItem>
</file>

<file path=customXml/itemProps119.xml><?xml version="1.0" encoding="utf-8"?>
<ds:datastoreItem xmlns:ds="http://schemas.openxmlformats.org/officeDocument/2006/customXml" ds:itemID="{7AFD8B9E-4912-41A3-86CA-2BD9C5BF9CE8}">
  <ds:schemaRefs>
    <ds:schemaRef ds:uri="http://schemas.openxmlformats.org/officeDocument/2006/bibliography"/>
  </ds:schemaRefs>
</ds:datastoreItem>
</file>

<file path=customXml/itemProps12.xml><?xml version="1.0" encoding="utf-8"?>
<ds:datastoreItem xmlns:ds="http://schemas.openxmlformats.org/officeDocument/2006/customXml" ds:itemID="{8D813BF8-8A40-4313-9C3B-EE11013B8E0A}">
  <ds:schemaRefs>
    <ds:schemaRef ds:uri="http://schemas.openxmlformats.org/officeDocument/2006/bibliography"/>
  </ds:schemaRefs>
</ds:datastoreItem>
</file>

<file path=customXml/itemProps120.xml><?xml version="1.0" encoding="utf-8"?>
<ds:datastoreItem xmlns:ds="http://schemas.openxmlformats.org/officeDocument/2006/customXml" ds:itemID="{ED2298ED-F108-4471-ABB2-12CD5362491C}">
  <ds:schemaRefs>
    <ds:schemaRef ds:uri="http://schemas.openxmlformats.org/officeDocument/2006/bibliography"/>
  </ds:schemaRefs>
</ds:datastoreItem>
</file>

<file path=customXml/itemProps121.xml><?xml version="1.0" encoding="utf-8"?>
<ds:datastoreItem xmlns:ds="http://schemas.openxmlformats.org/officeDocument/2006/customXml" ds:itemID="{3EC59721-FAA9-420C-AF51-689802EF7AC1}">
  <ds:schemaRefs>
    <ds:schemaRef ds:uri="http://schemas.openxmlformats.org/officeDocument/2006/bibliography"/>
  </ds:schemaRefs>
</ds:datastoreItem>
</file>

<file path=customXml/itemProps122.xml><?xml version="1.0" encoding="utf-8"?>
<ds:datastoreItem xmlns:ds="http://schemas.openxmlformats.org/officeDocument/2006/customXml" ds:itemID="{C8E2E7CC-25A4-4917-8485-DC994368949E}">
  <ds:schemaRefs>
    <ds:schemaRef ds:uri="http://schemas.openxmlformats.org/officeDocument/2006/bibliography"/>
  </ds:schemaRefs>
</ds:datastoreItem>
</file>

<file path=customXml/itemProps123.xml><?xml version="1.0" encoding="utf-8"?>
<ds:datastoreItem xmlns:ds="http://schemas.openxmlformats.org/officeDocument/2006/customXml" ds:itemID="{6AD35641-71A3-4622-8A53-C4B1117EC49E}">
  <ds:schemaRefs>
    <ds:schemaRef ds:uri="http://schemas.openxmlformats.org/officeDocument/2006/bibliography"/>
  </ds:schemaRefs>
</ds:datastoreItem>
</file>

<file path=customXml/itemProps124.xml><?xml version="1.0" encoding="utf-8"?>
<ds:datastoreItem xmlns:ds="http://schemas.openxmlformats.org/officeDocument/2006/customXml" ds:itemID="{B87B9930-B147-4E68-9E11-D16B2DC1D565}">
  <ds:schemaRefs>
    <ds:schemaRef ds:uri="http://schemas.openxmlformats.org/officeDocument/2006/bibliography"/>
  </ds:schemaRefs>
</ds:datastoreItem>
</file>

<file path=customXml/itemProps125.xml><?xml version="1.0" encoding="utf-8"?>
<ds:datastoreItem xmlns:ds="http://schemas.openxmlformats.org/officeDocument/2006/customXml" ds:itemID="{6B2A6F77-8E0B-4123-B446-7F4ED6374A54}">
  <ds:schemaRefs>
    <ds:schemaRef ds:uri="http://schemas.openxmlformats.org/officeDocument/2006/bibliography"/>
  </ds:schemaRefs>
</ds:datastoreItem>
</file>

<file path=customXml/itemProps126.xml><?xml version="1.0" encoding="utf-8"?>
<ds:datastoreItem xmlns:ds="http://schemas.openxmlformats.org/officeDocument/2006/customXml" ds:itemID="{45CD6F7B-6527-4D35-96E4-062C8C75D18B}">
  <ds:schemaRefs>
    <ds:schemaRef ds:uri="http://schemas.openxmlformats.org/officeDocument/2006/bibliography"/>
  </ds:schemaRefs>
</ds:datastoreItem>
</file>

<file path=customXml/itemProps127.xml><?xml version="1.0" encoding="utf-8"?>
<ds:datastoreItem xmlns:ds="http://schemas.openxmlformats.org/officeDocument/2006/customXml" ds:itemID="{F3F9E69C-10FF-4E01-A127-913736F24D80}">
  <ds:schemaRefs>
    <ds:schemaRef ds:uri="http://schemas.openxmlformats.org/officeDocument/2006/bibliography"/>
  </ds:schemaRefs>
</ds:datastoreItem>
</file>

<file path=customXml/itemProps128.xml><?xml version="1.0" encoding="utf-8"?>
<ds:datastoreItem xmlns:ds="http://schemas.openxmlformats.org/officeDocument/2006/customXml" ds:itemID="{AC4B00CA-3C53-4915-B0DD-81E82714FF19}">
  <ds:schemaRefs>
    <ds:schemaRef ds:uri="http://schemas.openxmlformats.org/officeDocument/2006/bibliography"/>
  </ds:schemaRefs>
</ds:datastoreItem>
</file>

<file path=customXml/itemProps129.xml><?xml version="1.0" encoding="utf-8"?>
<ds:datastoreItem xmlns:ds="http://schemas.openxmlformats.org/officeDocument/2006/customXml" ds:itemID="{6CFF4602-00E5-4B60-95A2-27B90BD16DE1}">
  <ds:schemaRefs>
    <ds:schemaRef ds:uri="http://schemas.openxmlformats.org/officeDocument/2006/bibliography"/>
  </ds:schemaRefs>
</ds:datastoreItem>
</file>

<file path=customXml/itemProps13.xml><?xml version="1.0" encoding="utf-8"?>
<ds:datastoreItem xmlns:ds="http://schemas.openxmlformats.org/officeDocument/2006/customXml" ds:itemID="{1AEB993F-B6C6-4ADA-8A35-F85C8F86ECF2}">
  <ds:schemaRefs>
    <ds:schemaRef ds:uri="http://schemas.openxmlformats.org/officeDocument/2006/bibliography"/>
  </ds:schemaRefs>
</ds:datastoreItem>
</file>

<file path=customXml/itemProps130.xml><?xml version="1.0" encoding="utf-8"?>
<ds:datastoreItem xmlns:ds="http://schemas.openxmlformats.org/officeDocument/2006/customXml" ds:itemID="{2330C257-3A42-4C64-AA58-256C2BCBCAE1}">
  <ds:schemaRefs>
    <ds:schemaRef ds:uri="http://schemas.openxmlformats.org/officeDocument/2006/bibliography"/>
  </ds:schemaRefs>
</ds:datastoreItem>
</file>

<file path=customXml/itemProps131.xml><?xml version="1.0" encoding="utf-8"?>
<ds:datastoreItem xmlns:ds="http://schemas.openxmlformats.org/officeDocument/2006/customXml" ds:itemID="{6A6F496F-AA40-4F24-8074-AC60A2BBE6FB}">
  <ds:schemaRefs>
    <ds:schemaRef ds:uri="http://schemas.openxmlformats.org/officeDocument/2006/bibliography"/>
  </ds:schemaRefs>
</ds:datastoreItem>
</file>

<file path=customXml/itemProps132.xml><?xml version="1.0" encoding="utf-8"?>
<ds:datastoreItem xmlns:ds="http://schemas.openxmlformats.org/officeDocument/2006/customXml" ds:itemID="{49A02E21-2C19-4304-A99D-0F7BB34E82A4}">
  <ds:schemaRefs>
    <ds:schemaRef ds:uri="http://schemas.openxmlformats.org/officeDocument/2006/bibliography"/>
  </ds:schemaRefs>
</ds:datastoreItem>
</file>

<file path=customXml/itemProps133.xml><?xml version="1.0" encoding="utf-8"?>
<ds:datastoreItem xmlns:ds="http://schemas.openxmlformats.org/officeDocument/2006/customXml" ds:itemID="{89F054C5-D0B3-401E-8BE6-1BD2A8A6265D}">
  <ds:schemaRefs>
    <ds:schemaRef ds:uri="http://schemas.openxmlformats.org/officeDocument/2006/bibliography"/>
  </ds:schemaRefs>
</ds:datastoreItem>
</file>

<file path=customXml/itemProps134.xml><?xml version="1.0" encoding="utf-8"?>
<ds:datastoreItem xmlns:ds="http://schemas.openxmlformats.org/officeDocument/2006/customXml" ds:itemID="{75DD8A1F-B110-4A5E-98C0-B4714ADADF61}">
  <ds:schemaRefs>
    <ds:schemaRef ds:uri="http://schemas.openxmlformats.org/officeDocument/2006/bibliography"/>
  </ds:schemaRefs>
</ds:datastoreItem>
</file>

<file path=customXml/itemProps135.xml><?xml version="1.0" encoding="utf-8"?>
<ds:datastoreItem xmlns:ds="http://schemas.openxmlformats.org/officeDocument/2006/customXml" ds:itemID="{FB40DD26-25A2-4574-B18F-BD57C5F5D4B5}">
  <ds:schemaRefs>
    <ds:schemaRef ds:uri="http://schemas.openxmlformats.org/officeDocument/2006/bibliography"/>
  </ds:schemaRefs>
</ds:datastoreItem>
</file>

<file path=customXml/itemProps136.xml><?xml version="1.0" encoding="utf-8"?>
<ds:datastoreItem xmlns:ds="http://schemas.openxmlformats.org/officeDocument/2006/customXml" ds:itemID="{6AA77EBD-FE68-4A4D-A494-F0D906055FE4}">
  <ds:schemaRefs>
    <ds:schemaRef ds:uri="http://schemas.openxmlformats.org/officeDocument/2006/bibliography"/>
  </ds:schemaRefs>
</ds:datastoreItem>
</file>

<file path=customXml/itemProps137.xml><?xml version="1.0" encoding="utf-8"?>
<ds:datastoreItem xmlns:ds="http://schemas.openxmlformats.org/officeDocument/2006/customXml" ds:itemID="{E198A0B0-D64E-472C-A067-F6130E0ACDF0}">
  <ds:schemaRefs>
    <ds:schemaRef ds:uri="http://schemas.openxmlformats.org/officeDocument/2006/bibliography"/>
  </ds:schemaRefs>
</ds:datastoreItem>
</file>

<file path=customXml/itemProps138.xml><?xml version="1.0" encoding="utf-8"?>
<ds:datastoreItem xmlns:ds="http://schemas.openxmlformats.org/officeDocument/2006/customXml" ds:itemID="{DD314333-0401-423A-A8D0-3EE5A7E4AD72}">
  <ds:schemaRefs>
    <ds:schemaRef ds:uri="http://schemas.openxmlformats.org/officeDocument/2006/bibliography"/>
  </ds:schemaRefs>
</ds:datastoreItem>
</file>

<file path=customXml/itemProps139.xml><?xml version="1.0" encoding="utf-8"?>
<ds:datastoreItem xmlns:ds="http://schemas.openxmlformats.org/officeDocument/2006/customXml" ds:itemID="{D640CC45-3C93-4F10-9180-93E2AC8B879F}">
  <ds:schemaRefs>
    <ds:schemaRef ds:uri="http://schemas.openxmlformats.org/officeDocument/2006/bibliography"/>
  </ds:schemaRefs>
</ds:datastoreItem>
</file>

<file path=customXml/itemProps14.xml><?xml version="1.0" encoding="utf-8"?>
<ds:datastoreItem xmlns:ds="http://schemas.openxmlformats.org/officeDocument/2006/customXml" ds:itemID="{071E7273-91D6-48BA-8D82-F1314AE5D855}">
  <ds:schemaRefs>
    <ds:schemaRef ds:uri="http://schemas.openxmlformats.org/officeDocument/2006/bibliography"/>
  </ds:schemaRefs>
</ds:datastoreItem>
</file>

<file path=customXml/itemProps140.xml><?xml version="1.0" encoding="utf-8"?>
<ds:datastoreItem xmlns:ds="http://schemas.openxmlformats.org/officeDocument/2006/customXml" ds:itemID="{720E78DA-A08D-42F8-93B8-33EC3CB31E67}">
  <ds:schemaRefs>
    <ds:schemaRef ds:uri="http://schemas.openxmlformats.org/officeDocument/2006/bibliography"/>
  </ds:schemaRefs>
</ds:datastoreItem>
</file>

<file path=customXml/itemProps141.xml><?xml version="1.0" encoding="utf-8"?>
<ds:datastoreItem xmlns:ds="http://schemas.openxmlformats.org/officeDocument/2006/customXml" ds:itemID="{36ED9C32-D0FB-4FF4-B4F7-1BBF4468EBBF}">
  <ds:schemaRefs>
    <ds:schemaRef ds:uri="http://schemas.openxmlformats.org/officeDocument/2006/bibliography"/>
  </ds:schemaRefs>
</ds:datastoreItem>
</file>

<file path=customXml/itemProps142.xml><?xml version="1.0" encoding="utf-8"?>
<ds:datastoreItem xmlns:ds="http://schemas.openxmlformats.org/officeDocument/2006/customXml" ds:itemID="{BF962057-F542-4551-B31A-4B1F153B31EF}">
  <ds:schemaRefs>
    <ds:schemaRef ds:uri="http://schemas.openxmlformats.org/officeDocument/2006/bibliography"/>
  </ds:schemaRefs>
</ds:datastoreItem>
</file>

<file path=customXml/itemProps143.xml><?xml version="1.0" encoding="utf-8"?>
<ds:datastoreItem xmlns:ds="http://schemas.openxmlformats.org/officeDocument/2006/customXml" ds:itemID="{601F8EF4-85D3-4FC6-BEF9-417766833B5A}">
  <ds:schemaRefs>
    <ds:schemaRef ds:uri="http://schemas.openxmlformats.org/officeDocument/2006/bibliography"/>
  </ds:schemaRefs>
</ds:datastoreItem>
</file>

<file path=customXml/itemProps144.xml><?xml version="1.0" encoding="utf-8"?>
<ds:datastoreItem xmlns:ds="http://schemas.openxmlformats.org/officeDocument/2006/customXml" ds:itemID="{9B565CA1-3B84-4932-B5A8-EAD779E475F8}">
  <ds:schemaRefs>
    <ds:schemaRef ds:uri="http://schemas.openxmlformats.org/officeDocument/2006/bibliography"/>
  </ds:schemaRefs>
</ds:datastoreItem>
</file>

<file path=customXml/itemProps145.xml><?xml version="1.0" encoding="utf-8"?>
<ds:datastoreItem xmlns:ds="http://schemas.openxmlformats.org/officeDocument/2006/customXml" ds:itemID="{D3C63E0A-0C32-4D91-97ED-53D0362AD8AC}">
  <ds:schemaRefs>
    <ds:schemaRef ds:uri="http://schemas.openxmlformats.org/officeDocument/2006/bibliography"/>
  </ds:schemaRefs>
</ds:datastoreItem>
</file>

<file path=customXml/itemProps146.xml><?xml version="1.0" encoding="utf-8"?>
<ds:datastoreItem xmlns:ds="http://schemas.openxmlformats.org/officeDocument/2006/customXml" ds:itemID="{39A14210-5D37-4A66-8B1B-2EC21F809A27}">
  <ds:schemaRefs>
    <ds:schemaRef ds:uri="http://schemas.openxmlformats.org/officeDocument/2006/bibliography"/>
  </ds:schemaRefs>
</ds:datastoreItem>
</file>

<file path=customXml/itemProps147.xml><?xml version="1.0" encoding="utf-8"?>
<ds:datastoreItem xmlns:ds="http://schemas.openxmlformats.org/officeDocument/2006/customXml" ds:itemID="{40880DE1-7DA9-4457-8251-B9D8280A9201}">
  <ds:schemaRefs>
    <ds:schemaRef ds:uri="http://schemas.openxmlformats.org/officeDocument/2006/bibliography"/>
  </ds:schemaRefs>
</ds:datastoreItem>
</file>

<file path=customXml/itemProps148.xml><?xml version="1.0" encoding="utf-8"?>
<ds:datastoreItem xmlns:ds="http://schemas.openxmlformats.org/officeDocument/2006/customXml" ds:itemID="{11EAFB73-D4D2-42CB-9AAB-8498CA05A2EC}">
  <ds:schemaRefs>
    <ds:schemaRef ds:uri="http://schemas.openxmlformats.org/officeDocument/2006/bibliography"/>
  </ds:schemaRefs>
</ds:datastoreItem>
</file>

<file path=customXml/itemProps149.xml><?xml version="1.0" encoding="utf-8"?>
<ds:datastoreItem xmlns:ds="http://schemas.openxmlformats.org/officeDocument/2006/customXml" ds:itemID="{8F954571-4EC0-45E0-9A55-25D695249B17}">
  <ds:schemaRefs>
    <ds:schemaRef ds:uri="http://schemas.openxmlformats.org/officeDocument/2006/bibliography"/>
  </ds:schemaRefs>
</ds:datastoreItem>
</file>

<file path=customXml/itemProps15.xml><?xml version="1.0" encoding="utf-8"?>
<ds:datastoreItem xmlns:ds="http://schemas.openxmlformats.org/officeDocument/2006/customXml" ds:itemID="{B89F86D4-773A-42CB-BCD6-CF0898CD8DC0}">
  <ds:schemaRefs>
    <ds:schemaRef ds:uri="http://schemas.openxmlformats.org/officeDocument/2006/bibliography"/>
  </ds:schemaRefs>
</ds:datastoreItem>
</file>

<file path=customXml/itemProps150.xml><?xml version="1.0" encoding="utf-8"?>
<ds:datastoreItem xmlns:ds="http://schemas.openxmlformats.org/officeDocument/2006/customXml" ds:itemID="{F6C5A359-0E62-469C-8939-BF052378A0EF}">
  <ds:schemaRefs>
    <ds:schemaRef ds:uri="http://schemas.openxmlformats.org/officeDocument/2006/bibliography"/>
  </ds:schemaRefs>
</ds:datastoreItem>
</file>

<file path=customXml/itemProps151.xml><?xml version="1.0" encoding="utf-8"?>
<ds:datastoreItem xmlns:ds="http://schemas.openxmlformats.org/officeDocument/2006/customXml" ds:itemID="{E93DB3B7-F229-4CF8-A7EE-90FD7F52E3A4}">
  <ds:schemaRefs>
    <ds:schemaRef ds:uri="http://schemas.openxmlformats.org/officeDocument/2006/bibliography"/>
  </ds:schemaRefs>
</ds:datastoreItem>
</file>

<file path=customXml/itemProps152.xml><?xml version="1.0" encoding="utf-8"?>
<ds:datastoreItem xmlns:ds="http://schemas.openxmlformats.org/officeDocument/2006/customXml" ds:itemID="{9ED215C0-C393-46DE-9FAB-8C3AC9B28E7B}">
  <ds:schemaRefs>
    <ds:schemaRef ds:uri="http://schemas.openxmlformats.org/officeDocument/2006/bibliography"/>
  </ds:schemaRefs>
</ds:datastoreItem>
</file>

<file path=customXml/itemProps153.xml><?xml version="1.0" encoding="utf-8"?>
<ds:datastoreItem xmlns:ds="http://schemas.openxmlformats.org/officeDocument/2006/customXml" ds:itemID="{6196E31A-9AB9-4363-908F-F71883D9B299}">
  <ds:schemaRefs>
    <ds:schemaRef ds:uri="http://schemas.openxmlformats.org/officeDocument/2006/bibliography"/>
  </ds:schemaRefs>
</ds:datastoreItem>
</file>

<file path=customXml/itemProps154.xml><?xml version="1.0" encoding="utf-8"?>
<ds:datastoreItem xmlns:ds="http://schemas.openxmlformats.org/officeDocument/2006/customXml" ds:itemID="{25C259FD-8A59-49C4-88BA-D0C02E2399C8}">
  <ds:schemaRefs>
    <ds:schemaRef ds:uri="http://schemas.openxmlformats.org/officeDocument/2006/bibliography"/>
  </ds:schemaRefs>
</ds:datastoreItem>
</file>

<file path=customXml/itemProps155.xml><?xml version="1.0" encoding="utf-8"?>
<ds:datastoreItem xmlns:ds="http://schemas.openxmlformats.org/officeDocument/2006/customXml" ds:itemID="{351EA91B-EB45-440E-B5F3-73E80D7825FB}">
  <ds:schemaRefs>
    <ds:schemaRef ds:uri="http://schemas.openxmlformats.org/officeDocument/2006/bibliography"/>
  </ds:schemaRefs>
</ds:datastoreItem>
</file>

<file path=customXml/itemProps156.xml><?xml version="1.0" encoding="utf-8"?>
<ds:datastoreItem xmlns:ds="http://schemas.openxmlformats.org/officeDocument/2006/customXml" ds:itemID="{F6B9C5AE-0E18-4CE0-BAE6-4B9EED26E2B1}">
  <ds:schemaRefs>
    <ds:schemaRef ds:uri="http://schemas.openxmlformats.org/officeDocument/2006/bibliography"/>
  </ds:schemaRefs>
</ds:datastoreItem>
</file>

<file path=customXml/itemProps157.xml><?xml version="1.0" encoding="utf-8"?>
<ds:datastoreItem xmlns:ds="http://schemas.openxmlformats.org/officeDocument/2006/customXml" ds:itemID="{1D96BE50-89D2-4CDC-8688-8C90AAC9D2D9}">
  <ds:schemaRefs>
    <ds:schemaRef ds:uri="http://schemas.openxmlformats.org/officeDocument/2006/bibliography"/>
  </ds:schemaRefs>
</ds:datastoreItem>
</file>

<file path=customXml/itemProps158.xml><?xml version="1.0" encoding="utf-8"?>
<ds:datastoreItem xmlns:ds="http://schemas.openxmlformats.org/officeDocument/2006/customXml" ds:itemID="{C3DBA4DE-BC49-475F-A3D1-9E80533BD606}">
  <ds:schemaRefs>
    <ds:schemaRef ds:uri="http://schemas.openxmlformats.org/officeDocument/2006/bibliography"/>
  </ds:schemaRefs>
</ds:datastoreItem>
</file>

<file path=customXml/itemProps159.xml><?xml version="1.0" encoding="utf-8"?>
<ds:datastoreItem xmlns:ds="http://schemas.openxmlformats.org/officeDocument/2006/customXml" ds:itemID="{2EE13D19-3B98-40BB-954D-5BC549A5FACD}">
  <ds:schemaRefs>
    <ds:schemaRef ds:uri="http://schemas.openxmlformats.org/officeDocument/2006/bibliography"/>
  </ds:schemaRefs>
</ds:datastoreItem>
</file>

<file path=customXml/itemProps16.xml><?xml version="1.0" encoding="utf-8"?>
<ds:datastoreItem xmlns:ds="http://schemas.openxmlformats.org/officeDocument/2006/customXml" ds:itemID="{531C9813-D751-473F-B4DF-B7E2D7EC9BF6}">
  <ds:schemaRefs>
    <ds:schemaRef ds:uri="http://schemas.openxmlformats.org/officeDocument/2006/bibliography"/>
  </ds:schemaRefs>
</ds:datastoreItem>
</file>

<file path=customXml/itemProps160.xml><?xml version="1.0" encoding="utf-8"?>
<ds:datastoreItem xmlns:ds="http://schemas.openxmlformats.org/officeDocument/2006/customXml" ds:itemID="{7B903794-5F8F-46B8-A761-54F32C6DDD2E}">
  <ds:schemaRefs>
    <ds:schemaRef ds:uri="http://schemas.openxmlformats.org/officeDocument/2006/bibliography"/>
  </ds:schemaRefs>
</ds:datastoreItem>
</file>

<file path=customXml/itemProps161.xml><?xml version="1.0" encoding="utf-8"?>
<ds:datastoreItem xmlns:ds="http://schemas.openxmlformats.org/officeDocument/2006/customXml" ds:itemID="{10FB6932-E71D-475A-B15A-DA1EC4B75712}">
  <ds:schemaRefs>
    <ds:schemaRef ds:uri="http://schemas.openxmlformats.org/officeDocument/2006/bibliography"/>
  </ds:schemaRefs>
</ds:datastoreItem>
</file>

<file path=customXml/itemProps162.xml><?xml version="1.0" encoding="utf-8"?>
<ds:datastoreItem xmlns:ds="http://schemas.openxmlformats.org/officeDocument/2006/customXml" ds:itemID="{69C5583E-DED9-4AFE-B4F9-8FB51DB89CE5}">
  <ds:schemaRefs>
    <ds:schemaRef ds:uri="http://schemas.openxmlformats.org/officeDocument/2006/bibliography"/>
  </ds:schemaRefs>
</ds:datastoreItem>
</file>

<file path=customXml/itemProps163.xml><?xml version="1.0" encoding="utf-8"?>
<ds:datastoreItem xmlns:ds="http://schemas.openxmlformats.org/officeDocument/2006/customXml" ds:itemID="{D5538533-57A4-4FF6-85C9-FC0FAD87B333}">
  <ds:schemaRefs>
    <ds:schemaRef ds:uri="http://schemas.openxmlformats.org/officeDocument/2006/bibliography"/>
  </ds:schemaRefs>
</ds:datastoreItem>
</file>

<file path=customXml/itemProps164.xml><?xml version="1.0" encoding="utf-8"?>
<ds:datastoreItem xmlns:ds="http://schemas.openxmlformats.org/officeDocument/2006/customXml" ds:itemID="{DD4FBA4D-4B15-4FFC-8F26-085850B533EC}">
  <ds:schemaRefs>
    <ds:schemaRef ds:uri="http://schemas.openxmlformats.org/officeDocument/2006/bibliography"/>
  </ds:schemaRefs>
</ds:datastoreItem>
</file>

<file path=customXml/itemProps165.xml><?xml version="1.0" encoding="utf-8"?>
<ds:datastoreItem xmlns:ds="http://schemas.openxmlformats.org/officeDocument/2006/customXml" ds:itemID="{25B41145-5A0D-4CFB-9D06-8AC4B28C7383}">
  <ds:schemaRefs>
    <ds:schemaRef ds:uri="http://schemas.openxmlformats.org/officeDocument/2006/bibliography"/>
  </ds:schemaRefs>
</ds:datastoreItem>
</file>

<file path=customXml/itemProps166.xml><?xml version="1.0" encoding="utf-8"?>
<ds:datastoreItem xmlns:ds="http://schemas.openxmlformats.org/officeDocument/2006/customXml" ds:itemID="{1D982C4E-A7A8-4D20-A4DC-244893AED431}">
  <ds:schemaRefs>
    <ds:schemaRef ds:uri="http://schemas.openxmlformats.org/officeDocument/2006/bibliography"/>
  </ds:schemaRefs>
</ds:datastoreItem>
</file>

<file path=customXml/itemProps167.xml><?xml version="1.0" encoding="utf-8"?>
<ds:datastoreItem xmlns:ds="http://schemas.openxmlformats.org/officeDocument/2006/customXml" ds:itemID="{7D70A710-215A-49D3-9F57-39F9F493E3F6}">
  <ds:schemaRefs>
    <ds:schemaRef ds:uri="http://schemas.openxmlformats.org/officeDocument/2006/bibliography"/>
  </ds:schemaRefs>
</ds:datastoreItem>
</file>

<file path=customXml/itemProps168.xml><?xml version="1.0" encoding="utf-8"?>
<ds:datastoreItem xmlns:ds="http://schemas.openxmlformats.org/officeDocument/2006/customXml" ds:itemID="{954C14AC-71C6-43FE-9E48-995CB016295E}">
  <ds:schemaRefs>
    <ds:schemaRef ds:uri="http://schemas.openxmlformats.org/officeDocument/2006/bibliography"/>
  </ds:schemaRefs>
</ds:datastoreItem>
</file>

<file path=customXml/itemProps169.xml><?xml version="1.0" encoding="utf-8"?>
<ds:datastoreItem xmlns:ds="http://schemas.openxmlformats.org/officeDocument/2006/customXml" ds:itemID="{3AF192BA-0F8F-48F0-A978-A2CAFF5C6A02}">
  <ds:schemaRefs>
    <ds:schemaRef ds:uri="http://schemas.openxmlformats.org/officeDocument/2006/bibliography"/>
  </ds:schemaRefs>
</ds:datastoreItem>
</file>

<file path=customXml/itemProps17.xml><?xml version="1.0" encoding="utf-8"?>
<ds:datastoreItem xmlns:ds="http://schemas.openxmlformats.org/officeDocument/2006/customXml" ds:itemID="{59742770-0513-49AC-82F4-9B976694E847}">
  <ds:schemaRefs>
    <ds:schemaRef ds:uri="http://schemas.openxmlformats.org/officeDocument/2006/bibliography"/>
  </ds:schemaRefs>
</ds:datastoreItem>
</file>

<file path=customXml/itemProps170.xml><?xml version="1.0" encoding="utf-8"?>
<ds:datastoreItem xmlns:ds="http://schemas.openxmlformats.org/officeDocument/2006/customXml" ds:itemID="{3ABCC302-5062-4FFF-971A-E142D4B8C1A2}">
  <ds:schemaRefs>
    <ds:schemaRef ds:uri="http://schemas.openxmlformats.org/officeDocument/2006/bibliography"/>
  </ds:schemaRefs>
</ds:datastoreItem>
</file>

<file path=customXml/itemProps171.xml><?xml version="1.0" encoding="utf-8"?>
<ds:datastoreItem xmlns:ds="http://schemas.openxmlformats.org/officeDocument/2006/customXml" ds:itemID="{AC851BC5-2990-48BB-88D6-CEA478A1110C}">
  <ds:schemaRefs>
    <ds:schemaRef ds:uri="http://schemas.openxmlformats.org/officeDocument/2006/bibliography"/>
  </ds:schemaRefs>
</ds:datastoreItem>
</file>

<file path=customXml/itemProps172.xml><?xml version="1.0" encoding="utf-8"?>
<ds:datastoreItem xmlns:ds="http://schemas.openxmlformats.org/officeDocument/2006/customXml" ds:itemID="{6A09E729-B648-431F-B7AC-AA0C7FDFA57F}">
  <ds:schemaRefs>
    <ds:schemaRef ds:uri="http://schemas.openxmlformats.org/officeDocument/2006/bibliography"/>
  </ds:schemaRefs>
</ds:datastoreItem>
</file>

<file path=customXml/itemProps173.xml><?xml version="1.0" encoding="utf-8"?>
<ds:datastoreItem xmlns:ds="http://schemas.openxmlformats.org/officeDocument/2006/customXml" ds:itemID="{E361A30F-FCC6-4DC3-81F4-472D764A742A}">
  <ds:schemaRefs>
    <ds:schemaRef ds:uri="http://schemas.openxmlformats.org/officeDocument/2006/bibliography"/>
  </ds:schemaRefs>
</ds:datastoreItem>
</file>

<file path=customXml/itemProps174.xml><?xml version="1.0" encoding="utf-8"?>
<ds:datastoreItem xmlns:ds="http://schemas.openxmlformats.org/officeDocument/2006/customXml" ds:itemID="{6384C953-64E2-4C12-9BE5-55169A968E51}">
  <ds:schemaRefs>
    <ds:schemaRef ds:uri="http://schemas.openxmlformats.org/officeDocument/2006/bibliography"/>
  </ds:schemaRefs>
</ds:datastoreItem>
</file>

<file path=customXml/itemProps175.xml><?xml version="1.0" encoding="utf-8"?>
<ds:datastoreItem xmlns:ds="http://schemas.openxmlformats.org/officeDocument/2006/customXml" ds:itemID="{EE432519-D724-491D-BFEB-3C10F3DC0D69}">
  <ds:schemaRefs>
    <ds:schemaRef ds:uri="http://schemas.openxmlformats.org/officeDocument/2006/bibliography"/>
  </ds:schemaRefs>
</ds:datastoreItem>
</file>

<file path=customXml/itemProps176.xml><?xml version="1.0" encoding="utf-8"?>
<ds:datastoreItem xmlns:ds="http://schemas.openxmlformats.org/officeDocument/2006/customXml" ds:itemID="{0AF74CC1-5FB8-4B79-8F7B-7DDF9E29E031}">
  <ds:schemaRefs>
    <ds:schemaRef ds:uri="http://schemas.openxmlformats.org/officeDocument/2006/bibliography"/>
  </ds:schemaRefs>
</ds:datastoreItem>
</file>

<file path=customXml/itemProps177.xml><?xml version="1.0" encoding="utf-8"?>
<ds:datastoreItem xmlns:ds="http://schemas.openxmlformats.org/officeDocument/2006/customXml" ds:itemID="{5ECA82B9-5D82-4390-8DFC-0626C6754C71}">
  <ds:schemaRefs>
    <ds:schemaRef ds:uri="http://schemas.openxmlformats.org/officeDocument/2006/bibliography"/>
  </ds:schemaRefs>
</ds:datastoreItem>
</file>

<file path=customXml/itemProps178.xml><?xml version="1.0" encoding="utf-8"?>
<ds:datastoreItem xmlns:ds="http://schemas.openxmlformats.org/officeDocument/2006/customXml" ds:itemID="{C714BD03-529F-4B4D-8588-E039E5CACA2B}">
  <ds:schemaRefs>
    <ds:schemaRef ds:uri="http://schemas.openxmlformats.org/officeDocument/2006/bibliography"/>
  </ds:schemaRefs>
</ds:datastoreItem>
</file>

<file path=customXml/itemProps179.xml><?xml version="1.0" encoding="utf-8"?>
<ds:datastoreItem xmlns:ds="http://schemas.openxmlformats.org/officeDocument/2006/customXml" ds:itemID="{DDAE8FEA-02E9-487F-9D4B-2AF40602D314}">
  <ds:schemaRefs>
    <ds:schemaRef ds:uri="http://schemas.openxmlformats.org/officeDocument/2006/bibliography"/>
  </ds:schemaRefs>
</ds:datastoreItem>
</file>

<file path=customXml/itemProps18.xml><?xml version="1.0" encoding="utf-8"?>
<ds:datastoreItem xmlns:ds="http://schemas.openxmlformats.org/officeDocument/2006/customXml" ds:itemID="{3A054817-6003-4E2E-BA09-ACF5FA4CBD36}">
  <ds:schemaRefs>
    <ds:schemaRef ds:uri="http://schemas.openxmlformats.org/officeDocument/2006/bibliography"/>
  </ds:schemaRefs>
</ds:datastoreItem>
</file>

<file path=customXml/itemProps180.xml><?xml version="1.0" encoding="utf-8"?>
<ds:datastoreItem xmlns:ds="http://schemas.openxmlformats.org/officeDocument/2006/customXml" ds:itemID="{25D505C9-81E6-4A00-A35C-07F60B693B4F}">
  <ds:schemaRefs>
    <ds:schemaRef ds:uri="http://schemas.openxmlformats.org/officeDocument/2006/bibliography"/>
  </ds:schemaRefs>
</ds:datastoreItem>
</file>

<file path=customXml/itemProps181.xml><?xml version="1.0" encoding="utf-8"?>
<ds:datastoreItem xmlns:ds="http://schemas.openxmlformats.org/officeDocument/2006/customXml" ds:itemID="{DF5C8734-E97F-4EF3-8941-1B7EF59C0E1E}">
  <ds:schemaRefs>
    <ds:schemaRef ds:uri="http://schemas.openxmlformats.org/officeDocument/2006/bibliography"/>
  </ds:schemaRefs>
</ds:datastoreItem>
</file>

<file path=customXml/itemProps182.xml><?xml version="1.0" encoding="utf-8"?>
<ds:datastoreItem xmlns:ds="http://schemas.openxmlformats.org/officeDocument/2006/customXml" ds:itemID="{B117412D-786A-4262-8BAD-FA26522B03E3}">
  <ds:schemaRefs>
    <ds:schemaRef ds:uri="http://schemas.openxmlformats.org/officeDocument/2006/bibliography"/>
  </ds:schemaRefs>
</ds:datastoreItem>
</file>

<file path=customXml/itemProps183.xml><?xml version="1.0" encoding="utf-8"?>
<ds:datastoreItem xmlns:ds="http://schemas.openxmlformats.org/officeDocument/2006/customXml" ds:itemID="{B556074F-16A1-46F8-91BA-A2E8AA7A4E11}">
  <ds:schemaRefs>
    <ds:schemaRef ds:uri="http://schemas.openxmlformats.org/officeDocument/2006/bibliography"/>
  </ds:schemaRefs>
</ds:datastoreItem>
</file>

<file path=customXml/itemProps184.xml><?xml version="1.0" encoding="utf-8"?>
<ds:datastoreItem xmlns:ds="http://schemas.openxmlformats.org/officeDocument/2006/customXml" ds:itemID="{1F5BA727-8B11-4DD1-8802-839ED96378FE}">
  <ds:schemaRefs>
    <ds:schemaRef ds:uri="http://schemas.openxmlformats.org/officeDocument/2006/bibliography"/>
  </ds:schemaRefs>
</ds:datastoreItem>
</file>

<file path=customXml/itemProps185.xml><?xml version="1.0" encoding="utf-8"?>
<ds:datastoreItem xmlns:ds="http://schemas.openxmlformats.org/officeDocument/2006/customXml" ds:itemID="{B585726D-0D5A-489A-BEFF-5EDD6F74DB16}">
  <ds:schemaRefs>
    <ds:schemaRef ds:uri="http://schemas.openxmlformats.org/officeDocument/2006/bibliography"/>
  </ds:schemaRefs>
</ds:datastoreItem>
</file>

<file path=customXml/itemProps186.xml><?xml version="1.0" encoding="utf-8"?>
<ds:datastoreItem xmlns:ds="http://schemas.openxmlformats.org/officeDocument/2006/customXml" ds:itemID="{75904A9F-9E59-40B7-A560-2A0F68834957}">
  <ds:schemaRefs>
    <ds:schemaRef ds:uri="http://schemas.openxmlformats.org/officeDocument/2006/bibliography"/>
  </ds:schemaRefs>
</ds:datastoreItem>
</file>

<file path=customXml/itemProps187.xml><?xml version="1.0" encoding="utf-8"?>
<ds:datastoreItem xmlns:ds="http://schemas.openxmlformats.org/officeDocument/2006/customXml" ds:itemID="{568848CC-006E-47FE-810D-72318EE5F72D}">
  <ds:schemaRefs>
    <ds:schemaRef ds:uri="http://schemas.openxmlformats.org/officeDocument/2006/bibliography"/>
  </ds:schemaRefs>
</ds:datastoreItem>
</file>

<file path=customXml/itemProps188.xml><?xml version="1.0" encoding="utf-8"?>
<ds:datastoreItem xmlns:ds="http://schemas.openxmlformats.org/officeDocument/2006/customXml" ds:itemID="{7EE706C2-27E8-4D68-802D-A3F144A25C40}">
  <ds:schemaRefs>
    <ds:schemaRef ds:uri="http://schemas.openxmlformats.org/officeDocument/2006/bibliography"/>
  </ds:schemaRefs>
</ds:datastoreItem>
</file>

<file path=customXml/itemProps189.xml><?xml version="1.0" encoding="utf-8"?>
<ds:datastoreItem xmlns:ds="http://schemas.openxmlformats.org/officeDocument/2006/customXml" ds:itemID="{A0C0E9C9-1B8E-46A7-8FA2-33CF9B555679}">
  <ds:schemaRefs>
    <ds:schemaRef ds:uri="http://schemas.openxmlformats.org/officeDocument/2006/bibliography"/>
  </ds:schemaRefs>
</ds:datastoreItem>
</file>

<file path=customXml/itemProps19.xml><?xml version="1.0" encoding="utf-8"?>
<ds:datastoreItem xmlns:ds="http://schemas.openxmlformats.org/officeDocument/2006/customXml" ds:itemID="{0822864F-FF79-4933-9811-2137A28F1E1D}">
  <ds:schemaRefs>
    <ds:schemaRef ds:uri="http://schemas.openxmlformats.org/officeDocument/2006/bibliography"/>
  </ds:schemaRefs>
</ds:datastoreItem>
</file>

<file path=customXml/itemProps190.xml><?xml version="1.0" encoding="utf-8"?>
<ds:datastoreItem xmlns:ds="http://schemas.openxmlformats.org/officeDocument/2006/customXml" ds:itemID="{BF4D7E7A-AC21-4B82-93E2-367C91AB6B6C}">
  <ds:schemaRefs>
    <ds:schemaRef ds:uri="http://schemas.openxmlformats.org/officeDocument/2006/bibliography"/>
  </ds:schemaRefs>
</ds:datastoreItem>
</file>

<file path=customXml/itemProps191.xml><?xml version="1.0" encoding="utf-8"?>
<ds:datastoreItem xmlns:ds="http://schemas.openxmlformats.org/officeDocument/2006/customXml" ds:itemID="{9DC81AE9-B0A2-4B7F-8109-916049834EC3}">
  <ds:schemaRefs>
    <ds:schemaRef ds:uri="http://schemas.openxmlformats.org/officeDocument/2006/bibliography"/>
  </ds:schemaRefs>
</ds:datastoreItem>
</file>

<file path=customXml/itemProps192.xml><?xml version="1.0" encoding="utf-8"?>
<ds:datastoreItem xmlns:ds="http://schemas.openxmlformats.org/officeDocument/2006/customXml" ds:itemID="{BEA2B858-B256-4E0C-881C-F288F7599606}">
  <ds:schemaRefs>
    <ds:schemaRef ds:uri="http://schemas.openxmlformats.org/officeDocument/2006/bibliography"/>
  </ds:schemaRefs>
</ds:datastoreItem>
</file>

<file path=customXml/itemProps193.xml><?xml version="1.0" encoding="utf-8"?>
<ds:datastoreItem xmlns:ds="http://schemas.openxmlformats.org/officeDocument/2006/customXml" ds:itemID="{FD9B11A1-04B7-4214-ACD3-8E87AFB72865}">
  <ds:schemaRefs>
    <ds:schemaRef ds:uri="http://schemas.openxmlformats.org/officeDocument/2006/bibliography"/>
  </ds:schemaRefs>
</ds:datastoreItem>
</file>

<file path=customXml/itemProps194.xml><?xml version="1.0" encoding="utf-8"?>
<ds:datastoreItem xmlns:ds="http://schemas.openxmlformats.org/officeDocument/2006/customXml" ds:itemID="{C1ADD754-558E-4290-83E5-6D06C58EABAA}">
  <ds:schemaRefs>
    <ds:schemaRef ds:uri="http://schemas.openxmlformats.org/officeDocument/2006/bibliography"/>
  </ds:schemaRefs>
</ds:datastoreItem>
</file>

<file path=customXml/itemProps195.xml><?xml version="1.0" encoding="utf-8"?>
<ds:datastoreItem xmlns:ds="http://schemas.openxmlformats.org/officeDocument/2006/customXml" ds:itemID="{3268C306-4079-431E-8E2D-2B7FF8D69BB7}">
  <ds:schemaRefs>
    <ds:schemaRef ds:uri="http://schemas.openxmlformats.org/officeDocument/2006/bibliography"/>
  </ds:schemaRefs>
</ds:datastoreItem>
</file>

<file path=customXml/itemProps196.xml><?xml version="1.0" encoding="utf-8"?>
<ds:datastoreItem xmlns:ds="http://schemas.openxmlformats.org/officeDocument/2006/customXml" ds:itemID="{A185B340-455B-47B0-8017-EA0926465E41}">
  <ds:schemaRefs>
    <ds:schemaRef ds:uri="http://schemas.openxmlformats.org/officeDocument/2006/bibliography"/>
  </ds:schemaRefs>
</ds:datastoreItem>
</file>

<file path=customXml/itemProps197.xml><?xml version="1.0" encoding="utf-8"?>
<ds:datastoreItem xmlns:ds="http://schemas.openxmlformats.org/officeDocument/2006/customXml" ds:itemID="{F1EBA484-DADA-4C04-BCD2-16FC4472D234}">
  <ds:schemaRefs>
    <ds:schemaRef ds:uri="http://schemas.openxmlformats.org/officeDocument/2006/bibliography"/>
  </ds:schemaRefs>
</ds:datastoreItem>
</file>

<file path=customXml/itemProps198.xml><?xml version="1.0" encoding="utf-8"?>
<ds:datastoreItem xmlns:ds="http://schemas.openxmlformats.org/officeDocument/2006/customXml" ds:itemID="{9C1C2A82-285F-4CBD-B17C-59641A4236C6}">
  <ds:schemaRefs>
    <ds:schemaRef ds:uri="http://schemas.openxmlformats.org/officeDocument/2006/bibliography"/>
  </ds:schemaRefs>
</ds:datastoreItem>
</file>

<file path=customXml/itemProps199.xml><?xml version="1.0" encoding="utf-8"?>
<ds:datastoreItem xmlns:ds="http://schemas.openxmlformats.org/officeDocument/2006/customXml" ds:itemID="{5C8ED251-462D-48F1-88FC-2BD804CD26C8}">
  <ds:schemaRefs>
    <ds:schemaRef ds:uri="http://schemas.openxmlformats.org/officeDocument/2006/bibliography"/>
  </ds:schemaRefs>
</ds:datastoreItem>
</file>

<file path=customXml/itemProps2.xml><?xml version="1.0" encoding="utf-8"?>
<ds:datastoreItem xmlns:ds="http://schemas.openxmlformats.org/officeDocument/2006/customXml" ds:itemID="{FDD22097-0D8E-425C-BCDA-3B10331205FF}">
  <ds:schemaRefs>
    <ds:schemaRef ds:uri="http://schemas.openxmlformats.org/officeDocument/2006/bibliography"/>
  </ds:schemaRefs>
</ds:datastoreItem>
</file>

<file path=customXml/itemProps20.xml><?xml version="1.0" encoding="utf-8"?>
<ds:datastoreItem xmlns:ds="http://schemas.openxmlformats.org/officeDocument/2006/customXml" ds:itemID="{AE8B83A8-02DB-4EB2-98E2-2DB9C0058654}">
  <ds:schemaRefs>
    <ds:schemaRef ds:uri="http://schemas.openxmlformats.org/officeDocument/2006/bibliography"/>
  </ds:schemaRefs>
</ds:datastoreItem>
</file>

<file path=customXml/itemProps200.xml><?xml version="1.0" encoding="utf-8"?>
<ds:datastoreItem xmlns:ds="http://schemas.openxmlformats.org/officeDocument/2006/customXml" ds:itemID="{52BB3E9C-D288-49F9-A5B3-86461943971A}">
  <ds:schemaRefs>
    <ds:schemaRef ds:uri="http://schemas.openxmlformats.org/officeDocument/2006/bibliography"/>
  </ds:schemaRefs>
</ds:datastoreItem>
</file>

<file path=customXml/itemProps201.xml><?xml version="1.0" encoding="utf-8"?>
<ds:datastoreItem xmlns:ds="http://schemas.openxmlformats.org/officeDocument/2006/customXml" ds:itemID="{E9861461-8795-48D4-9035-04067F87C4F5}">
  <ds:schemaRefs>
    <ds:schemaRef ds:uri="http://schemas.openxmlformats.org/officeDocument/2006/bibliography"/>
  </ds:schemaRefs>
</ds:datastoreItem>
</file>

<file path=customXml/itemProps202.xml><?xml version="1.0" encoding="utf-8"?>
<ds:datastoreItem xmlns:ds="http://schemas.openxmlformats.org/officeDocument/2006/customXml" ds:itemID="{0A51FD7C-4931-4E04-90B9-BF8967C5CBBF}">
  <ds:schemaRefs>
    <ds:schemaRef ds:uri="http://schemas.openxmlformats.org/officeDocument/2006/bibliography"/>
  </ds:schemaRefs>
</ds:datastoreItem>
</file>

<file path=customXml/itemProps203.xml><?xml version="1.0" encoding="utf-8"?>
<ds:datastoreItem xmlns:ds="http://schemas.openxmlformats.org/officeDocument/2006/customXml" ds:itemID="{EB654E48-6D24-4968-A0AE-A1C0DBDED1CB}">
  <ds:schemaRefs>
    <ds:schemaRef ds:uri="http://schemas.openxmlformats.org/officeDocument/2006/bibliography"/>
  </ds:schemaRefs>
</ds:datastoreItem>
</file>

<file path=customXml/itemProps204.xml><?xml version="1.0" encoding="utf-8"?>
<ds:datastoreItem xmlns:ds="http://schemas.openxmlformats.org/officeDocument/2006/customXml" ds:itemID="{AABD6B90-A803-4E67-A945-92691DA75C5C}">
  <ds:schemaRefs>
    <ds:schemaRef ds:uri="http://schemas.openxmlformats.org/officeDocument/2006/bibliography"/>
  </ds:schemaRefs>
</ds:datastoreItem>
</file>

<file path=customXml/itemProps205.xml><?xml version="1.0" encoding="utf-8"?>
<ds:datastoreItem xmlns:ds="http://schemas.openxmlformats.org/officeDocument/2006/customXml" ds:itemID="{45B9E819-BF89-461E-BF95-284090475685}">
  <ds:schemaRefs>
    <ds:schemaRef ds:uri="http://schemas.openxmlformats.org/officeDocument/2006/bibliography"/>
  </ds:schemaRefs>
</ds:datastoreItem>
</file>

<file path=customXml/itemProps206.xml><?xml version="1.0" encoding="utf-8"?>
<ds:datastoreItem xmlns:ds="http://schemas.openxmlformats.org/officeDocument/2006/customXml" ds:itemID="{4A32F1A2-E918-462C-BCB8-FB553DFD37AB}">
  <ds:schemaRefs>
    <ds:schemaRef ds:uri="http://schemas.openxmlformats.org/officeDocument/2006/bibliography"/>
  </ds:schemaRefs>
</ds:datastoreItem>
</file>

<file path=customXml/itemProps207.xml><?xml version="1.0" encoding="utf-8"?>
<ds:datastoreItem xmlns:ds="http://schemas.openxmlformats.org/officeDocument/2006/customXml" ds:itemID="{E91297AB-0CCE-4241-B081-9C1A35BBBD71}">
  <ds:schemaRefs>
    <ds:schemaRef ds:uri="http://schemas.openxmlformats.org/officeDocument/2006/bibliography"/>
  </ds:schemaRefs>
</ds:datastoreItem>
</file>

<file path=customXml/itemProps21.xml><?xml version="1.0" encoding="utf-8"?>
<ds:datastoreItem xmlns:ds="http://schemas.openxmlformats.org/officeDocument/2006/customXml" ds:itemID="{5652C522-063D-45CB-9D1D-1DA6846D0FDD}">
  <ds:schemaRefs>
    <ds:schemaRef ds:uri="http://schemas.openxmlformats.org/officeDocument/2006/bibliography"/>
  </ds:schemaRefs>
</ds:datastoreItem>
</file>

<file path=customXml/itemProps22.xml><?xml version="1.0" encoding="utf-8"?>
<ds:datastoreItem xmlns:ds="http://schemas.openxmlformats.org/officeDocument/2006/customXml" ds:itemID="{3A6D82BD-7E54-4990-98C7-B46F6BF73B2F}">
  <ds:schemaRefs>
    <ds:schemaRef ds:uri="http://schemas.openxmlformats.org/officeDocument/2006/bibliography"/>
  </ds:schemaRefs>
</ds:datastoreItem>
</file>

<file path=customXml/itemProps23.xml><?xml version="1.0" encoding="utf-8"?>
<ds:datastoreItem xmlns:ds="http://schemas.openxmlformats.org/officeDocument/2006/customXml" ds:itemID="{9079F4C4-D928-45BD-BEA1-E45D46D732FC}">
  <ds:schemaRefs>
    <ds:schemaRef ds:uri="http://schemas.openxmlformats.org/officeDocument/2006/bibliography"/>
  </ds:schemaRefs>
</ds:datastoreItem>
</file>

<file path=customXml/itemProps24.xml><?xml version="1.0" encoding="utf-8"?>
<ds:datastoreItem xmlns:ds="http://schemas.openxmlformats.org/officeDocument/2006/customXml" ds:itemID="{002E73B6-0B50-4760-B818-08AEDDE8B240}">
  <ds:schemaRefs>
    <ds:schemaRef ds:uri="http://schemas.openxmlformats.org/officeDocument/2006/bibliography"/>
  </ds:schemaRefs>
</ds:datastoreItem>
</file>

<file path=customXml/itemProps25.xml><?xml version="1.0" encoding="utf-8"?>
<ds:datastoreItem xmlns:ds="http://schemas.openxmlformats.org/officeDocument/2006/customXml" ds:itemID="{3CE6A905-9C2E-44BF-B82F-2A9B2BF65DC8}">
  <ds:schemaRefs>
    <ds:schemaRef ds:uri="http://schemas.openxmlformats.org/officeDocument/2006/bibliography"/>
  </ds:schemaRefs>
</ds:datastoreItem>
</file>

<file path=customXml/itemProps26.xml><?xml version="1.0" encoding="utf-8"?>
<ds:datastoreItem xmlns:ds="http://schemas.openxmlformats.org/officeDocument/2006/customXml" ds:itemID="{4E26D096-E89F-4BE8-A227-CEA5C42B1740}">
  <ds:schemaRefs>
    <ds:schemaRef ds:uri="http://schemas.openxmlformats.org/officeDocument/2006/bibliography"/>
  </ds:schemaRefs>
</ds:datastoreItem>
</file>

<file path=customXml/itemProps27.xml><?xml version="1.0" encoding="utf-8"?>
<ds:datastoreItem xmlns:ds="http://schemas.openxmlformats.org/officeDocument/2006/customXml" ds:itemID="{B4DA7D78-3EF9-4D7C-819A-C74EBD7350DD}">
  <ds:schemaRefs>
    <ds:schemaRef ds:uri="http://schemas.openxmlformats.org/officeDocument/2006/bibliography"/>
  </ds:schemaRefs>
</ds:datastoreItem>
</file>

<file path=customXml/itemProps28.xml><?xml version="1.0" encoding="utf-8"?>
<ds:datastoreItem xmlns:ds="http://schemas.openxmlformats.org/officeDocument/2006/customXml" ds:itemID="{D18802FD-039A-44D0-A393-D2927948986B}">
  <ds:schemaRefs>
    <ds:schemaRef ds:uri="http://schemas.openxmlformats.org/officeDocument/2006/bibliography"/>
  </ds:schemaRefs>
</ds:datastoreItem>
</file>

<file path=customXml/itemProps29.xml><?xml version="1.0" encoding="utf-8"?>
<ds:datastoreItem xmlns:ds="http://schemas.openxmlformats.org/officeDocument/2006/customXml" ds:itemID="{3E87E997-9C01-4CCE-8685-D76FA6F398B2}">
  <ds:schemaRefs>
    <ds:schemaRef ds:uri="http://schemas.openxmlformats.org/officeDocument/2006/bibliography"/>
  </ds:schemaRefs>
</ds:datastoreItem>
</file>

<file path=customXml/itemProps3.xml><?xml version="1.0" encoding="utf-8"?>
<ds:datastoreItem xmlns:ds="http://schemas.openxmlformats.org/officeDocument/2006/customXml" ds:itemID="{3090A976-7184-4B00-A7BA-3477795DE63D}">
  <ds:schemaRefs>
    <ds:schemaRef ds:uri="http://schemas.openxmlformats.org/officeDocument/2006/bibliography"/>
  </ds:schemaRefs>
</ds:datastoreItem>
</file>

<file path=customXml/itemProps30.xml><?xml version="1.0" encoding="utf-8"?>
<ds:datastoreItem xmlns:ds="http://schemas.openxmlformats.org/officeDocument/2006/customXml" ds:itemID="{B10C858E-8860-4B63-BB67-C0A82FB98F35}">
  <ds:schemaRefs>
    <ds:schemaRef ds:uri="http://schemas.openxmlformats.org/officeDocument/2006/bibliography"/>
  </ds:schemaRefs>
</ds:datastoreItem>
</file>

<file path=customXml/itemProps31.xml><?xml version="1.0" encoding="utf-8"?>
<ds:datastoreItem xmlns:ds="http://schemas.openxmlformats.org/officeDocument/2006/customXml" ds:itemID="{EF82E2CA-8A58-4797-A1E2-72FBC99F5DE5}">
  <ds:schemaRefs>
    <ds:schemaRef ds:uri="http://schemas.openxmlformats.org/officeDocument/2006/bibliography"/>
  </ds:schemaRefs>
</ds:datastoreItem>
</file>

<file path=customXml/itemProps32.xml><?xml version="1.0" encoding="utf-8"?>
<ds:datastoreItem xmlns:ds="http://schemas.openxmlformats.org/officeDocument/2006/customXml" ds:itemID="{2D0C43DB-E0F3-4EAF-9AFD-8D22919ADC60}">
  <ds:schemaRefs>
    <ds:schemaRef ds:uri="http://schemas.openxmlformats.org/officeDocument/2006/bibliography"/>
  </ds:schemaRefs>
</ds:datastoreItem>
</file>

<file path=customXml/itemProps33.xml><?xml version="1.0" encoding="utf-8"?>
<ds:datastoreItem xmlns:ds="http://schemas.openxmlformats.org/officeDocument/2006/customXml" ds:itemID="{3B61B4B3-25C2-424F-8B72-B4FCDCB33C01}">
  <ds:schemaRefs>
    <ds:schemaRef ds:uri="http://schemas.openxmlformats.org/officeDocument/2006/bibliography"/>
  </ds:schemaRefs>
</ds:datastoreItem>
</file>

<file path=customXml/itemProps34.xml><?xml version="1.0" encoding="utf-8"?>
<ds:datastoreItem xmlns:ds="http://schemas.openxmlformats.org/officeDocument/2006/customXml" ds:itemID="{FE132DB5-3659-49E3-92E6-C6351F08EC4E}">
  <ds:schemaRefs>
    <ds:schemaRef ds:uri="http://schemas.openxmlformats.org/officeDocument/2006/bibliography"/>
  </ds:schemaRefs>
</ds:datastoreItem>
</file>

<file path=customXml/itemProps35.xml><?xml version="1.0" encoding="utf-8"?>
<ds:datastoreItem xmlns:ds="http://schemas.openxmlformats.org/officeDocument/2006/customXml" ds:itemID="{AA71E7D3-4E92-44D6-8984-F7A5FD6B2FF4}">
  <ds:schemaRefs>
    <ds:schemaRef ds:uri="http://schemas.openxmlformats.org/officeDocument/2006/bibliography"/>
  </ds:schemaRefs>
</ds:datastoreItem>
</file>

<file path=customXml/itemProps36.xml><?xml version="1.0" encoding="utf-8"?>
<ds:datastoreItem xmlns:ds="http://schemas.openxmlformats.org/officeDocument/2006/customXml" ds:itemID="{17888E30-EB7F-497F-B1F3-3A1C90686248}">
  <ds:schemaRefs>
    <ds:schemaRef ds:uri="http://schemas.openxmlformats.org/officeDocument/2006/bibliography"/>
  </ds:schemaRefs>
</ds:datastoreItem>
</file>

<file path=customXml/itemProps37.xml><?xml version="1.0" encoding="utf-8"?>
<ds:datastoreItem xmlns:ds="http://schemas.openxmlformats.org/officeDocument/2006/customXml" ds:itemID="{FED2A85A-D793-4325-82FF-B37742F2DAEA}">
  <ds:schemaRefs>
    <ds:schemaRef ds:uri="http://schemas.openxmlformats.org/officeDocument/2006/bibliography"/>
  </ds:schemaRefs>
</ds:datastoreItem>
</file>

<file path=customXml/itemProps38.xml><?xml version="1.0" encoding="utf-8"?>
<ds:datastoreItem xmlns:ds="http://schemas.openxmlformats.org/officeDocument/2006/customXml" ds:itemID="{68BB8AD9-6382-4EB4-8171-3CCE994AACF8}">
  <ds:schemaRefs>
    <ds:schemaRef ds:uri="http://schemas.openxmlformats.org/officeDocument/2006/bibliography"/>
  </ds:schemaRefs>
</ds:datastoreItem>
</file>

<file path=customXml/itemProps39.xml><?xml version="1.0" encoding="utf-8"?>
<ds:datastoreItem xmlns:ds="http://schemas.openxmlformats.org/officeDocument/2006/customXml" ds:itemID="{8382AE61-38F3-4D20-99AA-CA6657F590F0}">
  <ds:schemaRefs>
    <ds:schemaRef ds:uri="http://schemas.openxmlformats.org/officeDocument/2006/bibliography"/>
  </ds:schemaRefs>
</ds:datastoreItem>
</file>

<file path=customXml/itemProps4.xml><?xml version="1.0" encoding="utf-8"?>
<ds:datastoreItem xmlns:ds="http://schemas.openxmlformats.org/officeDocument/2006/customXml" ds:itemID="{3B6A954C-23DF-4605-8F44-0924E65B7AFA}">
  <ds:schemaRefs>
    <ds:schemaRef ds:uri="http://schemas.openxmlformats.org/officeDocument/2006/bibliography"/>
  </ds:schemaRefs>
</ds:datastoreItem>
</file>

<file path=customXml/itemProps40.xml><?xml version="1.0" encoding="utf-8"?>
<ds:datastoreItem xmlns:ds="http://schemas.openxmlformats.org/officeDocument/2006/customXml" ds:itemID="{CE593543-DB60-418D-BEAB-CD073B51FBAA}">
  <ds:schemaRefs>
    <ds:schemaRef ds:uri="http://schemas.openxmlformats.org/officeDocument/2006/bibliography"/>
  </ds:schemaRefs>
</ds:datastoreItem>
</file>

<file path=customXml/itemProps41.xml><?xml version="1.0" encoding="utf-8"?>
<ds:datastoreItem xmlns:ds="http://schemas.openxmlformats.org/officeDocument/2006/customXml" ds:itemID="{D7581584-C842-4236-8623-4ED65C88F4A3}">
  <ds:schemaRefs>
    <ds:schemaRef ds:uri="http://schemas.openxmlformats.org/officeDocument/2006/bibliography"/>
  </ds:schemaRefs>
</ds:datastoreItem>
</file>

<file path=customXml/itemProps42.xml><?xml version="1.0" encoding="utf-8"?>
<ds:datastoreItem xmlns:ds="http://schemas.openxmlformats.org/officeDocument/2006/customXml" ds:itemID="{BA0A6AF1-20BD-460D-B1D2-FFDB62FD92F7}">
  <ds:schemaRefs>
    <ds:schemaRef ds:uri="http://schemas.openxmlformats.org/officeDocument/2006/bibliography"/>
  </ds:schemaRefs>
</ds:datastoreItem>
</file>

<file path=customXml/itemProps43.xml><?xml version="1.0" encoding="utf-8"?>
<ds:datastoreItem xmlns:ds="http://schemas.openxmlformats.org/officeDocument/2006/customXml" ds:itemID="{F43B9F32-6E87-43B0-928A-FF183B71A66D}">
  <ds:schemaRefs>
    <ds:schemaRef ds:uri="http://schemas.openxmlformats.org/officeDocument/2006/bibliography"/>
  </ds:schemaRefs>
</ds:datastoreItem>
</file>

<file path=customXml/itemProps44.xml><?xml version="1.0" encoding="utf-8"?>
<ds:datastoreItem xmlns:ds="http://schemas.openxmlformats.org/officeDocument/2006/customXml" ds:itemID="{1D329231-0606-4831-9997-2E58B3830256}">
  <ds:schemaRefs>
    <ds:schemaRef ds:uri="http://schemas.openxmlformats.org/officeDocument/2006/bibliography"/>
  </ds:schemaRefs>
</ds:datastoreItem>
</file>

<file path=customXml/itemProps45.xml><?xml version="1.0" encoding="utf-8"?>
<ds:datastoreItem xmlns:ds="http://schemas.openxmlformats.org/officeDocument/2006/customXml" ds:itemID="{050399F7-F9D1-4EA2-AAFC-29238E3EEF57}">
  <ds:schemaRefs>
    <ds:schemaRef ds:uri="http://schemas.openxmlformats.org/officeDocument/2006/bibliography"/>
  </ds:schemaRefs>
</ds:datastoreItem>
</file>

<file path=customXml/itemProps46.xml><?xml version="1.0" encoding="utf-8"?>
<ds:datastoreItem xmlns:ds="http://schemas.openxmlformats.org/officeDocument/2006/customXml" ds:itemID="{A92FD94C-19D4-4D9A-932F-619251984421}">
  <ds:schemaRefs>
    <ds:schemaRef ds:uri="http://schemas.openxmlformats.org/officeDocument/2006/bibliography"/>
  </ds:schemaRefs>
</ds:datastoreItem>
</file>

<file path=customXml/itemProps47.xml><?xml version="1.0" encoding="utf-8"?>
<ds:datastoreItem xmlns:ds="http://schemas.openxmlformats.org/officeDocument/2006/customXml" ds:itemID="{2CBD126A-1C49-4B69-9623-BAC5EC1221D8}">
  <ds:schemaRefs>
    <ds:schemaRef ds:uri="http://schemas.openxmlformats.org/officeDocument/2006/bibliography"/>
  </ds:schemaRefs>
</ds:datastoreItem>
</file>

<file path=customXml/itemProps48.xml><?xml version="1.0" encoding="utf-8"?>
<ds:datastoreItem xmlns:ds="http://schemas.openxmlformats.org/officeDocument/2006/customXml" ds:itemID="{EBD09F8A-5B27-40C9-BDC9-F4CF4C0D73FF}">
  <ds:schemaRefs>
    <ds:schemaRef ds:uri="http://schemas.openxmlformats.org/officeDocument/2006/bibliography"/>
  </ds:schemaRefs>
</ds:datastoreItem>
</file>

<file path=customXml/itemProps49.xml><?xml version="1.0" encoding="utf-8"?>
<ds:datastoreItem xmlns:ds="http://schemas.openxmlformats.org/officeDocument/2006/customXml" ds:itemID="{0B57896D-AEE6-42E0-A1A7-8A678DBAF27C}">
  <ds:schemaRefs>
    <ds:schemaRef ds:uri="http://schemas.openxmlformats.org/officeDocument/2006/bibliography"/>
  </ds:schemaRefs>
</ds:datastoreItem>
</file>

<file path=customXml/itemProps5.xml><?xml version="1.0" encoding="utf-8"?>
<ds:datastoreItem xmlns:ds="http://schemas.openxmlformats.org/officeDocument/2006/customXml" ds:itemID="{663704B8-AE9A-4726-AD00-8B3F7BA7827E}">
  <ds:schemaRefs>
    <ds:schemaRef ds:uri="http://schemas.openxmlformats.org/officeDocument/2006/bibliography"/>
  </ds:schemaRefs>
</ds:datastoreItem>
</file>

<file path=customXml/itemProps50.xml><?xml version="1.0" encoding="utf-8"?>
<ds:datastoreItem xmlns:ds="http://schemas.openxmlformats.org/officeDocument/2006/customXml" ds:itemID="{3789E42E-6C98-44EC-B13C-DFA803BB8389}">
  <ds:schemaRefs>
    <ds:schemaRef ds:uri="http://schemas.openxmlformats.org/officeDocument/2006/bibliography"/>
  </ds:schemaRefs>
</ds:datastoreItem>
</file>

<file path=customXml/itemProps51.xml><?xml version="1.0" encoding="utf-8"?>
<ds:datastoreItem xmlns:ds="http://schemas.openxmlformats.org/officeDocument/2006/customXml" ds:itemID="{E1A69142-FB82-40A5-9396-C041DCCA4718}">
  <ds:schemaRefs>
    <ds:schemaRef ds:uri="http://schemas.openxmlformats.org/officeDocument/2006/bibliography"/>
  </ds:schemaRefs>
</ds:datastoreItem>
</file>

<file path=customXml/itemProps52.xml><?xml version="1.0" encoding="utf-8"?>
<ds:datastoreItem xmlns:ds="http://schemas.openxmlformats.org/officeDocument/2006/customXml" ds:itemID="{50E986DD-BA06-403E-A312-64D46502BD3A}">
  <ds:schemaRefs>
    <ds:schemaRef ds:uri="http://schemas.openxmlformats.org/officeDocument/2006/bibliography"/>
  </ds:schemaRefs>
</ds:datastoreItem>
</file>

<file path=customXml/itemProps53.xml><?xml version="1.0" encoding="utf-8"?>
<ds:datastoreItem xmlns:ds="http://schemas.openxmlformats.org/officeDocument/2006/customXml" ds:itemID="{4C7ACB29-9F67-47DB-8CE5-505DD7B06113}">
  <ds:schemaRefs>
    <ds:schemaRef ds:uri="http://schemas.openxmlformats.org/officeDocument/2006/bibliography"/>
  </ds:schemaRefs>
</ds:datastoreItem>
</file>

<file path=customXml/itemProps54.xml><?xml version="1.0" encoding="utf-8"?>
<ds:datastoreItem xmlns:ds="http://schemas.openxmlformats.org/officeDocument/2006/customXml" ds:itemID="{477DC734-E05A-4411-AA2C-47EE7737A1AC}">
  <ds:schemaRefs>
    <ds:schemaRef ds:uri="http://schemas.openxmlformats.org/officeDocument/2006/bibliography"/>
  </ds:schemaRefs>
</ds:datastoreItem>
</file>

<file path=customXml/itemProps55.xml><?xml version="1.0" encoding="utf-8"?>
<ds:datastoreItem xmlns:ds="http://schemas.openxmlformats.org/officeDocument/2006/customXml" ds:itemID="{8827DD54-6308-4B60-9990-048B56ACE3C1}">
  <ds:schemaRefs>
    <ds:schemaRef ds:uri="http://schemas.openxmlformats.org/officeDocument/2006/bibliography"/>
  </ds:schemaRefs>
</ds:datastoreItem>
</file>

<file path=customXml/itemProps56.xml><?xml version="1.0" encoding="utf-8"?>
<ds:datastoreItem xmlns:ds="http://schemas.openxmlformats.org/officeDocument/2006/customXml" ds:itemID="{6C95B566-4665-4608-9AE5-259534E66556}">
  <ds:schemaRefs>
    <ds:schemaRef ds:uri="http://schemas.openxmlformats.org/officeDocument/2006/bibliography"/>
  </ds:schemaRefs>
</ds:datastoreItem>
</file>

<file path=customXml/itemProps57.xml><?xml version="1.0" encoding="utf-8"?>
<ds:datastoreItem xmlns:ds="http://schemas.openxmlformats.org/officeDocument/2006/customXml" ds:itemID="{C2EBB433-6444-4AD1-9819-630295889CF4}">
  <ds:schemaRefs>
    <ds:schemaRef ds:uri="http://schemas.openxmlformats.org/officeDocument/2006/bibliography"/>
  </ds:schemaRefs>
</ds:datastoreItem>
</file>

<file path=customXml/itemProps58.xml><?xml version="1.0" encoding="utf-8"?>
<ds:datastoreItem xmlns:ds="http://schemas.openxmlformats.org/officeDocument/2006/customXml" ds:itemID="{B4D29260-6EB8-4AEF-BEF9-52BA36B6E4DA}">
  <ds:schemaRefs>
    <ds:schemaRef ds:uri="http://schemas.openxmlformats.org/officeDocument/2006/bibliography"/>
  </ds:schemaRefs>
</ds:datastoreItem>
</file>

<file path=customXml/itemProps59.xml><?xml version="1.0" encoding="utf-8"?>
<ds:datastoreItem xmlns:ds="http://schemas.openxmlformats.org/officeDocument/2006/customXml" ds:itemID="{05097C7A-A3B0-481F-8D7B-5EC42AD098B8}">
  <ds:schemaRefs>
    <ds:schemaRef ds:uri="http://schemas.openxmlformats.org/officeDocument/2006/bibliography"/>
  </ds:schemaRefs>
</ds:datastoreItem>
</file>

<file path=customXml/itemProps6.xml><?xml version="1.0" encoding="utf-8"?>
<ds:datastoreItem xmlns:ds="http://schemas.openxmlformats.org/officeDocument/2006/customXml" ds:itemID="{C28E7A80-3A1D-4CD3-9174-3C62640D4EA6}">
  <ds:schemaRefs>
    <ds:schemaRef ds:uri="http://schemas.openxmlformats.org/officeDocument/2006/bibliography"/>
  </ds:schemaRefs>
</ds:datastoreItem>
</file>

<file path=customXml/itemProps60.xml><?xml version="1.0" encoding="utf-8"?>
<ds:datastoreItem xmlns:ds="http://schemas.openxmlformats.org/officeDocument/2006/customXml" ds:itemID="{9207D270-F99B-4909-9F86-D35161A91C8A}">
  <ds:schemaRefs>
    <ds:schemaRef ds:uri="http://schemas.openxmlformats.org/officeDocument/2006/bibliography"/>
  </ds:schemaRefs>
</ds:datastoreItem>
</file>

<file path=customXml/itemProps61.xml><?xml version="1.0" encoding="utf-8"?>
<ds:datastoreItem xmlns:ds="http://schemas.openxmlformats.org/officeDocument/2006/customXml" ds:itemID="{F4BC39FE-D653-4316-949C-3E892D283DBF}">
  <ds:schemaRefs>
    <ds:schemaRef ds:uri="http://schemas.openxmlformats.org/officeDocument/2006/bibliography"/>
  </ds:schemaRefs>
</ds:datastoreItem>
</file>

<file path=customXml/itemProps62.xml><?xml version="1.0" encoding="utf-8"?>
<ds:datastoreItem xmlns:ds="http://schemas.openxmlformats.org/officeDocument/2006/customXml" ds:itemID="{FAD5D5F2-04FF-4ECB-8201-72A0DBE584E5}">
  <ds:schemaRefs>
    <ds:schemaRef ds:uri="http://schemas.openxmlformats.org/officeDocument/2006/bibliography"/>
  </ds:schemaRefs>
</ds:datastoreItem>
</file>

<file path=customXml/itemProps63.xml><?xml version="1.0" encoding="utf-8"?>
<ds:datastoreItem xmlns:ds="http://schemas.openxmlformats.org/officeDocument/2006/customXml" ds:itemID="{C12C477F-8CC1-4A93-A098-AD169C61E217}">
  <ds:schemaRefs>
    <ds:schemaRef ds:uri="http://schemas.openxmlformats.org/officeDocument/2006/bibliography"/>
  </ds:schemaRefs>
</ds:datastoreItem>
</file>

<file path=customXml/itemProps64.xml><?xml version="1.0" encoding="utf-8"?>
<ds:datastoreItem xmlns:ds="http://schemas.openxmlformats.org/officeDocument/2006/customXml" ds:itemID="{CE4FB554-C44A-457F-A41A-25ED8E052D83}">
  <ds:schemaRefs>
    <ds:schemaRef ds:uri="http://schemas.openxmlformats.org/officeDocument/2006/bibliography"/>
  </ds:schemaRefs>
</ds:datastoreItem>
</file>

<file path=customXml/itemProps65.xml><?xml version="1.0" encoding="utf-8"?>
<ds:datastoreItem xmlns:ds="http://schemas.openxmlformats.org/officeDocument/2006/customXml" ds:itemID="{88FFE2F8-E097-4E60-B4D9-44B94B1FB9B3}">
  <ds:schemaRefs>
    <ds:schemaRef ds:uri="http://schemas.openxmlformats.org/officeDocument/2006/bibliography"/>
  </ds:schemaRefs>
</ds:datastoreItem>
</file>

<file path=customXml/itemProps66.xml><?xml version="1.0" encoding="utf-8"?>
<ds:datastoreItem xmlns:ds="http://schemas.openxmlformats.org/officeDocument/2006/customXml" ds:itemID="{DBADE926-38D1-4E95-BFBD-3C001AFA69F3}">
  <ds:schemaRefs>
    <ds:schemaRef ds:uri="http://schemas.openxmlformats.org/officeDocument/2006/bibliography"/>
  </ds:schemaRefs>
</ds:datastoreItem>
</file>

<file path=customXml/itemProps67.xml><?xml version="1.0" encoding="utf-8"?>
<ds:datastoreItem xmlns:ds="http://schemas.openxmlformats.org/officeDocument/2006/customXml" ds:itemID="{AE456B92-5724-48DB-B7F1-1D58A87CFD2F}">
  <ds:schemaRefs>
    <ds:schemaRef ds:uri="http://schemas.openxmlformats.org/officeDocument/2006/bibliography"/>
  </ds:schemaRefs>
</ds:datastoreItem>
</file>

<file path=customXml/itemProps68.xml><?xml version="1.0" encoding="utf-8"?>
<ds:datastoreItem xmlns:ds="http://schemas.openxmlformats.org/officeDocument/2006/customXml" ds:itemID="{3E055CD4-28E6-4DE9-AF85-6B185FDFE3D7}">
  <ds:schemaRefs>
    <ds:schemaRef ds:uri="http://schemas.openxmlformats.org/officeDocument/2006/bibliography"/>
  </ds:schemaRefs>
</ds:datastoreItem>
</file>

<file path=customXml/itemProps69.xml><?xml version="1.0" encoding="utf-8"?>
<ds:datastoreItem xmlns:ds="http://schemas.openxmlformats.org/officeDocument/2006/customXml" ds:itemID="{AD0E6C3E-A07E-44DD-84DE-9F22D8547B26}">
  <ds:schemaRefs>
    <ds:schemaRef ds:uri="http://schemas.openxmlformats.org/officeDocument/2006/bibliography"/>
  </ds:schemaRefs>
</ds:datastoreItem>
</file>

<file path=customXml/itemProps7.xml><?xml version="1.0" encoding="utf-8"?>
<ds:datastoreItem xmlns:ds="http://schemas.openxmlformats.org/officeDocument/2006/customXml" ds:itemID="{83CD7EBB-D774-493E-99EC-78DD73C94284}">
  <ds:schemaRefs>
    <ds:schemaRef ds:uri="http://schemas.openxmlformats.org/officeDocument/2006/bibliography"/>
  </ds:schemaRefs>
</ds:datastoreItem>
</file>

<file path=customXml/itemProps70.xml><?xml version="1.0" encoding="utf-8"?>
<ds:datastoreItem xmlns:ds="http://schemas.openxmlformats.org/officeDocument/2006/customXml" ds:itemID="{8799B5F1-F4BF-498A-AE1C-F6284362CC8E}">
  <ds:schemaRefs>
    <ds:schemaRef ds:uri="http://schemas.openxmlformats.org/officeDocument/2006/bibliography"/>
  </ds:schemaRefs>
</ds:datastoreItem>
</file>

<file path=customXml/itemProps71.xml><?xml version="1.0" encoding="utf-8"?>
<ds:datastoreItem xmlns:ds="http://schemas.openxmlformats.org/officeDocument/2006/customXml" ds:itemID="{0B47EEEA-F7A4-475A-B97C-2D163BF1CEB4}">
  <ds:schemaRefs>
    <ds:schemaRef ds:uri="http://schemas.openxmlformats.org/officeDocument/2006/bibliography"/>
  </ds:schemaRefs>
</ds:datastoreItem>
</file>

<file path=customXml/itemProps72.xml><?xml version="1.0" encoding="utf-8"?>
<ds:datastoreItem xmlns:ds="http://schemas.openxmlformats.org/officeDocument/2006/customXml" ds:itemID="{25046E28-4C69-4364-8668-027FB71717AD}">
  <ds:schemaRefs>
    <ds:schemaRef ds:uri="http://schemas.openxmlformats.org/officeDocument/2006/bibliography"/>
  </ds:schemaRefs>
</ds:datastoreItem>
</file>

<file path=customXml/itemProps73.xml><?xml version="1.0" encoding="utf-8"?>
<ds:datastoreItem xmlns:ds="http://schemas.openxmlformats.org/officeDocument/2006/customXml" ds:itemID="{A0B05975-46CA-48F8-89A6-2575248A289E}">
  <ds:schemaRefs>
    <ds:schemaRef ds:uri="http://schemas.openxmlformats.org/officeDocument/2006/bibliography"/>
  </ds:schemaRefs>
</ds:datastoreItem>
</file>

<file path=customXml/itemProps74.xml><?xml version="1.0" encoding="utf-8"?>
<ds:datastoreItem xmlns:ds="http://schemas.openxmlformats.org/officeDocument/2006/customXml" ds:itemID="{FA5E539B-CCB5-40FF-B026-EE1894BA0AED}">
  <ds:schemaRefs>
    <ds:schemaRef ds:uri="http://schemas.openxmlformats.org/officeDocument/2006/bibliography"/>
  </ds:schemaRefs>
</ds:datastoreItem>
</file>

<file path=customXml/itemProps75.xml><?xml version="1.0" encoding="utf-8"?>
<ds:datastoreItem xmlns:ds="http://schemas.openxmlformats.org/officeDocument/2006/customXml" ds:itemID="{51292670-A692-40AC-B540-3681036887B0}">
  <ds:schemaRefs>
    <ds:schemaRef ds:uri="http://schemas.openxmlformats.org/officeDocument/2006/bibliography"/>
  </ds:schemaRefs>
</ds:datastoreItem>
</file>

<file path=customXml/itemProps76.xml><?xml version="1.0" encoding="utf-8"?>
<ds:datastoreItem xmlns:ds="http://schemas.openxmlformats.org/officeDocument/2006/customXml" ds:itemID="{497E9C62-CFA1-49D2-925C-CA66723F8DD8}">
  <ds:schemaRefs>
    <ds:schemaRef ds:uri="http://schemas.openxmlformats.org/officeDocument/2006/bibliography"/>
  </ds:schemaRefs>
</ds:datastoreItem>
</file>

<file path=customXml/itemProps77.xml><?xml version="1.0" encoding="utf-8"?>
<ds:datastoreItem xmlns:ds="http://schemas.openxmlformats.org/officeDocument/2006/customXml" ds:itemID="{7B186691-0E41-46F3-82E8-75612C237931}">
  <ds:schemaRefs>
    <ds:schemaRef ds:uri="http://schemas.openxmlformats.org/officeDocument/2006/bibliography"/>
  </ds:schemaRefs>
</ds:datastoreItem>
</file>

<file path=customXml/itemProps78.xml><?xml version="1.0" encoding="utf-8"?>
<ds:datastoreItem xmlns:ds="http://schemas.openxmlformats.org/officeDocument/2006/customXml" ds:itemID="{05A0DE93-BC94-4F37-B847-25AD72C79FD1}">
  <ds:schemaRefs>
    <ds:schemaRef ds:uri="http://schemas.openxmlformats.org/officeDocument/2006/bibliography"/>
  </ds:schemaRefs>
</ds:datastoreItem>
</file>

<file path=customXml/itemProps79.xml><?xml version="1.0" encoding="utf-8"?>
<ds:datastoreItem xmlns:ds="http://schemas.openxmlformats.org/officeDocument/2006/customXml" ds:itemID="{62826404-F724-472F-9437-6BA1E84283E2}">
  <ds:schemaRefs>
    <ds:schemaRef ds:uri="http://schemas.openxmlformats.org/officeDocument/2006/bibliography"/>
  </ds:schemaRefs>
</ds:datastoreItem>
</file>

<file path=customXml/itemProps8.xml><?xml version="1.0" encoding="utf-8"?>
<ds:datastoreItem xmlns:ds="http://schemas.openxmlformats.org/officeDocument/2006/customXml" ds:itemID="{8C4E21F4-5881-47BD-A596-9430BDA94FDE}">
  <ds:schemaRefs>
    <ds:schemaRef ds:uri="http://schemas.openxmlformats.org/officeDocument/2006/bibliography"/>
  </ds:schemaRefs>
</ds:datastoreItem>
</file>

<file path=customXml/itemProps80.xml><?xml version="1.0" encoding="utf-8"?>
<ds:datastoreItem xmlns:ds="http://schemas.openxmlformats.org/officeDocument/2006/customXml" ds:itemID="{9A3266A7-A289-4BF4-A8F6-BDAD1D638320}">
  <ds:schemaRefs>
    <ds:schemaRef ds:uri="http://schemas.openxmlformats.org/officeDocument/2006/bibliography"/>
  </ds:schemaRefs>
</ds:datastoreItem>
</file>

<file path=customXml/itemProps81.xml><?xml version="1.0" encoding="utf-8"?>
<ds:datastoreItem xmlns:ds="http://schemas.openxmlformats.org/officeDocument/2006/customXml" ds:itemID="{0C14C5DB-AEB2-47BE-BD93-B8C4D32CC341}">
  <ds:schemaRefs>
    <ds:schemaRef ds:uri="http://schemas.openxmlformats.org/officeDocument/2006/bibliography"/>
  </ds:schemaRefs>
</ds:datastoreItem>
</file>

<file path=customXml/itemProps82.xml><?xml version="1.0" encoding="utf-8"?>
<ds:datastoreItem xmlns:ds="http://schemas.openxmlformats.org/officeDocument/2006/customXml" ds:itemID="{9D83F8AB-DEB9-4F69-B89F-223577670842}">
  <ds:schemaRefs>
    <ds:schemaRef ds:uri="http://schemas.openxmlformats.org/officeDocument/2006/bibliography"/>
  </ds:schemaRefs>
</ds:datastoreItem>
</file>

<file path=customXml/itemProps83.xml><?xml version="1.0" encoding="utf-8"?>
<ds:datastoreItem xmlns:ds="http://schemas.openxmlformats.org/officeDocument/2006/customXml" ds:itemID="{BC660465-3990-43FE-9928-B43FE409A5A2}">
  <ds:schemaRefs>
    <ds:schemaRef ds:uri="http://schemas.openxmlformats.org/officeDocument/2006/bibliography"/>
  </ds:schemaRefs>
</ds:datastoreItem>
</file>

<file path=customXml/itemProps84.xml><?xml version="1.0" encoding="utf-8"?>
<ds:datastoreItem xmlns:ds="http://schemas.openxmlformats.org/officeDocument/2006/customXml" ds:itemID="{6B10C1D7-624A-4A95-ACA4-1508061EB751}">
  <ds:schemaRefs>
    <ds:schemaRef ds:uri="http://schemas.openxmlformats.org/officeDocument/2006/bibliography"/>
  </ds:schemaRefs>
</ds:datastoreItem>
</file>

<file path=customXml/itemProps85.xml><?xml version="1.0" encoding="utf-8"?>
<ds:datastoreItem xmlns:ds="http://schemas.openxmlformats.org/officeDocument/2006/customXml" ds:itemID="{AB2088B2-F9F0-4516-8DD3-8B9E11501F95}">
  <ds:schemaRefs>
    <ds:schemaRef ds:uri="http://schemas.openxmlformats.org/officeDocument/2006/bibliography"/>
  </ds:schemaRefs>
</ds:datastoreItem>
</file>

<file path=customXml/itemProps86.xml><?xml version="1.0" encoding="utf-8"?>
<ds:datastoreItem xmlns:ds="http://schemas.openxmlformats.org/officeDocument/2006/customXml" ds:itemID="{5496303D-A3A8-47C3-9C25-8BCFFC40BBC7}">
  <ds:schemaRefs>
    <ds:schemaRef ds:uri="http://schemas.openxmlformats.org/officeDocument/2006/bibliography"/>
  </ds:schemaRefs>
</ds:datastoreItem>
</file>

<file path=customXml/itemProps87.xml><?xml version="1.0" encoding="utf-8"?>
<ds:datastoreItem xmlns:ds="http://schemas.openxmlformats.org/officeDocument/2006/customXml" ds:itemID="{E22F595B-E3D5-40AA-8472-AF4D07C33EAA}">
  <ds:schemaRefs>
    <ds:schemaRef ds:uri="http://schemas.openxmlformats.org/officeDocument/2006/bibliography"/>
  </ds:schemaRefs>
</ds:datastoreItem>
</file>

<file path=customXml/itemProps88.xml><?xml version="1.0" encoding="utf-8"?>
<ds:datastoreItem xmlns:ds="http://schemas.openxmlformats.org/officeDocument/2006/customXml" ds:itemID="{610BE172-FCF5-46D4-88CF-F5AA07F79C65}">
  <ds:schemaRefs>
    <ds:schemaRef ds:uri="http://schemas.openxmlformats.org/officeDocument/2006/bibliography"/>
  </ds:schemaRefs>
</ds:datastoreItem>
</file>

<file path=customXml/itemProps89.xml><?xml version="1.0" encoding="utf-8"?>
<ds:datastoreItem xmlns:ds="http://schemas.openxmlformats.org/officeDocument/2006/customXml" ds:itemID="{0C149EC3-3573-48A7-BEF6-59715BF25D92}">
  <ds:schemaRefs>
    <ds:schemaRef ds:uri="http://schemas.openxmlformats.org/officeDocument/2006/bibliography"/>
  </ds:schemaRefs>
</ds:datastoreItem>
</file>

<file path=customXml/itemProps9.xml><?xml version="1.0" encoding="utf-8"?>
<ds:datastoreItem xmlns:ds="http://schemas.openxmlformats.org/officeDocument/2006/customXml" ds:itemID="{16D1E8A6-A222-4474-9FFB-E25DDA57EF39}">
  <ds:schemaRefs>
    <ds:schemaRef ds:uri="http://schemas.openxmlformats.org/officeDocument/2006/bibliography"/>
  </ds:schemaRefs>
</ds:datastoreItem>
</file>

<file path=customXml/itemProps90.xml><?xml version="1.0" encoding="utf-8"?>
<ds:datastoreItem xmlns:ds="http://schemas.openxmlformats.org/officeDocument/2006/customXml" ds:itemID="{2A8DFF01-6C3A-4BA6-A73C-FF0BAF3547FA}">
  <ds:schemaRefs>
    <ds:schemaRef ds:uri="http://schemas.openxmlformats.org/officeDocument/2006/bibliography"/>
  </ds:schemaRefs>
</ds:datastoreItem>
</file>

<file path=customXml/itemProps91.xml><?xml version="1.0" encoding="utf-8"?>
<ds:datastoreItem xmlns:ds="http://schemas.openxmlformats.org/officeDocument/2006/customXml" ds:itemID="{1C6E83CD-2659-4CF4-BE6D-19E57946B1E1}">
  <ds:schemaRefs>
    <ds:schemaRef ds:uri="http://schemas.openxmlformats.org/officeDocument/2006/bibliography"/>
  </ds:schemaRefs>
</ds:datastoreItem>
</file>

<file path=customXml/itemProps92.xml><?xml version="1.0" encoding="utf-8"?>
<ds:datastoreItem xmlns:ds="http://schemas.openxmlformats.org/officeDocument/2006/customXml" ds:itemID="{35C5E5F5-C7A2-47B4-9883-627EF270EBAA}">
  <ds:schemaRefs>
    <ds:schemaRef ds:uri="http://schemas.openxmlformats.org/officeDocument/2006/bibliography"/>
  </ds:schemaRefs>
</ds:datastoreItem>
</file>

<file path=customXml/itemProps93.xml><?xml version="1.0" encoding="utf-8"?>
<ds:datastoreItem xmlns:ds="http://schemas.openxmlformats.org/officeDocument/2006/customXml" ds:itemID="{1B7F142E-9CAC-4F2B-B77F-40B3DACE48ED}">
  <ds:schemaRefs>
    <ds:schemaRef ds:uri="http://schemas.openxmlformats.org/officeDocument/2006/bibliography"/>
  </ds:schemaRefs>
</ds:datastoreItem>
</file>

<file path=customXml/itemProps94.xml><?xml version="1.0" encoding="utf-8"?>
<ds:datastoreItem xmlns:ds="http://schemas.openxmlformats.org/officeDocument/2006/customXml" ds:itemID="{D4147E12-EB9E-4C2C-9214-4F95D21D1108}">
  <ds:schemaRefs>
    <ds:schemaRef ds:uri="http://schemas.openxmlformats.org/officeDocument/2006/bibliography"/>
  </ds:schemaRefs>
</ds:datastoreItem>
</file>

<file path=customXml/itemProps95.xml><?xml version="1.0" encoding="utf-8"?>
<ds:datastoreItem xmlns:ds="http://schemas.openxmlformats.org/officeDocument/2006/customXml" ds:itemID="{5CBF4711-35C1-4427-9C9A-AAB4B08B44AA}">
  <ds:schemaRefs>
    <ds:schemaRef ds:uri="http://schemas.openxmlformats.org/officeDocument/2006/bibliography"/>
  </ds:schemaRefs>
</ds:datastoreItem>
</file>

<file path=customXml/itemProps96.xml><?xml version="1.0" encoding="utf-8"?>
<ds:datastoreItem xmlns:ds="http://schemas.openxmlformats.org/officeDocument/2006/customXml" ds:itemID="{C27E2C92-9BA1-4BD1-8B6C-AE7B23CAC149}">
  <ds:schemaRefs>
    <ds:schemaRef ds:uri="http://schemas.openxmlformats.org/officeDocument/2006/bibliography"/>
  </ds:schemaRefs>
</ds:datastoreItem>
</file>

<file path=customXml/itemProps97.xml><?xml version="1.0" encoding="utf-8"?>
<ds:datastoreItem xmlns:ds="http://schemas.openxmlformats.org/officeDocument/2006/customXml" ds:itemID="{A72E3429-2333-4F32-8217-B51D6884ED9D}">
  <ds:schemaRefs>
    <ds:schemaRef ds:uri="http://schemas.openxmlformats.org/officeDocument/2006/bibliography"/>
  </ds:schemaRefs>
</ds:datastoreItem>
</file>

<file path=customXml/itemProps98.xml><?xml version="1.0" encoding="utf-8"?>
<ds:datastoreItem xmlns:ds="http://schemas.openxmlformats.org/officeDocument/2006/customXml" ds:itemID="{00A33502-EE7D-4C4D-81CF-BA5972913DED}">
  <ds:schemaRefs>
    <ds:schemaRef ds:uri="http://schemas.openxmlformats.org/officeDocument/2006/bibliography"/>
  </ds:schemaRefs>
</ds:datastoreItem>
</file>

<file path=customXml/itemProps99.xml><?xml version="1.0" encoding="utf-8"?>
<ds:datastoreItem xmlns:ds="http://schemas.openxmlformats.org/officeDocument/2006/customXml" ds:itemID="{5277DC07-6A76-47A4-8BF9-B988C697D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28</Pages>
  <Words>10143</Words>
  <Characters>57821</Characters>
  <Application>Microsoft Office Word</Application>
  <DocSecurity>0</DocSecurity>
  <Lines>481</Lines>
  <Paragraphs>135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Capitolo 2. MODELLI DEL PROCESSO DI PAGAMENTO</vt:lpstr>
      <vt:lpstr>Specifiche Attuative del Nodo dei Pagamenti-SPC</vt:lpstr>
    </vt:vector>
  </TitlesOfParts>
  <Company>Agenzia per l'Italia Digitale</Company>
  <LinksUpToDate>false</LinksUpToDate>
  <CharactersWithSpaces>67829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Capitolo 2. MODELLI DEL PROCESSO DI PAGAMENTO</dc:title>
  <dc:subject/>
  <dc:creator>Alberto Carletti, Mauro Bracalari, Daniele Giulivi, Giulia Montanelli</dc:creator>
  <cp:lastModifiedBy>Attilio GESUALDI</cp:lastModifiedBy>
  <cp:revision>5</cp:revision>
  <cp:lastPrinted>2018-03-05T11:26:00Z</cp:lastPrinted>
  <dcterms:created xsi:type="dcterms:W3CDTF">2018-03-23T12:32:00Z</dcterms:created>
  <dcterms:modified xsi:type="dcterms:W3CDTF">2018-03-26T07:26:00Z</dcterms:modified>
  <cp:category>Stecifiche attuative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e">
    <vt:lpwstr>2.1</vt:lpwstr>
  </property>
  <property fmtid="{D5CDD505-2E9C-101B-9397-08002B2CF9AE}" pid="3" name="Uso">
    <vt:lpwstr>Esterno</vt:lpwstr>
  </property>
  <property fmtid="{D5CDD505-2E9C-101B-9397-08002B2CF9AE}" pid="4" name="Data Rilascio">
    <vt:lpwstr>gennaio 2018</vt:lpwstr>
  </property>
  <property fmtid="{D5CDD505-2E9C-101B-9397-08002B2CF9AE}" pid="5" name="Stato">
    <vt:lpwstr>Definitivo</vt:lpwstr>
  </property>
  <property fmtid="{D5CDD505-2E9C-101B-9397-08002B2CF9AE}" pid="6" name="Linee guida">
    <vt:lpwstr>“Linee guida per l'effettuazione dei pagamenti a favore delle pubbliche amministrazioni e dei gestori di pubblici servizi”</vt:lpwstr>
  </property>
  <property fmtid="{D5CDD505-2E9C-101B-9397-08002B2CF9AE}" pid="7" name="Allegato A">
    <vt:lpwstr>"Specifiche attuative dei codici identificativi di versamento, riversamento e rendicontazione"</vt:lpwstr>
  </property>
  <property fmtid="{D5CDD505-2E9C-101B-9397-08002B2CF9AE}" pid="8" name="SezioneIV">
    <vt:lpwstr>”Ruoli e responsabilità nell’utilizzo del Nodo dei Pagamenti-SPC”</vt:lpwstr>
  </property>
  <property fmtid="{D5CDD505-2E9C-101B-9397-08002B2CF9AE}" pid="9" name="DocMyBank">
    <vt:lpwstr>Transazioni MyBank attraverso il Nodo dei Pagamenti-SPC</vt:lpwstr>
  </property>
  <property fmtid="{D5CDD505-2E9C-101B-9397-08002B2CF9AE}" pid="10" name="KPI">
    <vt:lpwstr>Indicatori di qualità per i Soggetti Aderenti</vt:lpwstr>
  </property>
</Properties>
</file>