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Default="00A530A8" w:rsidP="00A530A8"/>
    <w:p w:rsidR="006F2D7F" w:rsidRPr="00E42DF3" w:rsidRDefault="006F2D7F" w:rsidP="00A530A8">
      <w:r>
        <w:br w:type="page"/>
      </w:r>
      <w:bookmarkStart w:id="0" w:name="_GoBack"/>
      <w:bookmarkEnd w:id="0"/>
    </w:p>
    <w:p w:rsidR="002D2267" w:rsidRPr="00E42DF3" w:rsidRDefault="002D2267" w:rsidP="002D2267">
      <w:pPr>
        <w:pStyle w:val="AppendiceLiv1"/>
      </w:pPr>
      <w:bookmarkStart w:id="1" w:name="_Toc327292575"/>
      <w:bookmarkStart w:id="2" w:name="_Toc328475879"/>
      <w:bookmarkStart w:id="3" w:name="_Toc336532134"/>
      <w:bookmarkStart w:id="4" w:name="_Toc355876942"/>
      <w:bookmarkStart w:id="5" w:name="_Toc378068743"/>
      <w:bookmarkStart w:id="6" w:name="_Toc393651293"/>
      <w:bookmarkStart w:id="7" w:name="_Toc398137861"/>
      <w:bookmarkStart w:id="8" w:name="_Toc400729713"/>
      <w:bookmarkStart w:id="9" w:name="_Toc487281033"/>
      <w:bookmarkStart w:id="10" w:name="_Toc508016200"/>
      <w:r w:rsidRPr="00E42DF3">
        <w:lastRenderedPageBreak/>
        <w:t>Sezione III - Specifiche di interconnessione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2D2267" w:rsidRPr="00E42DF3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La presente sezione descrive le interfacce di cooperazione applicativa del software che implementa i servizi del Nodo dei Pagamenti SPC. I servizi sono realizzati tramite </w:t>
      </w:r>
      <w:r>
        <w:rPr>
          <w:i/>
          <w:sz w:val="24"/>
          <w:szCs w:val="24"/>
        </w:rPr>
        <w:t>Web service</w:t>
      </w:r>
      <w:r w:rsidRPr="00E42DF3">
        <w:rPr>
          <w:sz w:val="24"/>
          <w:szCs w:val="24"/>
        </w:rPr>
        <w:t xml:space="preserve"> utilizzati da un lato tra Enti Creditori aderenti e Nodo dei Pagamenti-SPC, e dall’altro tra Nodo dei Pagamenti-SPC e prestatori dei servizi di pagamento. L’insieme delle primitive offerte da questi </w:t>
      </w:r>
      <w:r>
        <w:rPr>
          <w:i/>
          <w:sz w:val="24"/>
          <w:szCs w:val="24"/>
        </w:rPr>
        <w:t>Web service</w:t>
      </w:r>
      <w:r w:rsidRPr="00E42DF3">
        <w:rPr>
          <w:sz w:val="24"/>
          <w:szCs w:val="24"/>
        </w:rPr>
        <w:t xml:space="preserve"> consentono di coprire i modelli di pagamento forniti dal Nodo dei Pagamenti-SPC: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7983"/>
      </w:tblGrid>
      <w:tr w:rsidR="002D2267" w:rsidRPr="00E42DF3" w:rsidTr="00BB5745">
        <w:tc>
          <w:tcPr>
            <w:tcW w:w="1668" w:type="dxa"/>
          </w:tcPr>
          <w:p w:rsidR="002D2267" w:rsidRPr="00E42DF3" w:rsidRDefault="002D2267" w:rsidP="00BB574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Modello 1</w:t>
            </w:r>
          </w:p>
        </w:tc>
        <w:tc>
          <w:tcPr>
            <w:tcW w:w="8110" w:type="dxa"/>
          </w:tcPr>
          <w:p w:rsidR="002D2267" w:rsidRPr="00E42DF3" w:rsidRDefault="002D2267" w:rsidP="00BB5745">
            <w:pPr>
              <w:spacing w:before="60" w:after="60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Pagamento attivato presso l’Ente Creditore</w:t>
            </w:r>
            <w:r>
              <w:rPr>
                <w:sz w:val="24"/>
                <w:szCs w:val="24"/>
              </w:rPr>
              <w:t xml:space="preserve"> </w:t>
            </w:r>
            <w:r w:rsidRPr="00A04646">
              <w:rPr>
                <w:sz w:val="24"/>
                <w:szCs w:val="24"/>
              </w:rPr>
              <w:t xml:space="preserve">con </w:t>
            </w:r>
            <w:r w:rsidRPr="00462C36">
              <w:rPr>
                <w:sz w:val="24"/>
                <w:szCs w:val="24"/>
              </w:rPr>
              <w:t xml:space="preserve">re indirizzamento </w:t>
            </w:r>
            <w:r w:rsidRPr="00A04646">
              <w:rPr>
                <w:sz w:val="24"/>
                <w:szCs w:val="24"/>
              </w:rPr>
              <w:t>on-line</w:t>
            </w:r>
          </w:p>
        </w:tc>
      </w:tr>
      <w:tr w:rsidR="002D2267" w:rsidRPr="00E42DF3" w:rsidTr="00BB5745">
        <w:tc>
          <w:tcPr>
            <w:tcW w:w="1668" w:type="dxa"/>
          </w:tcPr>
          <w:p w:rsidR="002D2267" w:rsidRPr="00E42DF3" w:rsidRDefault="002D2267" w:rsidP="00BB574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Modello 2</w:t>
            </w:r>
          </w:p>
        </w:tc>
        <w:tc>
          <w:tcPr>
            <w:tcW w:w="8110" w:type="dxa"/>
          </w:tcPr>
          <w:p w:rsidR="002D2267" w:rsidRPr="00E42DF3" w:rsidRDefault="002D2267" w:rsidP="00BB5745">
            <w:pPr>
              <w:spacing w:before="60" w:after="60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 xml:space="preserve">Pagamento attivato presso l’Ente Creditore </w:t>
            </w:r>
            <w:r>
              <w:rPr>
                <w:sz w:val="24"/>
                <w:szCs w:val="24"/>
              </w:rPr>
              <w:t>con autorizzazione non contestuale gestita dal PSP</w:t>
            </w:r>
          </w:p>
        </w:tc>
      </w:tr>
      <w:tr w:rsidR="002D2267" w:rsidRPr="00E42DF3" w:rsidTr="00BB5745">
        <w:tc>
          <w:tcPr>
            <w:tcW w:w="1668" w:type="dxa"/>
          </w:tcPr>
          <w:p w:rsidR="002D2267" w:rsidRPr="00E42DF3" w:rsidRDefault="002D2267" w:rsidP="00BB574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Modello 3</w:t>
            </w:r>
          </w:p>
        </w:tc>
        <w:tc>
          <w:tcPr>
            <w:tcW w:w="8110" w:type="dxa"/>
          </w:tcPr>
          <w:p w:rsidR="002D2267" w:rsidRPr="00E42DF3" w:rsidRDefault="002D2267" w:rsidP="00BB5745">
            <w:pPr>
              <w:spacing w:before="60" w:after="60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>Pagamento predisposto dall’Ente Creditore e attivato presso il PSP</w:t>
            </w:r>
          </w:p>
        </w:tc>
      </w:tr>
      <w:tr w:rsidR="002D2267" w:rsidRPr="00E42DF3" w:rsidTr="00BB5745">
        <w:tc>
          <w:tcPr>
            <w:tcW w:w="1668" w:type="dxa"/>
          </w:tcPr>
          <w:p w:rsidR="002D2267" w:rsidRPr="00E42DF3" w:rsidRDefault="002D2267" w:rsidP="00BB5745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 xml:space="preserve">Modello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110" w:type="dxa"/>
          </w:tcPr>
          <w:p w:rsidR="002D2267" w:rsidRPr="00E42DF3" w:rsidRDefault="002D2267" w:rsidP="00BB5745">
            <w:pPr>
              <w:spacing w:before="60" w:after="60"/>
              <w:rPr>
                <w:sz w:val="24"/>
                <w:szCs w:val="24"/>
              </w:rPr>
            </w:pPr>
            <w:r w:rsidRPr="00E42DF3">
              <w:rPr>
                <w:sz w:val="24"/>
                <w:szCs w:val="24"/>
              </w:rPr>
              <w:t xml:space="preserve">Pagamento </w:t>
            </w:r>
            <w:r>
              <w:rPr>
                <w:sz w:val="24"/>
                <w:szCs w:val="24"/>
              </w:rPr>
              <w:t>spontaneo</w:t>
            </w:r>
            <w:r w:rsidRPr="00E42DF3">
              <w:rPr>
                <w:sz w:val="24"/>
                <w:szCs w:val="24"/>
              </w:rPr>
              <w:t xml:space="preserve"> attivato presso il PSP</w:t>
            </w:r>
          </w:p>
        </w:tc>
      </w:tr>
    </w:tbl>
    <w:p w:rsidR="002D2267" w:rsidRPr="00E42DF3" w:rsidRDefault="002D2267" w:rsidP="002D2267">
      <w:pPr>
        <w:spacing w:before="120" w:after="120"/>
        <w:ind w:firstLine="284"/>
        <w:jc w:val="both"/>
        <w:rPr>
          <w:rFonts w:cs="Calibri"/>
          <w:sz w:val="24"/>
          <w:szCs w:val="24"/>
        </w:rPr>
      </w:pPr>
      <w:r w:rsidRPr="00E42DF3">
        <w:rPr>
          <w:rFonts w:cs="Tahoma"/>
          <w:sz w:val="24"/>
          <w:szCs w:val="24"/>
        </w:rPr>
        <w:t>Per la piena comprensione dei modelli, si tenga presente che lo scambio di messaggi può avvenire tramite la mediazione di soggetti intermediari, che gestiscono i sistemi software di interconnessione e si interfacciano al Nodo.</w:t>
      </w:r>
      <w:r w:rsidRPr="00E42DF3" w:rsidDel="00D1281F">
        <w:rPr>
          <w:rFonts w:cs="Tahoma"/>
          <w:sz w:val="24"/>
          <w:szCs w:val="24"/>
        </w:rPr>
        <w:t xml:space="preserve"> </w:t>
      </w:r>
      <w:r w:rsidRPr="00E42DF3">
        <w:rPr>
          <w:rFonts w:cs="Calibri"/>
          <w:sz w:val="24"/>
          <w:szCs w:val="24"/>
        </w:rPr>
        <w:t>I parametri di indirizzamento, necessari al corretto instradamento del messaggio dal mittente al destinatario, devono pertanto tenere conto di tali soggetti. A tal proposito, nel seguito si utilizza la seguente nomenclatura tecnica:</w:t>
      </w:r>
    </w:p>
    <w:p w:rsidR="002D2267" w:rsidRPr="00E42DF3" w:rsidRDefault="002D2267" w:rsidP="002D2267">
      <w:pPr>
        <w:numPr>
          <w:ilvl w:val="0"/>
          <w:numId w:val="35"/>
        </w:numPr>
        <w:jc w:val="both"/>
        <w:rPr>
          <w:rFonts w:cs="Calibri"/>
          <w:sz w:val="24"/>
          <w:szCs w:val="24"/>
        </w:rPr>
      </w:pPr>
      <w:r w:rsidRPr="00E42DF3">
        <w:rPr>
          <w:rFonts w:asciiTheme="minorHAnsi" w:hAnsiTheme="minorHAnsi" w:cs="Calibri"/>
          <w:b/>
          <w:sz w:val="24"/>
          <w:szCs w:val="24"/>
        </w:rPr>
        <w:t>IntermediarioPA</w:t>
      </w:r>
      <w:r w:rsidRPr="00E42DF3">
        <w:rPr>
          <w:rFonts w:cs="Calibri"/>
          <w:sz w:val="24"/>
          <w:szCs w:val="24"/>
        </w:rPr>
        <w:t>, soggetto che opera come intermediario per un Ente Creditore. Qualora l’Ente Creditore non si avvalga di un intermediario, rappresenta l’Ente Creditore stesso;</w:t>
      </w:r>
    </w:p>
    <w:p w:rsidR="002D2267" w:rsidRPr="00E42DF3" w:rsidRDefault="002D2267" w:rsidP="002D2267">
      <w:pPr>
        <w:numPr>
          <w:ilvl w:val="0"/>
          <w:numId w:val="35"/>
        </w:numPr>
        <w:jc w:val="both"/>
        <w:rPr>
          <w:rFonts w:cs="Calibri"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 xml:space="preserve">Back-end EC </w:t>
      </w:r>
      <w:r w:rsidRPr="008E7263">
        <w:rPr>
          <w:rFonts w:cs="Calibri"/>
          <w:sz w:val="24"/>
          <w:szCs w:val="24"/>
        </w:rPr>
        <w:t>o</w:t>
      </w:r>
      <w:r>
        <w:rPr>
          <w:rFonts w:asciiTheme="minorHAnsi" w:hAnsiTheme="minorHAnsi" w:cs="Calibri"/>
          <w:b/>
          <w:sz w:val="24"/>
          <w:szCs w:val="24"/>
        </w:rPr>
        <w:t xml:space="preserve"> </w:t>
      </w:r>
      <w:r w:rsidRPr="00E42DF3">
        <w:rPr>
          <w:rFonts w:asciiTheme="minorHAnsi" w:hAnsiTheme="minorHAnsi" w:cs="Calibri"/>
          <w:b/>
          <w:sz w:val="24"/>
          <w:szCs w:val="24"/>
        </w:rPr>
        <w:t>StazioneIntermediarioPA</w:t>
      </w:r>
      <w:r w:rsidRPr="00E42DF3">
        <w:rPr>
          <w:rFonts w:cs="Calibri"/>
          <w:sz w:val="24"/>
          <w:szCs w:val="24"/>
        </w:rPr>
        <w:t>, sistema software gestito da un IntermediarioPA, che si interfaccia direttamente col Nodo dei Pagamenti-SPC tramite Porta di Dominio;</w:t>
      </w:r>
    </w:p>
    <w:p w:rsidR="002D2267" w:rsidRPr="00E42DF3" w:rsidRDefault="002D2267" w:rsidP="002D2267">
      <w:pPr>
        <w:numPr>
          <w:ilvl w:val="0"/>
          <w:numId w:val="35"/>
        </w:numPr>
        <w:jc w:val="both"/>
        <w:rPr>
          <w:rFonts w:cs="Calibri"/>
          <w:sz w:val="24"/>
          <w:szCs w:val="24"/>
        </w:rPr>
      </w:pPr>
      <w:r w:rsidRPr="00E42DF3">
        <w:rPr>
          <w:rFonts w:asciiTheme="minorHAnsi" w:hAnsiTheme="minorHAnsi" w:cs="Calibri"/>
          <w:b/>
          <w:sz w:val="24"/>
          <w:szCs w:val="24"/>
        </w:rPr>
        <w:t>IntermediarioPSP</w:t>
      </w:r>
      <w:r w:rsidRPr="00E42DF3">
        <w:rPr>
          <w:rFonts w:cs="Calibri"/>
          <w:sz w:val="24"/>
          <w:szCs w:val="24"/>
        </w:rPr>
        <w:t>, soggetto che opera come intermediario per un PSP. Qualora il PSP non si avvalga di un intermediario, rappresenta il PSP stesso;</w:t>
      </w:r>
    </w:p>
    <w:p w:rsidR="002D2267" w:rsidRPr="00E42DF3" w:rsidRDefault="002D2267" w:rsidP="002D2267">
      <w:pPr>
        <w:numPr>
          <w:ilvl w:val="0"/>
          <w:numId w:val="35"/>
        </w:numPr>
        <w:jc w:val="both"/>
        <w:rPr>
          <w:rFonts w:cs="Calibri"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 xml:space="preserve">Back-end PSP </w:t>
      </w:r>
      <w:r w:rsidRPr="008E7263">
        <w:rPr>
          <w:rFonts w:cs="Calibri"/>
          <w:sz w:val="24"/>
          <w:szCs w:val="24"/>
        </w:rPr>
        <w:t>o</w:t>
      </w:r>
      <w:r>
        <w:rPr>
          <w:rFonts w:asciiTheme="minorHAnsi" w:hAnsiTheme="minorHAnsi" w:cs="Calibri"/>
          <w:b/>
          <w:sz w:val="24"/>
          <w:szCs w:val="24"/>
        </w:rPr>
        <w:t xml:space="preserve"> </w:t>
      </w:r>
      <w:r w:rsidRPr="00E42DF3">
        <w:rPr>
          <w:rFonts w:asciiTheme="minorHAnsi" w:hAnsiTheme="minorHAnsi" w:cs="Calibri"/>
          <w:b/>
          <w:sz w:val="24"/>
          <w:szCs w:val="24"/>
        </w:rPr>
        <w:t>Canale</w:t>
      </w:r>
      <w:r w:rsidRPr="00E42DF3">
        <w:rPr>
          <w:rFonts w:cs="Calibri"/>
          <w:sz w:val="24"/>
          <w:szCs w:val="24"/>
        </w:rPr>
        <w:t>, sistema software gestito da un IntermediarioPSP, che si interfaccia direttamente al Nodo dei Pagamenti-SPC con le modalità previste.</w:t>
      </w:r>
    </w:p>
    <w:p w:rsidR="002D2267" w:rsidRPr="00E42DF3" w:rsidRDefault="002D2267" w:rsidP="002D2267">
      <w:pPr>
        <w:spacing w:before="120" w:after="120"/>
        <w:ind w:firstLine="284"/>
        <w:jc w:val="both"/>
        <w:rPr>
          <w:rFonts w:cs="Calibri"/>
          <w:sz w:val="24"/>
          <w:szCs w:val="24"/>
        </w:rPr>
      </w:pPr>
      <w:r w:rsidRPr="00E42DF3">
        <w:rPr>
          <w:rFonts w:cs="Calibri"/>
          <w:sz w:val="24"/>
          <w:szCs w:val="24"/>
        </w:rPr>
        <w:t>Sulla base delle precedenti definizioni, si individuano le seguenti relazioni tra gli identificativi che rappresentano tali soggetti/sistemi:</w:t>
      </w:r>
    </w:p>
    <w:p w:rsidR="002D2267" w:rsidRPr="00E42DF3" w:rsidRDefault="002D2267" w:rsidP="002D2267">
      <w:pPr>
        <w:numPr>
          <w:ilvl w:val="0"/>
          <w:numId w:val="36"/>
        </w:numPr>
        <w:rPr>
          <w:rFonts w:cs="Calibri"/>
          <w:sz w:val="24"/>
          <w:szCs w:val="24"/>
        </w:rPr>
      </w:pPr>
      <w:r w:rsidRPr="00E42DF3">
        <w:rPr>
          <w:rFonts w:cs="Calibri"/>
          <w:sz w:val="24"/>
          <w:szCs w:val="24"/>
        </w:rPr>
        <w:t xml:space="preserve">un </w:t>
      </w:r>
      <w:r w:rsidRPr="00E42DF3">
        <w:rPr>
          <w:rFonts w:asciiTheme="minorHAnsi" w:hAnsiTheme="minorHAnsi" w:cs="Calibri"/>
          <w:sz w:val="24"/>
          <w:szCs w:val="24"/>
        </w:rPr>
        <w:t>identificativoStazioneIntermediarioPA</w:t>
      </w:r>
      <w:r w:rsidRPr="00E42DF3">
        <w:rPr>
          <w:rFonts w:cs="Calibri"/>
          <w:sz w:val="24"/>
          <w:szCs w:val="24"/>
        </w:rPr>
        <w:t xml:space="preserve"> appartiene ad un solo </w:t>
      </w:r>
      <w:r w:rsidRPr="00E42DF3">
        <w:rPr>
          <w:rFonts w:asciiTheme="minorHAnsi" w:hAnsiTheme="minorHAnsi" w:cs="Calibri"/>
          <w:sz w:val="24"/>
          <w:szCs w:val="24"/>
        </w:rPr>
        <w:t>IntermediarioPA</w:t>
      </w:r>
      <w:r w:rsidRPr="00E42DF3">
        <w:rPr>
          <w:rFonts w:cs="Calibri"/>
          <w:sz w:val="24"/>
          <w:szCs w:val="24"/>
        </w:rPr>
        <w:t xml:space="preserve"> e di conseguenza deve essere univoco rispetto a </w:t>
      </w:r>
      <w:r w:rsidRPr="00E42DF3">
        <w:rPr>
          <w:rFonts w:asciiTheme="minorHAnsi" w:hAnsiTheme="minorHAnsi" w:cs="Calibri"/>
          <w:sz w:val="24"/>
          <w:szCs w:val="24"/>
        </w:rPr>
        <w:t>identificativoIntermediarioPA</w:t>
      </w:r>
      <w:r w:rsidRPr="00E42DF3">
        <w:rPr>
          <w:rFonts w:cs="Calibri"/>
          <w:sz w:val="24"/>
          <w:szCs w:val="24"/>
        </w:rPr>
        <w:t>.</w:t>
      </w:r>
    </w:p>
    <w:p w:rsidR="002D2267" w:rsidRPr="00E42DF3" w:rsidRDefault="002D2267" w:rsidP="002D2267">
      <w:pPr>
        <w:numPr>
          <w:ilvl w:val="0"/>
          <w:numId w:val="36"/>
        </w:numPr>
        <w:rPr>
          <w:rFonts w:cs="Calibri"/>
          <w:sz w:val="24"/>
          <w:szCs w:val="24"/>
        </w:rPr>
      </w:pPr>
      <w:r w:rsidRPr="00E42DF3">
        <w:rPr>
          <w:rFonts w:cs="Calibri"/>
          <w:sz w:val="24"/>
          <w:szCs w:val="24"/>
        </w:rPr>
        <w:t xml:space="preserve">un </w:t>
      </w:r>
      <w:r w:rsidRPr="00E42DF3">
        <w:rPr>
          <w:rFonts w:asciiTheme="minorHAnsi" w:hAnsiTheme="minorHAnsi" w:cs="Calibri"/>
          <w:sz w:val="24"/>
          <w:szCs w:val="24"/>
        </w:rPr>
        <w:t>identificativoCanale</w:t>
      </w:r>
      <w:r w:rsidRPr="00E42DF3">
        <w:rPr>
          <w:rFonts w:cs="Calibri"/>
          <w:sz w:val="24"/>
          <w:szCs w:val="24"/>
        </w:rPr>
        <w:t xml:space="preserve"> appartiene ad un solo </w:t>
      </w:r>
      <w:r w:rsidRPr="00E42DF3">
        <w:rPr>
          <w:rFonts w:asciiTheme="minorHAnsi" w:hAnsiTheme="minorHAnsi" w:cs="Calibri"/>
          <w:sz w:val="24"/>
          <w:szCs w:val="24"/>
        </w:rPr>
        <w:t>IntermediarioPSP</w:t>
      </w:r>
      <w:r w:rsidRPr="00E42DF3">
        <w:rPr>
          <w:rFonts w:cs="Calibri"/>
          <w:sz w:val="24"/>
          <w:szCs w:val="24"/>
        </w:rPr>
        <w:t xml:space="preserve"> e di conseguenza deve essere univoco rispetto a </w:t>
      </w:r>
      <w:r w:rsidRPr="00E42DF3">
        <w:rPr>
          <w:rFonts w:asciiTheme="minorHAnsi" w:hAnsiTheme="minorHAnsi" w:cs="Calibri"/>
          <w:sz w:val="24"/>
          <w:szCs w:val="24"/>
        </w:rPr>
        <w:t>identificativoIntermediarioPSP</w:t>
      </w:r>
      <w:r w:rsidRPr="00E42DF3">
        <w:rPr>
          <w:rFonts w:cs="Calibri"/>
          <w:sz w:val="24"/>
          <w:szCs w:val="24"/>
        </w:rPr>
        <w:t>.</w:t>
      </w:r>
    </w:p>
    <w:p w:rsidR="002D2267" w:rsidRPr="00E42DF3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>Tutte le primitive di interazione sono realizzate come operazioni SOAP, utilizzando la modalità sincrona del paradigma SOAP e il protocollo http o</w:t>
      </w:r>
      <w:r>
        <w:rPr>
          <w:sz w:val="24"/>
          <w:szCs w:val="24"/>
        </w:rPr>
        <w:t xml:space="preserve"> </w:t>
      </w:r>
      <w:r w:rsidRPr="00614EE8">
        <w:rPr>
          <w:i/>
          <w:sz w:val="24"/>
          <w:szCs w:val="24"/>
        </w:rPr>
        <w:t>https</w:t>
      </w:r>
      <w:r w:rsidRPr="00E42DF3">
        <w:rPr>
          <w:sz w:val="24"/>
          <w:szCs w:val="24"/>
        </w:rPr>
        <w:t xml:space="preserve"> per il trasporto</w:t>
      </w:r>
      <w:r>
        <w:rPr>
          <w:sz w:val="24"/>
          <w:szCs w:val="24"/>
        </w:rPr>
        <w:t>.</w:t>
      </w:r>
      <w:r w:rsidRPr="00E42DF3">
        <w:rPr>
          <w:sz w:val="24"/>
          <w:szCs w:val="24"/>
        </w:rPr>
        <w:t xml:space="preserve"> </w:t>
      </w:r>
    </w:p>
    <w:p w:rsidR="002D2267" w:rsidRPr="00E42DF3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Il diagramma di </w:t>
      </w:r>
      <w:r>
        <w:fldChar w:fldCharType="begin"/>
      </w:r>
      <w:r>
        <w:instrText xml:space="preserve"> REF _Ref426819527 \h  \* MERGEFORMAT </w:instrText>
      </w:r>
      <w:r>
        <w:fldChar w:fldCharType="separate"/>
      </w:r>
      <w:r w:rsidRPr="00266967">
        <w:rPr>
          <w:bCs/>
          <w:sz w:val="24"/>
          <w:szCs w:val="24"/>
        </w:rPr>
        <w:t xml:space="preserve">Figura </w:t>
      </w:r>
      <w:r w:rsidRPr="00266967">
        <w:rPr>
          <w:bCs/>
          <w:noProof/>
          <w:sz w:val="24"/>
          <w:szCs w:val="24"/>
        </w:rPr>
        <w:t>22</w:t>
      </w:r>
      <w:r>
        <w:fldChar w:fldCharType="end"/>
      </w:r>
      <w:r w:rsidRPr="00E42DF3">
        <w:rPr>
          <w:sz w:val="24"/>
          <w:szCs w:val="24"/>
        </w:rPr>
        <w:t xml:space="preserve"> a pagina </w:t>
      </w:r>
      <w:r w:rsidRPr="00E42DF3">
        <w:rPr>
          <w:sz w:val="24"/>
          <w:szCs w:val="24"/>
        </w:rPr>
        <w:fldChar w:fldCharType="begin"/>
      </w:r>
      <w:r w:rsidRPr="00E42DF3">
        <w:rPr>
          <w:sz w:val="24"/>
          <w:szCs w:val="24"/>
        </w:rPr>
        <w:instrText xml:space="preserve"> PAGEREF _Ref426819542 \h </w:instrText>
      </w:r>
      <w:r w:rsidRPr="00E42DF3">
        <w:rPr>
          <w:sz w:val="24"/>
          <w:szCs w:val="24"/>
        </w:rPr>
      </w:r>
      <w:r w:rsidRPr="00E42DF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116</w:t>
      </w:r>
      <w:r w:rsidRPr="00E42DF3">
        <w:rPr>
          <w:sz w:val="24"/>
          <w:szCs w:val="24"/>
        </w:rPr>
        <w:fldChar w:fldCharType="end"/>
      </w:r>
      <w:r w:rsidRPr="00E42DF3">
        <w:rPr>
          <w:sz w:val="24"/>
          <w:szCs w:val="24"/>
        </w:rPr>
        <w:t xml:space="preserve"> offre una visione complessiva delle operazioni trattate dal Nodo dei Pagamenti-SPC e dai soggetti collegati: in particolare la freccia parte da chi invoca l’operazione e raggiunge chi espone il servizio. Come si può osservare tutti gli attori rivestono sia il ruolo di </w:t>
      </w:r>
      <w:r w:rsidRPr="007F38C6">
        <w:rPr>
          <w:i/>
          <w:sz w:val="24"/>
          <w:szCs w:val="24"/>
        </w:rPr>
        <w:t>client</w:t>
      </w:r>
      <w:r w:rsidRPr="00E42DF3">
        <w:rPr>
          <w:sz w:val="24"/>
          <w:szCs w:val="24"/>
        </w:rPr>
        <w:t xml:space="preserve"> che di </w:t>
      </w:r>
      <w:r w:rsidRPr="00D23B22">
        <w:rPr>
          <w:i/>
          <w:sz w:val="24"/>
          <w:szCs w:val="24"/>
        </w:rPr>
        <w:t>server</w:t>
      </w:r>
      <w:r w:rsidRPr="00E42DF3">
        <w:rPr>
          <w:sz w:val="24"/>
          <w:szCs w:val="24"/>
        </w:rPr>
        <w:t>.</w:t>
      </w:r>
    </w:p>
    <w:p w:rsidR="002D2267" w:rsidRPr="007F69E3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Le operazioni principali sono rappresentate </w:t>
      </w:r>
      <w:r>
        <w:rPr>
          <w:sz w:val="24"/>
          <w:szCs w:val="24"/>
        </w:rPr>
        <w:t>nella parte sinistra della figura:</w:t>
      </w:r>
      <w:r w:rsidRPr="00E42DF3">
        <w:rPr>
          <w:sz w:val="24"/>
          <w:szCs w:val="24"/>
        </w:rPr>
        <w:t xml:space="preserve"> tali operazioni sono strettamente necessarie allo scambio dei flussi relativi ai diversi modelli di pagamento</w:t>
      </w:r>
      <w:r>
        <w:rPr>
          <w:sz w:val="24"/>
          <w:szCs w:val="24"/>
        </w:rPr>
        <w:t xml:space="preserve"> ed alle funzionalità di avvisatura digitale</w:t>
      </w:r>
      <w:r w:rsidRPr="00E42DF3">
        <w:rPr>
          <w:sz w:val="24"/>
          <w:szCs w:val="24"/>
        </w:rPr>
        <w:t xml:space="preserve">. Le operazioni rappresentate </w:t>
      </w:r>
      <w:r>
        <w:rPr>
          <w:sz w:val="24"/>
          <w:szCs w:val="24"/>
        </w:rPr>
        <w:t>nella parte destra della figura</w:t>
      </w:r>
      <w:r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>riguardano invece operazioni accessorie;</w:t>
      </w:r>
      <w:r w:rsidRPr="00E42D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alcune particolarmente </w:t>
      </w:r>
      <w:r w:rsidRPr="00E42DF3">
        <w:rPr>
          <w:sz w:val="24"/>
          <w:szCs w:val="24"/>
        </w:rPr>
        <w:t xml:space="preserve">utili per acquisire lo stato di avanzamento dei flussi di pagamento ed anche per ripristinare particolari situazioni di errore che si potrebbero verificare (tipicamente la perdita di una </w:t>
      </w:r>
      <w:r w:rsidRPr="00BB1455">
        <w:rPr>
          <w:i/>
          <w:sz w:val="24"/>
          <w:szCs w:val="24"/>
        </w:rPr>
        <w:t>response</w:t>
      </w:r>
      <w:r w:rsidRPr="00E42DF3">
        <w:rPr>
          <w:sz w:val="24"/>
          <w:szCs w:val="24"/>
        </w:rPr>
        <w:t>) e che potrebbero interrompere il corretto svolgimento del pagamento.</w:t>
      </w:r>
      <w:bookmarkStart w:id="11" w:name="_Ref426817719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2D2267" w:rsidTr="00BB5745">
        <w:tc>
          <w:tcPr>
            <w:tcW w:w="4889" w:type="dxa"/>
          </w:tcPr>
          <w:p w:rsidR="002D2267" w:rsidRDefault="002D2267" w:rsidP="00BB5745">
            <w:pPr>
              <w:tabs>
                <w:tab w:val="center" w:pos="0"/>
                <w:tab w:val="right" w:pos="9638"/>
              </w:tabs>
              <w:spacing w:before="120"/>
              <w:rPr>
                <w:b/>
                <w:bCs/>
                <w:sz w:val="24"/>
                <w:szCs w:val="24"/>
              </w:rPr>
            </w:pPr>
            <w:r w:rsidRPr="00726F77"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BCE0FF2" wp14:editId="6B469C71">
                  <wp:extent cx="2914211" cy="4589269"/>
                  <wp:effectExtent l="0" t="0" r="635" b="1905"/>
                  <wp:docPr id="180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/>
                          <pic:cNvPicPr>
                            <a:picLocks noChangeAspect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195" cy="470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2D2267" w:rsidRDefault="002D2267" w:rsidP="00BB5745">
            <w:pPr>
              <w:tabs>
                <w:tab w:val="center" w:pos="4961"/>
                <w:tab w:val="right" w:pos="9638"/>
              </w:tabs>
              <w:spacing w:before="120" w:after="120"/>
              <w:rPr>
                <w:b/>
                <w:bCs/>
                <w:sz w:val="24"/>
                <w:szCs w:val="24"/>
              </w:rPr>
            </w:pPr>
            <w:r w:rsidRPr="004C64E8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EC799D" wp14:editId="21023881">
                  <wp:extent cx="2925040" cy="3699163"/>
                  <wp:effectExtent l="0" t="0" r="8890" b="0"/>
                  <wp:docPr id="18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3"/>
                          <pic:cNvPicPr>
                            <a:picLocks noChangeAspect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345" cy="3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267" w:rsidRPr="00E42DF3" w:rsidRDefault="002D2267" w:rsidP="002D2267">
      <w:pPr>
        <w:tabs>
          <w:tab w:val="center" w:pos="4961"/>
          <w:tab w:val="right" w:pos="9638"/>
        </w:tabs>
        <w:spacing w:after="120"/>
        <w:jc w:val="center"/>
        <w:rPr>
          <w:b/>
          <w:bCs/>
          <w:sz w:val="24"/>
          <w:szCs w:val="24"/>
        </w:rPr>
      </w:pPr>
      <w:bookmarkStart w:id="12" w:name="_Ref353732432"/>
      <w:bookmarkStart w:id="13" w:name="_Ref426819527"/>
      <w:bookmarkStart w:id="14" w:name="_Ref426819542"/>
      <w:bookmarkStart w:id="15" w:name="_Ref374116334"/>
      <w:r w:rsidRPr="00E42DF3">
        <w:rPr>
          <w:b/>
          <w:bCs/>
          <w:sz w:val="24"/>
          <w:szCs w:val="24"/>
        </w:rPr>
        <w:t xml:space="preserve">Figura </w:t>
      </w:r>
      <w:r w:rsidRPr="00E42DF3">
        <w:rPr>
          <w:b/>
          <w:bCs/>
          <w:sz w:val="24"/>
          <w:szCs w:val="24"/>
        </w:rPr>
        <w:fldChar w:fldCharType="begin"/>
      </w:r>
      <w:bookmarkEnd w:id="12"/>
      <w:r w:rsidRPr="00E42DF3">
        <w:rPr>
          <w:b/>
          <w:bCs/>
          <w:sz w:val="24"/>
          <w:szCs w:val="24"/>
        </w:rPr>
        <w:instrText xml:space="preserve"> SEQ Figura \* ARABIC </w:instrText>
      </w:r>
      <w:r w:rsidRPr="00E42DF3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22</w:t>
      </w:r>
      <w:r w:rsidRPr="00E42DF3">
        <w:rPr>
          <w:b/>
          <w:bCs/>
          <w:sz w:val="24"/>
          <w:szCs w:val="24"/>
        </w:rPr>
        <w:fldChar w:fldCharType="end"/>
      </w:r>
      <w:bookmarkEnd w:id="13"/>
      <w:r w:rsidRPr="00E42DF3">
        <w:rPr>
          <w:b/>
          <w:bCs/>
          <w:sz w:val="24"/>
          <w:szCs w:val="24"/>
        </w:rPr>
        <w:t xml:space="preserve"> - </w:t>
      </w:r>
      <w:bookmarkEnd w:id="11"/>
      <w:bookmarkEnd w:id="14"/>
      <w:r w:rsidRPr="00E42DF3">
        <w:rPr>
          <w:b/>
          <w:bCs/>
          <w:sz w:val="24"/>
          <w:szCs w:val="24"/>
        </w:rPr>
        <w:t xml:space="preserve">Diagramma complessivo delle operazioni </w:t>
      </w:r>
      <w:bookmarkEnd w:id="15"/>
      <w:r w:rsidRPr="00E42DF3">
        <w:rPr>
          <w:b/>
          <w:bCs/>
          <w:sz w:val="24"/>
          <w:szCs w:val="24"/>
        </w:rPr>
        <w:t>gestite dal NodoSPC</w:t>
      </w:r>
    </w:p>
    <w:p w:rsidR="002D2267" w:rsidRPr="00B560B1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B560B1">
        <w:rPr>
          <w:sz w:val="24"/>
          <w:szCs w:val="24"/>
        </w:rPr>
        <w:t xml:space="preserve">Al fine di focalizzare l'attenzione di ciascun tipo di aderente sul proprio ambito di interazione con il Nodo dei Pagamenti-SPC, la presente sezione è stata suddivisa in due parti: il Capitolo </w:t>
      </w:r>
      <w:r>
        <w:fldChar w:fldCharType="begin"/>
      </w:r>
      <w:r>
        <w:instrText xml:space="preserve"> REF _Ref327118907 \r \h  \* MERGEFORMAT </w:instrText>
      </w:r>
      <w:r>
        <w:fldChar w:fldCharType="separate"/>
      </w:r>
      <w:r>
        <w:t>8</w:t>
      </w:r>
      <w:r>
        <w:fldChar w:fldCharType="end"/>
      </w:r>
      <w:r w:rsidRPr="00B560B1">
        <w:rPr>
          <w:sz w:val="24"/>
          <w:szCs w:val="24"/>
        </w:rPr>
        <w:t xml:space="preserve"> descrive le interfacce tra Enti Creditori aderenti e Nodo dei Pagamenti-SPC, mentre il Capitolo </w:t>
      </w:r>
      <w:r>
        <w:fldChar w:fldCharType="begin"/>
      </w:r>
      <w:r>
        <w:instrText xml:space="preserve"> REF _Ref486864386 \r \h  \* MERGEFORMAT </w:instrText>
      </w:r>
      <w:r>
        <w:fldChar w:fldCharType="separate"/>
      </w:r>
      <w:r>
        <w:t>9</w:t>
      </w:r>
      <w:r>
        <w:fldChar w:fldCharType="end"/>
      </w:r>
      <w:r w:rsidRPr="00B560B1">
        <w:rPr>
          <w:sz w:val="24"/>
          <w:szCs w:val="24"/>
        </w:rPr>
        <w:t xml:space="preserve"> descrive le interfacce tra NodoSPC e prestatori di servizi di pagamento. Poiché i modelli di pagamento gestiti si articolano in azioni coordinate su entrambe le interfacce, tali azioni sono rappresentate in tutti e due i capitoli, dando maggiore risalto alle azioni degli Enti Creditori nel Capitolo </w:t>
      </w:r>
      <w:r>
        <w:fldChar w:fldCharType="begin"/>
      </w:r>
      <w:r>
        <w:instrText xml:space="preserve"> REF _Ref327118907 \r \h  \* MERGEFORMAT </w:instrText>
      </w:r>
      <w:r>
        <w:fldChar w:fldCharType="separate"/>
      </w:r>
      <w:r>
        <w:t>8</w:t>
      </w:r>
      <w:r>
        <w:fldChar w:fldCharType="end"/>
      </w:r>
      <w:r w:rsidRPr="00B560B1">
        <w:rPr>
          <w:sz w:val="24"/>
          <w:szCs w:val="24"/>
        </w:rPr>
        <w:t xml:space="preserve"> e a quelle dei PSP nel Capitolo </w:t>
      </w:r>
      <w:r>
        <w:fldChar w:fldCharType="begin"/>
      </w:r>
      <w:r>
        <w:instrText xml:space="preserve"> REF _Ref486864386 \r \h  \* MERGEFORMAT </w:instrText>
      </w:r>
      <w:r>
        <w:fldChar w:fldCharType="separate"/>
      </w:r>
      <w:r>
        <w:t>9</w:t>
      </w:r>
      <w:r>
        <w:fldChar w:fldCharType="end"/>
      </w:r>
      <w:r w:rsidRPr="00B560B1">
        <w:rPr>
          <w:sz w:val="24"/>
          <w:szCs w:val="24"/>
        </w:rPr>
        <w:t>.</w:t>
      </w:r>
    </w:p>
    <w:p w:rsidR="002D2267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B560B1">
        <w:rPr>
          <w:sz w:val="24"/>
          <w:szCs w:val="24"/>
        </w:rPr>
        <w:t>Infine, il Capitolo</w:t>
      </w:r>
      <w:r w:rsidRPr="007B52B8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_Ref493775876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 w:rsidRPr="00761690">
        <w:rPr>
          <w:rFonts w:ascii="Calibri" w:hAnsi="Calibri"/>
        </w:rPr>
        <w:t xml:space="preserve"> </w:t>
      </w:r>
      <w:r>
        <w:rPr>
          <w:sz w:val="24"/>
          <w:szCs w:val="24"/>
        </w:rPr>
        <w:t xml:space="preserve">specifica le modalità di gestione degli errori, </w:t>
      </w:r>
      <w:r w:rsidRPr="00E42DF3">
        <w:rPr>
          <w:sz w:val="24"/>
          <w:szCs w:val="24"/>
        </w:rPr>
        <w:t>elenca</w:t>
      </w:r>
      <w:r>
        <w:rPr>
          <w:sz w:val="24"/>
          <w:szCs w:val="24"/>
        </w:rPr>
        <w:t>ndone</w:t>
      </w:r>
      <w:r w:rsidRPr="00E42DF3">
        <w:rPr>
          <w:sz w:val="24"/>
          <w:szCs w:val="24"/>
        </w:rPr>
        <w:t xml:space="preserve"> i codici previsti dalle azioni </w:t>
      </w:r>
      <w:r>
        <w:rPr>
          <w:sz w:val="24"/>
          <w:szCs w:val="24"/>
        </w:rPr>
        <w:t>(nel seguito "</w:t>
      </w:r>
      <w:r w:rsidRPr="00E42DF3">
        <w:rPr>
          <w:sz w:val="24"/>
          <w:szCs w:val="24"/>
        </w:rPr>
        <w:t>primitive</w:t>
      </w:r>
      <w:r>
        <w:rPr>
          <w:sz w:val="24"/>
          <w:szCs w:val="24"/>
        </w:rPr>
        <w:t>"</w:t>
      </w:r>
      <w:r w:rsidRPr="00E42DF3">
        <w:rPr>
          <w:sz w:val="24"/>
          <w:szCs w:val="24"/>
        </w:rPr>
        <w:t xml:space="preserve"> delle diverse interfacce</w:t>
      </w:r>
      <w:r>
        <w:rPr>
          <w:sz w:val="24"/>
          <w:szCs w:val="24"/>
        </w:rPr>
        <w:t>)</w:t>
      </w:r>
      <w:r w:rsidRPr="00E42DF3">
        <w:rPr>
          <w:sz w:val="24"/>
          <w:szCs w:val="24"/>
        </w:rPr>
        <w:t>, ciascuno con la descrizione sintetica dell'errore o dell'informazione associata.</w:t>
      </w:r>
      <w:r w:rsidRPr="003A1543">
        <w:rPr>
          <w:sz w:val="24"/>
          <w:szCs w:val="24"/>
        </w:rPr>
        <w:t xml:space="preserve"> </w:t>
      </w:r>
    </w:p>
    <w:p w:rsidR="002D2267" w:rsidRPr="003A1543" w:rsidRDefault="002D2267" w:rsidP="002D2267">
      <w:pPr>
        <w:pStyle w:val="Titolo"/>
        <w:jc w:val="left"/>
        <w:rPr>
          <w:b w:val="0"/>
          <w:bCs w:val="0"/>
          <w:smallCaps w:val="0"/>
          <w:kern w:val="0"/>
          <w:sz w:val="24"/>
          <w:szCs w:val="24"/>
          <w:u w:val="none"/>
        </w:rPr>
      </w:pPr>
      <w:bookmarkStart w:id="16" w:name="_Ref427161387"/>
      <w:bookmarkStart w:id="17" w:name="_Toc508016201"/>
      <w:r w:rsidRPr="003A1543">
        <w:rPr>
          <w:sz w:val="28"/>
          <w:szCs w:val="28"/>
        </w:rPr>
        <w:t xml:space="preserve">Identificazione degli oggetti scambiati nel sistema </w:t>
      </w:r>
      <w:r>
        <w:rPr>
          <w:sz w:val="28"/>
          <w:szCs w:val="28"/>
        </w:rPr>
        <w:t>pagoPA</w:t>
      </w:r>
      <w:bookmarkEnd w:id="16"/>
      <w:bookmarkEnd w:id="17"/>
      <w:r w:rsidRPr="003A1543">
        <w:rPr>
          <w:b w:val="0"/>
          <w:bCs w:val="0"/>
          <w:smallCaps w:val="0"/>
          <w:kern w:val="0"/>
          <w:sz w:val="24"/>
          <w:szCs w:val="24"/>
          <w:u w:val="none"/>
        </w:rPr>
        <w:tab/>
      </w:r>
    </w:p>
    <w:p w:rsidR="002D2267" w:rsidRPr="00E42DF3" w:rsidRDefault="002D2267" w:rsidP="002D2267">
      <w:pPr>
        <w:tabs>
          <w:tab w:val="left" w:pos="1134"/>
        </w:tabs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>Gli oggetti legati all'esecuzione dei pagamenti scambiati nel sistema [Richiesta di Pagamento Telematico (RPT), Ricevuta Telematica (RT), Richiesta Revoca (RR) ed Esito Revoca (ER)] sono identificati in modo univoco dal "dominio" del singolo Ente Creditore (</w:t>
      </w:r>
      <w:r w:rsidRPr="00E42DF3">
        <w:rPr>
          <w:rFonts w:asciiTheme="minorHAnsi" w:hAnsiTheme="minorHAnsi"/>
          <w:sz w:val="24"/>
          <w:szCs w:val="24"/>
        </w:rPr>
        <w:t>identificativoDominio</w:t>
      </w:r>
      <w:r w:rsidRPr="00E42DF3">
        <w:rPr>
          <w:sz w:val="24"/>
          <w:szCs w:val="24"/>
        </w:rPr>
        <w:t>) e dal codice IUV</w:t>
      </w:r>
      <w:r w:rsidRPr="00E42DF3">
        <w:rPr>
          <w:rStyle w:val="CorpotestoCarattere1"/>
          <w:sz w:val="24"/>
          <w:szCs w:val="24"/>
          <w:vertAlign w:val="superscript"/>
        </w:rPr>
        <w:footnoteReference w:id="2"/>
      </w:r>
      <w:r w:rsidRPr="00E42DF3">
        <w:rPr>
          <w:sz w:val="24"/>
          <w:szCs w:val="24"/>
        </w:rPr>
        <w:t xml:space="preserve"> (</w:t>
      </w:r>
      <w:r w:rsidRPr="00E42DF3">
        <w:rPr>
          <w:rFonts w:ascii="Calibri" w:hAnsi="Calibri"/>
          <w:sz w:val="24"/>
          <w:szCs w:val="24"/>
        </w:rPr>
        <w:t>identificativoUnivocoVersamento).</w:t>
      </w:r>
      <w:r w:rsidRPr="005905DB">
        <w:rPr>
          <w:sz w:val="24"/>
          <w:szCs w:val="24"/>
        </w:rPr>
        <w:t xml:space="preserve"> </w:t>
      </w:r>
    </w:p>
    <w:p w:rsidR="002D2267" w:rsidRPr="00E42DF3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Al fine di consentire la ripetizione di un pagamento (ad esempio, in caso di esito negativo), a tale </w:t>
      </w:r>
      <w:r>
        <w:rPr>
          <w:sz w:val="24"/>
          <w:szCs w:val="24"/>
        </w:rPr>
        <w:t xml:space="preserve">coppia di informazioni si </w:t>
      </w:r>
      <w:r w:rsidRPr="00E42DF3">
        <w:rPr>
          <w:sz w:val="24"/>
          <w:szCs w:val="24"/>
        </w:rPr>
        <w:t xml:space="preserve">associa </w:t>
      </w:r>
      <w:r>
        <w:rPr>
          <w:sz w:val="24"/>
          <w:szCs w:val="24"/>
        </w:rPr>
        <w:t>un terzo dato che, nei casi previsti,</w:t>
      </w:r>
      <w:r w:rsidRPr="00E42DF3">
        <w:rPr>
          <w:sz w:val="24"/>
          <w:szCs w:val="24"/>
        </w:rPr>
        <w:t xml:space="preserve"> </w:t>
      </w:r>
      <w:r w:rsidRPr="00E42DF3">
        <w:rPr>
          <w:rFonts w:ascii="Calibri" w:hAnsi="Calibri"/>
          <w:sz w:val="24"/>
          <w:szCs w:val="24"/>
        </w:rPr>
        <w:t>codiceContestoPagamento</w:t>
      </w:r>
      <w:r w:rsidRPr="00E42DF3">
        <w:rPr>
          <w:sz w:val="24"/>
          <w:szCs w:val="24"/>
        </w:rPr>
        <w:t xml:space="preserve"> </w:t>
      </w:r>
      <w:r w:rsidRPr="00E42DF3">
        <w:rPr>
          <w:sz w:val="24"/>
          <w:szCs w:val="24"/>
        </w:rPr>
        <w:lastRenderedPageBreak/>
        <w:t xml:space="preserve">(CCP) che identifica univocamente </w:t>
      </w:r>
      <w:r>
        <w:rPr>
          <w:sz w:val="24"/>
          <w:szCs w:val="24"/>
        </w:rPr>
        <w:t>una singola</w:t>
      </w:r>
      <w:r w:rsidRPr="00E42DF3">
        <w:rPr>
          <w:sz w:val="24"/>
          <w:szCs w:val="24"/>
        </w:rPr>
        <w:t xml:space="preserve"> attività di pagamento attivata presso un PSP e riferita al medesimo pagamento in attesa.</w:t>
      </w:r>
    </w:p>
    <w:p w:rsidR="002D2267" w:rsidRPr="00E42DF3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Ciò significa che ogni RPT, alla quale sono legati gli oggetti correlati (RT, RR, ER), può avere più repliche in funzione delle ripetute interazioni che potrebbero avvenire tra Enti Creditori e PSP nel corso dell'esecuzione di un pagamento. </w:t>
      </w:r>
    </w:p>
    <w:p w:rsidR="002D2267" w:rsidRPr="00E42DF3" w:rsidRDefault="002D2267" w:rsidP="002D2267">
      <w:pPr>
        <w:spacing w:before="120" w:after="120"/>
        <w:ind w:firstLine="284"/>
        <w:jc w:val="both"/>
        <w:rPr>
          <w:sz w:val="24"/>
          <w:szCs w:val="24"/>
        </w:rPr>
      </w:pPr>
      <w:r w:rsidRPr="00E42DF3">
        <w:rPr>
          <w:sz w:val="24"/>
          <w:szCs w:val="24"/>
        </w:rPr>
        <w:t xml:space="preserve">In </w:t>
      </w:r>
      <w:r>
        <w:fldChar w:fldCharType="begin"/>
      </w:r>
      <w:r>
        <w:instrText xml:space="preserve"> REF _Ref427339927 \h  \* MERGEFORMAT </w:instrText>
      </w:r>
      <w:r>
        <w:fldChar w:fldCharType="separate"/>
      </w:r>
      <w:r w:rsidRPr="00266967">
        <w:rPr>
          <w:sz w:val="24"/>
          <w:szCs w:val="24"/>
        </w:rPr>
        <w:t xml:space="preserve">Tabella </w:t>
      </w:r>
      <w:r w:rsidRPr="00266967">
        <w:rPr>
          <w:noProof/>
          <w:sz w:val="24"/>
          <w:szCs w:val="24"/>
        </w:rPr>
        <w:t>34</w:t>
      </w:r>
      <w:r>
        <w:fldChar w:fldCharType="end"/>
      </w:r>
      <w:r w:rsidRPr="00E42DF3">
        <w:rPr>
          <w:sz w:val="24"/>
          <w:szCs w:val="24"/>
        </w:rPr>
        <w:t xml:space="preserve"> è riepilogato l'insieme di dati necessari ad identificare in modo univoco all'interno del sistema le interazioni tra i soggetti aderenti.</w:t>
      </w:r>
    </w:p>
    <w:p w:rsidR="002D2267" w:rsidRPr="00E42DF3" w:rsidRDefault="002D2267" w:rsidP="002D2267">
      <w:pPr>
        <w:spacing w:before="120" w:after="120"/>
        <w:jc w:val="both"/>
        <w:rPr>
          <w:b/>
          <w:sz w:val="24"/>
          <w:lang w:eastAsia="en-US" w:bidi="he-IL"/>
        </w:rPr>
      </w:pPr>
      <w:bookmarkStart w:id="18" w:name="_Ref427339927"/>
      <w:r w:rsidRPr="00E42DF3">
        <w:rPr>
          <w:b/>
          <w:sz w:val="24"/>
          <w:szCs w:val="24"/>
        </w:rPr>
        <w:t xml:space="preserve">Tabella </w:t>
      </w:r>
      <w:r w:rsidRPr="00E42DF3">
        <w:rPr>
          <w:b/>
        </w:rPr>
        <w:fldChar w:fldCharType="begin"/>
      </w:r>
      <w:r w:rsidRPr="00E42DF3">
        <w:rPr>
          <w:b/>
          <w:sz w:val="24"/>
          <w:szCs w:val="24"/>
        </w:rPr>
        <w:instrText xml:space="preserve"> SEQ Tabella \* ARABIC </w:instrText>
      </w:r>
      <w:r w:rsidRPr="00E42DF3">
        <w:rPr>
          <w:b/>
        </w:rPr>
        <w:fldChar w:fldCharType="separate"/>
      </w:r>
      <w:r>
        <w:rPr>
          <w:b/>
          <w:noProof/>
          <w:sz w:val="24"/>
          <w:szCs w:val="24"/>
        </w:rPr>
        <w:t>34</w:t>
      </w:r>
      <w:r w:rsidRPr="00E42DF3">
        <w:rPr>
          <w:b/>
        </w:rPr>
        <w:fldChar w:fldCharType="end"/>
      </w:r>
      <w:bookmarkEnd w:id="18"/>
      <w:r w:rsidRPr="00E42DF3">
        <w:rPr>
          <w:b/>
          <w:sz w:val="24"/>
          <w:szCs w:val="24"/>
        </w:rPr>
        <w:t xml:space="preserve"> - Identificazione degli oggetti scambiati</w:t>
      </w:r>
    </w:p>
    <w:tbl>
      <w:tblPr>
        <w:tblW w:w="4946" w:type="pct"/>
        <w:tblLayout w:type="fixed"/>
        <w:tblLook w:val="00A0" w:firstRow="1" w:lastRow="0" w:firstColumn="1" w:lastColumn="0" w:noHBand="0" w:noVBand="0"/>
      </w:tblPr>
      <w:tblGrid>
        <w:gridCol w:w="2880"/>
        <w:gridCol w:w="3320"/>
        <w:gridCol w:w="3324"/>
      </w:tblGrid>
      <w:tr w:rsidR="002D2267" w:rsidRPr="00E42DF3" w:rsidTr="00BB5745">
        <w:trPr>
          <w:trHeight w:val="607"/>
          <w:tblHeader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center"/>
          </w:tcPr>
          <w:p w:rsidR="002D2267" w:rsidRPr="00E42DF3" w:rsidRDefault="002D2267" w:rsidP="00BB5745">
            <w:pPr>
              <w:jc w:val="center"/>
              <w:rPr>
                <w:b/>
                <w:bCs/>
              </w:rPr>
            </w:pPr>
            <w:r w:rsidRPr="00E42DF3">
              <w:rPr>
                <w:rFonts w:cs="Times"/>
                <w:b/>
                <w:bCs/>
              </w:rPr>
              <w:t>Dato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2D2267" w:rsidRPr="00E42DF3" w:rsidRDefault="002D2267" w:rsidP="00BB5745">
            <w:pPr>
              <w:jc w:val="center"/>
              <w:rPr>
                <w:rFonts w:cs="Times"/>
                <w:b/>
                <w:bCs/>
              </w:rPr>
            </w:pPr>
            <w:r w:rsidRPr="00E42DF3">
              <w:rPr>
                <w:rFonts w:cs="Times"/>
                <w:b/>
                <w:bCs/>
              </w:rPr>
              <w:t>Pagamenti attivati presso EC</w:t>
            </w:r>
          </w:p>
          <w:p w:rsidR="002D2267" w:rsidRPr="00E42DF3" w:rsidRDefault="002D2267" w:rsidP="00BB5745">
            <w:pPr>
              <w:jc w:val="center"/>
              <w:rPr>
                <w:b/>
                <w:bCs/>
              </w:rPr>
            </w:pPr>
            <w:r w:rsidRPr="00E42DF3">
              <w:rPr>
                <w:rFonts w:cs="Times"/>
                <w:b/>
                <w:bCs/>
              </w:rPr>
              <w:t>(modello 1 e modello 2)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center"/>
          </w:tcPr>
          <w:p w:rsidR="002D2267" w:rsidRPr="00E42DF3" w:rsidRDefault="002D2267" w:rsidP="00BB5745">
            <w:pPr>
              <w:jc w:val="center"/>
              <w:rPr>
                <w:rFonts w:cs="Times"/>
                <w:b/>
                <w:bCs/>
              </w:rPr>
            </w:pPr>
            <w:r w:rsidRPr="00E42DF3">
              <w:rPr>
                <w:rFonts w:cs="Times"/>
                <w:b/>
                <w:bCs/>
              </w:rPr>
              <w:t>Pagamenti attivati presso PSP</w:t>
            </w:r>
          </w:p>
          <w:p w:rsidR="002D2267" w:rsidRPr="00E42DF3" w:rsidRDefault="002D2267" w:rsidP="00BB5745">
            <w:pPr>
              <w:ind w:right="92"/>
              <w:jc w:val="center"/>
              <w:rPr>
                <w:b/>
                <w:bCs/>
              </w:rPr>
            </w:pPr>
            <w:r w:rsidRPr="00E42DF3">
              <w:rPr>
                <w:rFonts w:cs="Times"/>
                <w:b/>
                <w:bCs/>
              </w:rPr>
              <w:t>(modello 3</w:t>
            </w:r>
            <w:r>
              <w:rPr>
                <w:rFonts w:cs="Times"/>
                <w:b/>
                <w:bCs/>
              </w:rPr>
              <w:t xml:space="preserve"> e modello 4</w:t>
            </w:r>
            <w:r w:rsidRPr="00E42DF3">
              <w:rPr>
                <w:rFonts w:cs="Times"/>
                <w:b/>
                <w:bCs/>
              </w:rPr>
              <w:t>)</w:t>
            </w:r>
          </w:p>
        </w:tc>
      </w:tr>
      <w:tr w:rsidR="002D2267" w:rsidRPr="00E42DF3" w:rsidTr="00BB5745">
        <w:trPr>
          <w:trHeight w:hRule="exact" w:val="340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2267" w:rsidRPr="00E42DF3" w:rsidRDefault="002D2267" w:rsidP="00BB5745">
            <w:pPr>
              <w:spacing w:beforeLines="30" w:before="72" w:afterLines="30" w:after="72" w:line="276" w:lineRule="auto"/>
              <w:ind w:left="142"/>
              <w:contextualSpacing/>
              <w:rPr>
                <w:rFonts w:eastAsia="Calibri"/>
                <w:color w:val="000000"/>
                <w:sz w:val="16"/>
                <w:szCs w:val="16"/>
                <w:lang w:eastAsia="en-US"/>
              </w:rPr>
            </w:pPr>
            <w:r w:rsidRPr="00E42DF3">
              <w:rPr>
                <w:rFonts w:eastAsia="Calibri"/>
                <w:color w:val="000000"/>
                <w:sz w:val="16"/>
                <w:szCs w:val="16"/>
                <w:lang w:eastAsia="en-US"/>
              </w:rPr>
              <w:t>identificativoDominio</w:t>
            </w:r>
          </w:p>
        </w:tc>
        <w:tc>
          <w:tcPr>
            <w:tcW w:w="3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267" w:rsidRPr="00E42DF3" w:rsidRDefault="002D2267" w:rsidP="00BB5745">
            <w:pPr>
              <w:spacing w:beforeLines="30" w:before="72" w:afterLines="30" w:after="72"/>
              <w:ind w:right="92"/>
              <w:contextualSpacing/>
              <w:rPr>
                <w:rFonts w:eastAsia="Calibri"/>
                <w:color w:val="000000"/>
                <w:sz w:val="16"/>
                <w:szCs w:val="16"/>
                <w:lang w:eastAsia="en-US"/>
              </w:rPr>
            </w:pPr>
            <w:r w:rsidRPr="00E42DF3">
              <w:rPr>
                <w:rFonts w:eastAsia="Calibri"/>
                <w:color w:val="000000"/>
                <w:sz w:val="16"/>
                <w:szCs w:val="16"/>
                <w:lang w:eastAsia="en-US"/>
              </w:rPr>
              <w:t>Campo alfanumerico contenente il codice fiscale dell</w:t>
            </w:r>
            <w:r w:rsidRPr="00E42DF3">
              <w:rPr>
                <w:rFonts w:eastAsia="Calibri"/>
                <w:color w:val="000000"/>
                <w:sz w:val="16"/>
                <w:szCs w:val="16"/>
              </w:rPr>
              <w:t>'Ente Creditore.</w:t>
            </w:r>
          </w:p>
        </w:tc>
      </w:tr>
      <w:tr w:rsidR="002D2267" w:rsidRPr="00E42DF3" w:rsidTr="00BB5745">
        <w:trPr>
          <w:trHeight w:hRule="exact" w:val="340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noWrap/>
            <w:vAlign w:val="center"/>
          </w:tcPr>
          <w:p w:rsidR="002D2267" w:rsidRPr="00E42DF3" w:rsidRDefault="002D2267" w:rsidP="00BB5745">
            <w:pPr>
              <w:spacing w:beforeLines="30" w:before="72" w:afterLines="30" w:after="72"/>
              <w:ind w:left="142"/>
              <w:contextualSpacing/>
              <w:rPr>
                <w:bCs/>
                <w:color w:val="000000"/>
                <w:sz w:val="16"/>
                <w:szCs w:val="16"/>
              </w:rPr>
            </w:pPr>
            <w:r w:rsidRPr="00E42DF3">
              <w:rPr>
                <w:rFonts w:eastAsia="Calibri"/>
                <w:color w:val="000000"/>
                <w:sz w:val="16"/>
                <w:szCs w:val="16"/>
              </w:rPr>
              <w:t>identificativoUnivocoVersamento</w:t>
            </w:r>
          </w:p>
        </w:tc>
        <w:tc>
          <w:tcPr>
            <w:tcW w:w="3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  <w:vAlign w:val="center"/>
          </w:tcPr>
          <w:p w:rsidR="002D2267" w:rsidRPr="00E42DF3" w:rsidRDefault="002D2267" w:rsidP="00BB5745">
            <w:pPr>
              <w:spacing w:beforeLines="30" w:before="72" w:afterLines="30" w:after="72"/>
              <w:contextualSpacing/>
              <w:rPr>
                <w:color w:val="000000"/>
                <w:sz w:val="16"/>
                <w:szCs w:val="16"/>
              </w:rPr>
            </w:pPr>
            <w:r w:rsidRPr="00E42DF3">
              <w:rPr>
                <w:sz w:val="16"/>
                <w:szCs w:val="16"/>
              </w:rPr>
              <w:t>Riferimento univoco assegnato al pagamento dall’Ente Creditore.</w:t>
            </w:r>
          </w:p>
        </w:tc>
      </w:tr>
      <w:tr w:rsidR="002D2267" w:rsidRPr="00E42DF3" w:rsidTr="00BB5745">
        <w:trPr>
          <w:trHeight w:hRule="exact" w:val="552"/>
        </w:trPr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2267" w:rsidRPr="00E42DF3" w:rsidRDefault="002D2267" w:rsidP="00BB5745">
            <w:pPr>
              <w:spacing w:beforeLines="30" w:before="72" w:afterLines="30" w:after="72"/>
              <w:ind w:left="142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c</w:t>
            </w:r>
            <w:r w:rsidRPr="00E42DF3">
              <w:rPr>
                <w:bCs/>
                <w:color w:val="000000"/>
                <w:sz w:val="16"/>
                <w:szCs w:val="16"/>
              </w:rPr>
              <w:t>odiceContestoPagamento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267" w:rsidRPr="00E42DF3" w:rsidRDefault="002D2267" w:rsidP="00BB5745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sz w:val="16"/>
                <w:szCs w:val="16"/>
              </w:rPr>
              <w:t>Assume il valore "n/a"</w:t>
            </w:r>
            <w:r>
              <w:rPr>
                <w:sz w:val="16"/>
                <w:szCs w:val="16"/>
              </w:rPr>
              <w:t xml:space="preserve"> oppure un codice univoco assegnato dall'Ente Creditore.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2267" w:rsidRPr="00E42DF3" w:rsidRDefault="002D2267" w:rsidP="00BB5745">
            <w:pPr>
              <w:spacing w:beforeLines="30" w:before="72" w:afterLines="30" w:after="72"/>
              <w:rPr>
                <w:color w:val="000000"/>
                <w:sz w:val="16"/>
                <w:szCs w:val="16"/>
              </w:rPr>
            </w:pPr>
            <w:r w:rsidRPr="00E42DF3">
              <w:rPr>
                <w:sz w:val="16"/>
                <w:szCs w:val="16"/>
              </w:rPr>
              <w:t>Codice univoco assegnato dal PSP.</w:t>
            </w:r>
          </w:p>
        </w:tc>
      </w:tr>
    </w:tbl>
    <w:p w:rsidR="007A3957" w:rsidRDefault="007A3957" w:rsidP="00D43613">
      <w:pPr>
        <w:pStyle w:val="Normale2"/>
        <w:spacing w:after="240"/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default" r:id="rId217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28C" w:rsidRDefault="0080128C" w:rsidP="003A220C">
      <w:r>
        <w:separator/>
      </w:r>
    </w:p>
  </w:endnote>
  <w:endnote w:type="continuationSeparator" w:id="0">
    <w:p w:rsidR="0080128C" w:rsidRDefault="0080128C" w:rsidP="003A220C">
      <w:r>
        <w:continuationSeparator/>
      </w:r>
    </w:p>
  </w:endnote>
  <w:endnote w:type="continuationNotice" w:id="1">
    <w:p w:rsidR="0080128C" w:rsidRDefault="00801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28C" w:rsidRDefault="0080128C" w:rsidP="003A220C">
      <w:r>
        <w:separator/>
      </w:r>
    </w:p>
  </w:footnote>
  <w:footnote w:type="continuationSeparator" w:id="0">
    <w:p w:rsidR="0080128C" w:rsidRDefault="0080128C" w:rsidP="003A220C">
      <w:r>
        <w:continuationSeparator/>
      </w:r>
    </w:p>
  </w:footnote>
  <w:footnote w:type="continuationNotice" w:id="1">
    <w:p w:rsidR="0080128C" w:rsidRDefault="0080128C"/>
  </w:footnote>
  <w:footnote w:id="2">
    <w:p w:rsidR="002D2267" w:rsidRPr="00944CD9" w:rsidRDefault="002D2267" w:rsidP="002D2267">
      <w:pPr>
        <w:pStyle w:val="Rientrocorpodeltesto3"/>
        <w:ind w:left="0"/>
        <w:jc w:val="both"/>
        <w:rPr>
          <w:b w:val="0"/>
          <w:sz w:val="20"/>
        </w:rPr>
      </w:pPr>
      <w:r w:rsidRPr="00944CD9">
        <w:rPr>
          <w:rStyle w:val="CorpotestoCarattere1"/>
          <w:b w:val="0"/>
          <w:vertAlign w:val="superscript"/>
        </w:rPr>
        <w:footnoteRef/>
      </w:r>
      <w:r w:rsidRPr="00944CD9">
        <w:rPr>
          <w:b w:val="0"/>
          <w:sz w:val="20"/>
        </w:rPr>
        <w:t xml:space="preserve"> in alcuni documenti </w:t>
      </w:r>
      <w:r>
        <w:rPr>
          <w:b w:val="0"/>
          <w:sz w:val="20"/>
        </w:rPr>
        <w:t xml:space="preserve">degli Enti Creditori </w:t>
      </w:r>
      <w:r w:rsidRPr="00944CD9">
        <w:rPr>
          <w:b w:val="0"/>
          <w:sz w:val="20"/>
        </w:rPr>
        <w:t>indicato anche come CRS.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46152" w:rsidRDefault="006F2D7F" w:rsidP="00046152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Capitolo 1. MODELLO DI FUNZIONAMENTO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52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267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5824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3B1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309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2D7F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28C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460D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C1F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45A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2870EC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65" Type="http://schemas.openxmlformats.org/officeDocument/2006/relationships/customXml" Target="../customXml/item165.xml"/><Relationship Id="rId181" Type="http://schemas.openxmlformats.org/officeDocument/2006/relationships/customXml" Target="../customXml/item181.xml"/><Relationship Id="rId186" Type="http://schemas.openxmlformats.org/officeDocument/2006/relationships/customXml" Target="../customXml/item186.xml"/><Relationship Id="rId216" Type="http://schemas.openxmlformats.org/officeDocument/2006/relationships/image" Target="media/image3.png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theme" Target="theme/theme1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image" Target="media/image2.png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0EBEF77B-A9E8-4F12-A79F-C38088A6E5CE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EE2E20C6-AD09-46A6-9353-4F62BD9FC9D5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E4D6C92A-3722-41A3-808E-F1DECEBC5473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169B778-AFC4-4DDB-AE34-60C73F561024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A01832F6-A3A7-4D39-A615-B4DFA06D9422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8C82A402-7E96-48E0-9FB4-E792984266CB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A232A911-380E-4866-8AD0-E25B87E11659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AA3DFDAF-1286-4D17-89E8-08D2BA78BB86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0474EA8D-4FBD-4C4E-8436-868E540D0B15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7CE6E6E2-40D8-4493-8AFD-998A3AB5800B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E5A4297B-CA94-4822-80BB-77C4A2065C36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C406361-6F15-4C7E-9003-461F0C3060DF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9D93A5FD-C702-4D5E-939D-7FC72BE63EC3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2B337D88-5FC6-4EC1-876D-E75D8F4732C9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3ABCD286-833F-47F3-A551-05FB8D5FB533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Capitolo 1. MODELLO DI FUNZIONAMENTO</vt:lpstr>
      <vt:lpstr>Specifiche Attuative del Nodo dei Pagamenti-SPC</vt:lpstr>
    </vt:vector>
  </TitlesOfParts>
  <Company>Agenzia per l'Italia Digitale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 1. MODELLO DI FUNZIONAMENTO</dc:title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4</cp:revision>
  <cp:lastPrinted>2018-03-05T11:26:00Z</cp:lastPrinted>
  <dcterms:created xsi:type="dcterms:W3CDTF">2018-03-28T14:37:00Z</dcterms:created>
  <dcterms:modified xsi:type="dcterms:W3CDTF">2018-03-28T15:09:00Z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