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87464B">
      <w:r>
        <w:br w:type="page"/>
      </w:r>
    </w:p>
    <w:p w:rsidR="006A0A43" w:rsidRPr="00E42DF3" w:rsidRDefault="000A0E08" w:rsidP="006A0A43">
      <w:pPr>
        <w:pStyle w:val="AppendiceLiv1"/>
      </w:pPr>
      <w:r w:rsidRPr="00E42DF3">
        <w:lastRenderedPageBreak/>
        <w:tab/>
      </w:r>
      <w:bookmarkStart w:id="0" w:name="_Toc355876994"/>
      <w:bookmarkStart w:id="1" w:name="_Toc378068799"/>
      <w:bookmarkStart w:id="2" w:name="_Toc393651349"/>
      <w:bookmarkStart w:id="3" w:name="_Toc398137917"/>
      <w:bookmarkStart w:id="4" w:name="_Toc400729769"/>
      <w:bookmarkStart w:id="5" w:name="_Toc487281197"/>
      <w:bookmarkStart w:id="6" w:name="_Toc508016349"/>
      <w:bookmarkStart w:id="7" w:name="_Toc310843481"/>
      <w:bookmarkStart w:id="8" w:name="_Toc233653164"/>
      <w:bookmarkStart w:id="9" w:name="_Toc233706493"/>
      <w:r w:rsidR="006A0A43" w:rsidRPr="00E42DF3">
        <w:t>Sezione IV – Ruoli e responsabilità degli Aderenti</w:t>
      </w:r>
      <w:bookmarkEnd w:id="0"/>
      <w:bookmarkEnd w:id="1"/>
      <w:bookmarkEnd w:id="2"/>
      <w:bookmarkEnd w:id="3"/>
      <w:bookmarkEnd w:id="4"/>
      <w:bookmarkEnd w:id="5"/>
      <w:bookmarkEnd w:id="6"/>
    </w:p>
    <w:p w:rsidR="007A3957" w:rsidRDefault="007A3957" w:rsidP="0087464B">
      <w:pPr>
        <w:pStyle w:val="Normale2"/>
        <w:spacing w:after="240"/>
        <w:ind w:firstLine="0"/>
      </w:pPr>
      <w:bookmarkStart w:id="10" w:name="_GoBack"/>
      <w:bookmarkEnd w:id="7"/>
      <w:bookmarkEnd w:id="8"/>
      <w:bookmarkEnd w:id="9"/>
      <w:bookmarkEnd w:id="10"/>
    </w:p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default" r:id="rId215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EC2" w:rsidRDefault="00484EC2" w:rsidP="003A220C">
      <w:r>
        <w:separator/>
      </w:r>
    </w:p>
  </w:endnote>
  <w:endnote w:type="continuationSeparator" w:id="0">
    <w:p w:rsidR="00484EC2" w:rsidRDefault="00484EC2" w:rsidP="003A220C">
      <w:r>
        <w:continuationSeparator/>
      </w:r>
    </w:p>
  </w:endnote>
  <w:endnote w:type="continuationNotice" w:id="1">
    <w:p w:rsidR="00484EC2" w:rsidRDefault="00484E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EC2" w:rsidRDefault="00484EC2" w:rsidP="003A220C">
      <w:r>
        <w:separator/>
      </w:r>
    </w:p>
  </w:footnote>
  <w:footnote w:type="continuationSeparator" w:id="0">
    <w:p w:rsidR="00484EC2" w:rsidRDefault="00484EC2" w:rsidP="003A220C">
      <w:r>
        <w:continuationSeparator/>
      </w:r>
    </w:p>
  </w:footnote>
  <w:footnote w:type="continuationNotice" w:id="1">
    <w:p w:rsidR="00484EC2" w:rsidRDefault="00484E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sdt>
          <w:sdtPr>
            <w:rPr>
              <w:i/>
            </w:rPr>
            <w:alias w:val="Titolo"/>
            <w:id w:val="301489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1DFB" w:rsidRPr="00046152" w:rsidRDefault="0087464B" w:rsidP="00046152">
              <w:pPr>
                <w:tabs>
                  <w:tab w:val="center" w:pos="5381"/>
                </w:tabs>
                <w:spacing w:before="20" w:after="20"/>
                <w:ind w:left="-64"/>
                <w:rPr>
                  <w:b/>
                  <w:smallCaps/>
                  <w:szCs w:val="22"/>
                </w:rPr>
              </w:pPr>
              <w:r>
                <w:rPr>
                  <w:i/>
                </w:rPr>
                <w:t>Capitolo 1. MODELLO DI FUNZIONAMENTO</w:t>
              </w:r>
            </w:p>
          </w:sdtContent>
        </w:sdt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C46FA68"/>
    <w:lvl w:ilvl="0">
      <w:start w:val="1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52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690C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3E37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4EC2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5824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3B1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43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4B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CA6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C1F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A7467F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65" Type="http://schemas.openxmlformats.org/officeDocument/2006/relationships/customXml" Target="../customXml/item165.xml"/><Relationship Id="rId181" Type="http://schemas.openxmlformats.org/officeDocument/2006/relationships/customXml" Target="../customXml/item181.xml"/><Relationship Id="rId186" Type="http://schemas.openxmlformats.org/officeDocument/2006/relationships/customXml" Target="../customXml/item186.xml"/><Relationship Id="rId216" Type="http://schemas.openxmlformats.org/officeDocument/2006/relationships/fontTable" Target="fontTable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673EFB76-1395-4FB4-AE4F-1A1E670D1664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EE2E20C6-AD09-46A6-9353-4F62BD9FC9D5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A232A911-380E-4866-8AD0-E25B87E11659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9D93A5FD-C702-4D5E-939D-7FC72BE63EC3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2B337D88-5FC6-4EC1-876D-E75D8F4732C9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351EA91B-EB45-440E-B5F3-73E80D7825FB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6AD35641-71A3-4622-8A53-C4B1117EC49E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9839038B-E800-4876-94CD-E58FCB6D3A18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9094F446-1F02-4DC2-BE30-4600C7C4B63B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FD5EB2C2-9B93-4FB5-93A6-D63546E00AF1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B4D29260-6EB8-4AEF-BEF9-52BA36B6E4DA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43E0DCB8-FEB9-44B6-B40E-9A4877B373C6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DB4E6D86-A4C5-40E6-AA01-B77237632D89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1A037F84-5C31-4A36-8F1F-1ABA344CF0CE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78AD8B13-E913-4647-93ED-7299823F6CDC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EB0A5A87-B7B9-4B8C-AE70-B5050FAD4518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AE456B92-5724-48DB-B7F1-1D58A87CFD2F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3549EC96-5154-4A04-BD48-84CF7A7A9D4A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3A054817-6003-4E2E-BA09-ACF5FA4CBD36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E4D6C92A-3722-41A3-808E-F1DECEBC5473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Capitolo 1. MODELLO DI FUNZIONAMENTO</vt:lpstr>
      <vt:lpstr>Specifiche Attuative del Nodo dei Pagamenti-SPC</vt:lpstr>
    </vt:vector>
  </TitlesOfParts>
  <Company>Agenzia per l'Italia Digitale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Capitolo 1. MODELLO DI FUNZIONAMENTO</dc:title>
  <dc:subject>Allegato B alle "Linee guida per l'effettuazione dei pagamenti elettronici a favore delle pubbliche amministrazioni e dei gestori di pubblici servizi"</dc:subject>
  <dc:creator>Alberto Carletti, Mauro Bracalari, Daniele Giulivi, Giulia Montanelli</dc:creator>
  <cp:lastModifiedBy>Attilio GESUALDI</cp:lastModifiedBy>
  <cp:revision>4</cp:revision>
  <cp:lastPrinted>2018-03-05T11:26:00Z</cp:lastPrinted>
  <dcterms:created xsi:type="dcterms:W3CDTF">2018-03-28T14:41:00Z</dcterms:created>
  <dcterms:modified xsi:type="dcterms:W3CDTF">2018-03-28T15:09:00Z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