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A7D5" w14:textId="77777777" w:rsidR="00FB616B" w:rsidRPr="00FB616B" w:rsidRDefault="00FB616B" w:rsidP="00FB61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616B">
        <w:rPr>
          <w:rFonts w:ascii="Times New Roman" w:eastAsia="Times New Roman" w:hAnsi="Times New Roman" w:cs="Times New Roman"/>
          <w:b/>
          <w:bCs/>
          <w:kern w:val="36"/>
          <w:sz w:val="48"/>
          <w:szCs w:val="48"/>
          <w14:ligatures w14:val="none"/>
        </w:rPr>
        <w:t>Overall Guide to the Submitted Code Notebooks</w:t>
      </w:r>
    </w:p>
    <w:p w14:paraId="48E76AD3"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To improve clarity, reproducibility, and ease of use, the notebook files have been revised with explanatory </w:t>
      </w:r>
      <w:r w:rsidRPr="00FB616B">
        <w:rPr>
          <w:rFonts w:ascii="Times New Roman" w:eastAsia="Times New Roman" w:hAnsi="Times New Roman" w:cs="Times New Roman"/>
          <w:b/>
          <w:bCs/>
          <w:kern w:val="0"/>
          <w14:ligatures w14:val="none"/>
        </w:rPr>
        <w:t>Markdown sections</w:t>
      </w:r>
      <w:r w:rsidRPr="00FB616B">
        <w:rPr>
          <w:rFonts w:ascii="Times New Roman" w:eastAsia="Times New Roman" w:hAnsi="Times New Roman" w:cs="Times New Roman"/>
          <w:kern w:val="0"/>
          <w14:ligatures w14:val="none"/>
        </w:rPr>
        <w:t xml:space="preserve"> and </w:t>
      </w:r>
      <w:r w:rsidRPr="00FB616B">
        <w:rPr>
          <w:rFonts w:ascii="Times New Roman" w:eastAsia="Times New Roman" w:hAnsi="Times New Roman" w:cs="Times New Roman"/>
          <w:b/>
          <w:bCs/>
          <w:kern w:val="0"/>
          <w14:ligatures w14:val="none"/>
        </w:rPr>
        <w:t>inline comments where needed</w:t>
      </w:r>
      <w:r w:rsidRPr="00FB616B">
        <w:rPr>
          <w:rFonts w:ascii="Times New Roman" w:eastAsia="Times New Roman" w:hAnsi="Times New Roman" w:cs="Times New Roman"/>
          <w:kern w:val="0"/>
          <w14:ligatures w14:val="none"/>
        </w:rPr>
        <w:t xml:space="preserve">. The aim was to make the workflow more self-explanatory without altering the underlying analytical purpose of each file. In addition, the previously provided </w:t>
      </w:r>
      <w:r w:rsidRPr="00FB616B">
        <w:rPr>
          <w:rFonts w:ascii="Courier New" w:eastAsia="Times New Roman" w:hAnsi="Courier New" w:cs="Courier New"/>
          <w:kern w:val="0"/>
          <w:sz w:val="20"/>
          <w:szCs w:val="20"/>
          <w14:ligatures w14:val="none"/>
        </w:rPr>
        <w:t>training_validation_kfold.py</w:t>
      </w:r>
      <w:r w:rsidRPr="00FB616B">
        <w:rPr>
          <w:rFonts w:ascii="Times New Roman" w:eastAsia="Times New Roman" w:hAnsi="Times New Roman" w:cs="Times New Roman"/>
          <w:kern w:val="0"/>
          <w14:ligatures w14:val="none"/>
        </w:rPr>
        <w:t xml:space="preserve"> script has been converted into a </w:t>
      </w:r>
      <w:r w:rsidRPr="00FB616B">
        <w:rPr>
          <w:rFonts w:ascii="Times New Roman" w:eastAsia="Times New Roman" w:hAnsi="Times New Roman" w:cs="Times New Roman"/>
          <w:b/>
          <w:bCs/>
          <w:kern w:val="0"/>
          <w14:ligatures w14:val="none"/>
        </w:rPr>
        <w:t>commented notebook version with the same cleaned logic</w:t>
      </w:r>
      <w:r w:rsidRPr="00FB616B">
        <w:rPr>
          <w:rFonts w:ascii="Times New Roman" w:eastAsia="Times New Roman" w:hAnsi="Times New Roman" w:cs="Times New Roman"/>
          <w:kern w:val="0"/>
          <w14:ligatures w14:val="none"/>
        </w:rPr>
        <w:t xml:space="preserve"> so that the execution flow is easier to follow.</w:t>
      </w:r>
    </w:p>
    <w:p w14:paraId="70F9EF53"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The notebooks should be read and used in the following order.</w:t>
      </w:r>
    </w:p>
    <w:p w14:paraId="3F5F38B7" w14:textId="77777777" w:rsidR="00FB616B" w:rsidRPr="00FB616B" w:rsidRDefault="00FB616B" w:rsidP="00FB61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16B">
        <w:rPr>
          <w:rFonts w:ascii="Times New Roman" w:eastAsia="Times New Roman" w:hAnsi="Times New Roman" w:cs="Times New Roman"/>
          <w:b/>
          <w:bCs/>
          <w:kern w:val="0"/>
          <w:sz w:val="36"/>
          <w:szCs w:val="36"/>
          <w14:ligatures w14:val="none"/>
        </w:rPr>
        <w:t xml:space="preserve">1) </w:t>
      </w:r>
      <w:proofErr w:type="spellStart"/>
      <w:r w:rsidRPr="00FB616B">
        <w:rPr>
          <w:rFonts w:ascii="Courier New" w:eastAsia="Times New Roman" w:hAnsi="Courier New" w:cs="Courier New"/>
          <w:b/>
          <w:bCs/>
          <w:kern w:val="0"/>
          <w:sz w:val="20"/>
          <w:szCs w:val="20"/>
          <w14:ligatures w14:val="none"/>
        </w:rPr>
        <w:t>dml</w:t>
      </w:r>
      <w:proofErr w:type="spellEnd"/>
      <w:r w:rsidRPr="00FB616B">
        <w:rPr>
          <w:rFonts w:ascii="Courier New" w:eastAsia="Times New Roman" w:hAnsi="Courier New" w:cs="Courier New"/>
          <w:b/>
          <w:bCs/>
          <w:kern w:val="0"/>
          <w:sz w:val="20"/>
          <w:szCs w:val="20"/>
          <w14:ligatures w14:val="none"/>
        </w:rPr>
        <w:t>-</w:t>
      </w:r>
      <w:proofErr w:type="spellStart"/>
      <w:r w:rsidRPr="00FB616B">
        <w:rPr>
          <w:rFonts w:ascii="Courier New" w:eastAsia="Times New Roman" w:hAnsi="Courier New" w:cs="Courier New"/>
          <w:b/>
          <w:bCs/>
          <w:kern w:val="0"/>
          <w:sz w:val="20"/>
          <w:szCs w:val="20"/>
          <w14:ligatures w14:val="none"/>
        </w:rPr>
        <w:t>keras</w:t>
      </w:r>
      <w:proofErr w:type="spellEnd"/>
      <w:r w:rsidRPr="00FB616B">
        <w:rPr>
          <w:rFonts w:ascii="Courier New" w:eastAsia="Times New Roman" w:hAnsi="Courier New" w:cs="Courier New"/>
          <w:b/>
          <w:bCs/>
          <w:kern w:val="0"/>
          <w:sz w:val="20"/>
          <w:szCs w:val="20"/>
          <w14:ligatures w14:val="none"/>
        </w:rPr>
        <w:t>-tune-</w:t>
      </w:r>
      <w:proofErr w:type="spellStart"/>
      <w:proofErr w:type="gramStart"/>
      <w:r w:rsidRPr="00FB616B">
        <w:rPr>
          <w:rFonts w:ascii="Courier New" w:eastAsia="Times New Roman" w:hAnsi="Courier New" w:cs="Courier New"/>
          <w:b/>
          <w:bCs/>
          <w:kern w:val="0"/>
          <w:sz w:val="20"/>
          <w:szCs w:val="20"/>
          <w14:ligatures w14:val="none"/>
        </w:rPr>
        <w:t>evaluate.ipynb</w:t>
      </w:r>
      <w:proofErr w:type="spellEnd"/>
      <w:proofErr w:type="gramEnd"/>
    </w:p>
    <w:p w14:paraId="430F9E2B"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This notebook is used for </w:t>
      </w:r>
      <w:r w:rsidRPr="00FB616B">
        <w:rPr>
          <w:rFonts w:ascii="Times New Roman" w:eastAsia="Times New Roman" w:hAnsi="Times New Roman" w:cs="Times New Roman"/>
          <w:b/>
          <w:bCs/>
          <w:kern w:val="0"/>
          <w14:ligatures w14:val="none"/>
        </w:rPr>
        <w:t>hyperparameter tuning of the deep learning models</w:t>
      </w:r>
      <w:r w:rsidRPr="00FB616B">
        <w:rPr>
          <w:rFonts w:ascii="Times New Roman" w:eastAsia="Times New Roman" w:hAnsi="Times New Roman" w:cs="Times New Roman"/>
          <w:kern w:val="0"/>
          <w14:ligatures w14:val="none"/>
        </w:rPr>
        <w:t xml:space="preserve">. It explores candidate settings for </w:t>
      </w:r>
      <w:proofErr w:type="gramStart"/>
      <w:r w:rsidRPr="00FB616B">
        <w:rPr>
          <w:rFonts w:ascii="Times New Roman" w:eastAsia="Times New Roman" w:hAnsi="Times New Roman" w:cs="Times New Roman"/>
          <w:kern w:val="0"/>
          <w14:ligatures w14:val="none"/>
        </w:rPr>
        <w:t>architectures</w:t>
      </w:r>
      <w:proofErr w:type="gramEnd"/>
      <w:r w:rsidRPr="00FB616B">
        <w:rPr>
          <w:rFonts w:ascii="Times New Roman" w:eastAsia="Times New Roman" w:hAnsi="Times New Roman" w:cs="Times New Roman"/>
          <w:kern w:val="0"/>
          <w14:ligatures w14:val="none"/>
        </w:rPr>
        <w:t xml:space="preserve"> such as CNN, FCNN, RNN, GRU, and LSTM using </w:t>
      </w:r>
      <w:proofErr w:type="spellStart"/>
      <w:r w:rsidRPr="00FB616B">
        <w:rPr>
          <w:rFonts w:ascii="Times New Roman" w:eastAsia="Times New Roman" w:hAnsi="Times New Roman" w:cs="Times New Roman"/>
          <w:kern w:val="0"/>
          <w14:ligatures w14:val="none"/>
        </w:rPr>
        <w:t>Keras</w:t>
      </w:r>
      <w:proofErr w:type="spellEnd"/>
      <w:r w:rsidRPr="00FB616B">
        <w:rPr>
          <w:rFonts w:ascii="Times New Roman" w:eastAsia="Times New Roman" w:hAnsi="Times New Roman" w:cs="Times New Roman"/>
          <w:kern w:val="0"/>
          <w14:ligatures w14:val="none"/>
        </w:rPr>
        <w:t xml:space="preserve"> Tuner, and identifies the best-performing configuration for each model. The selected hyperparameters are then intended for reuse in subsequent experiments.</w:t>
      </w:r>
    </w:p>
    <w:p w14:paraId="4933C1B8"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b/>
          <w:bCs/>
          <w:kern w:val="0"/>
          <w14:ligatures w14:val="none"/>
        </w:rPr>
        <w:t>Main purpose:</w:t>
      </w:r>
      <w:r w:rsidRPr="00FB616B">
        <w:rPr>
          <w:rFonts w:ascii="Times New Roman" w:eastAsia="Times New Roman" w:hAnsi="Times New Roman" w:cs="Times New Roman"/>
          <w:kern w:val="0"/>
          <w14:ligatures w14:val="none"/>
        </w:rPr>
        <w:t xml:space="preserve"> obtain the best model settings before final training and evaluation.</w:t>
      </w:r>
    </w:p>
    <w:p w14:paraId="619B9179" w14:textId="77777777" w:rsidR="00FB616B" w:rsidRPr="00FB616B" w:rsidRDefault="00FB616B" w:rsidP="00FB616B">
      <w:pPr>
        <w:spacing w:after="0"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pict w14:anchorId="007412D6">
          <v:rect id="_x0000_i1025" style="width:0;height:1.5pt" o:hralign="center" o:hrstd="t" o:hr="t" fillcolor="#a0a0a0" stroked="f"/>
        </w:pict>
      </w:r>
    </w:p>
    <w:p w14:paraId="2828C2CC" w14:textId="77777777" w:rsidR="00FB616B" w:rsidRPr="00FB616B" w:rsidRDefault="00FB616B" w:rsidP="00FB61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16B">
        <w:rPr>
          <w:rFonts w:ascii="Times New Roman" w:eastAsia="Times New Roman" w:hAnsi="Times New Roman" w:cs="Times New Roman"/>
          <w:b/>
          <w:bCs/>
          <w:kern w:val="0"/>
          <w:sz w:val="36"/>
          <w:szCs w:val="36"/>
          <w14:ligatures w14:val="none"/>
        </w:rPr>
        <w:t xml:space="preserve">2) </w:t>
      </w:r>
      <w:r w:rsidRPr="00FB616B">
        <w:rPr>
          <w:rFonts w:ascii="Courier New" w:eastAsia="Times New Roman" w:hAnsi="Courier New" w:cs="Courier New"/>
          <w:b/>
          <w:bCs/>
          <w:kern w:val="0"/>
          <w:sz w:val="20"/>
          <w:szCs w:val="20"/>
          <w14:ligatures w14:val="none"/>
        </w:rPr>
        <w:t>esm2-fine-tune-</w:t>
      </w:r>
      <w:proofErr w:type="gramStart"/>
      <w:r w:rsidRPr="00FB616B">
        <w:rPr>
          <w:rFonts w:ascii="Courier New" w:eastAsia="Times New Roman" w:hAnsi="Courier New" w:cs="Courier New"/>
          <w:b/>
          <w:bCs/>
          <w:kern w:val="0"/>
          <w:sz w:val="20"/>
          <w:szCs w:val="20"/>
          <w14:ligatures w14:val="none"/>
        </w:rPr>
        <w:t>evaluate.ipynb</w:t>
      </w:r>
      <w:proofErr w:type="gramEnd"/>
    </w:p>
    <w:p w14:paraId="3EC5DEE8"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This notebook implements the </w:t>
      </w:r>
      <w:r w:rsidRPr="00FB616B">
        <w:rPr>
          <w:rFonts w:ascii="Times New Roman" w:eastAsia="Times New Roman" w:hAnsi="Times New Roman" w:cs="Times New Roman"/>
          <w:b/>
          <w:bCs/>
          <w:kern w:val="0"/>
          <w14:ligatures w14:val="none"/>
        </w:rPr>
        <w:t>fine-tuning and evaluation of the ESM-2.0 transformer model</w:t>
      </w:r>
      <w:r w:rsidRPr="00FB616B">
        <w:rPr>
          <w:rFonts w:ascii="Times New Roman" w:eastAsia="Times New Roman" w:hAnsi="Times New Roman" w:cs="Times New Roman"/>
          <w:kern w:val="0"/>
          <w14:ligatures w14:val="none"/>
        </w:rPr>
        <w:t xml:space="preserve"> for BCE classification. It includes FASTA parsing, label inference from headers, </w:t>
      </w:r>
      <w:proofErr w:type="gramStart"/>
      <w:r w:rsidRPr="00FB616B">
        <w:rPr>
          <w:rFonts w:ascii="Times New Roman" w:eastAsia="Times New Roman" w:hAnsi="Times New Roman" w:cs="Times New Roman"/>
          <w:kern w:val="0"/>
          <w14:ligatures w14:val="none"/>
        </w:rPr>
        <w:t>model fine-tuning</w:t>
      </w:r>
      <w:proofErr w:type="gramEnd"/>
      <w:r w:rsidRPr="00FB616B">
        <w:rPr>
          <w:rFonts w:ascii="Times New Roman" w:eastAsia="Times New Roman" w:hAnsi="Times New Roman" w:cs="Times New Roman"/>
          <w:kern w:val="0"/>
          <w14:ligatures w14:val="none"/>
        </w:rPr>
        <w:t>, validation, independent testing, and prediction export on benchmark files.</w:t>
      </w:r>
    </w:p>
    <w:p w14:paraId="4805391B"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b/>
          <w:bCs/>
          <w:kern w:val="0"/>
          <w14:ligatures w14:val="none"/>
        </w:rPr>
        <w:t>Main purpose:</w:t>
      </w:r>
      <w:r w:rsidRPr="00FB616B">
        <w:rPr>
          <w:rFonts w:ascii="Times New Roman" w:eastAsia="Times New Roman" w:hAnsi="Times New Roman" w:cs="Times New Roman"/>
          <w:kern w:val="0"/>
          <w14:ligatures w14:val="none"/>
        </w:rPr>
        <w:t xml:space="preserve"> benchmark a pre-trained protein language model against the other deep learning approaches.</w:t>
      </w:r>
    </w:p>
    <w:p w14:paraId="0B6C9DF3" w14:textId="77777777" w:rsidR="00FB616B" w:rsidRPr="00FB616B" w:rsidRDefault="00FB616B" w:rsidP="00FB616B">
      <w:pPr>
        <w:spacing w:after="0"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pict w14:anchorId="0003549E">
          <v:rect id="_x0000_i1026" style="width:0;height:1.5pt" o:hralign="center" o:hrstd="t" o:hr="t" fillcolor="#a0a0a0" stroked="f"/>
        </w:pict>
      </w:r>
    </w:p>
    <w:p w14:paraId="60F41E49" w14:textId="77777777" w:rsidR="00FB616B" w:rsidRPr="00FB616B" w:rsidRDefault="00FB616B" w:rsidP="00FB61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16B">
        <w:rPr>
          <w:rFonts w:ascii="Times New Roman" w:eastAsia="Times New Roman" w:hAnsi="Times New Roman" w:cs="Times New Roman"/>
          <w:b/>
          <w:bCs/>
          <w:kern w:val="0"/>
          <w:sz w:val="36"/>
          <w:szCs w:val="36"/>
          <w14:ligatures w14:val="none"/>
        </w:rPr>
        <w:t xml:space="preserve">3) </w:t>
      </w:r>
      <w:proofErr w:type="spellStart"/>
      <w:r w:rsidRPr="00FB616B">
        <w:rPr>
          <w:rFonts w:ascii="Courier New" w:eastAsia="Times New Roman" w:hAnsi="Courier New" w:cs="Courier New"/>
          <w:b/>
          <w:bCs/>
          <w:kern w:val="0"/>
          <w:sz w:val="20"/>
          <w:szCs w:val="20"/>
          <w14:ligatures w14:val="none"/>
        </w:rPr>
        <w:t>bcell</w:t>
      </w:r>
      <w:proofErr w:type="spellEnd"/>
      <w:r w:rsidRPr="00FB616B">
        <w:rPr>
          <w:rFonts w:ascii="Courier New" w:eastAsia="Times New Roman" w:hAnsi="Courier New" w:cs="Courier New"/>
          <w:b/>
          <w:bCs/>
          <w:kern w:val="0"/>
          <w:sz w:val="20"/>
          <w:szCs w:val="20"/>
          <w14:ligatures w14:val="none"/>
        </w:rPr>
        <w:t>-classical-ml-</w:t>
      </w:r>
      <w:proofErr w:type="spellStart"/>
      <w:proofErr w:type="gramStart"/>
      <w:r w:rsidRPr="00FB616B">
        <w:rPr>
          <w:rFonts w:ascii="Courier New" w:eastAsia="Times New Roman" w:hAnsi="Courier New" w:cs="Courier New"/>
          <w:b/>
          <w:bCs/>
          <w:kern w:val="0"/>
          <w:sz w:val="20"/>
          <w:szCs w:val="20"/>
          <w14:ligatures w14:val="none"/>
        </w:rPr>
        <w:t>baselines.ipynb</w:t>
      </w:r>
      <w:proofErr w:type="spellEnd"/>
      <w:proofErr w:type="gramEnd"/>
    </w:p>
    <w:p w14:paraId="103ABA67"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This notebook provides </w:t>
      </w:r>
      <w:proofErr w:type="gramStart"/>
      <w:r w:rsidRPr="00FB616B">
        <w:rPr>
          <w:rFonts w:ascii="Times New Roman" w:eastAsia="Times New Roman" w:hAnsi="Times New Roman" w:cs="Times New Roman"/>
          <w:kern w:val="0"/>
          <w14:ligatures w14:val="none"/>
        </w:rPr>
        <w:t xml:space="preserve">the </w:t>
      </w:r>
      <w:r w:rsidRPr="00FB616B">
        <w:rPr>
          <w:rFonts w:ascii="Times New Roman" w:eastAsia="Times New Roman" w:hAnsi="Times New Roman" w:cs="Times New Roman"/>
          <w:b/>
          <w:bCs/>
          <w:kern w:val="0"/>
          <w14:ligatures w14:val="none"/>
        </w:rPr>
        <w:t>classical</w:t>
      </w:r>
      <w:proofErr w:type="gramEnd"/>
      <w:r w:rsidRPr="00FB616B">
        <w:rPr>
          <w:rFonts w:ascii="Times New Roman" w:eastAsia="Times New Roman" w:hAnsi="Times New Roman" w:cs="Times New Roman"/>
          <w:b/>
          <w:bCs/>
          <w:kern w:val="0"/>
          <w14:ligatures w14:val="none"/>
        </w:rPr>
        <w:t xml:space="preserve"> machine learning baseline experiments</w:t>
      </w:r>
      <w:r w:rsidRPr="00FB616B">
        <w:rPr>
          <w:rFonts w:ascii="Times New Roman" w:eastAsia="Times New Roman" w:hAnsi="Times New Roman" w:cs="Times New Roman"/>
          <w:kern w:val="0"/>
          <w14:ligatures w14:val="none"/>
        </w:rPr>
        <w:t>. It operates on precomputed feature CSV files and evaluates conventional models to provide a fair baseline comparison against the proposed deep learning framework.</w:t>
      </w:r>
    </w:p>
    <w:p w14:paraId="380DB9C4"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b/>
          <w:bCs/>
          <w:kern w:val="0"/>
          <w14:ligatures w14:val="none"/>
        </w:rPr>
        <w:t>Main purpose:</w:t>
      </w:r>
      <w:r w:rsidRPr="00FB616B">
        <w:rPr>
          <w:rFonts w:ascii="Times New Roman" w:eastAsia="Times New Roman" w:hAnsi="Times New Roman" w:cs="Times New Roman"/>
          <w:kern w:val="0"/>
          <w14:ligatures w14:val="none"/>
        </w:rPr>
        <w:t xml:space="preserve"> establish baseline ML performance for comparison with the deep models.</w:t>
      </w:r>
    </w:p>
    <w:p w14:paraId="019C5E76" w14:textId="77777777" w:rsidR="00FB616B" w:rsidRPr="00FB616B" w:rsidRDefault="00FB616B" w:rsidP="00FB616B">
      <w:pPr>
        <w:spacing w:after="0"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pict w14:anchorId="1AD1DFB5">
          <v:rect id="_x0000_i1027" style="width:0;height:1.5pt" o:hralign="center" o:hrstd="t" o:hr="t" fillcolor="#a0a0a0" stroked="f"/>
        </w:pict>
      </w:r>
    </w:p>
    <w:p w14:paraId="66E08891" w14:textId="77777777" w:rsidR="00FB616B" w:rsidRPr="00FB616B" w:rsidRDefault="00FB616B" w:rsidP="00FB61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16B">
        <w:rPr>
          <w:rFonts w:ascii="Times New Roman" w:eastAsia="Times New Roman" w:hAnsi="Times New Roman" w:cs="Times New Roman"/>
          <w:b/>
          <w:bCs/>
          <w:kern w:val="0"/>
          <w:sz w:val="36"/>
          <w:szCs w:val="36"/>
          <w14:ligatures w14:val="none"/>
        </w:rPr>
        <w:lastRenderedPageBreak/>
        <w:t xml:space="preserve">4) </w:t>
      </w:r>
      <w:proofErr w:type="spellStart"/>
      <w:r w:rsidRPr="00FB616B">
        <w:rPr>
          <w:rFonts w:ascii="Courier New" w:eastAsia="Times New Roman" w:hAnsi="Courier New" w:cs="Courier New"/>
          <w:b/>
          <w:bCs/>
          <w:kern w:val="0"/>
          <w:sz w:val="20"/>
          <w:szCs w:val="20"/>
          <w14:ligatures w14:val="none"/>
        </w:rPr>
        <w:t>training_validation_</w:t>
      </w:r>
      <w:proofErr w:type="gramStart"/>
      <w:r w:rsidRPr="00FB616B">
        <w:rPr>
          <w:rFonts w:ascii="Courier New" w:eastAsia="Times New Roman" w:hAnsi="Courier New" w:cs="Courier New"/>
          <w:b/>
          <w:bCs/>
          <w:kern w:val="0"/>
          <w:sz w:val="20"/>
          <w:szCs w:val="20"/>
          <w14:ligatures w14:val="none"/>
        </w:rPr>
        <w:t>kfold.ipynb</w:t>
      </w:r>
      <w:proofErr w:type="spellEnd"/>
      <w:proofErr w:type="gramEnd"/>
    </w:p>
    <w:p w14:paraId="4EE40941"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This notebook performs </w:t>
      </w:r>
      <w:r w:rsidRPr="00FB616B">
        <w:rPr>
          <w:rFonts w:ascii="Times New Roman" w:eastAsia="Times New Roman" w:hAnsi="Times New Roman" w:cs="Times New Roman"/>
          <w:b/>
          <w:bCs/>
          <w:kern w:val="0"/>
          <w14:ligatures w14:val="none"/>
        </w:rPr>
        <w:t>k-fold cross-validation experiments</w:t>
      </w:r>
      <w:r w:rsidRPr="00FB616B">
        <w:rPr>
          <w:rFonts w:ascii="Times New Roman" w:eastAsia="Times New Roman" w:hAnsi="Times New Roman" w:cs="Times New Roman"/>
          <w:kern w:val="0"/>
          <w14:ligatures w14:val="none"/>
        </w:rPr>
        <w:t xml:space="preserve"> across the selected feature sets and deep learning models. It loads the prepared feature files, trains the models fold by fold, records validation predictions, summarizes mean ± standard deviation across folds, and performs statistical comparison using McNemar’s test.</w:t>
      </w:r>
    </w:p>
    <w:p w14:paraId="1D43DB1B"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b/>
          <w:bCs/>
          <w:kern w:val="0"/>
          <w14:ligatures w14:val="none"/>
        </w:rPr>
        <w:t>Main purpose:</w:t>
      </w:r>
      <w:r w:rsidRPr="00FB616B">
        <w:rPr>
          <w:rFonts w:ascii="Times New Roman" w:eastAsia="Times New Roman" w:hAnsi="Times New Roman" w:cs="Times New Roman"/>
          <w:kern w:val="0"/>
          <w14:ligatures w14:val="none"/>
        </w:rPr>
        <w:t xml:space="preserve"> assess model stability and comparative performance under cross-validation.</w:t>
      </w:r>
    </w:p>
    <w:p w14:paraId="4F396224"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b/>
          <w:bCs/>
          <w:kern w:val="0"/>
          <w14:ligatures w14:val="none"/>
        </w:rPr>
        <w:t>Note:</w:t>
      </w:r>
      <w:r w:rsidRPr="00FB616B">
        <w:rPr>
          <w:rFonts w:ascii="Times New Roman" w:eastAsia="Times New Roman" w:hAnsi="Times New Roman" w:cs="Times New Roman"/>
          <w:kern w:val="0"/>
          <w14:ligatures w14:val="none"/>
        </w:rPr>
        <w:t xml:space="preserve"> this file was previously available as </w:t>
      </w:r>
      <w:r w:rsidRPr="00FB616B">
        <w:rPr>
          <w:rFonts w:ascii="Courier New" w:eastAsia="Times New Roman" w:hAnsi="Courier New" w:cs="Courier New"/>
          <w:kern w:val="0"/>
          <w:sz w:val="20"/>
          <w:szCs w:val="20"/>
          <w14:ligatures w14:val="none"/>
        </w:rPr>
        <w:t>training_validation_kfold.py</w:t>
      </w:r>
      <w:r w:rsidRPr="00FB616B">
        <w:rPr>
          <w:rFonts w:ascii="Times New Roman" w:eastAsia="Times New Roman" w:hAnsi="Times New Roman" w:cs="Times New Roman"/>
          <w:kern w:val="0"/>
          <w14:ligatures w14:val="none"/>
        </w:rPr>
        <w:t xml:space="preserve">, and it has now been converted into a </w:t>
      </w:r>
      <w:r w:rsidRPr="00FB616B">
        <w:rPr>
          <w:rFonts w:ascii="Times New Roman" w:eastAsia="Times New Roman" w:hAnsi="Times New Roman" w:cs="Times New Roman"/>
          <w:b/>
          <w:bCs/>
          <w:kern w:val="0"/>
          <w14:ligatures w14:val="none"/>
        </w:rPr>
        <w:t>commented notebook version with the same cleaned logic</w:t>
      </w:r>
      <w:r w:rsidRPr="00FB616B">
        <w:rPr>
          <w:rFonts w:ascii="Times New Roman" w:eastAsia="Times New Roman" w:hAnsi="Times New Roman" w:cs="Times New Roman"/>
          <w:kern w:val="0"/>
          <w14:ligatures w14:val="none"/>
        </w:rPr>
        <w:t xml:space="preserve"> for clarity and ease of understanding.</w:t>
      </w:r>
    </w:p>
    <w:p w14:paraId="6776D5EB" w14:textId="77777777" w:rsidR="00FB616B" w:rsidRPr="00FB616B" w:rsidRDefault="00FB616B" w:rsidP="00FB616B">
      <w:pPr>
        <w:spacing w:after="0"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pict w14:anchorId="007FEB79">
          <v:rect id="_x0000_i1028" style="width:0;height:1.5pt" o:hralign="center" o:hrstd="t" o:hr="t" fillcolor="#a0a0a0" stroked="f"/>
        </w:pict>
      </w:r>
    </w:p>
    <w:p w14:paraId="54F98637" w14:textId="77777777" w:rsidR="00FB616B" w:rsidRPr="00FB616B" w:rsidRDefault="00FB616B" w:rsidP="00FB616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616B">
        <w:rPr>
          <w:rFonts w:ascii="Times New Roman" w:eastAsia="Times New Roman" w:hAnsi="Times New Roman" w:cs="Times New Roman"/>
          <w:b/>
          <w:bCs/>
          <w:kern w:val="0"/>
          <w:sz w:val="36"/>
          <w:szCs w:val="36"/>
          <w14:ligatures w14:val="none"/>
        </w:rPr>
        <w:t xml:space="preserve">5) </w:t>
      </w:r>
      <w:proofErr w:type="spellStart"/>
      <w:r w:rsidRPr="00FB616B">
        <w:rPr>
          <w:rFonts w:ascii="Courier New" w:eastAsia="Times New Roman" w:hAnsi="Courier New" w:cs="Courier New"/>
          <w:b/>
          <w:bCs/>
          <w:kern w:val="0"/>
          <w:sz w:val="20"/>
          <w:szCs w:val="20"/>
          <w14:ligatures w14:val="none"/>
        </w:rPr>
        <w:t>independent_train_</w:t>
      </w:r>
      <w:proofErr w:type="gramStart"/>
      <w:r w:rsidRPr="00FB616B">
        <w:rPr>
          <w:rFonts w:ascii="Courier New" w:eastAsia="Times New Roman" w:hAnsi="Courier New" w:cs="Courier New"/>
          <w:b/>
          <w:bCs/>
          <w:kern w:val="0"/>
          <w:sz w:val="20"/>
          <w:szCs w:val="20"/>
          <w14:ligatures w14:val="none"/>
        </w:rPr>
        <w:t>evaluate.ipynb</w:t>
      </w:r>
      <w:proofErr w:type="spellEnd"/>
      <w:proofErr w:type="gramEnd"/>
    </w:p>
    <w:p w14:paraId="039ED0C3"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This notebook is used for </w:t>
      </w:r>
      <w:r w:rsidRPr="00FB616B">
        <w:rPr>
          <w:rFonts w:ascii="Times New Roman" w:eastAsia="Times New Roman" w:hAnsi="Times New Roman" w:cs="Times New Roman"/>
          <w:b/>
          <w:bCs/>
          <w:kern w:val="0"/>
          <w14:ligatures w14:val="none"/>
        </w:rPr>
        <w:t>final training and independent evaluation</w:t>
      </w:r>
      <w:r w:rsidRPr="00FB616B">
        <w:rPr>
          <w:rFonts w:ascii="Times New Roman" w:eastAsia="Times New Roman" w:hAnsi="Times New Roman" w:cs="Times New Roman"/>
          <w:kern w:val="0"/>
          <w14:ligatures w14:val="none"/>
        </w:rPr>
        <w:t>. After selecting the desired model and feature set, it trains on the training data and evaluates performance on the independent test data. The current workflow is shown using CNN, while the same structure can be applied to the other defined models as noted in the comments.</w:t>
      </w:r>
    </w:p>
    <w:p w14:paraId="7EBB8813" w14:textId="77777777" w:rsidR="00FB616B" w:rsidRPr="00FB616B" w:rsidRDefault="00FB616B" w:rsidP="00FB616B">
      <w:p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b/>
          <w:bCs/>
          <w:kern w:val="0"/>
          <w14:ligatures w14:val="none"/>
        </w:rPr>
        <w:t>Main purpose:</w:t>
      </w:r>
      <w:r w:rsidRPr="00FB616B">
        <w:rPr>
          <w:rFonts w:ascii="Times New Roman" w:eastAsia="Times New Roman" w:hAnsi="Times New Roman" w:cs="Times New Roman"/>
          <w:kern w:val="0"/>
          <w14:ligatures w14:val="none"/>
        </w:rPr>
        <w:t xml:space="preserve"> train the final selected configuration and report independent test performance.</w:t>
      </w:r>
    </w:p>
    <w:p w14:paraId="7B604CCA" w14:textId="77777777" w:rsidR="00FB616B" w:rsidRPr="00FB616B" w:rsidRDefault="00FB616B" w:rsidP="00FB616B">
      <w:pPr>
        <w:spacing w:after="0"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pict w14:anchorId="46793DCC">
          <v:rect id="_x0000_i1029" style="width:0;height:1.5pt" o:hralign="center" o:hrstd="t" o:hr="t" fillcolor="#a0a0a0" stroked="f"/>
        </w:pict>
      </w:r>
    </w:p>
    <w:p w14:paraId="386EE662" w14:textId="77777777" w:rsidR="00FB616B" w:rsidRPr="00FB616B" w:rsidRDefault="00FB616B" w:rsidP="00FB616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616B">
        <w:rPr>
          <w:rFonts w:ascii="Times New Roman" w:eastAsia="Times New Roman" w:hAnsi="Times New Roman" w:cs="Times New Roman"/>
          <w:b/>
          <w:bCs/>
          <w:kern w:val="36"/>
          <w:sz w:val="48"/>
          <w:szCs w:val="48"/>
          <w14:ligatures w14:val="none"/>
        </w:rPr>
        <w:t>General Notes for Use</w:t>
      </w:r>
    </w:p>
    <w:p w14:paraId="118900F7" w14:textId="77777777" w:rsidR="00FB616B" w:rsidRPr="00FB616B" w:rsidRDefault="00FB616B" w:rsidP="00FB61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The notebooks are now structured with </w:t>
      </w:r>
      <w:r w:rsidRPr="00FB616B">
        <w:rPr>
          <w:rFonts w:ascii="Times New Roman" w:eastAsia="Times New Roman" w:hAnsi="Times New Roman" w:cs="Times New Roman"/>
          <w:b/>
          <w:bCs/>
          <w:kern w:val="0"/>
          <w14:ligatures w14:val="none"/>
        </w:rPr>
        <w:t>section-wise Markdown explanations</w:t>
      </w:r>
      <w:r w:rsidRPr="00FB616B">
        <w:rPr>
          <w:rFonts w:ascii="Times New Roman" w:eastAsia="Times New Roman" w:hAnsi="Times New Roman" w:cs="Times New Roman"/>
          <w:kern w:val="0"/>
          <w14:ligatures w14:val="none"/>
        </w:rPr>
        <w:t xml:space="preserve"> and </w:t>
      </w:r>
      <w:r w:rsidRPr="00FB616B">
        <w:rPr>
          <w:rFonts w:ascii="Times New Roman" w:eastAsia="Times New Roman" w:hAnsi="Times New Roman" w:cs="Times New Roman"/>
          <w:b/>
          <w:bCs/>
          <w:kern w:val="0"/>
          <w14:ligatures w14:val="none"/>
        </w:rPr>
        <w:t>inline comments</w:t>
      </w:r>
      <w:r w:rsidRPr="00FB616B">
        <w:rPr>
          <w:rFonts w:ascii="Times New Roman" w:eastAsia="Times New Roman" w:hAnsi="Times New Roman" w:cs="Times New Roman"/>
          <w:kern w:val="0"/>
          <w14:ligatures w14:val="none"/>
        </w:rPr>
        <w:t xml:space="preserve"> to make execution easier to understand. </w:t>
      </w:r>
    </w:p>
    <w:p w14:paraId="4FF6C285" w14:textId="77777777" w:rsidR="00FB616B" w:rsidRPr="00FB616B" w:rsidRDefault="00FB616B" w:rsidP="00FB61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Required input files, folder structure, and output files are noted within the notebooks wherever relevant. </w:t>
      </w:r>
    </w:p>
    <w:p w14:paraId="48914A66" w14:textId="77777777" w:rsidR="00FB616B" w:rsidRPr="00FB616B" w:rsidRDefault="00FB616B" w:rsidP="00FB61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 xml:space="preserve">Some notebooks depend on precomputed feature CSVs, labeled FASTA files, trained models, or saved scalers, so the required paths should be checked before execution. </w:t>
      </w:r>
    </w:p>
    <w:p w14:paraId="08DFFBFB" w14:textId="77777777" w:rsidR="00FB616B" w:rsidRPr="00FB616B" w:rsidRDefault="00FB616B" w:rsidP="00FB616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6B">
        <w:rPr>
          <w:rFonts w:ascii="Times New Roman" w:eastAsia="Times New Roman" w:hAnsi="Times New Roman" w:cs="Times New Roman"/>
          <w:kern w:val="0"/>
          <w14:ligatures w14:val="none"/>
        </w:rPr>
        <w:t>The notebooks are complementary: tuning, transformer benchmarking, baseline ML comparison, cross-validation analysis, and final independent evaluation are separated into dedicated files for clarity.</w:t>
      </w:r>
    </w:p>
    <w:p w14:paraId="67C0BA1A" w14:textId="77777777" w:rsidR="00172880" w:rsidRDefault="00172880"/>
    <w:sectPr w:rsidR="00172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A1C9F"/>
    <w:multiLevelType w:val="multilevel"/>
    <w:tmpl w:val="9B2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29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xtjSyMDIxMjYwM7RQ0lEKTi0uzszPAykwrAUA75+1UCwAAAA="/>
  </w:docVars>
  <w:rsids>
    <w:rsidRoot w:val="00AF7585"/>
    <w:rsid w:val="00027D81"/>
    <w:rsid w:val="00053833"/>
    <w:rsid w:val="000852CC"/>
    <w:rsid w:val="00143C32"/>
    <w:rsid w:val="00172880"/>
    <w:rsid w:val="00224511"/>
    <w:rsid w:val="002C5410"/>
    <w:rsid w:val="002D212D"/>
    <w:rsid w:val="00365952"/>
    <w:rsid w:val="003909B4"/>
    <w:rsid w:val="00391C6B"/>
    <w:rsid w:val="004B4FBB"/>
    <w:rsid w:val="004C13C7"/>
    <w:rsid w:val="00543291"/>
    <w:rsid w:val="005C2248"/>
    <w:rsid w:val="00620DD9"/>
    <w:rsid w:val="00642CC8"/>
    <w:rsid w:val="00711235"/>
    <w:rsid w:val="007C1B8E"/>
    <w:rsid w:val="007D2938"/>
    <w:rsid w:val="007E5A64"/>
    <w:rsid w:val="00867848"/>
    <w:rsid w:val="008C6C85"/>
    <w:rsid w:val="009664A8"/>
    <w:rsid w:val="00A01A88"/>
    <w:rsid w:val="00AA73C3"/>
    <w:rsid w:val="00AF7585"/>
    <w:rsid w:val="00B94674"/>
    <w:rsid w:val="00C37137"/>
    <w:rsid w:val="00CD5E4B"/>
    <w:rsid w:val="00D10487"/>
    <w:rsid w:val="00D168D0"/>
    <w:rsid w:val="00D726C9"/>
    <w:rsid w:val="00D7493C"/>
    <w:rsid w:val="00E85167"/>
    <w:rsid w:val="00EC51C7"/>
    <w:rsid w:val="00F636CD"/>
    <w:rsid w:val="00F86719"/>
    <w:rsid w:val="00FB6107"/>
    <w:rsid w:val="00FB61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3E0BA1-638F-4C6E-B037-1D008837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58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F758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758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758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758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7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58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F758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75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75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75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7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585"/>
    <w:rPr>
      <w:rFonts w:eastAsiaTheme="majorEastAsia" w:cstheme="majorBidi"/>
      <w:color w:val="272727" w:themeColor="text1" w:themeTint="D8"/>
    </w:rPr>
  </w:style>
  <w:style w:type="paragraph" w:styleId="Title">
    <w:name w:val="Title"/>
    <w:basedOn w:val="Normal"/>
    <w:next w:val="Normal"/>
    <w:link w:val="TitleChar"/>
    <w:uiPriority w:val="10"/>
    <w:qFormat/>
    <w:rsid w:val="00AF7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585"/>
    <w:pPr>
      <w:spacing w:before="160"/>
      <w:jc w:val="center"/>
    </w:pPr>
    <w:rPr>
      <w:i/>
      <w:iCs/>
      <w:color w:val="404040" w:themeColor="text1" w:themeTint="BF"/>
    </w:rPr>
  </w:style>
  <w:style w:type="character" w:customStyle="1" w:styleId="QuoteChar">
    <w:name w:val="Quote Char"/>
    <w:basedOn w:val="DefaultParagraphFont"/>
    <w:link w:val="Quote"/>
    <w:uiPriority w:val="29"/>
    <w:rsid w:val="00AF7585"/>
    <w:rPr>
      <w:i/>
      <w:iCs/>
      <w:color w:val="404040" w:themeColor="text1" w:themeTint="BF"/>
    </w:rPr>
  </w:style>
  <w:style w:type="paragraph" w:styleId="ListParagraph">
    <w:name w:val="List Paragraph"/>
    <w:basedOn w:val="Normal"/>
    <w:uiPriority w:val="34"/>
    <w:qFormat/>
    <w:rsid w:val="00AF7585"/>
    <w:pPr>
      <w:ind w:left="720"/>
      <w:contextualSpacing/>
    </w:pPr>
  </w:style>
  <w:style w:type="character" w:styleId="IntenseEmphasis">
    <w:name w:val="Intense Emphasis"/>
    <w:basedOn w:val="DefaultParagraphFont"/>
    <w:uiPriority w:val="21"/>
    <w:qFormat/>
    <w:rsid w:val="00AF7585"/>
    <w:rPr>
      <w:i/>
      <w:iCs/>
      <w:color w:val="2E74B5" w:themeColor="accent1" w:themeShade="BF"/>
    </w:rPr>
  </w:style>
  <w:style w:type="paragraph" w:styleId="IntenseQuote">
    <w:name w:val="Intense Quote"/>
    <w:basedOn w:val="Normal"/>
    <w:next w:val="Normal"/>
    <w:link w:val="IntenseQuoteChar"/>
    <w:uiPriority w:val="30"/>
    <w:qFormat/>
    <w:rsid w:val="00AF75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7585"/>
    <w:rPr>
      <w:i/>
      <w:iCs/>
      <w:color w:val="2E74B5" w:themeColor="accent1" w:themeShade="BF"/>
    </w:rPr>
  </w:style>
  <w:style w:type="character" w:styleId="IntenseReference">
    <w:name w:val="Intense Reference"/>
    <w:basedOn w:val="DefaultParagraphFont"/>
    <w:uiPriority w:val="32"/>
    <w:qFormat/>
    <w:rsid w:val="00AF7585"/>
    <w:rPr>
      <w:b/>
      <w:bCs/>
      <w:smallCaps/>
      <w:color w:val="2E74B5" w:themeColor="accent1" w:themeShade="BF"/>
      <w:spacing w:val="5"/>
    </w:rPr>
  </w:style>
  <w:style w:type="paragraph" w:styleId="NormalWeb">
    <w:name w:val="Normal (Web)"/>
    <w:basedOn w:val="Normal"/>
    <w:uiPriority w:val="99"/>
    <w:semiHidden/>
    <w:unhideWhenUsed/>
    <w:rsid w:val="00FB61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616B"/>
    <w:rPr>
      <w:b/>
      <w:bCs/>
    </w:rPr>
  </w:style>
  <w:style w:type="character" w:styleId="HTMLCode">
    <w:name w:val="HTML Code"/>
    <w:basedOn w:val="DefaultParagraphFont"/>
    <w:uiPriority w:val="99"/>
    <w:semiHidden/>
    <w:unhideWhenUsed/>
    <w:rsid w:val="00FB61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Attique</dc:creator>
  <cp:keywords/>
  <dc:description/>
  <cp:lastModifiedBy>Muhammad Attique</cp:lastModifiedBy>
  <cp:revision>2</cp:revision>
  <dcterms:created xsi:type="dcterms:W3CDTF">2026-03-31T14:01:00Z</dcterms:created>
  <dcterms:modified xsi:type="dcterms:W3CDTF">2026-03-31T14:17:00Z</dcterms:modified>
</cp:coreProperties>
</file>