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计算机基础知识测验</w:t>
      </w:r>
    </w:p>
    <w:p>
      <w:pPr>
        <w:pStyle w:val="Heading2"/>
        <w:spacing w:before="300" w:after="200"/>
      </w:pPr>
      <w:r>
        <w:t xml:space="preserve">一、选择题（每题10分，共40分）</w:t>
      </w:r>
    </w:p>
    <w:p>
      <w:pPr>
        <w:spacing w:before="200" w:after="100"/>
      </w:pPr>
      <w:r>
        <w:rPr>
          <w:b/>
          <w:bCs/>
        </w:rPr>
        <w:t xml:space="preserve">1. 在计算机中，1KB等于多少字节？</w:t>
      </w:r>
    </w:p>
    <w:p>
      <w:r>
        <w:t xml:space="preserve">A. 1000字节</w:t>
      </w:r>
    </w:p>
    <w:p>
      <w:r>
        <w:t xml:space="preserve">B. 1024字节</w:t>
      </w:r>
    </w:p>
    <w:p>
      <w:r>
        <w:t xml:space="preserve">C. 512字节</w:t>
      </w:r>
    </w:p>
    <w:p>
      <w:r>
        <w:t xml:space="preserve">D. 2048字节</w:t>
      </w:r>
    </w:p>
    <w:p>
      <w:pPr>
        <w:spacing w:after="100"/>
      </w:pPr>
      <w:r>
        <w:rPr>
          <w:color w:val="2563EB"/>
        </w:rPr>
        <w:t xml:space="preserve">答案: B</w:t>
      </w:r>
    </w:p>
    <w:p>
      <w:pPr>
        <w:spacing w:after="200"/>
      </w:pPr>
      <w:r>
        <w:rPr>
          <w:i/>
          <w:iCs/>
        </w:rPr>
        <w:t xml:space="preserve">解析: 1KB = 2^10 = 1024字节，这是计算机存储的基本换算单位。</w:t>
      </w:r>
    </w:p>
    <w:p>
      <w:pPr>
        <w:spacing w:before="200" w:after="100"/>
      </w:pPr>
      <w:r>
        <w:rPr>
          <w:b/>
          <w:bCs/>
        </w:rPr>
        <w:t xml:space="preserve">2. 以下哪种编程语言是解释型语言？</w:t>
      </w:r>
    </w:p>
    <w:p>
      <w:r>
        <w:t xml:space="preserve">A. C语言</w:t>
      </w:r>
    </w:p>
    <w:p>
      <w:r>
        <w:t xml:space="preserve">B. Java</w:t>
      </w:r>
    </w:p>
    <w:p>
      <w:r>
        <w:t xml:space="preserve">C. Python</w:t>
      </w:r>
    </w:p>
    <w:p>
      <w:r>
        <w:t xml:space="preserve">D. C++</w:t>
      </w:r>
    </w:p>
    <w:p>
      <w:pPr>
        <w:spacing w:after="100"/>
      </w:pPr>
      <w:r>
        <w:rPr>
          <w:color w:val="2563EB"/>
        </w:rPr>
        <w:t xml:space="preserve">答案: C</w:t>
      </w:r>
    </w:p>
    <w:p>
      <w:pPr>
        <w:spacing w:after="200"/>
      </w:pPr>
      <w:r>
        <w:rPr>
          <w:i/>
          <w:iCs/>
        </w:rPr>
        <w:t xml:space="preserve">解析: Python是典型的解释型语言，代码逐行解释执行，无需预编译。</w:t>
      </w:r>
    </w:p>
    <w:p>
      <w:pPr>
        <w:spacing w:before="200" w:after="100"/>
      </w:pPr>
      <w:r>
        <w:rPr>
          <w:b/>
          <w:bCs/>
        </w:rPr>
        <w:t xml:space="preserve">3. HTTP协议默认使用的端口号是？</w:t>
      </w:r>
    </w:p>
    <w:p>
      <w:r>
        <w:t xml:space="preserve">A. 21</w:t>
      </w:r>
    </w:p>
    <w:p>
      <w:r>
        <w:t xml:space="preserve">B. 22</w:t>
      </w:r>
    </w:p>
    <w:p>
      <w:r>
        <w:t xml:space="preserve">C. 80</w:t>
      </w:r>
    </w:p>
    <w:p>
      <w:r>
        <w:t xml:space="preserve">D. 443</w:t>
      </w:r>
    </w:p>
    <w:p>
      <w:pPr>
        <w:spacing w:after="100"/>
      </w:pPr>
      <w:r>
        <w:rPr>
          <w:color w:val="2563EB"/>
        </w:rPr>
        <w:t xml:space="preserve">答案: C</w:t>
      </w:r>
    </w:p>
    <w:p>
      <w:pPr>
        <w:spacing w:after="200"/>
      </w:pPr>
      <w:r>
        <w:rPr>
          <w:i/>
          <w:iCs/>
        </w:rPr>
        <w:t xml:space="preserve">解析: HTTP默认端口80，HTTPS默认端口443，FTP默认端口21，SSH默认端口22。</w:t>
      </w:r>
    </w:p>
    <w:p>
      <w:pPr>
        <w:spacing w:before="200" w:after="100"/>
      </w:pPr>
      <w:r>
        <w:rPr>
          <w:b/>
          <w:bCs/>
        </w:rPr>
        <w:t xml:space="preserve">4. 以下哪个不是关系型数据库？</w:t>
      </w:r>
    </w:p>
    <w:p>
      <w:r>
        <w:t xml:space="preserve">A. MySQL</w:t>
      </w:r>
    </w:p>
    <w:p>
      <w:r>
        <w:t xml:space="preserve">B. PostgreSQL</w:t>
      </w:r>
    </w:p>
    <w:p>
      <w:r>
        <w:t xml:space="preserve">C. MongoDB</w:t>
      </w:r>
    </w:p>
    <w:p>
      <w:r>
        <w:t xml:space="preserve">D. Oracle</w:t>
      </w:r>
    </w:p>
    <w:p>
      <w:pPr>
        <w:spacing w:after="100"/>
      </w:pPr>
      <w:r>
        <w:rPr>
          <w:color w:val="2563EB"/>
        </w:rPr>
        <w:t xml:space="preserve">答案: C</w:t>
      </w:r>
    </w:p>
    <w:p>
      <w:pPr>
        <w:spacing w:after="200"/>
      </w:pPr>
      <w:r>
        <w:rPr>
          <w:i/>
          <w:iCs/>
        </w:rPr>
        <w:t xml:space="preserve">解析: MongoDB是文档型NoSQL数据库，而MySQL、PostgreSQL、Oracle都是关系型数据库。</w:t>
      </w:r>
    </w:p>
    <w:p>
      <w:pPr>
        <w:pStyle w:val="Heading2"/>
        <w:spacing w:before="400" w:after="200"/>
      </w:pPr>
      <w:r>
        <w:t xml:space="preserve">二、填空题（每题15分，共60分）</w:t>
      </w:r>
    </w:p>
    <w:p>
      <w:pPr>
        <w:spacing w:before="200" w:after="100"/>
      </w:pPr>
      <w:r>
        <w:rPr>
          <w:b/>
          <w:bCs/>
        </w:rPr>
        <w:t xml:space="preserve">5. HTML中，用于创建超链接的标签是____。</w:t>
      </w:r>
    </w:p>
    <w:p>
      <w:pPr>
        <w:spacing w:after="100"/>
      </w:pPr>
      <w:r>
        <w:rPr>
          <w:color w:val="2563EB"/>
        </w:rPr>
        <w:t xml:space="preserve">答案: &lt;a&gt;</w:t>
      </w:r>
    </w:p>
    <w:p>
      <w:pPr>
        <w:spacing w:after="200"/>
      </w:pPr>
      <w:r>
        <w:rPr>
          <w:i/>
          <w:iCs/>
        </w:rPr>
        <w:t xml:space="preserve">解析: &lt;a&gt;标签（anchor）用于创建超链接，通过href属性指定链接目标。</w:t>
      </w:r>
    </w:p>
    <w:p>
      <w:pPr>
        <w:spacing w:before="200" w:after="100"/>
      </w:pPr>
      <w:r>
        <w:rPr>
          <w:b/>
          <w:bCs/>
        </w:rPr>
        <w:t xml:space="preserve">6. JavaScript中，用于声明常量的关键字是____，声明变量的关键字是____。</w:t>
      </w:r>
    </w:p>
    <w:p>
      <w:pPr>
        <w:spacing w:after="100"/>
      </w:pPr>
      <w:r>
        <w:rPr>
          <w:color w:val="2563EB"/>
        </w:rPr>
        <w:t xml:space="preserve">答案: const, let</w:t>
      </w:r>
    </w:p>
    <w:p>
      <w:pPr>
        <w:spacing w:after="200"/>
      </w:pPr>
      <w:r>
        <w:rPr>
          <w:i/>
          <w:iCs/>
        </w:rPr>
        <w:t xml:space="preserve">解析: ES6引入了const用于声明常量（不可重新赋值），let用于声明块级作用域变量。</w:t>
      </w:r>
    </w:p>
    <w:p>
      <w:pPr>
        <w:spacing w:before="200" w:after="100"/>
      </w:pPr>
      <w:r>
        <w:rPr>
          <w:b/>
          <w:bCs/>
        </w:rPr>
        <w:t xml:space="preserve">7. Git中，将本地更改推送到远程仓库的命令是____。</w:t>
      </w:r>
    </w:p>
    <w:p>
      <w:pPr>
        <w:spacing w:after="100"/>
      </w:pPr>
      <w:r>
        <w:rPr>
          <w:color w:val="2563EB"/>
        </w:rPr>
        <w:t xml:space="preserve">答案: git push</w:t>
      </w:r>
    </w:p>
    <w:p>
      <w:pPr>
        <w:spacing w:after="200"/>
      </w:pPr>
      <w:r>
        <w:rPr>
          <w:i/>
          <w:iCs/>
        </w:rPr>
        <w:t xml:space="preserve">解析: git push命令用于将本地分支的更新推送到远程仓库对应分支。</w:t>
      </w:r>
    </w:p>
    <w:p>
      <w:pPr>
        <w:spacing w:before="200" w:after="100"/>
      </w:pPr>
      <w:r>
        <w:rPr>
          <w:b/>
          <w:bCs/>
        </w:rPr>
        <w:t xml:space="preserve">8. CSS中，设置元素水平居中的常用方法是设置____属性为auto。</w:t>
      </w:r>
    </w:p>
    <w:p>
      <w:pPr>
        <w:spacing w:after="100"/>
      </w:pPr>
      <w:r>
        <w:rPr>
          <w:color w:val="2563EB"/>
        </w:rPr>
        <w:t xml:space="preserve">答案: margin</w:t>
      </w:r>
    </w:p>
    <w:p>
      <w:pPr>
        <w:spacing w:after="200"/>
      </w:pPr>
      <w:r>
        <w:rPr>
          <w:i/>
          <w:iCs/>
        </w:rPr>
        <w:t xml:space="preserve">解析: 对于块级元素，设置margin: 0 auto或margin-left: auto; margin-right: auto可实现水平居中。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2026-02-14T00:39:49.846Z</dcterms:created>
  <dcterms:modified xsi:type="dcterms:W3CDTF">2026-02-14T00:39:49.846Z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