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Times New Roman" w:hAnsi="Times New Roman" w:eastAsiaTheme="majorEastAsia"/>
          <w:b/>
          <w:sz w:val="28"/>
          <w:szCs w:val="28"/>
        </w:rPr>
      </w:pPr>
      <w:bookmarkStart w:id="0" w:name="_Toc514227590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Times New Roman" w:hAnsi="Times New Roman" w:eastAsiaTheme="majorEastAsia"/>
          <w:b/>
          <w:sz w:val="28"/>
          <w:szCs w:val="28"/>
        </w:rPr>
        <w:t>　</w:t>
      </w:r>
      <w:r>
        <w:rPr>
          <w:rFonts w:hint="eastAsia" w:ascii="Times New Roman" w:hAnsi="Times New Roman" w:eastAsiaTheme="majorEastAsia"/>
          <w:b/>
          <w:sz w:val="28"/>
          <w:szCs w:val="28"/>
        </w:rPr>
        <w:t>系统设计</w:t>
      </w:r>
      <w:bookmarkEnd w:id="0"/>
    </w:p>
    <w:p>
      <w:pPr>
        <w:jc w:val="left"/>
        <w:outlineLvl w:val="1"/>
        <w:rPr>
          <w:rFonts w:ascii="Times New Roman" w:hAnsi="Times New Roman" w:eastAsia="黑体"/>
          <w:sz w:val="28"/>
          <w:szCs w:val="28"/>
        </w:rPr>
      </w:pPr>
      <w:bookmarkStart w:id="1" w:name="_Toc514227592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</w:rPr>
        <w:t>数据库设计</w:t>
      </w:r>
      <w:bookmarkEnd w:id="1"/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</w:rPr>
      </w:pPr>
      <w:bookmarkStart w:id="2" w:name="_Toc514227593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.2.1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</w:rPr>
        <w:t>概念模型设计</w:t>
      </w:r>
      <w:bookmarkEnd w:id="2"/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4108450"/>
            <wp:effectExtent l="19050" t="0" r="2540" b="0"/>
            <wp:docPr id="4" name="图片 3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ntitled Diagram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               总体模型图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2"/>
        <w:spacing w:before="0" w:after="0"/>
        <w:rPr>
          <w:rFonts w:hint="eastAsia" w:ascii="黑体" w:hAnsi="黑体"/>
          <w:b w:val="0"/>
          <w:szCs w:val="28"/>
        </w:rPr>
      </w:pPr>
      <w:bookmarkStart w:id="3" w:name="_Toc513467231"/>
      <w:bookmarkStart w:id="4" w:name="_Toc513715281"/>
      <w:bookmarkStart w:id="5" w:name="_Toc513467086"/>
      <w:r>
        <w:rPr>
          <w:rFonts w:hint="eastAsia" w:ascii="黑体" w:hAnsi="黑体"/>
          <w:b w:val="0"/>
          <w:szCs w:val="28"/>
        </w:rPr>
        <w:t>4.3　数据库设计</w:t>
      </w:r>
      <w:bookmarkEnd w:id="3"/>
      <w:bookmarkEnd w:id="4"/>
      <w:bookmarkEnd w:id="5"/>
    </w:p>
    <w:p/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课题实体包括了数量、类型、题目、要求、内容等实体属性。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819525" cy="2200275"/>
            <wp:effectExtent l="19050" t="0" r="9525" b="0"/>
            <wp:docPr id="2" name="图片 1" descr="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ntitled Diagram (3)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课题实体模型图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用户实体中包含了类型、注册时间、用户名、邮箱、电话号码、密码等实体属性。</w:t>
      </w:r>
    </w:p>
    <w:p>
      <w:pPr>
        <w:rPr>
          <w:rFonts w:hint="eastAsia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3057525" cy="2009775"/>
            <wp:effectExtent l="19050" t="0" r="9525" b="0"/>
            <wp:docPr id="3" name="图片 0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Untitled Diagram (1)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用户模型图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交流信息实体中包含了学生id、教师id、交流信息、信息状态等实体属性。</w:t>
      </w:r>
    </w:p>
    <w:p>
      <w:pPr>
        <w:rPr>
          <w:rFonts w:hint="eastAsia"/>
        </w:rPr>
      </w:pPr>
      <w:r>
        <w:drawing>
          <wp:inline distT="0" distB="0" distL="0" distR="0">
            <wp:extent cx="2486025" cy="2009775"/>
            <wp:effectExtent l="19050" t="0" r="9525" b="0"/>
            <wp:docPr id="5" name="图片 4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Untitled Diagram (1)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交流消息模型图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3057525" cy="676275"/>
            <wp:effectExtent l="19050" t="0" r="9525" b="0"/>
            <wp:docPr id="6" name="图片 5" descr="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ntitled Diagram (2)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选题信息模型图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以上实体图进行有序连接即可得到系统总体E-R图，学生与选题中间是一对一的关系，即一个学生只能选择一个课题；教师跟选题之间是多对多的关系，一个老师可以发布多个课题信息。交流中学生和老师是多对多的关系，一个学生可以跟多个教师沟通，一个教师可以跟多个学生沟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ascii="黑体" w:hAnsi="黑体" w:eastAsia="黑体"/>
          <w:sz w:val="28"/>
          <w:szCs w:val="28"/>
        </w:rPr>
        <w:t>.1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系统表设计</w:t>
      </w:r>
    </w:p>
    <w:p>
      <w:pPr>
        <w:jc w:val="left"/>
        <w:outlineLvl w:val="1"/>
        <w:rPr>
          <w:rFonts w:hint="default" w:ascii="Times New Roman" w:hAnsi="Times New Roman" w:eastAsia="黑体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用户表如下图，其属性包括 id(工号)，Username(姓名)，Password(密码),Email(邮箱),Phone(手机号码),Type(类型),CreatTime(注册时间),Age(年龄),Sid(学生学号),College(学院),Grade(年级)等。                                表4-1 用户表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AUTO-INCREMENT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CreatTime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&lt;Undefined&gt;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课题表如下图，其属性包括Id(序号),Title(题目),Type(类型),Require(要求),Cap(容量),Conent(内容),Tid(教师号)等。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表4-2 课题表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AUTO-INCREMENT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选题表如下图，其属性包括Id(序号),Uid(学生学号),Iid(课题号)等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表4-3 选题表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课题号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消息表如下图，其属性包括Id(序号),Fid(发送者id),Tid(接受者id),Message(交流信息),Status(信息状态)等。</w:t>
      </w: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528"/>
    <w:rsid w:val="000D32F1"/>
    <w:rsid w:val="007F0528"/>
    <w:rsid w:val="00932B46"/>
    <w:rsid w:val="00BC6DE4"/>
    <w:rsid w:val="00BE0520"/>
    <w:rsid w:val="5E60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widowControl/>
      <w:adjustRightInd w:val="0"/>
      <w:snapToGrid w:val="0"/>
      <w:spacing w:before="260" w:after="260" w:line="300" w:lineRule="auto"/>
      <w:jc w:val="left"/>
      <w:outlineLvl w:val="1"/>
    </w:pPr>
    <w:rPr>
      <w:rFonts w:eastAsia="黑体" w:asciiTheme="majorHAnsi" w:hAnsiTheme="majorHAnsi" w:cstheme="majorBidi"/>
      <w:b/>
      <w:bCs/>
      <w:kern w:val="0"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uiPriority w:val="9"/>
    <w:rPr>
      <w:rFonts w:eastAsia="黑体" w:asciiTheme="majorHAnsi" w:hAnsiTheme="majorHAnsi" w:cstheme="majorBidi"/>
      <w:b/>
      <w:bCs/>
      <w:kern w:val="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</Words>
  <Characters>394</Characters>
  <Lines>3</Lines>
  <Paragraphs>1</Paragraphs>
  <TotalTime>0</TotalTime>
  <ScaleCrop>false</ScaleCrop>
  <LinksUpToDate>false</LinksUpToDate>
  <CharactersWithSpaces>461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2020-01-07T00:08:00Z</dcterms:created>
  <dc:creator>40</dc:creator>
  <cp:lastModifiedBy>遗</cp:lastModifiedBy>
  <dcterms:modified xsi:type="dcterms:W3CDTF">2020-01-07T08:37:53Z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