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4154F" w14:textId="77777777" w:rsidR="00135872" w:rsidRDefault="009B24CF">
      <w:r>
        <w:t>Adam Transue</w:t>
      </w:r>
    </w:p>
    <w:p w14:paraId="1C5276C8" w14:textId="77777777" w:rsidR="009B24CF" w:rsidRDefault="009B24CF">
      <w:r>
        <w:t>9-30-15</w:t>
      </w:r>
    </w:p>
    <w:p w14:paraId="22A38C88" w14:textId="77777777" w:rsidR="009B24CF" w:rsidRDefault="009B24CF">
      <w:r>
        <w:t>SDI-1015</w:t>
      </w:r>
    </w:p>
    <w:p w14:paraId="775307E2" w14:textId="77777777" w:rsidR="009B24CF" w:rsidRDefault="009B24CF">
      <w:r>
        <w:t>Activity Problem Solving</w:t>
      </w:r>
    </w:p>
    <w:p w14:paraId="47625812" w14:textId="77777777" w:rsidR="009B24CF" w:rsidRDefault="009B24CF"/>
    <w:p w14:paraId="22D984D4" w14:textId="77777777" w:rsidR="009B24CF" w:rsidRDefault="009B24CF" w:rsidP="009B24CF">
      <w:pPr>
        <w:pStyle w:val="ListParagraph"/>
        <w:numPr>
          <w:ilvl w:val="0"/>
          <w:numId w:val="1"/>
        </w:numPr>
        <w:rPr>
          <w:rFonts w:ascii="Times" w:eastAsia="Times New Roman" w:hAnsi="Times" w:cs="Times New Roman"/>
          <w:sz w:val="20"/>
          <w:szCs w:val="20"/>
        </w:rPr>
      </w:pPr>
      <w:r w:rsidRPr="009B24CF">
        <w:rPr>
          <w:rFonts w:ascii="Times" w:eastAsia="Times New Roman" w:hAnsi="Times" w:cs="Times New Roman"/>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Pr>
          <w:rFonts w:ascii="Times" w:eastAsia="Times New Roman" w:hAnsi="Times" w:cs="Times New Roman"/>
          <w:sz w:val="20"/>
          <w:szCs w:val="20"/>
        </w:rPr>
        <w:t>.</w:t>
      </w:r>
    </w:p>
    <w:p w14:paraId="0DC98E23"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085E9562" w14:textId="77777777" w:rsidR="009B24CF"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man needs to get all his items across to the other side of the river but has certain restrictions on which of the items can be left alone together due to conflicts that may arise. </w:t>
      </w:r>
    </w:p>
    <w:p w14:paraId="2F957AB6"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At some point he is going to need to take a trip back to the starting shore and bring one of the items back with him. </w:t>
      </w:r>
    </w:p>
    <w:p w14:paraId="1491751B" w14:textId="77777777" w:rsidR="000B6236" w:rsidRDefault="000B6236" w:rsidP="000B6236">
      <w:pPr>
        <w:pStyle w:val="ListParagraph"/>
        <w:numPr>
          <w:ilvl w:val="2"/>
          <w:numId w:val="1"/>
        </w:numPr>
        <w:rPr>
          <w:rFonts w:ascii="Times" w:eastAsia="Times New Roman" w:hAnsi="Times" w:cs="Times New Roman"/>
          <w:sz w:val="20"/>
          <w:szCs w:val="20"/>
        </w:rPr>
      </w:pPr>
      <w:proofErr w:type="gramStart"/>
      <w:r>
        <w:rPr>
          <w:rFonts w:ascii="Times" w:eastAsia="Times New Roman" w:hAnsi="Times" w:cs="Times New Roman"/>
          <w:sz w:val="20"/>
          <w:szCs w:val="20"/>
        </w:rPr>
        <w:t>The mans</w:t>
      </w:r>
      <w:proofErr w:type="gramEnd"/>
      <w:r>
        <w:rPr>
          <w:rFonts w:ascii="Times" w:eastAsia="Times New Roman" w:hAnsi="Times" w:cs="Times New Roman"/>
          <w:sz w:val="20"/>
          <w:szCs w:val="20"/>
        </w:rPr>
        <w:t xml:space="preserve"> overall goal is to get everything to the other side of the river with out loosing any of the items due to conflict.</w:t>
      </w:r>
    </w:p>
    <w:p w14:paraId="2B46503F"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438146A5"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would include if he leaves the cat and the parrot alone together then the cat will eat the parrot, if the parrot and the seed a</w:t>
      </w:r>
      <w:r w:rsidR="00336CF0">
        <w:rPr>
          <w:rFonts w:ascii="Times" w:eastAsia="Times New Roman" w:hAnsi="Times" w:cs="Times New Roman"/>
          <w:sz w:val="20"/>
          <w:szCs w:val="20"/>
        </w:rPr>
        <w:t>re left to there own devices the parrot will eat the seed.</w:t>
      </w:r>
    </w:p>
    <w:p w14:paraId="518005E7" w14:textId="77777777" w:rsidR="00336CF0" w:rsidRDefault="00336CF0"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sub goals would be to not leave the parrot alone with the seed, and to not leave the parrot alone with the cat</w:t>
      </w:r>
    </w:p>
    <w:p w14:paraId="376F4037"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41FF5AE4"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cat </w:t>
      </w:r>
      <w:proofErr w:type="gramStart"/>
      <w:r>
        <w:rPr>
          <w:rFonts w:ascii="Times" w:eastAsia="Times New Roman" w:hAnsi="Times" w:cs="Times New Roman"/>
          <w:sz w:val="20"/>
          <w:szCs w:val="20"/>
        </w:rPr>
        <w:t>was</w:t>
      </w:r>
      <w:proofErr w:type="gramEnd"/>
      <w:r>
        <w:rPr>
          <w:rFonts w:ascii="Times" w:eastAsia="Times New Roman" w:hAnsi="Times" w:cs="Times New Roman"/>
          <w:sz w:val="20"/>
          <w:szCs w:val="20"/>
        </w:rPr>
        <w:t xml:space="preserve"> left alone, or with the seed, or on the boat with the man it would eliminate the potential for the cat to eat the parrot. If the parrot is alone or with the man on the boat he is safe from being eaten by the cat and the seed is safe from being eaten by the parrot.</w:t>
      </w:r>
    </w:p>
    <w:p w14:paraId="7C4EBFA8"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Evaluate the Potential Solution</w:t>
      </w:r>
    </w:p>
    <w:p w14:paraId="741B8045"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each solution meets the goal.</w:t>
      </w:r>
    </w:p>
    <w:p w14:paraId="5E14DB2A"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the solution will work in all cases.</w:t>
      </w:r>
    </w:p>
    <w:p w14:paraId="6128BD16" w14:textId="77777777" w:rsidR="00336CF0" w:rsidRPr="00336CF0" w:rsidRDefault="00336CF0" w:rsidP="00336CF0">
      <w:pPr>
        <w:pStyle w:val="ListParagraph"/>
        <w:numPr>
          <w:ilvl w:val="1"/>
          <w:numId w:val="1"/>
        </w:numPr>
        <w:rPr>
          <w:rFonts w:ascii="Times" w:eastAsia="Times New Roman" w:hAnsi="Times" w:cs="Times New Roman"/>
          <w:sz w:val="20"/>
          <w:szCs w:val="20"/>
        </w:rPr>
      </w:pPr>
      <w:r w:rsidRPr="00336CF0">
        <w:rPr>
          <w:rFonts w:ascii="Times" w:eastAsia="Times New Roman" w:hAnsi="Times" w:cs="Times New Roman"/>
          <w:sz w:val="20"/>
          <w:szCs w:val="20"/>
        </w:rPr>
        <w:t>Choose a solution and develop a plan to implement it.</w:t>
      </w:r>
    </w:p>
    <w:p w14:paraId="72EAE53B"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man takes the parrot over on the first trip and leaves him there that leaves the cat alone with the seed. The man then comes back to the first shore and takes the cat over to the other shore. That leaves the bag of seed all by itself on the first shore. The man drops the cat off on the shore and picks up the parrot and takes him back to the first shore. Now the cat is on the second shore, the parrot is with the man, and the seed is on the fist shore. The man drops the parrot off on the first shore and picks up the bag of seed and heads back to the second shore. At this point the cat is on the second shore, the seed is with the man, and the parrot is on shore one. The man drops the seed off with the cat and heads back to the first shore. The cat and the seed are both on the second shore and the parrot is on the first shore. Lastly the parrot hops in the boat with the man at the first shore and the return to the second shore, making it so that the man his cat and his parrot and the bag of seed are all on the second shore. </w:t>
      </w:r>
    </w:p>
    <w:p w14:paraId="38690C62" w14:textId="77777777" w:rsidR="00336CF0" w:rsidRDefault="00F31A7D"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 tested the solution using my daughters doll babies </w:t>
      </w:r>
      <w:proofErr w:type="gramStart"/>
      <w:r>
        <w:rPr>
          <w:rFonts w:ascii="Times" w:eastAsia="Times New Roman" w:hAnsi="Times" w:cs="Times New Roman"/>
          <w:sz w:val="20"/>
          <w:szCs w:val="20"/>
        </w:rPr>
        <w:t>and  a</w:t>
      </w:r>
      <w:proofErr w:type="gramEnd"/>
      <w:r>
        <w:rPr>
          <w:rFonts w:ascii="Times" w:eastAsia="Times New Roman" w:hAnsi="Times" w:cs="Times New Roman"/>
          <w:sz w:val="20"/>
          <w:szCs w:val="20"/>
        </w:rPr>
        <w:t xml:space="preserve"> car to verify the validity of the solution.</w:t>
      </w:r>
    </w:p>
    <w:p w14:paraId="310CE07F" w14:textId="77777777" w:rsidR="00F31A7D" w:rsidRPr="00F31A7D" w:rsidRDefault="00F31A7D" w:rsidP="00F31A7D">
      <w:pPr>
        <w:pStyle w:val="ListParagraph"/>
        <w:numPr>
          <w:ilvl w:val="0"/>
          <w:numId w:val="1"/>
        </w:numPr>
        <w:rPr>
          <w:rFonts w:ascii="Times" w:eastAsia="Times New Roman" w:hAnsi="Times" w:cs="Times New Roman"/>
          <w:sz w:val="20"/>
          <w:szCs w:val="20"/>
        </w:rPr>
      </w:pPr>
      <w:r w:rsidRPr="00F31A7D">
        <w:rPr>
          <w:rFonts w:ascii="Times" w:eastAsia="Times New Roman" w:hAnsi="Times" w:cs="Times New Roman"/>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58DBE919" w14:textId="6E45109D"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7BF482A6" w14:textId="77777777" w:rsidR="0039563E" w:rsidRPr="0039563E" w:rsidRDefault="0039563E" w:rsidP="0039563E">
      <w:pPr>
        <w:pStyle w:val="ListParagraph"/>
        <w:ind w:left="1440"/>
        <w:rPr>
          <w:rFonts w:ascii="Times" w:eastAsia="Times New Roman" w:hAnsi="Times" w:cs="Times New Roman"/>
          <w:sz w:val="20"/>
          <w:szCs w:val="20"/>
        </w:rPr>
      </w:pPr>
    </w:p>
    <w:p w14:paraId="560D3A42" w14:textId="77777777" w:rsidR="00F31A7D" w:rsidRDefault="00F31A7D"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lastRenderedPageBreak/>
        <w:t>The problem is trying to pull out of a drawer in the dark a pair of socks that are matching. The only way to verify that they match is to pull them out of the drawer.</w:t>
      </w:r>
    </w:p>
    <w:p w14:paraId="5480D2D0" w14:textId="77777777" w:rsidR="00F31A7D" w:rsidRDefault="00F31A7D"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There is a mathematical solution to this problem. If after pulling a set amount of socks and not returning a match then the original amount of socks comes into question.</w:t>
      </w:r>
    </w:p>
    <w:p w14:paraId="078A571A" w14:textId="6DB57C5A" w:rsidR="0039563E"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overall goal is to pull out a matching pair of socks.</w:t>
      </w:r>
    </w:p>
    <w:p w14:paraId="635A9D52" w14:textId="77777777"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6D24516C" w14:textId="3C4CEE38" w:rsidR="00F31A7D"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are that it is dark and there is no way to tell what color socks have been pulled.</w:t>
      </w:r>
    </w:p>
    <w:p w14:paraId="26523F23" w14:textId="03B6A5C5" w:rsidR="0039563E"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sub goals are </w:t>
      </w:r>
      <w:r w:rsidR="009B4CE0">
        <w:rPr>
          <w:rFonts w:ascii="Times" w:eastAsia="Times New Roman" w:hAnsi="Times" w:cs="Times New Roman"/>
          <w:sz w:val="20"/>
          <w:szCs w:val="20"/>
        </w:rPr>
        <w:t>to pull a set of matching socks.</w:t>
      </w:r>
    </w:p>
    <w:p w14:paraId="4150EFD1" w14:textId="77777777"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6E5B9F46" w14:textId="103DE928" w:rsidR="0039563E" w:rsidRDefault="009B4CE0"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person pulls </w:t>
      </w:r>
      <w:r w:rsidR="00BC30C4">
        <w:rPr>
          <w:rFonts w:ascii="Times" w:eastAsia="Times New Roman" w:hAnsi="Times" w:cs="Times New Roman"/>
          <w:sz w:val="20"/>
          <w:szCs w:val="20"/>
        </w:rPr>
        <w:t>at least</w:t>
      </w:r>
      <w:bookmarkStart w:id="0" w:name="_GoBack"/>
      <w:bookmarkEnd w:id="0"/>
      <w:r>
        <w:rPr>
          <w:rFonts w:ascii="Times" w:eastAsia="Times New Roman" w:hAnsi="Times" w:cs="Times New Roman"/>
          <w:sz w:val="20"/>
          <w:szCs w:val="20"/>
        </w:rPr>
        <w:t xml:space="preserve"> four socks they are </w:t>
      </w:r>
      <w:r w:rsidR="00BC30C4">
        <w:rPr>
          <w:rFonts w:ascii="Times" w:eastAsia="Times New Roman" w:hAnsi="Times" w:cs="Times New Roman"/>
          <w:sz w:val="20"/>
          <w:szCs w:val="20"/>
        </w:rPr>
        <w:t>guaranteed</w:t>
      </w:r>
      <w:r>
        <w:rPr>
          <w:rFonts w:ascii="Times" w:eastAsia="Times New Roman" w:hAnsi="Times" w:cs="Times New Roman"/>
          <w:sz w:val="20"/>
          <w:szCs w:val="20"/>
        </w:rPr>
        <w:t xml:space="preserve"> to pull </w:t>
      </w:r>
      <w:r w:rsidR="00BC30C4">
        <w:rPr>
          <w:rFonts w:ascii="Times" w:eastAsia="Times New Roman" w:hAnsi="Times" w:cs="Times New Roman"/>
          <w:sz w:val="20"/>
          <w:szCs w:val="20"/>
        </w:rPr>
        <w:t>at least</w:t>
      </w:r>
      <w:r>
        <w:rPr>
          <w:rFonts w:ascii="Times" w:eastAsia="Times New Roman" w:hAnsi="Times" w:cs="Times New Roman"/>
          <w:sz w:val="20"/>
          <w:szCs w:val="20"/>
        </w:rPr>
        <w:t xml:space="preserve"> one matching pair since there are only three colors to begin with.</w:t>
      </w:r>
    </w:p>
    <w:p w14:paraId="76E8D819" w14:textId="77777777" w:rsidR="009B4CE0" w:rsidRDefault="009B4CE0" w:rsidP="009B4CE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Evaluate the Potential Solution</w:t>
      </w:r>
    </w:p>
    <w:p w14:paraId="78EC0C8A" w14:textId="4EB5C240" w:rsidR="009B4CE0" w:rsidRDefault="009B4CE0" w:rsidP="009B4CE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this meets the goal.</w:t>
      </w:r>
    </w:p>
    <w:p w14:paraId="1CF3C413" w14:textId="29D0D378" w:rsidR="009B4CE0" w:rsidRDefault="009B4CE0" w:rsidP="009B4CE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it does.</w:t>
      </w:r>
    </w:p>
    <w:p w14:paraId="38700EAD" w14:textId="33CD1650" w:rsidR="00BC30C4" w:rsidRDefault="00BC30C4" w:rsidP="00BC30C4">
      <w:pPr>
        <w:pStyle w:val="ListParagraph"/>
        <w:numPr>
          <w:ilvl w:val="1"/>
          <w:numId w:val="1"/>
        </w:numPr>
        <w:rPr>
          <w:rFonts w:ascii="Times" w:eastAsia="Times New Roman" w:hAnsi="Times" w:cs="Times New Roman"/>
          <w:sz w:val="20"/>
          <w:szCs w:val="20"/>
        </w:rPr>
      </w:pPr>
      <w:r w:rsidRPr="00336CF0">
        <w:rPr>
          <w:rFonts w:ascii="Times" w:eastAsia="Times New Roman" w:hAnsi="Times" w:cs="Times New Roman"/>
          <w:sz w:val="20"/>
          <w:szCs w:val="20"/>
        </w:rPr>
        <w:t>Choose a solution and develop a plan to implement it.</w:t>
      </w:r>
    </w:p>
    <w:p w14:paraId="6BDDF5C3" w14:textId="148D5B12" w:rsidR="00BC30C4" w:rsidRDefault="00BC30C4" w:rsidP="00BC30C4">
      <w:pPr>
        <w:pStyle w:val="ListParagraph"/>
        <w:numPr>
          <w:ilvl w:val="2"/>
          <w:numId w:val="1"/>
        </w:numPr>
        <w:rPr>
          <w:rFonts w:ascii="Times" w:eastAsia="Times New Roman" w:hAnsi="Times" w:cs="Times New Roman"/>
          <w:sz w:val="20"/>
          <w:szCs w:val="20"/>
        </w:rPr>
      </w:pPr>
      <w:r w:rsidRPr="00BC30C4">
        <w:rPr>
          <w:rFonts w:ascii="Times" w:eastAsia="Times New Roman" w:hAnsi="Times" w:cs="Times New Roman"/>
          <w:sz w:val="20"/>
          <w:szCs w:val="20"/>
        </w:rPr>
        <w:t xml:space="preserve">If the user pulls a maximum of four socks they will have at least one matching set.  </w:t>
      </w:r>
    </w:p>
    <w:p w14:paraId="589FDE00" w14:textId="77777777" w:rsidR="00BC30C4" w:rsidRPr="00BC30C4" w:rsidRDefault="00BC30C4" w:rsidP="00BC30C4">
      <w:pPr>
        <w:pStyle w:val="ListParagraph"/>
        <w:numPr>
          <w:ilvl w:val="2"/>
          <w:numId w:val="1"/>
        </w:numPr>
        <w:rPr>
          <w:rFonts w:ascii="Times" w:eastAsia="Times New Roman" w:hAnsi="Times" w:cs="Times New Roman"/>
          <w:sz w:val="20"/>
          <w:szCs w:val="20"/>
        </w:rPr>
      </w:pPr>
    </w:p>
    <w:p w14:paraId="1F663450" w14:textId="77777777" w:rsidR="00BC30C4" w:rsidRPr="00BC30C4" w:rsidRDefault="00BC30C4" w:rsidP="00BC30C4">
      <w:pPr>
        <w:ind w:left="1440" w:firstLine="720"/>
        <w:rPr>
          <w:rFonts w:ascii="Times" w:eastAsia="Times New Roman" w:hAnsi="Times" w:cs="Times New Roman"/>
          <w:sz w:val="20"/>
          <w:szCs w:val="20"/>
        </w:rPr>
      </w:pPr>
    </w:p>
    <w:p w14:paraId="7D726D1C" w14:textId="77777777" w:rsidR="009B4CE0" w:rsidRDefault="009B4CE0" w:rsidP="009B4CE0">
      <w:pPr>
        <w:pStyle w:val="ListParagraph"/>
        <w:ind w:left="2160"/>
        <w:rPr>
          <w:rFonts w:ascii="Times" w:eastAsia="Times New Roman" w:hAnsi="Times" w:cs="Times New Roman"/>
          <w:sz w:val="20"/>
          <w:szCs w:val="20"/>
        </w:rPr>
      </w:pPr>
    </w:p>
    <w:p w14:paraId="6389CE37" w14:textId="77777777" w:rsidR="00BC30C4" w:rsidRDefault="00BC30C4" w:rsidP="009B4CE0">
      <w:pPr>
        <w:pStyle w:val="ListParagraph"/>
        <w:ind w:left="2160"/>
        <w:rPr>
          <w:rFonts w:ascii="Times" w:eastAsia="Times New Roman" w:hAnsi="Times" w:cs="Times New Roman"/>
          <w:sz w:val="20"/>
          <w:szCs w:val="20"/>
        </w:rPr>
      </w:pPr>
    </w:p>
    <w:p w14:paraId="38B912C3" w14:textId="77777777" w:rsidR="00BC30C4" w:rsidRDefault="00BC30C4" w:rsidP="009B4CE0">
      <w:pPr>
        <w:pStyle w:val="ListParagraph"/>
        <w:ind w:left="2160"/>
        <w:rPr>
          <w:rFonts w:ascii="Times" w:eastAsia="Times New Roman" w:hAnsi="Times" w:cs="Times New Roman"/>
          <w:sz w:val="20"/>
          <w:szCs w:val="20"/>
        </w:rPr>
      </w:pPr>
    </w:p>
    <w:p w14:paraId="2F118334" w14:textId="183079B8" w:rsidR="00BC30C4" w:rsidRPr="009B24CF" w:rsidRDefault="00BC30C4" w:rsidP="009B4CE0">
      <w:pPr>
        <w:pStyle w:val="ListParagraph"/>
        <w:ind w:left="2160"/>
        <w:rPr>
          <w:rFonts w:ascii="Times" w:eastAsia="Times New Roman" w:hAnsi="Times" w:cs="Times New Roman"/>
          <w:sz w:val="20"/>
          <w:szCs w:val="20"/>
        </w:rPr>
      </w:pPr>
      <w:r>
        <w:rPr>
          <w:rFonts w:ascii="Times" w:eastAsia="Times New Roman" w:hAnsi="Times" w:cs="Times New Roman"/>
          <w:sz w:val="20"/>
          <w:szCs w:val="20"/>
        </w:rPr>
        <w:t>As we can see above it the user pulls a black sock on the first time then a brown sock on the second and then a white sock on the third then it doesn’t matter what the fourth pull is because it is going to match on of the first three.</w:t>
      </w:r>
    </w:p>
    <w:tbl>
      <w:tblPr>
        <w:tblStyle w:val="TableGrid"/>
        <w:tblpPr w:leftFromText="180" w:rightFromText="180" w:vertAnchor="page" w:horzAnchor="page" w:tblpX="4069" w:tblpY="6121"/>
        <w:tblW w:w="7416" w:type="dxa"/>
        <w:tblLook w:val="04A0" w:firstRow="1" w:lastRow="0" w:firstColumn="1" w:lastColumn="0" w:noHBand="0" w:noVBand="1"/>
      </w:tblPr>
      <w:tblGrid>
        <w:gridCol w:w="1527"/>
        <w:gridCol w:w="1472"/>
        <w:gridCol w:w="1472"/>
        <w:gridCol w:w="1472"/>
        <w:gridCol w:w="1473"/>
      </w:tblGrid>
      <w:tr w:rsidR="00BC30C4" w14:paraId="5E5F4E00" w14:textId="77777777" w:rsidTr="00BC30C4">
        <w:tc>
          <w:tcPr>
            <w:tcW w:w="1527" w:type="dxa"/>
          </w:tcPr>
          <w:p w14:paraId="2D0048FA" w14:textId="77777777" w:rsidR="00BC30C4" w:rsidRDefault="00BC30C4" w:rsidP="00BC30C4">
            <w:pPr>
              <w:rPr>
                <w:rFonts w:ascii="Times" w:eastAsia="Times New Roman" w:hAnsi="Times" w:cs="Times New Roman"/>
                <w:sz w:val="20"/>
                <w:szCs w:val="20"/>
              </w:rPr>
            </w:pPr>
          </w:p>
        </w:tc>
        <w:tc>
          <w:tcPr>
            <w:tcW w:w="1472" w:type="dxa"/>
          </w:tcPr>
          <w:p w14:paraId="7EFC7AFB"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1</w:t>
            </w:r>
            <w:r w:rsidRPr="00BC30C4">
              <w:rPr>
                <w:rFonts w:ascii="Times" w:eastAsia="Times New Roman" w:hAnsi="Times" w:cs="Times New Roman"/>
                <w:sz w:val="20"/>
                <w:szCs w:val="20"/>
                <w:vertAlign w:val="superscript"/>
              </w:rPr>
              <w:t>st</w:t>
            </w:r>
            <w:r>
              <w:rPr>
                <w:rFonts w:ascii="Times" w:eastAsia="Times New Roman" w:hAnsi="Times" w:cs="Times New Roman"/>
                <w:sz w:val="20"/>
                <w:szCs w:val="20"/>
              </w:rPr>
              <w:t xml:space="preserve"> pull</w:t>
            </w:r>
          </w:p>
        </w:tc>
        <w:tc>
          <w:tcPr>
            <w:tcW w:w="1472" w:type="dxa"/>
          </w:tcPr>
          <w:p w14:paraId="3706D90F"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2</w:t>
            </w:r>
            <w:r w:rsidRPr="00BC30C4">
              <w:rPr>
                <w:rFonts w:ascii="Times" w:eastAsia="Times New Roman" w:hAnsi="Times" w:cs="Times New Roman"/>
                <w:sz w:val="20"/>
                <w:szCs w:val="20"/>
                <w:vertAlign w:val="superscript"/>
              </w:rPr>
              <w:t>nd</w:t>
            </w:r>
            <w:r>
              <w:rPr>
                <w:rFonts w:ascii="Times" w:eastAsia="Times New Roman" w:hAnsi="Times" w:cs="Times New Roman"/>
                <w:sz w:val="20"/>
                <w:szCs w:val="20"/>
              </w:rPr>
              <w:t xml:space="preserve"> pull</w:t>
            </w:r>
          </w:p>
        </w:tc>
        <w:tc>
          <w:tcPr>
            <w:tcW w:w="1472" w:type="dxa"/>
          </w:tcPr>
          <w:p w14:paraId="1CC1E141"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3</w:t>
            </w:r>
            <w:r w:rsidRPr="00BC30C4">
              <w:rPr>
                <w:rFonts w:ascii="Times" w:eastAsia="Times New Roman" w:hAnsi="Times" w:cs="Times New Roman"/>
                <w:sz w:val="20"/>
                <w:szCs w:val="20"/>
                <w:vertAlign w:val="superscript"/>
              </w:rPr>
              <w:t>rd</w:t>
            </w:r>
            <w:r>
              <w:rPr>
                <w:rFonts w:ascii="Times" w:eastAsia="Times New Roman" w:hAnsi="Times" w:cs="Times New Roman"/>
                <w:sz w:val="20"/>
                <w:szCs w:val="20"/>
              </w:rPr>
              <w:t xml:space="preserve"> pull</w:t>
            </w:r>
          </w:p>
        </w:tc>
        <w:tc>
          <w:tcPr>
            <w:tcW w:w="1473" w:type="dxa"/>
          </w:tcPr>
          <w:p w14:paraId="54EB350E"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4</w:t>
            </w:r>
            <w:r w:rsidRPr="00BC30C4">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pull</w:t>
            </w:r>
          </w:p>
        </w:tc>
      </w:tr>
      <w:tr w:rsidR="00BC30C4" w14:paraId="63A8C003" w14:textId="77777777" w:rsidTr="00BC30C4">
        <w:tc>
          <w:tcPr>
            <w:tcW w:w="1527" w:type="dxa"/>
          </w:tcPr>
          <w:p w14:paraId="09402FC5"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Black</w:t>
            </w:r>
          </w:p>
        </w:tc>
        <w:tc>
          <w:tcPr>
            <w:tcW w:w="1472" w:type="dxa"/>
          </w:tcPr>
          <w:p w14:paraId="7E753CE7" w14:textId="77777777" w:rsidR="00BC30C4" w:rsidRDefault="00BC30C4" w:rsidP="00BC30C4">
            <w:pPr>
              <w:rPr>
                <w:rFonts w:ascii="Times" w:eastAsia="Times New Roman" w:hAnsi="Times" w:cs="Times New Roman"/>
                <w:sz w:val="20"/>
                <w:szCs w:val="20"/>
              </w:rPr>
            </w:pPr>
            <w:proofErr w:type="gramStart"/>
            <w:r>
              <w:rPr>
                <w:rFonts w:ascii="Times" w:eastAsia="Times New Roman" w:hAnsi="Times" w:cs="Times New Roman"/>
                <w:sz w:val="20"/>
                <w:szCs w:val="20"/>
              </w:rPr>
              <w:t>x</w:t>
            </w:r>
            <w:proofErr w:type="gramEnd"/>
          </w:p>
        </w:tc>
        <w:tc>
          <w:tcPr>
            <w:tcW w:w="1472" w:type="dxa"/>
          </w:tcPr>
          <w:p w14:paraId="72AE6DCA" w14:textId="77777777" w:rsidR="00BC30C4" w:rsidRDefault="00BC30C4" w:rsidP="00BC30C4">
            <w:pPr>
              <w:rPr>
                <w:rFonts w:ascii="Times" w:eastAsia="Times New Roman" w:hAnsi="Times" w:cs="Times New Roman"/>
                <w:sz w:val="20"/>
                <w:szCs w:val="20"/>
              </w:rPr>
            </w:pPr>
          </w:p>
        </w:tc>
        <w:tc>
          <w:tcPr>
            <w:tcW w:w="1472" w:type="dxa"/>
          </w:tcPr>
          <w:p w14:paraId="28B6D299" w14:textId="77777777" w:rsidR="00BC30C4" w:rsidRDefault="00BC30C4" w:rsidP="00BC30C4">
            <w:pPr>
              <w:rPr>
                <w:rFonts w:ascii="Times" w:eastAsia="Times New Roman" w:hAnsi="Times" w:cs="Times New Roman"/>
                <w:sz w:val="20"/>
                <w:szCs w:val="20"/>
              </w:rPr>
            </w:pPr>
          </w:p>
        </w:tc>
        <w:tc>
          <w:tcPr>
            <w:tcW w:w="1473" w:type="dxa"/>
          </w:tcPr>
          <w:p w14:paraId="08BA06EF" w14:textId="77777777" w:rsidR="00BC30C4" w:rsidRPr="00BC30C4" w:rsidRDefault="00BC30C4" w:rsidP="00BC30C4">
            <w:pPr>
              <w:rPr>
                <w:rFonts w:ascii="Times" w:eastAsia="Times New Roman" w:hAnsi="Times" w:cs="Times New Roman"/>
                <w:color w:val="E36C0A" w:themeColor="accent6" w:themeShade="BF"/>
                <w:sz w:val="20"/>
                <w:szCs w:val="20"/>
              </w:rPr>
            </w:pPr>
            <w:proofErr w:type="gramStart"/>
            <w:r>
              <w:rPr>
                <w:rFonts w:ascii="Times" w:eastAsia="Times New Roman" w:hAnsi="Times" w:cs="Times New Roman"/>
                <w:color w:val="E36C0A" w:themeColor="accent6" w:themeShade="BF"/>
                <w:sz w:val="20"/>
                <w:szCs w:val="20"/>
              </w:rPr>
              <w:t>x</w:t>
            </w:r>
            <w:proofErr w:type="gramEnd"/>
          </w:p>
        </w:tc>
      </w:tr>
      <w:tr w:rsidR="00BC30C4" w14:paraId="6047D362" w14:textId="77777777" w:rsidTr="00BC30C4">
        <w:tc>
          <w:tcPr>
            <w:tcW w:w="1527" w:type="dxa"/>
          </w:tcPr>
          <w:p w14:paraId="5BDB0DFA"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Brown</w:t>
            </w:r>
          </w:p>
        </w:tc>
        <w:tc>
          <w:tcPr>
            <w:tcW w:w="1472" w:type="dxa"/>
          </w:tcPr>
          <w:p w14:paraId="7DB41652" w14:textId="77777777" w:rsidR="00BC30C4" w:rsidRDefault="00BC30C4" w:rsidP="00BC30C4">
            <w:pPr>
              <w:rPr>
                <w:rFonts w:ascii="Times" w:eastAsia="Times New Roman" w:hAnsi="Times" w:cs="Times New Roman"/>
                <w:sz w:val="20"/>
                <w:szCs w:val="20"/>
              </w:rPr>
            </w:pPr>
          </w:p>
        </w:tc>
        <w:tc>
          <w:tcPr>
            <w:tcW w:w="1472" w:type="dxa"/>
          </w:tcPr>
          <w:p w14:paraId="00C93437" w14:textId="77777777" w:rsidR="00BC30C4" w:rsidRDefault="00BC30C4" w:rsidP="00BC30C4">
            <w:pPr>
              <w:rPr>
                <w:rFonts w:ascii="Times" w:eastAsia="Times New Roman" w:hAnsi="Times" w:cs="Times New Roman"/>
                <w:sz w:val="20"/>
                <w:szCs w:val="20"/>
              </w:rPr>
            </w:pPr>
            <w:proofErr w:type="gramStart"/>
            <w:r>
              <w:rPr>
                <w:rFonts w:ascii="Times" w:eastAsia="Times New Roman" w:hAnsi="Times" w:cs="Times New Roman"/>
                <w:sz w:val="20"/>
                <w:szCs w:val="20"/>
              </w:rPr>
              <w:t>x</w:t>
            </w:r>
            <w:proofErr w:type="gramEnd"/>
          </w:p>
        </w:tc>
        <w:tc>
          <w:tcPr>
            <w:tcW w:w="1472" w:type="dxa"/>
          </w:tcPr>
          <w:p w14:paraId="41E4CF2A" w14:textId="77777777" w:rsidR="00BC30C4" w:rsidRDefault="00BC30C4" w:rsidP="00BC30C4">
            <w:pPr>
              <w:rPr>
                <w:rFonts w:ascii="Times" w:eastAsia="Times New Roman" w:hAnsi="Times" w:cs="Times New Roman"/>
                <w:sz w:val="20"/>
                <w:szCs w:val="20"/>
              </w:rPr>
            </w:pPr>
          </w:p>
        </w:tc>
        <w:tc>
          <w:tcPr>
            <w:tcW w:w="1473" w:type="dxa"/>
          </w:tcPr>
          <w:p w14:paraId="01EC460B" w14:textId="77777777" w:rsidR="00BC30C4" w:rsidRPr="00BC30C4" w:rsidRDefault="00BC30C4" w:rsidP="00BC30C4">
            <w:pPr>
              <w:rPr>
                <w:rFonts w:ascii="Times" w:eastAsia="Times New Roman" w:hAnsi="Times" w:cs="Times New Roman"/>
                <w:color w:val="E36C0A" w:themeColor="accent6" w:themeShade="BF"/>
                <w:sz w:val="20"/>
                <w:szCs w:val="20"/>
              </w:rPr>
            </w:pPr>
            <w:proofErr w:type="gramStart"/>
            <w:r>
              <w:rPr>
                <w:rFonts w:ascii="Times" w:eastAsia="Times New Roman" w:hAnsi="Times" w:cs="Times New Roman"/>
                <w:color w:val="E36C0A" w:themeColor="accent6" w:themeShade="BF"/>
                <w:sz w:val="20"/>
                <w:szCs w:val="20"/>
              </w:rPr>
              <w:t>x</w:t>
            </w:r>
            <w:proofErr w:type="gramEnd"/>
          </w:p>
        </w:tc>
      </w:tr>
      <w:tr w:rsidR="00BC30C4" w14:paraId="578D51D9" w14:textId="77777777" w:rsidTr="00BC30C4">
        <w:tc>
          <w:tcPr>
            <w:tcW w:w="1527" w:type="dxa"/>
          </w:tcPr>
          <w:p w14:paraId="3E854A12" w14:textId="77777777" w:rsidR="00BC30C4" w:rsidRDefault="00BC30C4" w:rsidP="00BC30C4">
            <w:pPr>
              <w:rPr>
                <w:rFonts w:ascii="Times" w:eastAsia="Times New Roman" w:hAnsi="Times" w:cs="Times New Roman"/>
                <w:sz w:val="20"/>
                <w:szCs w:val="20"/>
              </w:rPr>
            </w:pPr>
            <w:r>
              <w:rPr>
                <w:rFonts w:ascii="Times" w:eastAsia="Times New Roman" w:hAnsi="Times" w:cs="Times New Roman"/>
                <w:sz w:val="20"/>
                <w:szCs w:val="20"/>
              </w:rPr>
              <w:t>White</w:t>
            </w:r>
          </w:p>
        </w:tc>
        <w:tc>
          <w:tcPr>
            <w:tcW w:w="1472" w:type="dxa"/>
          </w:tcPr>
          <w:p w14:paraId="1A775B80" w14:textId="77777777" w:rsidR="00BC30C4" w:rsidRDefault="00BC30C4" w:rsidP="00BC30C4">
            <w:pPr>
              <w:rPr>
                <w:rFonts w:ascii="Times" w:eastAsia="Times New Roman" w:hAnsi="Times" w:cs="Times New Roman"/>
                <w:sz w:val="20"/>
                <w:szCs w:val="20"/>
              </w:rPr>
            </w:pPr>
          </w:p>
        </w:tc>
        <w:tc>
          <w:tcPr>
            <w:tcW w:w="1472" w:type="dxa"/>
          </w:tcPr>
          <w:p w14:paraId="6FFDF17F" w14:textId="77777777" w:rsidR="00BC30C4" w:rsidRDefault="00BC30C4" w:rsidP="00BC30C4">
            <w:pPr>
              <w:rPr>
                <w:rFonts w:ascii="Times" w:eastAsia="Times New Roman" w:hAnsi="Times" w:cs="Times New Roman"/>
                <w:sz w:val="20"/>
                <w:szCs w:val="20"/>
              </w:rPr>
            </w:pPr>
          </w:p>
        </w:tc>
        <w:tc>
          <w:tcPr>
            <w:tcW w:w="1472" w:type="dxa"/>
          </w:tcPr>
          <w:p w14:paraId="7C269795" w14:textId="77777777" w:rsidR="00BC30C4" w:rsidRPr="00BC30C4" w:rsidRDefault="00BC30C4" w:rsidP="00BC30C4">
            <w:pPr>
              <w:rPr>
                <w:rFonts w:ascii="Times" w:eastAsia="Times New Roman" w:hAnsi="Times" w:cs="Times New Roman"/>
                <w:color w:val="E36C0A" w:themeColor="accent6" w:themeShade="BF"/>
                <w:sz w:val="20"/>
                <w:szCs w:val="20"/>
              </w:rPr>
            </w:pPr>
            <w:proofErr w:type="gramStart"/>
            <w:r>
              <w:rPr>
                <w:rFonts w:ascii="Times" w:eastAsia="Times New Roman" w:hAnsi="Times" w:cs="Times New Roman"/>
                <w:sz w:val="20"/>
                <w:szCs w:val="20"/>
              </w:rPr>
              <w:t>x</w:t>
            </w:r>
            <w:proofErr w:type="gramEnd"/>
          </w:p>
        </w:tc>
        <w:tc>
          <w:tcPr>
            <w:tcW w:w="1473" w:type="dxa"/>
          </w:tcPr>
          <w:p w14:paraId="6F923878" w14:textId="77777777" w:rsidR="00BC30C4" w:rsidRPr="00BC30C4" w:rsidRDefault="00BC30C4" w:rsidP="00BC30C4">
            <w:pPr>
              <w:rPr>
                <w:rFonts w:ascii="Times" w:eastAsia="Times New Roman" w:hAnsi="Times" w:cs="Times New Roman"/>
                <w:color w:val="E36C0A" w:themeColor="accent6" w:themeShade="BF"/>
                <w:sz w:val="20"/>
                <w:szCs w:val="20"/>
              </w:rPr>
            </w:pPr>
            <w:r>
              <w:rPr>
                <w:rFonts w:ascii="Times" w:eastAsia="Times New Roman" w:hAnsi="Times" w:cs="Times New Roman"/>
                <w:color w:val="E36C0A" w:themeColor="accent6" w:themeShade="BF"/>
                <w:sz w:val="20"/>
                <w:szCs w:val="20"/>
              </w:rPr>
              <w:t>X</w:t>
            </w:r>
          </w:p>
        </w:tc>
      </w:tr>
    </w:tbl>
    <w:p w14:paraId="2554909A" w14:textId="5B81E4F8" w:rsidR="009B24CF" w:rsidRDefault="00BC30C4">
      <w:r>
        <w:tab/>
      </w:r>
    </w:p>
    <w:sectPr w:rsidR="009B24CF" w:rsidSect="00163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80D56"/>
    <w:multiLevelType w:val="hybridMultilevel"/>
    <w:tmpl w:val="C712B4CC"/>
    <w:lvl w:ilvl="0" w:tplc="D0A86DE8">
      <w:start w:val="1"/>
      <w:numFmt w:val="decimal"/>
      <w:lvlText w:val="%1."/>
      <w:lvlJc w:val="left"/>
      <w:pPr>
        <w:ind w:left="720" w:hanging="360"/>
      </w:pPr>
      <w:rPr>
        <w:rFonts w:asciiTheme="minorHAnsi" w:eastAsiaTheme="minorEastAsia" w:hAnsiTheme="minorHAnsi" w:cstheme="minorBid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CF"/>
    <w:rsid w:val="000B6236"/>
    <w:rsid w:val="00135872"/>
    <w:rsid w:val="00163646"/>
    <w:rsid w:val="00336CF0"/>
    <w:rsid w:val="0039563E"/>
    <w:rsid w:val="009B24CF"/>
    <w:rsid w:val="009B4CE0"/>
    <w:rsid w:val="00BC30C4"/>
    <w:rsid w:val="00F3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9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 w:type="table" w:styleId="TableGrid">
    <w:name w:val="Table Grid"/>
    <w:basedOn w:val="TableNormal"/>
    <w:uiPriority w:val="59"/>
    <w:rsid w:val="00BC3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 w:type="table" w:styleId="TableGrid">
    <w:name w:val="Table Grid"/>
    <w:basedOn w:val="TableNormal"/>
    <w:uiPriority w:val="59"/>
    <w:rsid w:val="00BC3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3225">
      <w:bodyDiv w:val="1"/>
      <w:marLeft w:val="0"/>
      <w:marRight w:val="0"/>
      <w:marTop w:val="0"/>
      <w:marBottom w:val="0"/>
      <w:divBdr>
        <w:top w:val="none" w:sz="0" w:space="0" w:color="auto"/>
        <w:left w:val="none" w:sz="0" w:space="0" w:color="auto"/>
        <w:bottom w:val="none" w:sz="0" w:space="0" w:color="auto"/>
        <w:right w:val="none" w:sz="0" w:space="0" w:color="auto"/>
      </w:divBdr>
    </w:div>
    <w:div w:id="849681931">
      <w:bodyDiv w:val="1"/>
      <w:marLeft w:val="0"/>
      <w:marRight w:val="0"/>
      <w:marTop w:val="0"/>
      <w:marBottom w:val="0"/>
      <w:divBdr>
        <w:top w:val="none" w:sz="0" w:space="0" w:color="auto"/>
        <w:left w:val="none" w:sz="0" w:space="0" w:color="auto"/>
        <w:bottom w:val="none" w:sz="0" w:space="0" w:color="auto"/>
        <w:right w:val="none" w:sz="0" w:space="0" w:color="auto"/>
      </w:divBdr>
    </w:div>
    <w:div w:id="1215580774">
      <w:bodyDiv w:val="1"/>
      <w:marLeft w:val="0"/>
      <w:marRight w:val="0"/>
      <w:marTop w:val="0"/>
      <w:marBottom w:val="0"/>
      <w:divBdr>
        <w:top w:val="none" w:sz="0" w:space="0" w:color="auto"/>
        <w:left w:val="none" w:sz="0" w:space="0" w:color="auto"/>
        <w:bottom w:val="none" w:sz="0" w:space="0" w:color="auto"/>
        <w:right w:val="none" w:sz="0" w:space="0" w:color="auto"/>
      </w:divBdr>
    </w:div>
    <w:div w:id="1450659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680</Words>
  <Characters>3876</Characters>
  <Application>Microsoft Macintosh Word</Application>
  <DocSecurity>0</DocSecurity>
  <Lines>32</Lines>
  <Paragraphs>9</Paragraphs>
  <ScaleCrop>false</ScaleCrop>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Transue</dc:creator>
  <cp:keywords/>
  <dc:description/>
  <cp:lastModifiedBy>Adam Transue</cp:lastModifiedBy>
  <cp:revision>5</cp:revision>
  <dcterms:created xsi:type="dcterms:W3CDTF">2015-10-02T02:07:00Z</dcterms:created>
  <dcterms:modified xsi:type="dcterms:W3CDTF">2015-10-02T04:08:00Z</dcterms:modified>
</cp:coreProperties>
</file>