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A8E2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color w:val="000000"/>
          <w:sz w:val="52"/>
          <w:szCs w:val="52"/>
        </w:rPr>
      </w:pPr>
      <w:proofErr w:type="spellStart"/>
      <w:r>
        <w:rPr>
          <w:color w:val="000000"/>
          <w:sz w:val="52"/>
          <w:szCs w:val="52"/>
        </w:rPr>
        <w:t>Homework</w:t>
      </w:r>
      <w:proofErr w:type="spellEnd"/>
      <w:r>
        <w:rPr>
          <w:color w:val="000000"/>
          <w:sz w:val="52"/>
          <w:szCs w:val="52"/>
        </w:rPr>
        <w:t xml:space="preserve"> Solution - </w:t>
      </w:r>
      <w:proofErr w:type="spellStart"/>
      <w:r>
        <w:rPr>
          <w:color w:val="000000"/>
          <w:sz w:val="52"/>
          <w:szCs w:val="52"/>
        </w:rPr>
        <w:t>Clustering</w:t>
      </w:r>
      <w:proofErr w:type="spellEnd"/>
      <w:r>
        <w:rPr>
          <w:color w:val="000000"/>
          <w:sz w:val="52"/>
          <w:szCs w:val="52"/>
        </w:rPr>
        <w:t xml:space="preserve"> </w:t>
      </w:r>
    </w:p>
    <w:p w14:paraId="124B9622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5"/>
        <w:rPr>
          <w:color w:val="000000"/>
        </w:rPr>
      </w:pPr>
      <w:r>
        <w:rPr>
          <w:color w:val="000000"/>
        </w:rPr>
        <w:t xml:space="preserve">Team: </w:t>
      </w:r>
    </w:p>
    <w:p w14:paraId="770C17C4" w14:textId="3C4B9F22" w:rsidR="00FD064E" w:rsidRDefault="00FD064E" w:rsidP="00FD064E">
      <w:pPr>
        <w:pStyle w:val="NormalWeb"/>
        <w:numPr>
          <w:ilvl w:val="0"/>
          <w:numId w:val="1"/>
        </w:numPr>
        <w:spacing w:before="176" w:beforeAutospacing="0" w:after="0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>Nizar Mochammad Yusuf</w:t>
      </w:r>
    </w:p>
    <w:p w14:paraId="7189533F" w14:textId="297854DA" w:rsidR="00FD064E" w:rsidRPr="00FD064E" w:rsidRDefault="00FD064E" w:rsidP="00FD064E">
      <w:pPr>
        <w:pStyle w:val="NormalWeb"/>
        <w:numPr>
          <w:ilvl w:val="0"/>
          <w:numId w:val="1"/>
        </w:numPr>
        <w:spacing w:before="176" w:beforeAutospacing="0" w:after="0" w:afterAutospacing="0"/>
      </w:pPr>
      <w:r>
        <w:rPr>
          <w:rFonts w:ascii="Tahoma" w:hAnsi="Tahoma" w:cs="Tahoma"/>
          <w:color w:val="000000"/>
          <w:sz w:val="22"/>
          <w:szCs w:val="22"/>
          <w:lang w:val="en-US"/>
        </w:rPr>
        <w:t>Attariq Muhammad Kasfilla</w:t>
      </w:r>
    </w:p>
    <w:p w14:paraId="085BEBD1" w14:textId="77777777" w:rsidR="00FD064E" w:rsidRDefault="00FD064E" w:rsidP="00FD064E">
      <w:pPr>
        <w:pStyle w:val="NormalWeb"/>
        <w:spacing w:before="176" w:beforeAutospacing="0" w:after="0" w:afterAutospacing="0"/>
      </w:pPr>
    </w:p>
    <w:p w14:paraId="017310CD" w14:textId="25F8B28A" w:rsidR="00BE4A08" w:rsidRDefault="00FD064E" w:rsidP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81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Exploratory</w:t>
      </w:r>
      <w:proofErr w:type="spellEnd"/>
      <w:r>
        <w:rPr>
          <w:color w:val="000000"/>
          <w:sz w:val="40"/>
          <w:szCs w:val="40"/>
        </w:rPr>
        <w:t xml:space="preserve"> Data </w:t>
      </w:r>
      <w:proofErr w:type="spellStart"/>
      <w:r>
        <w:rPr>
          <w:color w:val="000000"/>
          <w:sz w:val="40"/>
          <w:szCs w:val="40"/>
        </w:rPr>
        <w:t>Analysis</w:t>
      </w:r>
      <w:proofErr w:type="spellEnd"/>
      <w:r>
        <w:rPr>
          <w:color w:val="000000"/>
          <w:sz w:val="40"/>
          <w:szCs w:val="40"/>
        </w:rPr>
        <w:t xml:space="preserve"> </w:t>
      </w:r>
    </w:p>
    <w:p w14:paraId="36583774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304" w:lineRule="auto"/>
        <w:ind w:left="750" w:right="853" w:hanging="366"/>
        <w:rPr>
          <w:color w:val="666666"/>
        </w:rPr>
      </w:pPr>
      <w:r>
        <w:rPr>
          <w:color w:val="000000"/>
        </w:rPr>
        <w:t>1</w:t>
      </w:r>
      <w:r>
        <w:rPr>
          <w:color w:val="000000"/>
        </w:rPr>
        <w:t xml:space="preserve">. </w:t>
      </w:r>
      <w:r>
        <w:rPr>
          <w:color w:val="666666"/>
        </w:rPr>
        <w:t xml:space="preserve">Mengecek data yang terdapat nilai </w:t>
      </w:r>
      <w:proofErr w:type="spellStart"/>
      <w:r>
        <w:rPr>
          <w:color w:val="666666"/>
        </w:rPr>
        <w:t>null</w:t>
      </w:r>
      <w:proofErr w:type="spellEnd"/>
      <w:r>
        <w:rPr>
          <w:color w:val="666666"/>
        </w:rPr>
        <w:t xml:space="preserve"> dan menghapus nilai </w:t>
      </w:r>
      <w:proofErr w:type="spellStart"/>
      <w:r>
        <w:rPr>
          <w:color w:val="666666"/>
        </w:rPr>
        <w:t>null</w:t>
      </w:r>
      <w:proofErr w:type="spellEnd"/>
      <w:r>
        <w:rPr>
          <w:color w:val="666666"/>
        </w:rPr>
        <w:t xml:space="preserve"> dengan </w:t>
      </w:r>
      <w:proofErr w:type="spellStart"/>
      <w:r>
        <w:rPr>
          <w:color w:val="666666"/>
        </w:rPr>
        <w:t>dropna</w:t>
      </w:r>
      <w:proofErr w:type="spellEnd"/>
      <w:r>
        <w:rPr>
          <w:color w:val="666666"/>
        </w:rPr>
        <w:t xml:space="preserve"> </w:t>
      </w:r>
      <w:r>
        <w:rPr>
          <w:noProof/>
          <w:color w:val="666666"/>
        </w:rPr>
        <w:drawing>
          <wp:inline distT="19050" distB="19050" distL="19050" distR="19050" wp14:anchorId="295D0BE9" wp14:editId="719EC0C9">
            <wp:extent cx="3467100" cy="42100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5432B5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366"/>
        <w:rPr>
          <w:color w:val="666666"/>
        </w:rPr>
      </w:pPr>
      <w:r>
        <w:rPr>
          <w:color w:val="666666"/>
        </w:rPr>
        <w:t xml:space="preserve">2. Mencari nilai duplikat </w:t>
      </w:r>
    </w:p>
    <w:p w14:paraId="462A3FB1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727" w:right="20" w:hanging="358"/>
        <w:rPr>
          <w:color w:val="666666"/>
        </w:rPr>
      </w:pPr>
      <w:r>
        <w:rPr>
          <w:color w:val="666666"/>
        </w:rPr>
        <w:t xml:space="preserve">3. Pengecekan data dengan melihat nilai-nilai yang terdapat </w:t>
      </w:r>
      <w:proofErr w:type="spellStart"/>
      <w:r>
        <w:rPr>
          <w:color w:val="666666"/>
        </w:rPr>
        <w:t>outlier</w:t>
      </w:r>
      <w:proofErr w:type="spellEnd"/>
      <w:r>
        <w:rPr>
          <w:color w:val="666666"/>
        </w:rPr>
        <w:t xml:space="preserve"> serta pengecekan data dengan </w:t>
      </w:r>
      <w:proofErr w:type="spellStart"/>
      <w:r>
        <w:rPr>
          <w:color w:val="666666"/>
        </w:rPr>
        <w:t>heatmap</w:t>
      </w:r>
      <w:proofErr w:type="spellEnd"/>
      <w:r>
        <w:rPr>
          <w:color w:val="666666"/>
        </w:rPr>
        <w:t>.</w:t>
      </w:r>
    </w:p>
    <w:p w14:paraId="5DDA3F8B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1"/>
        <w:jc w:val="right"/>
        <w:rPr>
          <w:color w:val="666666"/>
        </w:rPr>
      </w:pPr>
      <w:r>
        <w:rPr>
          <w:noProof/>
          <w:color w:val="666666"/>
        </w:rPr>
        <w:lastRenderedPageBreak/>
        <w:drawing>
          <wp:inline distT="19050" distB="19050" distL="19050" distR="19050" wp14:anchorId="7256C25F" wp14:editId="056BB153">
            <wp:extent cx="5181600" cy="5257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493F6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736" w:right="16" w:hanging="373"/>
        <w:rPr>
          <w:color w:val="666666"/>
        </w:rPr>
      </w:pPr>
      <w:r>
        <w:rPr>
          <w:color w:val="666666"/>
        </w:rPr>
        <w:t xml:space="preserve">4. Melakukanremoveoutlierspadadatauntukdigunakanpadakebutuhanalgoritma </w:t>
      </w:r>
      <w:proofErr w:type="spellStart"/>
      <w:r>
        <w:rPr>
          <w:color w:val="666666"/>
        </w:rPr>
        <w:t>MachineLearning</w:t>
      </w:r>
      <w:proofErr w:type="spellEnd"/>
    </w:p>
    <w:p w14:paraId="486CFD63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111"/>
        <w:jc w:val="right"/>
        <w:rPr>
          <w:color w:val="666666"/>
        </w:rPr>
      </w:pPr>
      <w:r>
        <w:rPr>
          <w:noProof/>
          <w:color w:val="666666"/>
        </w:rPr>
        <w:drawing>
          <wp:inline distT="19050" distB="19050" distL="19050" distR="19050" wp14:anchorId="0F7E658B" wp14:editId="7F0A354C">
            <wp:extent cx="5429250" cy="20478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1A193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lastRenderedPageBreak/>
        <w:t>Feature</w:t>
      </w:r>
      <w:proofErr w:type="spellEnd"/>
      <w:r>
        <w:rPr>
          <w:color w:val="000000"/>
          <w:sz w:val="40"/>
          <w:szCs w:val="40"/>
        </w:rPr>
        <w:t xml:space="preserve"> Engineering </w:t>
      </w:r>
    </w:p>
    <w:p w14:paraId="28E03961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4" w:lineRule="auto"/>
        <w:ind w:left="3" w:right="11" w:firstLine="12"/>
        <w:jc w:val="both"/>
        <w:rPr>
          <w:color w:val="000000"/>
        </w:rPr>
      </w:pPr>
      <w:r>
        <w:rPr>
          <w:color w:val="000000"/>
        </w:rPr>
        <w:t xml:space="preserve">Belum ada proses penciptaan sebuah fitur </w:t>
      </w:r>
      <w:proofErr w:type="spellStart"/>
      <w:r>
        <w:rPr>
          <w:color w:val="000000"/>
        </w:rPr>
        <w:t>engineering</w:t>
      </w:r>
      <w:proofErr w:type="spellEnd"/>
      <w:r>
        <w:rPr>
          <w:color w:val="000000"/>
        </w:rPr>
        <w:t xml:space="preserve">, karena data yang kami gunakan sudah terdapat pada fitur awal. Proses yang kami lakukan pada fitur yang terdapat adalah melakukan pembersihan </w:t>
      </w:r>
      <w:proofErr w:type="spellStart"/>
      <w:r>
        <w:rPr>
          <w:color w:val="000000"/>
        </w:rPr>
        <w:t>outlier</w:t>
      </w:r>
      <w:proofErr w:type="spellEnd"/>
      <w:r>
        <w:rPr>
          <w:color w:val="000000"/>
        </w:rPr>
        <w:t xml:space="preserve"> dengan Z-</w:t>
      </w:r>
      <w:proofErr w:type="spellStart"/>
      <w:r>
        <w:rPr>
          <w:color w:val="000000"/>
        </w:rPr>
        <w:t>score</w:t>
      </w:r>
      <w:proofErr w:type="spellEnd"/>
      <w:r>
        <w:rPr>
          <w:color w:val="000000"/>
        </w:rPr>
        <w:t xml:space="preserve"> , kemudian melakukan standarisasi deng</w:t>
      </w:r>
      <w:r>
        <w:rPr>
          <w:color w:val="000000"/>
        </w:rPr>
        <w:t xml:space="preserve">an </w:t>
      </w:r>
      <w:proofErr w:type="spellStart"/>
      <w:r>
        <w:rPr>
          <w:color w:val="000000"/>
        </w:rPr>
        <w:t>standardscaler</w:t>
      </w:r>
      <w:proofErr w:type="spellEnd"/>
      <w:r>
        <w:rPr>
          <w:color w:val="000000"/>
        </w:rPr>
        <w:t xml:space="preserve"> . </w:t>
      </w:r>
    </w:p>
    <w:p w14:paraId="3D0601D3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5ABA077" wp14:editId="6437D8CF">
            <wp:extent cx="5943599" cy="24860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80CF59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Modeling </w:t>
      </w:r>
    </w:p>
    <w:p w14:paraId="2A9F5F0D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6"/>
        <w:rPr>
          <w:color w:val="666666"/>
        </w:rPr>
      </w:pPr>
      <w:r>
        <w:rPr>
          <w:color w:val="666666"/>
        </w:rPr>
        <w:t xml:space="preserve">Menentukan jumlah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menggunakan: </w:t>
      </w:r>
    </w:p>
    <w:p w14:paraId="3F0E47C5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3"/>
        <w:rPr>
          <w:color w:val="666666"/>
        </w:rPr>
      </w:pPr>
      <w:r>
        <w:rPr>
          <w:color w:val="666666"/>
        </w:rPr>
        <w:t xml:space="preserve">1. </w:t>
      </w:r>
      <w:proofErr w:type="spellStart"/>
      <w:r>
        <w:rPr>
          <w:color w:val="666666"/>
        </w:rPr>
        <w:t>Elbow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method</w:t>
      </w:r>
      <w:proofErr w:type="spellEnd"/>
      <w:r>
        <w:rPr>
          <w:color w:val="666666"/>
        </w:rPr>
        <w:t xml:space="preserve">: </w:t>
      </w:r>
    </w:p>
    <w:p w14:paraId="21E42670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"/>
        <w:rPr>
          <w:color w:val="666666"/>
        </w:rPr>
      </w:pPr>
      <w:r>
        <w:rPr>
          <w:color w:val="666666"/>
        </w:rPr>
        <w:t>- terlihat patahan di k = 6</w:t>
      </w:r>
    </w:p>
    <w:p w14:paraId="48A3504F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line="240" w:lineRule="auto"/>
        <w:jc w:val="center"/>
        <w:rPr>
          <w:color w:val="666666"/>
        </w:rPr>
      </w:pPr>
      <w:r>
        <w:rPr>
          <w:noProof/>
          <w:color w:val="666666"/>
        </w:rPr>
        <w:drawing>
          <wp:inline distT="19050" distB="19050" distL="19050" distR="19050" wp14:anchorId="4D856666" wp14:editId="11B631CC">
            <wp:extent cx="5943600" cy="29241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CB453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4" w:right="42" w:firstLine="2"/>
        <w:rPr>
          <w:color w:val="666666"/>
        </w:rPr>
      </w:pPr>
      <w:r>
        <w:rPr>
          <w:color w:val="666666"/>
        </w:rPr>
        <w:t xml:space="preserve">Dari hasil metode </w:t>
      </w:r>
      <w:proofErr w:type="spellStart"/>
      <w:r>
        <w:rPr>
          <w:color w:val="666666"/>
        </w:rPr>
        <w:t>elbow</w:t>
      </w:r>
      <w:proofErr w:type="spellEnd"/>
      <w:r>
        <w:rPr>
          <w:color w:val="666666"/>
        </w:rPr>
        <w:t xml:space="preserve">, kami menggunakan K = 6 sebagai penentuan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yang akan di bentuk. </w:t>
      </w:r>
    </w:p>
    <w:p w14:paraId="65AEB4E2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18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lastRenderedPageBreak/>
        <w:t>Summary</w:t>
      </w:r>
      <w:proofErr w:type="spellEnd"/>
      <w:r>
        <w:rPr>
          <w:color w:val="000000"/>
          <w:sz w:val="40"/>
          <w:szCs w:val="40"/>
        </w:rPr>
        <w:t xml:space="preserve"> (</w:t>
      </w:r>
      <w:proofErr w:type="spellStart"/>
      <w:r>
        <w:rPr>
          <w:color w:val="000000"/>
          <w:sz w:val="40"/>
          <w:szCs w:val="40"/>
        </w:rPr>
        <w:t>Analysis</w:t>
      </w:r>
      <w:proofErr w:type="spellEnd"/>
      <w:r>
        <w:rPr>
          <w:color w:val="000000"/>
          <w:sz w:val="40"/>
          <w:szCs w:val="40"/>
        </w:rPr>
        <w:t xml:space="preserve"> Hasil </w:t>
      </w:r>
      <w:proofErr w:type="spellStart"/>
      <w:r>
        <w:rPr>
          <w:color w:val="000000"/>
          <w:sz w:val="40"/>
          <w:szCs w:val="40"/>
        </w:rPr>
        <w:t>Clustering</w:t>
      </w:r>
      <w:proofErr w:type="spellEnd"/>
      <w:r>
        <w:rPr>
          <w:color w:val="000000"/>
          <w:sz w:val="40"/>
          <w:szCs w:val="40"/>
        </w:rPr>
        <w:t xml:space="preserve">) </w:t>
      </w:r>
    </w:p>
    <w:p w14:paraId="7A5E2F0B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6"/>
        <w:rPr>
          <w:color w:val="666666"/>
        </w:rPr>
      </w:pPr>
      <w:r>
        <w:rPr>
          <w:color w:val="666666"/>
        </w:rPr>
        <w:t xml:space="preserve">Berikut adalah analisis hasil </w:t>
      </w:r>
      <w:proofErr w:type="spellStart"/>
      <w:r>
        <w:rPr>
          <w:color w:val="666666"/>
        </w:rPr>
        <w:t>clustering</w:t>
      </w:r>
      <w:proofErr w:type="spellEnd"/>
      <w:r>
        <w:rPr>
          <w:color w:val="666666"/>
        </w:rPr>
        <w:t xml:space="preserve">: </w:t>
      </w:r>
    </w:p>
    <w:p w14:paraId="0A3FBD40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727" w:right="17" w:hanging="343"/>
        <w:jc w:val="both"/>
        <w:rPr>
          <w:color w:val="666666"/>
        </w:rPr>
      </w:pPr>
      <w:r>
        <w:rPr>
          <w:color w:val="666666"/>
        </w:rPr>
        <w:t xml:space="preserve">1.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1: merupakan </w:t>
      </w:r>
      <w:proofErr w:type="spellStart"/>
      <w:r>
        <w:rPr>
          <w:color w:val="666666"/>
        </w:rPr>
        <w:t>customer-customer</w:t>
      </w:r>
      <w:proofErr w:type="spellEnd"/>
      <w:r>
        <w:rPr>
          <w:color w:val="666666"/>
        </w:rPr>
        <w:t xml:space="preserve"> yang diidentifikasi sebagai </w:t>
      </w:r>
      <w:proofErr w:type="spellStart"/>
      <w:r>
        <w:rPr>
          <w:color w:val="666666"/>
        </w:rPr>
        <w:t>customer</w:t>
      </w:r>
      <w:proofErr w:type="spellEnd"/>
      <w:r>
        <w:rPr>
          <w:color w:val="666666"/>
        </w:rPr>
        <w:t xml:space="preserve"> baru pada </w:t>
      </w:r>
      <w:proofErr w:type="spellStart"/>
      <w:r>
        <w:rPr>
          <w:color w:val="666666"/>
        </w:rPr>
        <w:t>perusahan</w:t>
      </w:r>
      <w:proofErr w:type="spellEnd"/>
      <w:r>
        <w:rPr>
          <w:color w:val="666666"/>
        </w:rPr>
        <w:t xml:space="preserve"> penerbangan ini. Sehingga pada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ini perlu untuk diberikan atraksi khusus atau inisiatif untuk meningkatkan kepuasan pada pelanggan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ini agar da</w:t>
      </w:r>
      <w:r>
        <w:rPr>
          <w:color w:val="666666"/>
        </w:rPr>
        <w:t xml:space="preserve">pat di </w:t>
      </w:r>
      <w:proofErr w:type="spellStart"/>
      <w:r>
        <w:rPr>
          <w:color w:val="666666"/>
        </w:rPr>
        <w:t>retain</w:t>
      </w:r>
      <w:proofErr w:type="spellEnd"/>
      <w:r>
        <w:rPr>
          <w:color w:val="666666"/>
        </w:rPr>
        <w:t xml:space="preserve">. </w:t>
      </w:r>
    </w:p>
    <w:p w14:paraId="4A4BE44A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6" w:right="13" w:hanging="360"/>
        <w:jc w:val="both"/>
        <w:rPr>
          <w:color w:val="666666"/>
        </w:rPr>
      </w:pPr>
      <w:r>
        <w:rPr>
          <w:color w:val="666666"/>
        </w:rPr>
        <w:t xml:space="preserve">2.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2: merupakan </w:t>
      </w:r>
      <w:proofErr w:type="spellStart"/>
      <w:r>
        <w:rPr>
          <w:color w:val="666666"/>
        </w:rPr>
        <w:t>customer-customer</w:t>
      </w:r>
      <w:proofErr w:type="spellEnd"/>
      <w:r>
        <w:rPr>
          <w:color w:val="666666"/>
        </w:rPr>
        <w:t xml:space="preserve"> yang hampir mirip dengan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1, namun sudah mulai tertarik dengan layanan yang diberikan. Pada segmen ini, perusahaan dapat memberikan </w:t>
      </w:r>
      <w:proofErr w:type="spellStart"/>
      <w:r>
        <w:rPr>
          <w:color w:val="666666"/>
        </w:rPr>
        <w:t>offering</w:t>
      </w:r>
      <w:proofErr w:type="spellEnd"/>
      <w:r>
        <w:rPr>
          <w:color w:val="666666"/>
        </w:rPr>
        <w:t xml:space="preserve"> dengan promo-promo dan penawaran yang dapat mening</w:t>
      </w:r>
      <w:r>
        <w:rPr>
          <w:color w:val="666666"/>
        </w:rPr>
        <w:t xml:space="preserve">katkan kepuasan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ini </w:t>
      </w:r>
    </w:p>
    <w:p w14:paraId="5C81D2E2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26" w:hanging="357"/>
        <w:jc w:val="both"/>
        <w:rPr>
          <w:color w:val="666666"/>
        </w:rPr>
      </w:pPr>
      <w:r>
        <w:rPr>
          <w:color w:val="666666"/>
        </w:rPr>
        <w:t xml:space="preserve">3.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3: merupakan segmen </w:t>
      </w:r>
      <w:proofErr w:type="spellStart"/>
      <w:r>
        <w:rPr>
          <w:color w:val="666666"/>
        </w:rPr>
        <w:t>customer</w:t>
      </w:r>
      <w:proofErr w:type="spellEnd"/>
      <w:r>
        <w:rPr>
          <w:color w:val="666666"/>
        </w:rPr>
        <w:t xml:space="preserve"> yang bisa diklasifikasikan sebagai Window </w:t>
      </w:r>
      <w:proofErr w:type="spellStart"/>
      <w:r>
        <w:rPr>
          <w:color w:val="666666"/>
        </w:rPr>
        <w:t>shopper</w:t>
      </w:r>
      <w:proofErr w:type="spellEnd"/>
      <w:r>
        <w:rPr>
          <w:color w:val="666666"/>
        </w:rPr>
        <w:t xml:space="preserve"> (</w:t>
      </w:r>
      <w:proofErr w:type="spellStart"/>
      <w:r>
        <w:rPr>
          <w:color w:val="666666"/>
        </w:rPr>
        <w:t>customer</w:t>
      </w:r>
      <w:proofErr w:type="spellEnd"/>
      <w:r>
        <w:rPr>
          <w:color w:val="666666"/>
        </w:rPr>
        <w:t xml:space="preserve"> yang menggunakan layanan) karena terbatasnya pilihan penerbangan.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ini juga dapat di </w:t>
      </w:r>
      <w:proofErr w:type="spellStart"/>
      <w:r>
        <w:rPr>
          <w:color w:val="666666"/>
        </w:rPr>
        <w:t>maintain</w:t>
      </w:r>
      <w:proofErr w:type="spellEnd"/>
      <w:r>
        <w:rPr>
          <w:color w:val="666666"/>
        </w:rPr>
        <w:t xml:space="preserve"> dengan memberikan penawaran untuk layanan dengan rute p</w:t>
      </w:r>
      <w:r>
        <w:rPr>
          <w:color w:val="666666"/>
        </w:rPr>
        <w:t xml:space="preserve">erjalanan spesifik agar memberikan </w:t>
      </w:r>
      <w:proofErr w:type="spellStart"/>
      <w:r>
        <w:rPr>
          <w:color w:val="666666"/>
        </w:rPr>
        <w:t>added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value</w:t>
      </w:r>
      <w:proofErr w:type="spellEnd"/>
      <w:r>
        <w:rPr>
          <w:color w:val="666666"/>
        </w:rPr>
        <w:t xml:space="preserve"> terhadap </w:t>
      </w:r>
      <w:proofErr w:type="spellStart"/>
      <w:r>
        <w:rPr>
          <w:color w:val="666666"/>
        </w:rPr>
        <w:t>customer</w:t>
      </w:r>
      <w:proofErr w:type="spellEnd"/>
      <w:r>
        <w:rPr>
          <w:color w:val="666666"/>
        </w:rPr>
        <w:t xml:space="preserve"> segmen ini. </w:t>
      </w:r>
    </w:p>
    <w:p w14:paraId="7B84066F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62" w:right="14" w:hanging="6"/>
        <w:rPr>
          <w:color w:val="666666"/>
        </w:rPr>
      </w:pPr>
      <w:r>
        <w:rPr>
          <w:color w:val="666666"/>
        </w:rPr>
        <w:t xml:space="preserve">4.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4: merupakan </w:t>
      </w:r>
      <w:proofErr w:type="spellStart"/>
      <w:r>
        <w:rPr>
          <w:color w:val="666666"/>
        </w:rPr>
        <w:t>customer</w:t>
      </w:r>
      <w:proofErr w:type="spellEnd"/>
      <w:r>
        <w:rPr>
          <w:color w:val="666666"/>
        </w:rPr>
        <w:t xml:space="preserve"> yang sudah mulai loyal dengan layanan perusahaan, sehingga perlu didefinisikan strategi spesifikasinya untuk di </w:t>
      </w:r>
      <w:proofErr w:type="spellStart"/>
      <w:r>
        <w:rPr>
          <w:color w:val="666666"/>
        </w:rPr>
        <w:t>retain</w:t>
      </w:r>
      <w:proofErr w:type="spellEnd"/>
      <w:r>
        <w:rPr>
          <w:color w:val="666666"/>
        </w:rPr>
        <w:t xml:space="preserve"> dan dipuaskan. 5.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</w:t>
      </w:r>
      <w:r>
        <w:rPr>
          <w:color w:val="666666"/>
        </w:rPr>
        <w:t xml:space="preserve">5: merupakan </w:t>
      </w:r>
      <w:proofErr w:type="spellStart"/>
      <w:r>
        <w:rPr>
          <w:color w:val="666666"/>
        </w:rPr>
        <w:t>high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added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value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customer</w:t>
      </w:r>
      <w:proofErr w:type="spellEnd"/>
      <w:r>
        <w:rPr>
          <w:color w:val="666666"/>
        </w:rPr>
        <w:t xml:space="preserve"> yang kepuasannya penting untuk diperhatikan. Mereka merupakan </w:t>
      </w:r>
      <w:proofErr w:type="spellStart"/>
      <w:r>
        <w:rPr>
          <w:color w:val="666666"/>
        </w:rPr>
        <w:t>customer</w:t>
      </w:r>
      <w:proofErr w:type="spellEnd"/>
      <w:r>
        <w:rPr>
          <w:color w:val="666666"/>
        </w:rPr>
        <w:t xml:space="preserve"> loyal perusahaan. Sehingga masukan yang diberikan harus dipertimbangkan sebagai </w:t>
      </w:r>
      <w:proofErr w:type="spellStart"/>
      <w:r>
        <w:rPr>
          <w:color w:val="666666"/>
        </w:rPr>
        <w:t>customer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experience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improvement</w:t>
      </w:r>
      <w:proofErr w:type="spellEnd"/>
      <w:r>
        <w:rPr>
          <w:color w:val="666666"/>
        </w:rPr>
        <w:t xml:space="preserve"> perusahaan. </w:t>
      </w:r>
    </w:p>
    <w:p w14:paraId="12F7C477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rPr>
          <w:color w:val="000000"/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t>Appendix</w:t>
      </w:r>
      <w:proofErr w:type="spellEnd"/>
      <w:r>
        <w:rPr>
          <w:color w:val="000000"/>
          <w:sz w:val="40"/>
          <w:szCs w:val="40"/>
        </w:rPr>
        <w:t xml:space="preserve"> </w:t>
      </w:r>
    </w:p>
    <w:p w14:paraId="4638D1B0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color w:val="666666"/>
        </w:rPr>
      </w:pPr>
      <w:proofErr w:type="spellStart"/>
      <w:r>
        <w:rPr>
          <w:color w:val="666666"/>
        </w:rPr>
        <w:t>Alfit</w:t>
      </w:r>
      <w:proofErr w:type="spellEnd"/>
      <w:r>
        <w:rPr>
          <w:color w:val="666666"/>
        </w:rPr>
        <w:t xml:space="preserve"> Saputra : </w:t>
      </w:r>
      <w:proofErr w:type="spellStart"/>
      <w:r>
        <w:rPr>
          <w:color w:val="666666"/>
        </w:rPr>
        <w:t>Pre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Processing</w:t>
      </w:r>
      <w:proofErr w:type="spellEnd"/>
      <w:r>
        <w:rPr>
          <w:color w:val="666666"/>
        </w:rPr>
        <w:t xml:space="preserve"> </w:t>
      </w:r>
    </w:p>
    <w:p w14:paraId="0CD11938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0" w:right="272" w:hanging="3"/>
        <w:rPr>
          <w:color w:val="666666"/>
        </w:rPr>
      </w:pPr>
      <w:r>
        <w:rPr>
          <w:color w:val="666666"/>
        </w:rPr>
        <w:t xml:space="preserve">Dhanu </w:t>
      </w:r>
      <w:proofErr w:type="spellStart"/>
      <w:r>
        <w:rPr>
          <w:color w:val="666666"/>
        </w:rPr>
        <w:t>Elfitra</w:t>
      </w:r>
      <w:proofErr w:type="spellEnd"/>
      <w:r>
        <w:rPr>
          <w:color w:val="666666"/>
        </w:rPr>
        <w:t xml:space="preserve"> : EDA, </w:t>
      </w:r>
      <w:proofErr w:type="spellStart"/>
      <w:r>
        <w:rPr>
          <w:color w:val="666666"/>
        </w:rPr>
        <w:t>Finding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business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possibilities</w:t>
      </w:r>
      <w:proofErr w:type="spellEnd"/>
      <w:r>
        <w:rPr>
          <w:color w:val="666666"/>
        </w:rPr>
        <w:t xml:space="preserve">, membuat statistika deskriptif setiap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Indera Ihsan : Modeling, Data </w:t>
      </w:r>
      <w:proofErr w:type="spellStart"/>
      <w:r>
        <w:rPr>
          <w:color w:val="666666"/>
        </w:rPr>
        <w:t>cleansing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Feature</w:t>
      </w:r>
      <w:proofErr w:type="spellEnd"/>
      <w:r>
        <w:rPr>
          <w:color w:val="666666"/>
        </w:rPr>
        <w:t xml:space="preserve"> Engineering </w:t>
      </w:r>
    </w:p>
    <w:p w14:paraId="4CC1295F" w14:textId="77777777" w:rsidR="00BE4A08" w:rsidRDefault="00FD0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17" w:right="771"/>
        <w:rPr>
          <w:color w:val="666666"/>
        </w:rPr>
      </w:pPr>
      <w:r>
        <w:rPr>
          <w:color w:val="666666"/>
        </w:rPr>
        <w:t xml:space="preserve">Nanda Putra Harahap : </w:t>
      </w:r>
      <w:proofErr w:type="spellStart"/>
      <w:r>
        <w:rPr>
          <w:color w:val="666666"/>
        </w:rPr>
        <w:t>Feature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selection</w:t>
      </w:r>
      <w:proofErr w:type="spellEnd"/>
      <w:r>
        <w:rPr>
          <w:color w:val="666666"/>
        </w:rPr>
        <w:t xml:space="preserve"> dan Mendefinisikan </w:t>
      </w:r>
      <w:proofErr w:type="spellStart"/>
      <w:r>
        <w:rPr>
          <w:color w:val="666666"/>
        </w:rPr>
        <w:t>insig</w:t>
      </w:r>
      <w:r>
        <w:rPr>
          <w:color w:val="666666"/>
        </w:rPr>
        <w:t>ht</w:t>
      </w:r>
      <w:proofErr w:type="spellEnd"/>
      <w:r>
        <w:rPr>
          <w:color w:val="666666"/>
        </w:rPr>
        <w:t xml:space="preserve"> pada setiap </w:t>
      </w:r>
      <w:proofErr w:type="spellStart"/>
      <w:r>
        <w:rPr>
          <w:color w:val="666666"/>
        </w:rPr>
        <w:t>Cluster</w:t>
      </w:r>
      <w:proofErr w:type="spellEnd"/>
      <w:r>
        <w:rPr>
          <w:color w:val="666666"/>
        </w:rPr>
        <w:t xml:space="preserve"> Umar Fadhil Ramadhan : Kesimpulan dan </w:t>
      </w:r>
      <w:proofErr w:type="spellStart"/>
      <w:r>
        <w:rPr>
          <w:color w:val="666666"/>
        </w:rPr>
        <w:t>Insight</w:t>
      </w:r>
      <w:proofErr w:type="spellEnd"/>
      <w:r>
        <w:rPr>
          <w:color w:val="666666"/>
        </w:rPr>
        <w:t xml:space="preserve"> akhir dari hasil modeling</w:t>
      </w:r>
    </w:p>
    <w:sectPr w:rsidR="00BE4A08">
      <w:pgSz w:w="12240" w:h="15840"/>
      <w:pgMar w:top="1407" w:right="1388" w:bottom="187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6CF7"/>
    <w:multiLevelType w:val="hybridMultilevel"/>
    <w:tmpl w:val="01E04E02"/>
    <w:lvl w:ilvl="0" w:tplc="CAD6ECB2">
      <w:start w:val="1"/>
      <w:numFmt w:val="decimal"/>
      <w:lvlText w:val="%1."/>
      <w:lvlJc w:val="left"/>
      <w:pPr>
        <w:ind w:left="794" w:hanging="360"/>
      </w:pPr>
      <w:rPr>
        <w:rFonts w:ascii="Arial" w:eastAsia="Arial" w:hAnsi="Arial" w:cs="Arial"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514" w:hanging="360"/>
      </w:pPr>
    </w:lvl>
    <w:lvl w:ilvl="2" w:tplc="0421001B" w:tentative="1">
      <w:start w:val="1"/>
      <w:numFmt w:val="lowerRoman"/>
      <w:lvlText w:val="%3."/>
      <w:lvlJc w:val="right"/>
      <w:pPr>
        <w:ind w:left="2234" w:hanging="180"/>
      </w:pPr>
    </w:lvl>
    <w:lvl w:ilvl="3" w:tplc="0421000F" w:tentative="1">
      <w:start w:val="1"/>
      <w:numFmt w:val="decimal"/>
      <w:lvlText w:val="%4."/>
      <w:lvlJc w:val="left"/>
      <w:pPr>
        <w:ind w:left="2954" w:hanging="360"/>
      </w:pPr>
    </w:lvl>
    <w:lvl w:ilvl="4" w:tplc="04210019" w:tentative="1">
      <w:start w:val="1"/>
      <w:numFmt w:val="lowerLetter"/>
      <w:lvlText w:val="%5."/>
      <w:lvlJc w:val="left"/>
      <w:pPr>
        <w:ind w:left="3674" w:hanging="360"/>
      </w:pPr>
    </w:lvl>
    <w:lvl w:ilvl="5" w:tplc="0421001B" w:tentative="1">
      <w:start w:val="1"/>
      <w:numFmt w:val="lowerRoman"/>
      <w:lvlText w:val="%6."/>
      <w:lvlJc w:val="right"/>
      <w:pPr>
        <w:ind w:left="4394" w:hanging="180"/>
      </w:pPr>
    </w:lvl>
    <w:lvl w:ilvl="6" w:tplc="0421000F" w:tentative="1">
      <w:start w:val="1"/>
      <w:numFmt w:val="decimal"/>
      <w:lvlText w:val="%7."/>
      <w:lvlJc w:val="left"/>
      <w:pPr>
        <w:ind w:left="5114" w:hanging="360"/>
      </w:pPr>
    </w:lvl>
    <w:lvl w:ilvl="7" w:tplc="04210019" w:tentative="1">
      <w:start w:val="1"/>
      <w:numFmt w:val="lowerLetter"/>
      <w:lvlText w:val="%8."/>
      <w:lvlJc w:val="left"/>
      <w:pPr>
        <w:ind w:left="5834" w:hanging="360"/>
      </w:pPr>
    </w:lvl>
    <w:lvl w:ilvl="8" w:tplc="0421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A08"/>
    <w:rsid w:val="00BE4A08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F85C"/>
  <w15:docId w15:val="{BD609A37-D09B-444C-9166-F90600C8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D0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Attariq Muhammad Kasfilla</cp:lastModifiedBy>
  <cp:revision>2</cp:revision>
  <dcterms:created xsi:type="dcterms:W3CDTF">2021-11-07T06:15:00Z</dcterms:created>
  <dcterms:modified xsi:type="dcterms:W3CDTF">2021-11-07T06:15:00Z</dcterms:modified>
</cp:coreProperties>
</file>