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ПРАКТИЧЕСКОЕ ЗАДАНИЕ</w:t>
      </w:r>
    </w:p>
    <w:p>
      <w:pPr>
        <w:jc w:val="center"/>
      </w:pPr>
      <w:r>
        <w:rPr>
          <w:b/>
          <w:sz w:val="28"/>
        </w:rPr>
        <w:t>Вариант А — Мобильное приложение для доставки еды</w:t>
      </w:r>
    </w:p>
    <w:p>
      <w:pPr>
        <w:pStyle w:val="Heading1"/>
      </w:pPr>
      <w:r>
        <w:t>1. Краткое описание программного продукта</w:t>
      </w:r>
    </w:p>
    <w:p>
      <w:r>
        <w:t>Мобильное приложение для доставки еды предназначено для поиска ресторанов и блюд, оформления и оплаты заказов, отслеживания статуса доставки и получения уведомлений. Приложение взаимодействует с серверами, базой данных, платёжными сервисами и службами доставки. Пользователь должен иметь возможность быстро оформить заказ, а данные заказа и платежа должны обрабатываться корректно и безопасно.</w:t>
      </w:r>
    </w:p>
    <w:p>
      <w:pPr>
        <w:pStyle w:val="Heading1"/>
      </w:pPr>
      <w:r>
        <w:t>2. Выбранные характеристики качества по ISO/IEC 25010</w:t>
      </w:r>
    </w:p>
    <w:p>
      <w:r>
        <w:rPr>
          <w:b/>
        </w:rPr>
        <w:t>1. Функциональная пригодность (Functional suitability)</w:t>
      </w:r>
    </w:p>
    <w:p>
      <w:r>
        <w:t>Для приложения доставки еды важно, чтобы все основные функции соответствовали потребностям пользователя: поиск блюд, формирование корзины, оформление заказа, оплата и отслеживание доставки. Ошибки в реализации этих функций могут привести к неправильному оформлению заказа или невозможности его получить.</w:t>
      </w:r>
    </w:p>
    <w:p>
      <w:r>
        <w:rPr>
          <w:b/>
        </w:rPr>
        <w:t>2. Производительность (Performance efficiency)</w:t>
      </w:r>
    </w:p>
    <w:p>
      <w:r>
        <w:t>Пользователь ожидает быстрой работы приложения даже при большом количестве одновременно работающих клиентов. Небольшое время отклика при открытии каталога, оформлении заказа и получении статуса доставки повышает удобство работы и снижает вероятность повторных действий пользователя.</w:t>
      </w:r>
    </w:p>
    <w:p>
      <w:r>
        <w:rPr>
          <w:b/>
        </w:rPr>
        <w:t>3. Защищённость (Security)</w:t>
      </w:r>
    </w:p>
    <w:p>
      <w:r>
        <w:t>Приложение обрабатывает персональные данные пользователей, адреса доставки и сведения, связанные с оплатой. Необходимо предотвращать несанкционированный доступ, изменение заказов и утечку информации.</w:t>
      </w:r>
    </w:p>
    <w:p>
      <w:pPr>
        <w:pStyle w:val="Heading1"/>
      </w:pPr>
      <w:r>
        <w:t>3. Подхарактеристики и измеримые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18"/>
              </w:rPr>
              <w:t>Характеристика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18"/>
              </w:rPr>
              <w:t>Подхарактеристика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18"/>
              </w:rPr>
              <w:t>Метрика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18"/>
              </w:rPr>
              <w:t>Способ измерения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Функциональная пригодность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Функциональная полнота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Доля реализованных и успешно работающих обязательных функций, %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Составить перечень обязательных функций приложения и рассчитывать процент функций, прошедших функциональные тесты.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Функциональная пригодность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Функциональная корректность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Доля заказов, оформленных без ошибок, %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Проанализировать результаты тестовых и реальных заказов и определить процент заказов без ошибок в расчёте, составе и статусе.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Производительность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Временные характеристики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Среднее время отклика приложения на основные операции, с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Измерять время от отправки запроса пользователем до получения полного ответа сервера для поиска, открытия блюда и оформления заказа.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Производительность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Использование ресурсов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Среднее потребление оперативной памяти приложением, МБ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Измерять потребление оперативной памяти мобильным приложением во время типичных сценариев использования.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Защищённость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Конфиденциальность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Доля защищённых каналов передачи данных, %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Проверять сетевые соединения приложения и определять долю обмена данными, выполняемого по защищённому соединению.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Защищённость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Подлинность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Доля успешных попыток входа с корректными учётными данными, %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/>
                <w:sz w:val="18"/>
              </w:rPr>
              <w:t>Проводить тестирование механизмов авторизации и рассчитывать процент корректно обработанных попыток входа.</w:t>
            </w:r>
          </w:p>
        </w:tc>
      </w:tr>
    </w:tbl>
    <w:p>
      <w:pPr>
        <w:pStyle w:val="Heading1"/>
      </w:pPr>
      <w:r>
        <w:t>4. Обоснование выбранных характеристик</w:t>
      </w:r>
    </w:p>
    <w:p>
      <w:r>
        <w:t>Функциональная пригодность выбрана потому, что приложение должно правильно выполнять основные операции пользователя — от выбора блюда до оформления заказа. Производительность важна из-за необходимости быстро обрабатывать запросы пользователей и не допускать длительного ожидания при работе с каталогом и заказами. Защищённость необходима для сохранения персональных данных, адресов доставки и информации, связанной с оплатой.</w:t>
      </w:r>
    </w:p>
    <w:p>
      <w:pPr>
        <w:pStyle w:val="Heading1"/>
      </w:pPr>
      <w:r>
        <w:t>5. Вывод</w:t>
      </w:r>
    </w:p>
    <w:p>
      <w:r>
        <w:t>Для мобильного приложения доставки еды критически важны функциональная пригодность, производительность и защищённость. Каждая из выбранных характеристик может быть представлена через измеримые подхарактеристики и количественные метрики. Такой подход позволяет не только сформулировать требования к качеству приложения, но и контролировать их выполнение с помощью тестирования и измерений.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Практическое задание — Вариант 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