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E6" w:rsidRDefault="002039C8" w:rsidP="002039C8">
      <w:pPr>
        <w:pStyle w:val="1"/>
        <w:rPr>
          <w:b/>
          <w:sz w:val="28"/>
          <w:szCs w:val="28"/>
          <w:lang w:eastAsia="zh-CN"/>
        </w:rPr>
      </w:pPr>
      <w:r w:rsidRPr="002039C8">
        <w:rPr>
          <w:rFonts w:hint="eastAsia"/>
          <w:b/>
          <w:sz w:val="28"/>
          <w:szCs w:val="28"/>
          <w:lang w:eastAsia="zh-CN"/>
        </w:rPr>
        <w:t>【高速先生原创</w:t>
      </w:r>
      <w:r w:rsidRPr="002039C8">
        <w:rPr>
          <w:rFonts w:hint="eastAsia"/>
          <w:b/>
          <w:sz w:val="28"/>
          <w:szCs w:val="28"/>
          <w:lang w:eastAsia="zh-CN"/>
        </w:rPr>
        <w:t>|</w:t>
      </w:r>
      <w:r w:rsidR="00D348F9">
        <w:rPr>
          <w:rFonts w:hint="eastAsia"/>
          <w:b/>
          <w:sz w:val="28"/>
          <w:szCs w:val="28"/>
          <w:lang w:eastAsia="zh-CN"/>
        </w:rPr>
        <w:t>生产与高速</w:t>
      </w:r>
      <w:r>
        <w:rPr>
          <w:rFonts w:hint="eastAsia"/>
          <w:b/>
          <w:sz w:val="28"/>
          <w:szCs w:val="28"/>
          <w:lang w:eastAsia="zh-CN"/>
        </w:rPr>
        <w:t>系列</w:t>
      </w:r>
      <w:r w:rsidRPr="002039C8">
        <w:rPr>
          <w:rFonts w:hint="eastAsia"/>
          <w:b/>
          <w:sz w:val="28"/>
          <w:szCs w:val="28"/>
          <w:lang w:eastAsia="zh-CN"/>
        </w:rPr>
        <w:t>】</w:t>
      </w:r>
      <w:r w:rsidR="004A379D" w:rsidRPr="004A379D">
        <w:rPr>
          <w:rFonts w:hint="eastAsia"/>
          <w:b/>
          <w:sz w:val="28"/>
          <w:szCs w:val="28"/>
          <w:lang w:eastAsia="zh-CN"/>
        </w:rPr>
        <w:t>论包地走线的定势思维</w:t>
      </w:r>
    </w:p>
    <w:p w:rsidR="002039C8" w:rsidRDefault="00850B14" w:rsidP="002039C8">
      <w:pPr>
        <w:rPr>
          <w:lang w:eastAsia="zh-CN"/>
        </w:rPr>
      </w:pPr>
      <w:r>
        <w:rPr>
          <w:noProof/>
          <w:lang w:eastAsia="zh-CN" w:bidi="ar-SA"/>
        </w:rPr>
        <w:pict>
          <v:rect id="_x0000_s1026" style="position:absolute;margin-left:-.75pt;margin-top:18.3pt;width:6in;height:27.75pt;z-index:251653632" fillcolor="#d8d8d8 [2732]" stroked="f" strokecolor="#f2f2f2 [3041]" strokeweight="3pt">
            <v:shadow type="perspective" color="#205867 [1608]" opacity=".5" offset="1pt" offset2="-1pt"/>
            <v:textbox>
              <w:txbxContent>
                <w:p w:rsidR="002039C8" w:rsidRDefault="002039C8">
                  <w:pPr>
                    <w:rPr>
                      <w:lang w:eastAsia="zh-CN"/>
                    </w:rPr>
                  </w:pPr>
                  <w:r>
                    <w:rPr>
                      <w:rFonts w:hint="eastAsia"/>
                      <w:lang w:eastAsia="zh-CN"/>
                    </w:rPr>
                    <w:t>作者：</w:t>
                  </w:r>
                  <w:r w:rsidR="004A379D">
                    <w:rPr>
                      <w:rFonts w:hint="eastAsia"/>
                      <w:lang w:eastAsia="zh-CN"/>
                    </w:rPr>
                    <w:t>黄刚</w:t>
                  </w:r>
                  <w:r w:rsidR="00535809">
                    <w:rPr>
                      <w:rFonts w:hint="eastAsia"/>
                      <w:lang w:eastAsia="zh-CN"/>
                    </w:rPr>
                    <w:t xml:space="preserve">  </w:t>
                  </w:r>
                  <w:r>
                    <w:rPr>
                      <w:rFonts w:hint="eastAsia"/>
                      <w:lang w:eastAsia="zh-CN"/>
                    </w:rPr>
                    <w:t xml:space="preserve">    </w:t>
                  </w:r>
                  <w:r>
                    <w:rPr>
                      <w:rFonts w:hint="eastAsia"/>
                      <w:lang w:eastAsia="zh-CN"/>
                    </w:rPr>
                    <w:t>一博科技高速先生团队</w:t>
                  </w:r>
                  <w:r w:rsidR="00535809">
                    <w:rPr>
                      <w:rFonts w:hint="eastAsia"/>
                      <w:lang w:eastAsia="zh-CN"/>
                    </w:rPr>
                    <w:t>队员</w:t>
                  </w:r>
                </w:p>
              </w:txbxContent>
            </v:textbox>
          </v:rect>
        </w:pict>
      </w:r>
    </w:p>
    <w:p w:rsidR="00E467EB" w:rsidRDefault="00E467EB" w:rsidP="008641ED">
      <w:pPr>
        <w:rPr>
          <w:b/>
          <w:color w:val="00B0F0"/>
          <w:sz w:val="28"/>
          <w:szCs w:val="28"/>
          <w:lang w:eastAsia="zh-CN"/>
        </w:rPr>
      </w:pPr>
    </w:p>
    <w:p w:rsidR="004A379D" w:rsidRDefault="004A379D" w:rsidP="004A379D">
      <w:pPr>
        <w:spacing w:line="360" w:lineRule="auto"/>
        <w:rPr>
          <w:sz w:val="24"/>
          <w:szCs w:val="24"/>
          <w:lang w:eastAsia="zh-CN"/>
        </w:rPr>
      </w:pPr>
      <w:r>
        <w:rPr>
          <w:rFonts w:hint="eastAsia"/>
          <w:sz w:val="24"/>
          <w:szCs w:val="24"/>
          <w:lang w:eastAsia="zh-CN"/>
        </w:rPr>
        <w:t>线宽要按</w:t>
      </w:r>
      <w:r>
        <w:rPr>
          <w:rFonts w:hint="eastAsia"/>
          <w:sz w:val="24"/>
          <w:szCs w:val="24"/>
          <w:lang w:eastAsia="zh-CN"/>
        </w:rPr>
        <w:t>50</w:t>
      </w:r>
      <w:r>
        <w:rPr>
          <w:rFonts w:hint="eastAsia"/>
          <w:sz w:val="24"/>
          <w:szCs w:val="24"/>
          <w:lang w:eastAsia="zh-CN"/>
        </w:rPr>
        <w:t>或者</w:t>
      </w:r>
      <w:r>
        <w:rPr>
          <w:rFonts w:hint="eastAsia"/>
          <w:sz w:val="24"/>
          <w:szCs w:val="24"/>
          <w:lang w:eastAsia="zh-CN"/>
        </w:rPr>
        <w:t>100</w:t>
      </w:r>
      <w:r>
        <w:rPr>
          <w:rFonts w:hint="eastAsia"/>
          <w:sz w:val="24"/>
          <w:szCs w:val="24"/>
          <w:lang w:eastAsia="zh-CN"/>
        </w:rPr>
        <w:t>欧姆设计，差分线要做等长，电源走线要粗一点，电源地平面最好紧耦合等等这些</w:t>
      </w:r>
      <w:r>
        <w:rPr>
          <w:rFonts w:hint="eastAsia"/>
          <w:sz w:val="24"/>
          <w:szCs w:val="24"/>
          <w:lang w:eastAsia="zh-CN"/>
        </w:rPr>
        <w:t>PCB</w:t>
      </w:r>
      <w:bookmarkStart w:id="0" w:name="_GoBack"/>
      <w:bookmarkEnd w:id="0"/>
      <w:r>
        <w:rPr>
          <w:rFonts w:hint="eastAsia"/>
          <w:sz w:val="24"/>
          <w:szCs w:val="24"/>
          <w:lang w:eastAsia="zh-CN"/>
        </w:rPr>
        <w:t>设计的常规操作相信没人质疑。那么对于走线包地要打孔，估计你们也不会是什么意见吧。。。</w:t>
      </w:r>
    </w:p>
    <w:p w:rsidR="004A379D" w:rsidRDefault="004A379D" w:rsidP="004A379D">
      <w:pPr>
        <w:spacing w:line="360" w:lineRule="auto"/>
        <w:rPr>
          <w:sz w:val="24"/>
          <w:szCs w:val="24"/>
          <w:lang w:eastAsia="zh-CN"/>
        </w:rPr>
      </w:pPr>
      <w:r>
        <w:rPr>
          <w:rFonts w:hint="eastAsia"/>
          <w:sz w:val="24"/>
          <w:szCs w:val="24"/>
          <w:lang w:eastAsia="zh-CN"/>
        </w:rPr>
        <w:t>有些</w:t>
      </w:r>
      <w:r>
        <w:rPr>
          <w:rFonts w:hint="eastAsia"/>
          <w:sz w:val="24"/>
          <w:szCs w:val="24"/>
          <w:lang w:eastAsia="zh-CN"/>
        </w:rPr>
        <w:t>PCB</w:t>
      </w:r>
      <w:r>
        <w:rPr>
          <w:rFonts w:hint="eastAsia"/>
          <w:sz w:val="24"/>
          <w:szCs w:val="24"/>
          <w:lang w:eastAsia="zh-CN"/>
        </w:rPr>
        <w:t>设计的操作，工程师们已经在脑海中形成了定势的思维，甚至都已经写进了各种</w:t>
      </w:r>
      <w:r>
        <w:rPr>
          <w:rFonts w:hint="eastAsia"/>
          <w:sz w:val="24"/>
          <w:szCs w:val="24"/>
          <w:lang w:eastAsia="zh-CN"/>
        </w:rPr>
        <w:t>skill</w:t>
      </w:r>
      <w:r>
        <w:rPr>
          <w:rFonts w:hint="eastAsia"/>
          <w:sz w:val="24"/>
          <w:szCs w:val="24"/>
          <w:lang w:eastAsia="zh-CN"/>
        </w:rPr>
        <w:t>里面或者约束规则。无可否认，大部分这些设计都是经过了多次的验证，说白了就是换谁来做都不会有问题的那种。前面也说了，对于走线包地要打孔这一点，其实看起来也是一个常规的操作，但是却并不是每个人做都能做得很好的哦。我们最近就收到这样的一个</w:t>
      </w:r>
      <w:r>
        <w:rPr>
          <w:rFonts w:hint="eastAsia"/>
          <w:sz w:val="24"/>
          <w:szCs w:val="24"/>
          <w:lang w:eastAsia="zh-CN"/>
        </w:rPr>
        <w:t>case</w:t>
      </w:r>
      <w:r>
        <w:rPr>
          <w:rFonts w:hint="eastAsia"/>
          <w:sz w:val="24"/>
          <w:szCs w:val="24"/>
          <w:lang w:eastAsia="zh-CN"/>
        </w:rPr>
        <w:t>，本来想炫一把包地打孔的高手风范，结果还比不上包地不打孔这种我们认为错误的做法。</w:t>
      </w:r>
    </w:p>
    <w:p w:rsidR="004A379D" w:rsidRDefault="004A379D" w:rsidP="004A379D">
      <w:pPr>
        <w:spacing w:line="360" w:lineRule="auto"/>
        <w:ind w:firstLineChars="550" w:firstLine="1210"/>
        <w:rPr>
          <w:sz w:val="24"/>
          <w:szCs w:val="24"/>
          <w:lang w:eastAsia="zh-CN"/>
        </w:rPr>
      </w:pPr>
      <w:r>
        <w:rPr>
          <w:noProof/>
          <w:lang w:eastAsia="zh-CN" w:bidi="ar-SA"/>
        </w:rPr>
        <w:drawing>
          <wp:inline distT="0" distB="0" distL="0" distR="0">
            <wp:extent cx="3525268" cy="25726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8601" cy="2575035"/>
                    </a:xfrm>
                    <a:prstGeom prst="rect">
                      <a:avLst/>
                    </a:prstGeom>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这个板子也是一个比较特殊的板子，首先它只是一块双面板，板厚是</w:t>
      </w:r>
      <w:r>
        <w:rPr>
          <w:rFonts w:hint="eastAsia"/>
          <w:sz w:val="24"/>
          <w:szCs w:val="24"/>
          <w:lang w:eastAsia="zh-CN"/>
        </w:rPr>
        <w:t>1mm</w:t>
      </w:r>
      <w:r>
        <w:rPr>
          <w:rFonts w:hint="eastAsia"/>
          <w:sz w:val="24"/>
          <w:szCs w:val="24"/>
          <w:lang w:eastAsia="zh-CN"/>
        </w:rPr>
        <w:t>，其次它居然要走高速线，板内的高速线达到了</w:t>
      </w:r>
      <w:r>
        <w:rPr>
          <w:rFonts w:hint="eastAsia"/>
          <w:sz w:val="24"/>
          <w:szCs w:val="24"/>
          <w:lang w:eastAsia="zh-CN"/>
        </w:rPr>
        <w:t>10Gbps</w:t>
      </w:r>
      <w:r>
        <w:rPr>
          <w:rFonts w:hint="eastAsia"/>
          <w:sz w:val="24"/>
          <w:szCs w:val="24"/>
          <w:lang w:eastAsia="zh-CN"/>
        </w:rPr>
        <w:t>。听起来是不是很恐怖？当然其实在我们看来，走表层也不是不能走</w:t>
      </w:r>
      <w:r>
        <w:rPr>
          <w:rFonts w:hint="eastAsia"/>
          <w:sz w:val="24"/>
          <w:szCs w:val="24"/>
          <w:lang w:eastAsia="zh-CN"/>
        </w:rPr>
        <w:t>10Gbps</w:t>
      </w:r>
      <w:r>
        <w:rPr>
          <w:rFonts w:hint="eastAsia"/>
          <w:sz w:val="24"/>
          <w:szCs w:val="24"/>
          <w:lang w:eastAsia="zh-CN"/>
        </w:rPr>
        <w:t>的信号，其实我们甚至还走过</w:t>
      </w:r>
      <w:r>
        <w:rPr>
          <w:rFonts w:hint="eastAsia"/>
          <w:sz w:val="24"/>
          <w:szCs w:val="24"/>
          <w:lang w:eastAsia="zh-CN"/>
        </w:rPr>
        <w:t>25Gbps</w:t>
      </w:r>
      <w:r>
        <w:rPr>
          <w:rFonts w:hint="eastAsia"/>
          <w:sz w:val="24"/>
          <w:szCs w:val="24"/>
          <w:lang w:eastAsia="zh-CN"/>
        </w:rPr>
        <w:t>的光模块信号。由于可以只在表层走完，而且我们知道</w:t>
      </w:r>
      <w:r>
        <w:rPr>
          <w:rFonts w:hint="eastAsia"/>
          <w:sz w:val="24"/>
          <w:szCs w:val="24"/>
          <w:lang w:eastAsia="zh-CN"/>
        </w:rPr>
        <w:t>1mm</w:t>
      </w:r>
      <w:r>
        <w:rPr>
          <w:rFonts w:hint="eastAsia"/>
          <w:sz w:val="24"/>
          <w:szCs w:val="24"/>
          <w:lang w:eastAsia="zh-CN"/>
        </w:rPr>
        <w:t>的板后如果要控制</w:t>
      </w:r>
      <w:r>
        <w:rPr>
          <w:rFonts w:hint="eastAsia"/>
          <w:sz w:val="24"/>
          <w:szCs w:val="24"/>
          <w:lang w:eastAsia="zh-CN"/>
        </w:rPr>
        <w:t>100</w:t>
      </w:r>
      <w:r>
        <w:rPr>
          <w:rFonts w:hint="eastAsia"/>
          <w:sz w:val="24"/>
          <w:szCs w:val="24"/>
          <w:lang w:eastAsia="zh-CN"/>
        </w:rPr>
        <w:t>欧姆差分阻抗的话，也就只能通过表层共地的方式进行阻抗控制</w:t>
      </w:r>
      <w:r>
        <w:rPr>
          <w:rFonts w:hint="eastAsia"/>
          <w:sz w:val="24"/>
          <w:szCs w:val="24"/>
          <w:lang w:eastAsia="zh-CN"/>
        </w:rPr>
        <w:lastRenderedPageBreak/>
        <w:t>了，下面底层的地基本是影响不了阻抗的了。通过阻抗的精确计算后，我们确定了差分线的线宽，线距，以及信号线两边到包地的距离以便控制到阻抗。如下所示：</w:t>
      </w:r>
    </w:p>
    <w:p w:rsidR="004A379D" w:rsidRDefault="00850B14" w:rsidP="004A379D">
      <w:pPr>
        <w:spacing w:line="360" w:lineRule="auto"/>
        <w:rPr>
          <w:sz w:val="24"/>
          <w:szCs w:val="24"/>
          <w:lang w:eastAsia="zh-CN"/>
        </w:rPr>
      </w:pPr>
      <w:r w:rsidRPr="00850B14">
        <w:rPr>
          <w:noProof/>
          <w:lang w:eastAsia="zh-CN" w:bidi="ar-SA"/>
        </w:rPr>
        <w:pict>
          <v:shapetype id="_x0000_t202" coordsize="21600,21600" o:spt="202" path="m,l,21600r21600,l21600,xe">
            <v:stroke joinstyle="miter"/>
            <v:path gradientshapeok="t" o:connecttype="rect"/>
          </v:shapetype>
          <v:shape id="_x0000_s1029" type="#_x0000_t202" style="position:absolute;margin-left:152.65pt;margin-top:59pt;width:165.45pt;height:35.15pt;z-index:25165875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fill opacity="0"/>
            <v:textbox style="mso-fit-shape-to-text:t">
              <w:txbxContent>
                <w:p w:rsidR="004A379D" w:rsidRPr="00A86A95" w:rsidRDefault="004A379D" w:rsidP="004A379D">
                  <w:pPr>
                    <w:rPr>
                      <w:b/>
                    </w:rPr>
                  </w:pPr>
                  <w:r w:rsidRPr="00A86A95">
                    <w:rPr>
                      <w:rFonts w:hint="eastAsia"/>
                      <w:b/>
                      <w:lang w:eastAsia="zh-CN"/>
                    </w:rPr>
                    <w:t>线宽</w:t>
                  </w:r>
                </w:p>
              </w:txbxContent>
            </v:textbox>
          </v:shape>
        </w:pict>
      </w:r>
      <w:r>
        <w:rPr>
          <w:noProof/>
          <w:sz w:val="24"/>
          <w:szCs w:val="24"/>
          <w:lang w:eastAsia="zh-CN" w:bidi="ar-SA"/>
        </w:rPr>
        <w:pict>
          <v:shape id="_x0000_s1030" type="#_x0000_t202" style="position:absolute;margin-left:188.65pt;margin-top:37.5pt;width:165.45pt;height:48.4pt;z-index:25165977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fill opacity="0"/>
            <v:textbox style="mso-fit-shape-to-text:t">
              <w:txbxContent>
                <w:p w:rsidR="004A379D" w:rsidRPr="00A86A95" w:rsidRDefault="004A379D" w:rsidP="004A379D">
                  <w:pPr>
                    <w:rPr>
                      <w:b/>
                      <w:color w:val="0070C0"/>
                      <w:sz w:val="28"/>
                    </w:rPr>
                  </w:pPr>
                  <w:r w:rsidRPr="00A86A95">
                    <w:rPr>
                      <w:rFonts w:hint="eastAsia"/>
                      <w:b/>
                      <w:color w:val="0070C0"/>
                      <w:sz w:val="28"/>
                      <w:lang w:eastAsia="zh-CN"/>
                    </w:rPr>
                    <w:t>线距</w:t>
                  </w:r>
                </w:p>
              </w:txbxContent>
            </v:textbox>
          </v:shape>
        </w:pict>
      </w:r>
      <w:r>
        <w:rPr>
          <w:noProof/>
          <w:sz w:val="24"/>
          <w:szCs w:val="24"/>
          <w:lang w:eastAsia="zh-CN" w:bidi="ar-SA"/>
        </w:rPr>
        <w:pict>
          <v:shape id="_x0000_s1032" type="#_x0000_t202" style="position:absolute;margin-left:212.95pt;margin-top:65.7pt;width:165.75pt;height:48.4pt;z-index:25166182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fill opacity="0"/>
            <v:textbox style="mso-fit-shape-to-text:t">
              <w:txbxContent>
                <w:p w:rsidR="004A379D" w:rsidRPr="00A86A95" w:rsidRDefault="004A379D" w:rsidP="004A379D">
                  <w:pPr>
                    <w:rPr>
                      <w:b/>
                      <w:color w:val="00B050"/>
                      <w:sz w:val="28"/>
                    </w:rPr>
                  </w:pPr>
                  <w:r w:rsidRPr="00A86A95">
                    <w:rPr>
                      <w:rFonts w:hint="eastAsia"/>
                      <w:b/>
                      <w:color w:val="00B050"/>
                      <w:sz w:val="28"/>
                      <w:lang w:eastAsia="zh-CN"/>
                    </w:rPr>
                    <w:t>包地距离</w:t>
                  </w:r>
                </w:p>
              </w:txbxContent>
            </v:textbox>
          </v:shape>
        </w:pict>
      </w:r>
      <w:r>
        <w:rPr>
          <w:noProof/>
          <w:sz w:val="24"/>
          <w:szCs w:val="24"/>
          <w:lang w:eastAsia="zh-CN" w:bidi="ar-SA"/>
        </w:rPr>
        <w:pict>
          <v:shape id="_x0000_s1031" type="#_x0000_t202" style="position:absolute;margin-left:212.6pt;margin-top:10.4pt;width:165.4pt;height:48.4pt;z-index:25166080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fill opacity="0"/>
            <v:textbox style="mso-fit-shape-to-text:t">
              <w:txbxContent>
                <w:p w:rsidR="004A379D" w:rsidRPr="00A86A95" w:rsidRDefault="004A379D" w:rsidP="004A379D">
                  <w:pPr>
                    <w:rPr>
                      <w:b/>
                      <w:color w:val="00B050"/>
                      <w:sz w:val="28"/>
                    </w:rPr>
                  </w:pPr>
                  <w:r w:rsidRPr="00A86A95">
                    <w:rPr>
                      <w:rFonts w:hint="eastAsia"/>
                      <w:b/>
                      <w:color w:val="00B050"/>
                      <w:sz w:val="28"/>
                      <w:lang w:eastAsia="zh-CN"/>
                    </w:rPr>
                    <w:t>包地距离</w:t>
                  </w:r>
                </w:p>
              </w:txbxContent>
            </v:textbox>
          </v:shape>
        </w:pict>
      </w:r>
      <w:r w:rsidRPr="00850B14">
        <w:rPr>
          <w:noProof/>
        </w:rPr>
        <w:pict>
          <v:shape id="文本框 2" o:spid="_x0000_s1028" type="#_x0000_t202" style="position:absolute;margin-left:151.7pt;margin-top:23.6pt;width:165.5pt;height:35.15pt;z-index:2516577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fill opacity="0"/>
            <v:textbox style="mso-fit-shape-to-text:t">
              <w:txbxContent>
                <w:p w:rsidR="004A379D" w:rsidRPr="00A86A95" w:rsidRDefault="004A379D" w:rsidP="004A379D">
                  <w:pPr>
                    <w:rPr>
                      <w:b/>
                    </w:rPr>
                  </w:pPr>
                  <w:r w:rsidRPr="00A86A95">
                    <w:rPr>
                      <w:rFonts w:hint="eastAsia"/>
                      <w:b/>
                      <w:lang w:eastAsia="zh-CN"/>
                    </w:rPr>
                    <w:t>线宽</w:t>
                  </w:r>
                </w:p>
              </w:txbxContent>
            </v:textbox>
          </v:shape>
        </w:pict>
      </w:r>
      <w:r w:rsidR="004A379D">
        <w:rPr>
          <w:noProof/>
          <w:lang w:eastAsia="zh-CN" w:bidi="ar-SA"/>
        </w:rPr>
        <w:drawing>
          <wp:inline distT="0" distB="0" distL="0" distR="0">
            <wp:extent cx="5274310" cy="13820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82065"/>
                    </a:xfrm>
                    <a:prstGeom prst="rect">
                      <a:avLst/>
                    </a:prstGeom>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板子很简单，这些</w:t>
      </w:r>
      <w:r>
        <w:rPr>
          <w:rFonts w:hint="eastAsia"/>
          <w:sz w:val="24"/>
          <w:szCs w:val="24"/>
          <w:lang w:eastAsia="zh-CN"/>
        </w:rPr>
        <w:t>10Gbps</w:t>
      </w:r>
      <w:r>
        <w:rPr>
          <w:rFonts w:hint="eastAsia"/>
          <w:sz w:val="24"/>
          <w:szCs w:val="24"/>
          <w:lang w:eastAsia="zh-CN"/>
        </w:rPr>
        <w:t>的高速线就几对，因此工程师在我们高速先生还没反应过来的时候就已经把走线走出来了，几</w:t>
      </w:r>
      <w:r>
        <w:rPr>
          <w:rFonts w:hint="eastAsia"/>
          <w:sz w:val="24"/>
          <w:szCs w:val="24"/>
          <w:lang w:eastAsia="zh-CN"/>
        </w:rPr>
        <w:t>inch</w:t>
      </w:r>
      <w:r>
        <w:rPr>
          <w:rFonts w:hint="eastAsia"/>
          <w:sz w:val="24"/>
          <w:szCs w:val="24"/>
          <w:lang w:eastAsia="zh-CN"/>
        </w:rPr>
        <w:t>的走线，走线走在表层，底层铺下地，然后中间打一些地过孔，距离大概</w:t>
      </w:r>
      <w:r>
        <w:rPr>
          <w:rFonts w:hint="eastAsia"/>
          <w:sz w:val="24"/>
          <w:szCs w:val="24"/>
          <w:lang w:eastAsia="zh-CN"/>
        </w:rPr>
        <w:t>500mil</w:t>
      </w:r>
      <w:r>
        <w:rPr>
          <w:rFonts w:hint="eastAsia"/>
          <w:sz w:val="24"/>
          <w:szCs w:val="24"/>
          <w:lang w:eastAsia="zh-CN"/>
        </w:rPr>
        <w:t>左右的地孔，部分</w:t>
      </w:r>
      <w:r>
        <w:rPr>
          <w:rFonts w:hint="eastAsia"/>
          <w:sz w:val="24"/>
          <w:szCs w:val="24"/>
          <w:lang w:eastAsia="zh-CN"/>
        </w:rPr>
        <w:t>PCB</w:t>
      </w:r>
      <w:r>
        <w:rPr>
          <w:rFonts w:hint="eastAsia"/>
          <w:sz w:val="24"/>
          <w:szCs w:val="24"/>
          <w:lang w:eastAsia="zh-CN"/>
        </w:rPr>
        <w:t>走线如下所示：</w:t>
      </w:r>
    </w:p>
    <w:p w:rsidR="004A379D" w:rsidRDefault="004A379D" w:rsidP="004A379D">
      <w:pPr>
        <w:spacing w:line="360" w:lineRule="auto"/>
        <w:rPr>
          <w:sz w:val="24"/>
          <w:szCs w:val="24"/>
          <w:lang w:eastAsia="zh-CN"/>
        </w:rPr>
      </w:pPr>
      <w:r>
        <w:rPr>
          <w:noProof/>
          <w:lang w:eastAsia="zh-CN" w:bidi="ar-SA"/>
        </w:rPr>
        <w:drawing>
          <wp:inline distT="0" distB="0" distL="0" distR="0">
            <wp:extent cx="5260731" cy="7438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45723"/>
                    </a:xfrm>
                    <a:prstGeom prst="rect">
                      <a:avLst/>
                    </a:prstGeom>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然后这个那么“简单”的设计项目，也没有说要做仿真，后面准备投板了，才象征性的发给我们检查一下。我们初步看了下就觉得有点问题（这里先卖个关子哈），认为这个设计比较特别，建议做一下仿真。</w:t>
      </w:r>
      <w:r>
        <w:rPr>
          <w:rFonts w:hint="eastAsia"/>
          <w:sz w:val="24"/>
          <w:szCs w:val="24"/>
          <w:lang w:eastAsia="zh-CN"/>
        </w:rPr>
        <w:t>PCB</w:t>
      </w:r>
      <w:r>
        <w:rPr>
          <w:rFonts w:hint="eastAsia"/>
          <w:sz w:val="24"/>
          <w:szCs w:val="24"/>
          <w:lang w:eastAsia="zh-CN"/>
        </w:rPr>
        <w:t>工程师和客户都觉得会不会夸张了一点，看着我们高速先生坚定的眼神之后，还是同意去看一下。</w:t>
      </w:r>
    </w:p>
    <w:p w:rsidR="004A379D" w:rsidRDefault="004A379D" w:rsidP="004A379D">
      <w:pPr>
        <w:spacing w:line="360" w:lineRule="auto"/>
        <w:ind w:firstLineChars="950" w:firstLine="2090"/>
        <w:rPr>
          <w:sz w:val="24"/>
          <w:szCs w:val="24"/>
          <w:lang w:eastAsia="zh-CN"/>
        </w:rPr>
      </w:pPr>
      <w:r>
        <w:rPr>
          <w:noProof/>
          <w:lang w:eastAsia="zh-CN" w:bidi="ar-SA"/>
        </w:rPr>
        <w:drawing>
          <wp:inline distT="0" distB="0" distL="0" distR="0">
            <wp:extent cx="1993810" cy="2234241"/>
            <wp:effectExtent l="19050" t="0" r="64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96046" cy="2236747"/>
                    </a:xfrm>
                    <a:prstGeom prst="rect">
                      <a:avLst/>
                    </a:prstGeom>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lastRenderedPageBreak/>
        <w:t>果然，仿真证实了我们的怀疑，从插损和回损来看，在较低的频段就会有比较尖峰的谐振点。基本上肯定会影响到</w:t>
      </w:r>
      <w:r>
        <w:rPr>
          <w:rFonts w:hint="eastAsia"/>
          <w:sz w:val="24"/>
          <w:szCs w:val="24"/>
          <w:lang w:eastAsia="zh-CN"/>
        </w:rPr>
        <w:t>10Gbps</w:t>
      </w:r>
      <w:r>
        <w:rPr>
          <w:rFonts w:hint="eastAsia"/>
          <w:sz w:val="24"/>
          <w:szCs w:val="24"/>
          <w:lang w:eastAsia="zh-CN"/>
        </w:rPr>
        <w:t>的信号了，下文会有眼图的情况哈。</w:t>
      </w:r>
    </w:p>
    <w:p w:rsidR="004A379D" w:rsidRDefault="004A379D" w:rsidP="004A379D">
      <w:pPr>
        <w:spacing w:line="360" w:lineRule="auto"/>
        <w:rPr>
          <w:sz w:val="24"/>
          <w:szCs w:val="24"/>
          <w:lang w:eastAsia="zh-CN"/>
        </w:rPr>
      </w:pPr>
      <w:r>
        <w:rPr>
          <w:rFonts w:hint="eastAsia"/>
          <w:noProof/>
          <w:sz w:val="24"/>
          <w:szCs w:val="24"/>
          <w:lang w:eastAsia="zh-CN" w:bidi="ar-SA"/>
        </w:rPr>
        <w:drawing>
          <wp:inline distT="0" distB="0" distL="0" distR="0">
            <wp:extent cx="5267960" cy="17062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960" cy="1706245"/>
                    </a:xfrm>
                    <a:prstGeom prst="rect">
                      <a:avLst/>
                    </a:prstGeom>
                    <a:noFill/>
                    <a:ln>
                      <a:noFill/>
                    </a:ln>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正好这类</w:t>
      </w:r>
      <w:r>
        <w:rPr>
          <w:rFonts w:hint="eastAsia"/>
          <w:sz w:val="24"/>
          <w:szCs w:val="24"/>
          <w:lang w:eastAsia="zh-CN"/>
        </w:rPr>
        <w:t>10Gbps</w:t>
      </w:r>
      <w:r>
        <w:rPr>
          <w:rFonts w:hint="eastAsia"/>
          <w:sz w:val="24"/>
          <w:szCs w:val="24"/>
          <w:lang w:eastAsia="zh-CN"/>
        </w:rPr>
        <w:t>的走线不止一对，另外有一对由于底层需要铺其他的电源和走线，因此不能像上面这对走线一样，很幸福的拥有一个下面完整的参考层，因此另外一对走线只能完全通过表层的包地来控制阻抗，因此也就没必要在沿途打地过孔了。如下所示：</w:t>
      </w:r>
    </w:p>
    <w:p w:rsidR="004A379D" w:rsidRDefault="004A379D" w:rsidP="004A379D">
      <w:pPr>
        <w:spacing w:line="360" w:lineRule="auto"/>
        <w:rPr>
          <w:sz w:val="24"/>
          <w:szCs w:val="24"/>
          <w:lang w:eastAsia="zh-CN"/>
        </w:rPr>
      </w:pPr>
      <w:r>
        <w:rPr>
          <w:noProof/>
          <w:sz w:val="24"/>
          <w:szCs w:val="24"/>
          <w:lang w:eastAsia="zh-CN" w:bidi="ar-SA"/>
        </w:rPr>
        <w:drawing>
          <wp:inline distT="0" distB="0" distL="0" distR="0">
            <wp:extent cx="5268036" cy="6005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325" cy="600421"/>
                    </a:xfrm>
                    <a:prstGeom prst="rect">
                      <a:avLst/>
                    </a:prstGeom>
                    <a:noFill/>
                    <a:ln>
                      <a:noFill/>
                    </a:ln>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PCB</w:t>
      </w:r>
      <w:r>
        <w:rPr>
          <w:rFonts w:hint="eastAsia"/>
          <w:sz w:val="24"/>
          <w:szCs w:val="24"/>
          <w:lang w:eastAsia="zh-CN"/>
        </w:rPr>
        <w:t>工程师还战战兢兢的过来和我们高速先生说，这对走线底层没办法铺地，所以就没法打地过孔，会不会更差啊。</w:t>
      </w:r>
    </w:p>
    <w:p w:rsidR="004A379D" w:rsidRDefault="004A379D" w:rsidP="004A379D">
      <w:pPr>
        <w:spacing w:line="360" w:lineRule="auto"/>
        <w:rPr>
          <w:sz w:val="24"/>
          <w:szCs w:val="24"/>
          <w:lang w:eastAsia="zh-CN"/>
        </w:rPr>
      </w:pPr>
      <w:r>
        <w:rPr>
          <w:rFonts w:hint="eastAsia"/>
          <w:sz w:val="24"/>
          <w:szCs w:val="24"/>
          <w:lang w:eastAsia="zh-CN"/>
        </w:rPr>
        <w:t>干脆我们怀着期待的心情又做了一次仿真，结果奇迹。。。并没有出现！！！</w:t>
      </w:r>
    </w:p>
    <w:p w:rsidR="004A379D" w:rsidRDefault="004A379D" w:rsidP="004A379D">
      <w:pPr>
        <w:spacing w:line="360" w:lineRule="auto"/>
        <w:rPr>
          <w:sz w:val="24"/>
          <w:szCs w:val="24"/>
          <w:lang w:eastAsia="zh-CN"/>
        </w:rPr>
      </w:pPr>
      <w:r>
        <w:rPr>
          <w:noProof/>
          <w:sz w:val="24"/>
          <w:szCs w:val="24"/>
          <w:lang w:eastAsia="zh-CN" w:bidi="ar-SA"/>
        </w:rPr>
        <w:drawing>
          <wp:inline distT="0" distB="0" distL="0" distR="0">
            <wp:extent cx="5267097" cy="191068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960" cy="1911000"/>
                    </a:xfrm>
                    <a:prstGeom prst="rect">
                      <a:avLst/>
                    </a:prstGeom>
                    <a:noFill/>
                    <a:ln>
                      <a:noFill/>
                    </a:ln>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从插损曲线来看，谐振点变得更靠近而且很密了，间隔不到</w:t>
      </w:r>
      <w:r>
        <w:rPr>
          <w:rFonts w:hint="eastAsia"/>
          <w:sz w:val="24"/>
          <w:szCs w:val="24"/>
          <w:lang w:eastAsia="zh-CN"/>
        </w:rPr>
        <w:t>1</w:t>
      </w:r>
      <w:r>
        <w:rPr>
          <w:rFonts w:hint="eastAsia"/>
          <w:sz w:val="24"/>
          <w:szCs w:val="24"/>
          <w:lang w:eastAsia="zh-CN"/>
        </w:rPr>
        <w:t>个</w:t>
      </w:r>
      <w:r>
        <w:rPr>
          <w:rFonts w:hint="eastAsia"/>
          <w:sz w:val="24"/>
          <w:szCs w:val="24"/>
          <w:lang w:eastAsia="zh-CN"/>
        </w:rPr>
        <w:t>GHz</w:t>
      </w:r>
      <w:r>
        <w:rPr>
          <w:rFonts w:hint="eastAsia"/>
          <w:sz w:val="24"/>
          <w:szCs w:val="24"/>
          <w:lang w:eastAsia="zh-CN"/>
        </w:rPr>
        <w:t>就有一个谐振，看起来也是一个比较差的结果。</w:t>
      </w:r>
    </w:p>
    <w:p w:rsidR="004A379D" w:rsidRDefault="004A379D" w:rsidP="004A379D">
      <w:pPr>
        <w:spacing w:line="360" w:lineRule="auto"/>
        <w:ind w:firstLineChars="850" w:firstLine="1870"/>
        <w:rPr>
          <w:sz w:val="24"/>
          <w:szCs w:val="24"/>
          <w:lang w:eastAsia="zh-CN"/>
        </w:rPr>
      </w:pPr>
      <w:r>
        <w:rPr>
          <w:noProof/>
          <w:lang w:eastAsia="zh-CN" w:bidi="ar-SA"/>
        </w:rPr>
        <w:lastRenderedPageBreak/>
        <w:drawing>
          <wp:inline distT="0" distB="0" distL="0" distR="0">
            <wp:extent cx="2645748" cy="19993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8217" cy="2001263"/>
                    </a:xfrm>
                    <a:prstGeom prst="rect">
                      <a:avLst/>
                    </a:prstGeom>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但是呢，俗话说得好，没有对比就没有伤害。有的东西看起来更差，但是我们一定要有信心，因为不知道什么时候，别人就会比你更差。我们把两种情况摆在一起看下，就会发现，其实不打孔这种看起来不对的做法，其实反而是两者较优的一方。</w:t>
      </w:r>
    </w:p>
    <w:p w:rsidR="004A379D" w:rsidRDefault="00850B14" w:rsidP="004A379D">
      <w:pPr>
        <w:spacing w:line="360" w:lineRule="auto"/>
        <w:rPr>
          <w:sz w:val="24"/>
          <w:szCs w:val="24"/>
          <w:lang w:eastAsia="zh-CN"/>
        </w:rPr>
      </w:pPr>
      <w:r w:rsidRPr="00850B14">
        <w:rPr>
          <w:noProof/>
        </w:rPr>
        <w:pict>
          <v:shape id="_x0000_s1033" type="#_x0000_t202" style="position:absolute;margin-left:126.75pt;margin-top:9.85pt;width:165.1pt;height:63.1pt;z-index:2516546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stroked="f">
            <v:fill opacity="0"/>
            <v:textbox style="mso-fit-shape-to-text:t">
              <w:txbxContent>
                <w:p w:rsidR="004A379D" w:rsidRPr="00582F86" w:rsidRDefault="004A379D" w:rsidP="004A379D">
                  <w:pPr>
                    <w:rPr>
                      <w:b/>
                      <w:color w:val="0000FF"/>
                      <w:sz w:val="24"/>
                      <w:lang w:eastAsia="zh-CN"/>
                    </w:rPr>
                  </w:pPr>
                  <w:r w:rsidRPr="00582F86">
                    <w:rPr>
                      <w:rFonts w:hint="eastAsia"/>
                      <w:b/>
                      <w:color w:val="0000FF"/>
                      <w:sz w:val="24"/>
                      <w:lang w:eastAsia="zh-CN"/>
                    </w:rPr>
                    <w:t>包地打孔</w:t>
                  </w:r>
                </w:p>
                <w:p w:rsidR="004A379D" w:rsidRPr="00582F86" w:rsidRDefault="004A379D" w:rsidP="004A379D">
                  <w:pPr>
                    <w:rPr>
                      <w:b/>
                      <w:color w:val="FF0000"/>
                      <w:sz w:val="24"/>
                    </w:rPr>
                  </w:pPr>
                  <w:r w:rsidRPr="00582F86">
                    <w:rPr>
                      <w:rFonts w:hint="eastAsia"/>
                      <w:b/>
                      <w:color w:val="FF0000"/>
                      <w:sz w:val="24"/>
                      <w:lang w:eastAsia="zh-CN"/>
                    </w:rPr>
                    <w:t>包地不打孔</w:t>
                  </w:r>
                </w:p>
              </w:txbxContent>
            </v:textbox>
          </v:shape>
        </w:pict>
      </w:r>
      <w:r w:rsidR="004A379D">
        <w:rPr>
          <w:rFonts w:hint="eastAsia"/>
          <w:noProof/>
          <w:sz w:val="24"/>
          <w:szCs w:val="24"/>
          <w:lang w:eastAsia="zh-CN" w:bidi="ar-SA"/>
        </w:rPr>
        <w:drawing>
          <wp:inline distT="0" distB="0" distL="0" distR="0">
            <wp:extent cx="5267960" cy="17062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960" cy="1706245"/>
                    </a:xfrm>
                    <a:prstGeom prst="rect">
                      <a:avLst/>
                    </a:prstGeom>
                    <a:noFill/>
                    <a:ln>
                      <a:noFill/>
                    </a:ln>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t>如果看不懂上图的无源参数也没关系，我们把眼图对比一下，你们就清楚了。</w:t>
      </w:r>
    </w:p>
    <w:p w:rsidR="004A379D" w:rsidRDefault="004A379D" w:rsidP="004A379D">
      <w:pPr>
        <w:spacing w:line="360" w:lineRule="auto"/>
        <w:rPr>
          <w:sz w:val="24"/>
          <w:szCs w:val="24"/>
          <w:lang w:eastAsia="zh-CN"/>
        </w:rPr>
      </w:pPr>
      <w:r>
        <w:rPr>
          <w:rFonts w:hint="eastAsia"/>
          <w:sz w:val="24"/>
          <w:szCs w:val="24"/>
          <w:lang w:eastAsia="zh-CN"/>
        </w:rPr>
        <w:t>同样在</w:t>
      </w:r>
      <w:r>
        <w:rPr>
          <w:rFonts w:hint="eastAsia"/>
          <w:sz w:val="24"/>
          <w:szCs w:val="24"/>
          <w:lang w:eastAsia="zh-CN"/>
        </w:rPr>
        <w:t>10Gbps</w:t>
      </w:r>
      <w:r>
        <w:rPr>
          <w:rFonts w:hint="eastAsia"/>
          <w:sz w:val="24"/>
          <w:szCs w:val="24"/>
          <w:lang w:eastAsia="zh-CN"/>
        </w:rPr>
        <w:t>情况下，两者的眼图结果是这样的：你会发现眼高和眼宽都会有差异，其中眼高居然差了近</w:t>
      </w:r>
      <w:r>
        <w:rPr>
          <w:rFonts w:hint="eastAsia"/>
          <w:sz w:val="24"/>
          <w:szCs w:val="24"/>
          <w:lang w:eastAsia="zh-CN"/>
        </w:rPr>
        <w:t>30mV</w:t>
      </w:r>
      <w:r>
        <w:rPr>
          <w:rFonts w:hint="eastAsia"/>
          <w:sz w:val="24"/>
          <w:szCs w:val="24"/>
          <w:lang w:eastAsia="zh-CN"/>
        </w:rPr>
        <w:t>，抖动也有一定的差距。</w:t>
      </w:r>
    </w:p>
    <w:p w:rsidR="004A379D" w:rsidRDefault="00850B14" w:rsidP="004A379D">
      <w:pPr>
        <w:spacing w:line="360" w:lineRule="auto"/>
        <w:rPr>
          <w:sz w:val="24"/>
          <w:szCs w:val="24"/>
          <w:lang w:eastAsia="zh-CN"/>
        </w:rPr>
      </w:pPr>
      <w:r>
        <w:rPr>
          <w:noProof/>
          <w:sz w:val="24"/>
          <w:szCs w:val="24"/>
          <w:lang w:eastAsia="zh-CN" w:bidi="ar-SA"/>
        </w:rPr>
        <w:pict>
          <v:shape id="_x0000_s1035" type="#_x0000_t202" style="position:absolute;margin-left:296.4pt;margin-top:30.85pt;width:165pt;height:35.15pt;z-index:25165568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stroked="f">
            <v:fill opacity="0"/>
            <v:textbox style="mso-fit-shape-to-text:t">
              <w:txbxContent>
                <w:p w:rsidR="004A379D" w:rsidRPr="00582F86" w:rsidRDefault="004A379D" w:rsidP="004A379D">
                  <w:pPr>
                    <w:rPr>
                      <w:b/>
                      <w:color w:val="FF0000"/>
                      <w:sz w:val="24"/>
                    </w:rPr>
                  </w:pPr>
                  <w:r>
                    <w:rPr>
                      <w:rFonts w:hint="eastAsia"/>
                      <w:b/>
                      <w:color w:val="FF0000"/>
                      <w:sz w:val="24"/>
                      <w:lang w:eastAsia="zh-CN"/>
                    </w:rPr>
                    <w:t>包地</w:t>
                  </w:r>
                  <w:r w:rsidRPr="00582F86">
                    <w:rPr>
                      <w:rFonts w:hint="eastAsia"/>
                      <w:b/>
                      <w:color w:val="FF0000"/>
                      <w:sz w:val="24"/>
                      <w:lang w:eastAsia="zh-CN"/>
                    </w:rPr>
                    <w:t>打孔</w:t>
                  </w:r>
                </w:p>
              </w:txbxContent>
            </v:textbox>
          </v:shape>
        </w:pict>
      </w:r>
      <w:r>
        <w:rPr>
          <w:noProof/>
          <w:sz w:val="24"/>
          <w:szCs w:val="24"/>
          <w:lang w:eastAsia="zh-CN" w:bidi="ar-SA"/>
        </w:rPr>
        <w:pict>
          <v:shape id="_x0000_s1034" type="#_x0000_t202" style="position:absolute;margin-left:73.3pt;margin-top:34.1pt;width:165.05pt;height:35.15pt;z-index:25165670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stroked="f">
            <v:fill opacity="0"/>
            <v:textbox style="mso-fit-shape-to-text:t">
              <w:txbxContent>
                <w:p w:rsidR="004A379D" w:rsidRPr="00582F86" w:rsidRDefault="004A379D" w:rsidP="004A379D">
                  <w:pPr>
                    <w:rPr>
                      <w:b/>
                      <w:color w:val="FF0000"/>
                      <w:sz w:val="24"/>
                    </w:rPr>
                  </w:pPr>
                  <w:r w:rsidRPr="00582F86">
                    <w:rPr>
                      <w:rFonts w:hint="eastAsia"/>
                      <w:b/>
                      <w:color w:val="FF0000"/>
                      <w:sz w:val="24"/>
                      <w:lang w:eastAsia="zh-CN"/>
                    </w:rPr>
                    <w:t>包地不打孔</w:t>
                  </w:r>
                </w:p>
              </w:txbxContent>
            </v:textbox>
          </v:shape>
        </w:pict>
      </w:r>
      <w:r w:rsidR="004A379D">
        <w:rPr>
          <w:noProof/>
          <w:sz w:val="24"/>
          <w:szCs w:val="24"/>
          <w:lang w:eastAsia="zh-CN" w:bidi="ar-SA"/>
        </w:rPr>
        <w:drawing>
          <wp:inline distT="0" distB="0" distL="0" distR="0">
            <wp:extent cx="5274860" cy="18970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945" cy="1897070"/>
                    </a:xfrm>
                    <a:prstGeom prst="rect">
                      <a:avLst/>
                    </a:prstGeom>
                    <a:noFill/>
                    <a:ln>
                      <a:noFill/>
                    </a:ln>
                  </pic:spPr>
                </pic:pic>
              </a:graphicData>
            </a:graphic>
          </wp:inline>
        </w:drawing>
      </w:r>
    </w:p>
    <w:p w:rsidR="004A379D" w:rsidRDefault="004A379D" w:rsidP="004A379D">
      <w:pPr>
        <w:spacing w:line="360" w:lineRule="auto"/>
        <w:rPr>
          <w:sz w:val="24"/>
          <w:szCs w:val="24"/>
          <w:lang w:eastAsia="zh-CN"/>
        </w:rPr>
      </w:pPr>
      <w:r>
        <w:rPr>
          <w:rFonts w:hint="eastAsia"/>
          <w:sz w:val="24"/>
          <w:szCs w:val="24"/>
          <w:lang w:eastAsia="zh-CN"/>
        </w:rPr>
        <w:lastRenderedPageBreak/>
        <w:t>当你千方百计想遵循规则或者一些常规操作去走的时候，可能出来的结果反而还不如一个“懒”的方法。我们经常会认为打地过孔进行包地肯定是只有好处没有坏处，但是高速设计本身却并没有人们想象得那么简单，很多细微的东西忽略了可能会出现这种反常的结果。</w:t>
      </w:r>
    </w:p>
    <w:p w:rsidR="00AC560D" w:rsidRPr="004A379D" w:rsidRDefault="00AC560D" w:rsidP="008641ED">
      <w:pPr>
        <w:rPr>
          <w:b/>
          <w:color w:val="00B0F0"/>
          <w:sz w:val="28"/>
          <w:szCs w:val="28"/>
          <w:lang w:eastAsia="zh-CN"/>
        </w:rPr>
      </w:pPr>
    </w:p>
    <w:p w:rsidR="00AC560D" w:rsidRPr="00AC560D" w:rsidRDefault="00AC560D" w:rsidP="008641ED">
      <w:pPr>
        <w:rPr>
          <w:b/>
          <w:color w:val="00B0F0"/>
          <w:sz w:val="28"/>
          <w:szCs w:val="28"/>
          <w:lang w:eastAsia="zh-CN"/>
        </w:rPr>
      </w:pPr>
    </w:p>
    <w:p w:rsidR="002039C8" w:rsidRPr="00E57AFA" w:rsidRDefault="00816907" w:rsidP="008641ED">
      <w:pPr>
        <w:rPr>
          <w:lang w:eastAsia="zh-CN"/>
        </w:rPr>
      </w:pPr>
      <w:r w:rsidRPr="00816907">
        <w:rPr>
          <w:rFonts w:hint="eastAsia"/>
          <w:b/>
          <w:color w:val="00B0F0"/>
          <w:sz w:val="28"/>
          <w:szCs w:val="28"/>
          <w:lang w:eastAsia="zh-CN"/>
        </w:rPr>
        <w:t>【关于一博】</w:t>
      </w:r>
    </w:p>
    <w:p w:rsidR="00E467EB" w:rsidRDefault="00E467EB" w:rsidP="00E467EB">
      <w:pPr>
        <w:rPr>
          <w:lang w:eastAsia="zh-CN"/>
        </w:rPr>
      </w:pPr>
      <w:r>
        <w:rPr>
          <w:rFonts w:hint="eastAsia"/>
          <w:lang w:eastAsia="zh-CN"/>
        </w:rPr>
        <w:t>深圳市一博科技股份有限公司（简称一博科技）成立于</w:t>
      </w:r>
      <w:r>
        <w:rPr>
          <w:rFonts w:hint="eastAsia"/>
          <w:lang w:eastAsia="zh-CN"/>
        </w:rPr>
        <w:t>2003</w:t>
      </w:r>
      <w:r>
        <w:rPr>
          <w:rFonts w:hint="eastAsia"/>
          <w:lang w:eastAsia="zh-CN"/>
        </w:rPr>
        <w:t>年</w:t>
      </w:r>
      <w:r>
        <w:rPr>
          <w:rFonts w:hint="eastAsia"/>
          <w:lang w:eastAsia="zh-CN"/>
        </w:rPr>
        <w:t>3</w:t>
      </w:r>
      <w:r>
        <w:rPr>
          <w:rFonts w:hint="eastAsia"/>
          <w:lang w:eastAsia="zh-CN"/>
        </w:rPr>
        <w:t>月，专注于高速</w:t>
      </w:r>
      <w:r>
        <w:rPr>
          <w:rFonts w:hint="eastAsia"/>
          <w:lang w:eastAsia="zh-CN"/>
        </w:rPr>
        <w:t>PCB</w:t>
      </w:r>
      <w:r>
        <w:rPr>
          <w:rFonts w:hint="eastAsia"/>
          <w:lang w:eastAsia="zh-CN"/>
        </w:rPr>
        <w:t>设计、</w:t>
      </w:r>
      <w:r>
        <w:rPr>
          <w:rFonts w:hint="eastAsia"/>
          <w:lang w:eastAsia="zh-CN"/>
        </w:rPr>
        <w:t>PCB</w:t>
      </w:r>
      <w:r>
        <w:rPr>
          <w:rFonts w:hint="eastAsia"/>
          <w:lang w:eastAsia="zh-CN"/>
        </w:rPr>
        <w:t>制板、</w:t>
      </w:r>
      <w:r>
        <w:rPr>
          <w:rFonts w:hint="eastAsia"/>
          <w:lang w:eastAsia="zh-CN"/>
        </w:rPr>
        <w:t>SMT</w:t>
      </w:r>
      <w:r>
        <w:rPr>
          <w:rFonts w:hint="eastAsia"/>
          <w:lang w:eastAsia="zh-CN"/>
        </w:rPr>
        <w:t>焊接加工和供应链服务。我司在中国、美国、日本设立研发机构，全球研发工程师</w:t>
      </w:r>
      <w:r>
        <w:rPr>
          <w:rFonts w:hint="eastAsia"/>
          <w:lang w:eastAsia="zh-CN"/>
        </w:rPr>
        <w:t>600</w:t>
      </w:r>
      <w:r>
        <w:rPr>
          <w:rFonts w:hint="eastAsia"/>
          <w:lang w:eastAsia="zh-CN"/>
        </w:rPr>
        <w:t>余人。</w:t>
      </w:r>
    </w:p>
    <w:p w:rsidR="00E467EB" w:rsidRDefault="00E467EB" w:rsidP="00E467EB">
      <w:pPr>
        <w:rPr>
          <w:lang w:eastAsia="zh-CN"/>
        </w:rPr>
      </w:pPr>
      <w:r>
        <w:rPr>
          <w:rFonts w:hint="eastAsia"/>
          <w:lang w:eastAsia="zh-CN"/>
        </w:rPr>
        <w:t>一博旗下</w:t>
      </w:r>
      <w:r>
        <w:rPr>
          <w:rFonts w:hint="eastAsia"/>
          <w:lang w:eastAsia="zh-CN"/>
        </w:rPr>
        <w:t>PCB</w:t>
      </w:r>
      <w:r>
        <w:rPr>
          <w:rFonts w:hint="eastAsia"/>
          <w:lang w:eastAsia="zh-CN"/>
        </w:rPr>
        <w:t>板厂位于深圳松岗，采用来自日本、德国等一流加工设备，</w:t>
      </w:r>
      <w:r>
        <w:rPr>
          <w:rFonts w:hint="eastAsia"/>
          <w:lang w:eastAsia="zh-CN"/>
        </w:rPr>
        <w:t>TPS</w:t>
      </w:r>
      <w:r>
        <w:rPr>
          <w:rFonts w:hint="eastAsia"/>
          <w:lang w:eastAsia="zh-CN"/>
        </w:rPr>
        <w:t>精益生产管理以及品质管控体系的引入，致力为广大客户提供高品质、高多层的制板服务。</w:t>
      </w:r>
    </w:p>
    <w:p w:rsidR="00E467EB" w:rsidRDefault="00E467EB" w:rsidP="00E467EB">
      <w:pPr>
        <w:rPr>
          <w:lang w:eastAsia="zh-CN"/>
        </w:rPr>
      </w:pPr>
      <w:r>
        <w:rPr>
          <w:rFonts w:hint="eastAsia"/>
          <w:lang w:eastAsia="zh-CN"/>
        </w:rPr>
        <w:t>一博旗下</w:t>
      </w:r>
      <w:r>
        <w:rPr>
          <w:rFonts w:hint="eastAsia"/>
          <w:lang w:eastAsia="zh-CN"/>
        </w:rPr>
        <w:t>PCBA</w:t>
      </w:r>
      <w:r>
        <w:rPr>
          <w:rFonts w:hint="eastAsia"/>
          <w:lang w:eastAsia="zh-CN"/>
        </w:rPr>
        <w:t>总厂位于深圳，并在上海、成都、长沙设立分厂，厂房面积</w:t>
      </w:r>
      <w:r>
        <w:rPr>
          <w:rFonts w:hint="eastAsia"/>
          <w:lang w:eastAsia="zh-CN"/>
        </w:rPr>
        <w:t>23000</w:t>
      </w:r>
      <w:r>
        <w:rPr>
          <w:rFonts w:hint="eastAsia"/>
          <w:lang w:eastAsia="zh-CN"/>
        </w:rPr>
        <w:t>平米，现有</w:t>
      </w:r>
      <w:r>
        <w:rPr>
          <w:rFonts w:hint="eastAsia"/>
          <w:lang w:eastAsia="zh-CN"/>
        </w:rPr>
        <w:t>30</w:t>
      </w:r>
      <w:r>
        <w:rPr>
          <w:rFonts w:hint="eastAsia"/>
          <w:lang w:eastAsia="zh-CN"/>
        </w:rPr>
        <w:t>条</w:t>
      </w:r>
      <w:r>
        <w:rPr>
          <w:rFonts w:hint="eastAsia"/>
          <w:lang w:eastAsia="zh-CN"/>
        </w:rPr>
        <w:t>SMT</w:t>
      </w:r>
      <w:r>
        <w:rPr>
          <w:rFonts w:hint="eastAsia"/>
          <w:lang w:eastAsia="zh-CN"/>
        </w:rPr>
        <w:t>产线，配备全新进口富士</w:t>
      </w:r>
      <w:r>
        <w:rPr>
          <w:rFonts w:hint="eastAsia"/>
          <w:lang w:eastAsia="zh-CN"/>
        </w:rPr>
        <w:t>XPF</w:t>
      </w:r>
      <w:r>
        <w:rPr>
          <w:rFonts w:hint="eastAsia"/>
          <w:lang w:eastAsia="zh-CN"/>
        </w:rPr>
        <w:t>、</w:t>
      </w:r>
      <w:r>
        <w:rPr>
          <w:rFonts w:hint="eastAsia"/>
          <w:lang w:eastAsia="zh-CN"/>
        </w:rPr>
        <w:t>NXT3</w:t>
      </w:r>
      <w:r>
        <w:rPr>
          <w:rFonts w:hint="eastAsia"/>
          <w:lang w:eastAsia="zh-CN"/>
        </w:rPr>
        <w:t>、</w:t>
      </w:r>
      <w:r>
        <w:rPr>
          <w:rFonts w:hint="eastAsia"/>
          <w:lang w:eastAsia="zh-CN"/>
        </w:rPr>
        <w:t>AIMEX III</w:t>
      </w:r>
      <w:r>
        <w:rPr>
          <w:rFonts w:hint="eastAsia"/>
          <w:lang w:eastAsia="zh-CN"/>
        </w:rPr>
        <w:t>、全自动锡膏印刷机、十温区回流炉、波峰焊等高端设备，并配有</w:t>
      </w:r>
      <w:r>
        <w:rPr>
          <w:rFonts w:hint="eastAsia"/>
          <w:lang w:eastAsia="zh-CN"/>
        </w:rPr>
        <w:t>AOI</w:t>
      </w:r>
      <w:r>
        <w:rPr>
          <w:rFonts w:hint="eastAsia"/>
          <w:lang w:eastAsia="zh-CN"/>
        </w:rPr>
        <w:t>、</w:t>
      </w:r>
      <w:r>
        <w:rPr>
          <w:rFonts w:hint="eastAsia"/>
          <w:lang w:eastAsia="zh-CN"/>
        </w:rPr>
        <w:t>XRAY</w:t>
      </w:r>
      <w:r>
        <w:rPr>
          <w:rFonts w:hint="eastAsia"/>
          <w:lang w:eastAsia="zh-CN"/>
        </w:rPr>
        <w:t>、</w:t>
      </w:r>
      <w:r>
        <w:rPr>
          <w:rFonts w:hint="eastAsia"/>
          <w:lang w:eastAsia="zh-CN"/>
        </w:rPr>
        <w:t>SPI</w:t>
      </w:r>
      <w:r>
        <w:rPr>
          <w:rFonts w:hint="eastAsia"/>
          <w:lang w:eastAsia="zh-CN"/>
        </w:rPr>
        <w:t>、智能首件测试仪、全自动分板机、</w:t>
      </w:r>
      <w:r>
        <w:rPr>
          <w:rFonts w:hint="eastAsia"/>
          <w:lang w:eastAsia="zh-CN"/>
        </w:rPr>
        <w:t>BGA</w:t>
      </w:r>
      <w:r>
        <w:rPr>
          <w:rFonts w:hint="eastAsia"/>
          <w:lang w:eastAsia="zh-CN"/>
        </w:rPr>
        <w:t>返修台、三防漆等设备，专注研发打样、中小批量的</w:t>
      </w:r>
      <w:r>
        <w:rPr>
          <w:rFonts w:hint="eastAsia"/>
          <w:lang w:eastAsia="zh-CN"/>
        </w:rPr>
        <w:t>SMT</w:t>
      </w:r>
      <w:r>
        <w:rPr>
          <w:rFonts w:hint="eastAsia"/>
          <w:lang w:eastAsia="zh-CN"/>
        </w:rPr>
        <w:t>贴片、组装等服务。作为国内</w:t>
      </w:r>
      <w:r>
        <w:rPr>
          <w:rFonts w:hint="eastAsia"/>
          <w:lang w:eastAsia="zh-CN"/>
        </w:rPr>
        <w:t>SMT</w:t>
      </w:r>
      <w:r>
        <w:rPr>
          <w:rFonts w:hint="eastAsia"/>
          <w:lang w:eastAsia="zh-CN"/>
        </w:rPr>
        <w:t>快件厂商，</w:t>
      </w:r>
      <w:r>
        <w:rPr>
          <w:rFonts w:hint="eastAsia"/>
          <w:lang w:eastAsia="zh-CN"/>
        </w:rPr>
        <w:t>48</w:t>
      </w:r>
      <w:r>
        <w:rPr>
          <w:rFonts w:hint="eastAsia"/>
          <w:lang w:eastAsia="zh-CN"/>
        </w:rPr>
        <w:t>小时准交率超过</w:t>
      </w:r>
      <w:r>
        <w:rPr>
          <w:rFonts w:hint="eastAsia"/>
          <w:lang w:eastAsia="zh-CN"/>
        </w:rPr>
        <w:t>95%</w:t>
      </w:r>
      <w:r>
        <w:rPr>
          <w:rFonts w:hint="eastAsia"/>
          <w:lang w:eastAsia="zh-CN"/>
        </w:rPr>
        <w:t>。常备一万余种</w:t>
      </w:r>
      <w:r>
        <w:rPr>
          <w:rFonts w:hint="eastAsia"/>
          <w:lang w:eastAsia="zh-CN"/>
        </w:rPr>
        <w:t>YAGEO</w:t>
      </w:r>
      <w:r>
        <w:rPr>
          <w:rFonts w:hint="eastAsia"/>
          <w:lang w:eastAsia="zh-CN"/>
        </w:rPr>
        <w:t>、</w:t>
      </w:r>
      <w:r>
        <w:rPr>
          <w:rFonts w:hint="eastAsia"/>
          <w:lang w:eastAsia="zh-CN"/>
        </w:rPr>
        <w:t>MURATA</w:t>
      </w:r>
      <w:r>
        <w:rPr>
          <w:rFonts w:hint="eastAsia"/>
          <w:lang w:eastAsia="zh-CN"/>
        </w:rPr>
        <w:t>、</w:t>
      </w:r>
      <w:r>
        <w:rPr>
          <w:rFonts w:hint="eastAsia"/>
          <w:lang w:eastAsia="zh-CN"/>
        </w:rPr>
        <w:t>AVX</w:t>
      </w:r>
      <w:r>
        <w:rPr>
          <w:rFonts w:hint="eastAsia"/>
          <w:lang w:eastAsia="zh-CN"/>
        </w:rPr>
        <w:t>、</w:t>
      </w:r>
      <w:r>
        <w:rPr>
          <w:rFonts w:hint="eastAsia"/>
          <w:lang w:eastAsia="zh-CN"/>
        </w:rPr>
        <w:t>KEMET</w:t>
      </w:r>
      <w:r>
        <w:rPr>
          <w:rFonts w:hint="eastAsia"/>
          <w:lang w:eastAsia="zh-CN"/>
        </w:rPr>
        <w:t>等全系列阻容以及常用电感、磁珠、连接器、晶振、二三极管，并提供全</w:t>
      </w:r>
      <w:r>
        <w:rPr>
          <w:rFonts w:hint="eastAsia"/>
          <w:lang w:eastAsia="zh-CN"/>
        </w:rPr>
        <w:t>BOM</w:t>
      </w:r>
      <w:r>
        <w:rPr>
          <w:rFonts w:hint="eastAsia"/>
          <w:lang w:eastAsia="zh-CN"/>
        </w:rPr>
        <w:t>元器件服务。</w:t>
      </w:r>
    </w:p>
    <w:p w:rsidR="00E467EB" w:rsidRDefault="00E467EB" w:rsidP="00E467EB">
      <w:pPr>
        <w:rPr>
          <w:lang w:eastAsia="zh-CN"/>
        </w:rPr>
      </w:pPr>
      <w:r>
        <w:rPr>
          <w:rFonts w:hint="eastAsia"/>
          <w:lang w:eastAsia="zh-CN"/>
        </w:rPr>
        <w:t>PCB</w:t>
      </w:r>
      <w:r>
        <w:rPr>
          <w:rFonts w:hint="eastAsia"/>
          <w:lang w:eastAsia="zh-CN"/>
        </w:rPr>
        <w:t>设计、制板、贴片、物料一站式硬件创新平台，缩短客户研发周期，方便省心。</w:t>
      </w:r>
    </w:p>
    <w:p w:rsidR="00E63C29" w:rsidRDefault="00E467EB" w:rsidP="00E467EB">
      <w:pPr>
        <w:rPr>
          <w:lang w:eastAsia="zh-CN"/>
        </w:rPr>
      </w:pPr>
      <w:r>
        <w:rPr>
          <w:rFonts w:hint="eastAsia"/>
          <w:lang w:eastAsia="zh-CN"/>
        </w:rPr>
        <w:t>EDADOC</w:t>
      </w:r>
      <w:r>
        <w:rPr>
          <w:rFonts w:hint="eastAsia"/>
          <w:lang w:eastAsia="zh-CN"/>
        </w:rPr>
        <w:t>，</w:t>
      </w:r>
      <w:r>
        <w:rPr>
          <w:rFonts w:hint="eastAsia"/>
          <w:lang w:eastAsia="zh-CN"/>
        </w:rPr>
        <w:t>Your Best Partner.</w:t>
      </w:r>
    </w:p>
    <w:p w:rsidR="00B82387" w:rsidRDefault="00816907" w:rsidP="00E63C29">
      <w:pPr>
        <w:rPr>
          <w:b/>
          <w:color w:val="00B0F0"/>
          <w:sz w:val="28"/>
          <w:szCs w:val="28"/>
          <w:lang w:eastAsia="zh-CN"/>
        </w:rPr>
      </w:pPr>
      <w:r w:rsidRPr="00816907">
        <w:rPr>
          <w:rFonts w:hint="eastAsia"/>
          <w:b/>
          <w:color w:val="00B0F0"/>
          <w:sz w:val="28"/>
          <w:szCs w:val="28"/>
          <w:lang w:eastAsia="zh-CN"/>
        </w:rPr>
        <w:t>【关于</w:t>
      </w:r>
      <w:r>
        <w:rPr>
          <w:rFonts w:hint="eastAsia"/>
          <w:b/>
          <w:color w:val="00B0F0"/>
          <w:sz w:val="28"/>
          <w:szCs w:val="28"/>
          <w:lang w:eastAsia="zh-CN"/>
        </w:rPr>
        <w:t>高速先生</w:t>
      </w:r>
      <w:r w:rsidRPr="00816907">
        <w:rPr>
          <w:rFonts w:hint="eastAsia"/>
          <w:b/>
          <w:color w:val="00B0F0"/>
          <w:sz w:val="28"/>
          <w:szCs w:val="28"/>
          <w:lang w:eastAsia="zh-CN"/>
        </w:rPr>
        <w:t>】</w:t>
      </w:r>
    </w:p>
    <w:p w:rsidR="00816907" w:rsidRPr="00816907" w:rsidRDefault="003C1530" w:rsidP="00816907">
      <w:pPr>
        <w:spacing w:after="0" w:line="240" w:lineRule="auto"/>
        <w:rPr>
          <w:lang w:eastAsia="zh-CN"/>
        </w:rPr>
      </w:pPr>
      <w:r w:rsidRPr="003C1530">
        <w:rPr>
          <w:rFonts w:hint="eastAsia"/>
          <w:lang w:eastAsia="zh-CN"/>
        </w:rPr>
        <w:t>高速先生由深圳市一博科技有限公司</w:t>
      </w:r>
      <w:r w:rsidRPr="003C1530">
        <w:rPr>
          <w:rFonts w:hint="eastAsia"/>
          <w:lang w:eastAsia="zh-CN"/>
        </w:rPr>
        <w:t>R&amp;D</w:t>
      </w:r>
      <w:r w:rsidRPr="003C1530">
        <w:rPr>
          <w:rFonts w:hint="eastAsia"/>
          <w:lang w:eastAsia="zh-CN"/>
        </w:rPr>
        <w:t>技术研究部创办，用浅显易懂的方式讲述高速设计，成立至今保持每周发布两篇原创技术文章，已和大家分享了百余篇呕心沥血之作，深受业内专业人士欢迎，是中国高速电路第一自媒体品牌。</w:t>
      </w:r>
    </w:p>
    <w:p w:rsidR="00816907" w:rsidRDefault="003C1530" w:rsidP="003C1530">
      <w:pPr>
        <w:jc w:val="center"/>
        <w:rPr>
          <w:lang w:eastAsia="zh-CN"/>
        </w:rPr>
      </w:pPr>
      <w:r>
        <w:rPr>
          <w:noProof/>
          <w:lang w:eastAsia="zh-CN" w:bidi="ar-SA"/>
        </w:rPr>
        <w:lastRenderedPageBreak/>
        <w:drawing>
          <wp:inline distT="0" distB="0" distL="0" distR="0">
            <wp:extent cx="1292165" cy="1292165"/>
            <wp:effectExtent l="19050" t="0" r="3235" b="0"/>
            <wp:docPr id="8" name="图片 5" descr="F:\陈雅工作室\z-自媒体营销\【二维码】一博_看得懂的高速设计\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陈雅工作室\z-自媒体营销\【二维码】一博_看得懂的高速设计\qrcode_for_gh_ff5de382f154_258.jpg"/>
                    <pic:cNvPicPr>
                      <a:picLocks noChangeAspect="1" noChangeArrowheads="1"/>
                    </pic:cNvPicPr>
                  </pic:nvPicPr>
                  <pic:blipFill>
                    <a:blip r:embed="rId18"/>
                    <a:srcRect/>
                    <a:stretch>
                      <a:fillRect/>
                    </a:stretch>
                  </pic:blipFill>
                  <pic:spPr bwMode="auto">
                    <a:xfrm>
                      <a:off x="0" y="0"/>
                      <a:ext cx="1293239" cy="1293239"/>
                    </a:xfrm>
                    <a:prstGeom prst="rect">
                      <a:avLst/>
                    </a:prstGeom>
                    <a:noFill/>
                    <a:ln w="9525">
                      <a:noFill/>
                      <a:miter lim="800000"/>
                      <a:headEnd/>
                      <a:tailEnd/>
                    </a:ln>
                  </pic:spPr>
                </pic:pic>
              </a:graphicData>
            </a:graphic>
          </wp:inline>
        </w:drawing>
      </w:r>
    </w:p>
    <w:p w:rsidR="003C1530" w:rsidRPr="002039C8" w:rsidRDefault="003C1530" w:rsidP="003C1530">
      <w:pPr>
        <w:jc w:val="center"/>
        <w:rPr>
          <w:lang w:eastAsia="zh-CN"/>
        </w:rPr>
      </w:pPr>
      <w:r>
        <w:rPr>
          <w:rFonts w:hint="eastAsia"/>
          <w:lang w:eastAsia="zh-CN"/>
        </w:rPr>
        <w:t>扫一扫，即可关注</w:t>
      </w:r>
    </w:p>
    <w:sectPr w:rsidR="003C1530" w:rsidRPr="002039C8" w:rsidSect="005616D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F7B" w:rsidRDefault="00AE7F7B" w:rsidP="005616D4">
      <w:r>
        <w:separator/>
      </w:r>
    </w:p>
  </w:endnote>
  <w:endnote w:type="continuationSeparator" w:id="1">
    <w:p w:rsidR="00AE7F7B" w:rsidRDefault="00AE7F7B" w:rsidP="0056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907" w:rsidRPr="00816907" w:rsidRDefault="00816907" w:rsidP="00816907">
    <w:pPr>
      <w:spacing w:after="0" w:line="240" w:lineRule="auto"/>
      <w:rPr>
        <w:rFonts w:ascii="宋体" w:eastAsia="宋体" w:hAnsi="宋体" w:cs="宋体"/>
        <w:sz w:val="24"/>
        <w:szCs w:val="24"/>
        <w:lang w:eastAsia="zh-CN" w:bidi="ar-SA"/>
      </w:rPr>
    </w:pPr>
  </w:p>
  <w:p w:rsidR="00A80032" w:rsidRDefault="006F61E3">
    <w:pPr>
      <w:pStyle w:val="a4"/>
    </w:pPr>
    <w:r>
      <w:rPr>
        <w:noProof/>
        <w:lang w:eastAsia="zh-CN" w:bidi="ar-SA"/>
      </w:rPr>
      <w:drawing>
        <wp:anchor distT="0" distB="0" distL="114300" distR="114300" simplePos="0" relativeHeight="251672576" behindDoc="0" locked="0" layoutInCell="1" allowOverlap="1">
          <wp:simplePos x="0" y="0"/>
          <wp:positionH relativeFrom="column">
            <wp:posOffset>4505325</wp:posOffset>
          </wp:positionH>
          <wp:positionV relativeFrom="paragraph">
            <wp:posOffset>115570</wp:posOffset>
          </wp:positionV>
          <wp:extent cx="762000" cy="762000"/>
          <wp:effectExtent l="19050" t="0" r="0" b="0"/>
          <wp:wrapSquare wrapText="bothSides"/>
          <wp:docPr id="1" name="图片 0" descr="qrcode_for_gh_ff5de382f15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ff5de382f154_258.jpg"/>
                  <pic:cNvPicPr/>
                </pic:nvPicPr>
                <pic:blipFill>
                  <a:blip r:embed="rId1"/>
                  <a:stretch>
                    <a:fillRect/>
                  </a:stretch>
                </pic:blipFill>
                <pic:spPr>
                  <a:xfrm>
                    <a:off x="0" y="0"/>
                    <a:ext cx="762000" cy="762000"/>
                  </a:xfrm>
                  <a:prstGeom prst="rect">
                    <a:avLst/>
                  </a:prstGeom>
                </pic:spPr>
              </pic:pic>
            </a:graphicData>
          </a:graphic>
        </wp:anchor>
      </w:drawing>
    </w:r>
    <w:r w:rsidR="00850B14">
      <w:rPr>
        <w:noProof/>
        <w:lang w:eastAsia="zh-CN" w:bidi="ar-SA"/>
      </w:rPr>
      <w:pict>
        <v:shapetype id="_x0000_t202" coordsize="21600,21600" o:spt="202" path="m,l,21600r21600,l21600,xe">
          <v:stroke joinstyle="miter"/>
          <v:path gradientshapeok="t" o:connecttype="rect"/>
        </v:shapetype>
        <v:shape id="_x0000_s2075" type="#_x0000_t202" style="position:absolute;margin-left:-27pt;margin-top:24.95pt;width:189.7pt;height:46.4pt;z-index:251677696;mso-position-horizontal-relative:text;mso-position-vertical-relative:text" filled="f" stroked="f">
          <v:textbox>
            <w:txbxContent>
              <w:p w:rsidR="006F61E3" w:rsidRPr="006F61E3" w:rsidRDefault="006F61E3" w:rsidP="006F61E3">
                <w:pPr>
                  <w:rPr>
                    <w:sz w:val="21"/>
                    <w:szCs w:val="21"/>
                    <w:lang w:eastAsia="zh-CN"/>
                  </w:rPr>
                </w:pPr>
                <w:r w:rsidRPr="006F61E3">
                  <w:rPr>
                    <w:rFonts w:hint="eastAsia"/>
                    <w:b/>
                    <w:sz w:val="21"/>
                    <w:szCs w:val="21"/>
                    <w:lang w:eastAsia="zh-CN"/>
                  </w:rPr>
                  <w:t>1</w:t>
                </w:r>
                <w:r w:rsidRPr="006F61E3">
                  <w:rPr>
                    <w:rFonts w:hint="eastAsia"/>
                    <w:b/>
                    <w:sz w:val="21"/>
                    <w:szCs w:val="21"/>
                    <w:lang w:eastAsia="zh-CN"/>
                  </w:rPr>
                  <w:t>、搜索微信号“高速先生”</w:t>
                </w:r>
                <w:r w:rsidRPr="006F61E3">
                  <w:rPr>
                    <w:rFonts w:hint="eastAsia"/>
                    <w:b/>
                    <w:sz w:val="21"/>
                    <w:szCs w:val="21"/>
                    <w:lang w:eastAsia="zh-CN"/>
                  </w:rPr>
                  <w:t xml:space="preserve">  </w:t>
                </w:r>
                <w:r w:rsidRPr="006F61E3">
                  <w:rPr>
                    <w:rFonts w:hint="eastAsia"/>
                    <w:b/>
                    <w:sz w:val="21"/>
                    <w:szCs w:val="21"/>
                    <w:lang w:eastAsia="zh-CN"/>
                  </w:rPr>
                  <w:br/>
                  <w:t>2</w:t>
                </w:r>
                <w:r w:rsidRPr="006F61E3">
                  <w:rPr>
                    <w:rFonts w:hint="eastAsia"/>
                    <w:b/>
                    <w:sz w:val="21"/>
                    <w:szCs w:val="21"/>
                    <w:lang w:eastAsia="zh-CN"/>
                  </w:rPr>
                  <w:t>、扫描右侧二维码，开始学习</w:t>
                </w:r>
                <w:r w:rsidRPr="006F61E3">
                  <w:rPr>
                    <w:rFonts w:hint="eastAsia"/>
                    <w:b/>
                    <w:sz w:val="21"/>
                    <w:szCs w:val="21"/>
                    <w:lang w:eastAsia="zh-CN"/>
                  </w:rPr>
                  <w:t xml:space="preserve">    </w:t>
                </w:r>
              </w:p>
            </w:txbxContent>
          </v:textbox>
        </v:shape>
      </w:pict>
    </w:r>
    <w:r w:rsidR="00850B14" w:rsidRPr="00850B14">
      <w:rPr>
        <w:rFonts w:ascii="宋体" w:eastAsia="宋体" w:hAnsi="宋体" w:cs="宋体"/>
        <w:noProof/>
        <w:sz w:val="24"/>
        <w:szCs w:val="24"/>
        <w:lang w:eastAsia="zh-CN" w:bidi="ar-SA"/>
      </w:rPr>
      <w:pict>
        <v:shapetype id="_x0000_t32" coordsize="21600,21600" o:spt="32" o:oned="t" path="m,l21600,21600e" filled="f">
          <v:path arrowok="t" fillok="f" o:connecttype="none"/>
          <o:lock v:ext="edit" shapetype="t"/>
        </v:shapetype>
        <v:shape id="_x0000_s2076" type="#_x0000_t32" style="position:absolute;margin-left:-90pt;margin-top:3.1pt;width:596.25pt;height:0;z-index:251659263;mso-position-horizontal-relative:text;mso-position-vertical-relative:text" o:connectortype="straight" strokecolor="#00b0f0"/>
      </w:pict>
    </w:r>
    <w:r w:rsidR="00850B14">
      <w:rPr>
        <w:noProof/>
      </w:rPr>
      <w:pict>
        <v:roundrect id="_x0000_s2050" style="position:absolute;margin-left:-21.75pt;margin-top:-10.3pt;width:64.5pt;height:25.5pt;z-index:251660288;mso-position-horizontal-relative:text;mso-position-vertical-relative:text" arcsize="10923f" fillcolor="#4bacc6 [3208]" strokecolor="#f2f2f2 [3041]" strokeweight="3pt">
          <v:shadow on="t" type="perspective" color="#205867 [1608]" opacity=".5" offset="1pt" offset2="-1pt"/>
          <v:textbox style="mso-next-textbox:#_x0000_s2050">
            <w:txbxContent>
              <w:p w:rsidR="003463C4" w:rsidRPr="003463C4" w:rsidRDefault="003463C4" w:rsidP="003463C4">
                <w:pPr>
                  <w:rPr>
                    <w:rFonts w:ascii="黑体" w:eastAsia="黑体"/>
                    <w:b/>
                    <w:color w:val="FFFFFF" w:themeColor="background1"/>
                  </w:rPr>
                </w:pPr>
                <w:r w:rsidRPr="003463C4">
                  <w:rPr>
                    <w:rFonts w:ascii="黑体" w:eastAsia="黑体" w:hint="eastAsia"/>
                    <w:b/>
                    <w:color w:val="FFFFFF" w:themeColor="background1"/>
                  </w:rPr>
                  <w:t>如何关注</w:t>
                </w:r>
              </w:p>
            </w:txbxContent>
          </v:textbox>
        </v:round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F7B" w:rsidRDefault="00AE7F7B" w:rsidP="005616D4">
      <w:r>
        <w:separator/>
      </w:r>
    </w:p>
  </w:footnote>
  <w:footnote w:type="continuationSeparator" w:id="1">
    <w:p w:rsidR="00AE7F7B" w:rsidRDefault="00AE7F7B" w:rsidP="005616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D4" w:rsidRDefault="00850B14" w:rsidP="005616D4">
    <w:pPr>
      <w:pStyle w:val="a3"/>
      <w:pBdr>
        <w:bottom w:val="none" w:sz="0" w:space="0" w:color="auto"/>
      </w:pBdr>
    </w:pPr>
    <w:r>
      <w:rPr>
        <w:noProof/>
        <w:lang w:eastAsia="zh-CN" w:bidi="ar-SA"/>
      </w:rPr>
      <w:pict>
        <v:shapetype id="_x0000_t202" coordsize="21600,21600" o:spt="202" path="m,l,21600r21600,l21600,xe">
          <v:stroke joinstyle="miter"/>
          <v:path gradientshapeok="t" o:connecttype="rect"/>
        </v:shapetype>
        <v:shape id="_x0000_s2073" type="#_x0000_t202" style="position:absolute;left:0;text-align:left;margin-left:225pt;margin-top:-16.3pt;width:277.5pt;height:22.5pt;z-index:251675648" filled="f" stroked="f">
          <v:textbox>
            <w:txbxContent>
              <w:p w:rsidR="00B521C8" w:rsidRPr="00AD41D2" w:rsidRDefault="00B521C8">
                <w:pPr>
                  <w:rPr>
                    <w:rFonts w:ascii="微软雅黑" w:eastAsia="微软雅黑" w:hAnsi="微软雅黑"/>
                    <w:b/>
                    <w:color w:val="FFFFFF" w:themeColor="background1"/>
                    <w:sz w:val="21"/>
                    <w:szCs w:val="21"/>
                  </w:rPr>
                </w:pPr>
                <w:r w:rsidRPr="00AD41D2">
                  <w:rPr>
                    <w:rFonts w:ascii="微软雅黑" w:eastAsia="微软雅黑" w:hAnsi="微软雅黑" w:hint="eastAsia"/>
                    <w:b/>
                    <w:color w:val="FFFFFF" w:themeColor="background1"/>
                    <w:sz w:val="21"/>
                    <w:szCs w:val="21"/>
                  </w:rPr>
                  <w:t>更多技术文章：http://www.edadoc.com/book</w:t>
                </w:r>
              </w:p>
            </w:txbxContent>
          </v:textbox>
        </v:shape>
      </w:pict>
    </w:r>
    <w:r>
      <w:rPr>
        <w:noProof/>
        <w:lang w:eastAsia="zh-CN" w:bidi="ar-SA"/>
      </w:rPr>
      <w:pict>
        <v:shape id="_x0000_s2074" type="#_x0000_t202" style="position:absolute;left:0;text-align:left;margin-left:28.5pt;margin-top:-29.05pt;width:156.75pt;height:37.5pt;z-index:251676672" filled="f" stroked="f">
          <v:textbox style="mso-next-textbox:#_x0000_s2074">
            <w:txbxContent>
              <w:p w:rsidR="00B30E20" w:rsidRPr="00AD41D2" w:rsidRDefault="00B30E20" w:rsidP="00B30E20">
                <w:pPr>
                  <w:rPr>
                    <w:b/>
                    <w:color w:val="808080" w:themeColor="background1" w:themeShade="80"/>
                    <w:sz w:val="21"/>
                    <w:szCs w:val="21"/>
                    <w:lang w:eastAsia="zh-CN"/>
                  </w:rPr>
                </w:pPr>
                <w:r w:rsidRPr="00AD41D2">
                  <w:rPr>
                    <w:rFonts w:hint="eastAsia"/>
                    <w:b/>
                    <w:color w:val="808080" w:themeColor="background1" w:themeShade="80"/>
                    <w:sz w:val="21"/>
                    <w:szCs w:val="21"/>
                    <w:lang w:eastAsia="zh-CN"/>
                  </w:rPr>
                  <w:t>全球最大的高速</w:t>
                </w:r>
                <w:r w:rsidRPr="00AD41D2">
                  <w:rPr>
                    <w:rFonts w:hint="eastAsia"/>
                    <w:b/>
                    <w:color w:val="808080" w:themeColor="background1" w:themeShade="80"/>
                    <w:sz w:val="21"/>
                    <w:szCs w:val="21"/>
                    <w:lang w:eastAsia="zh-CN"/>
                  </w:rPr>
                  <w:t>PCB</w:t>
                </w:r>
                <w:r w:rsidRPr="00AD41D2">
                  <w:rPr>
                    <w:rFonts w:hint="eastAsia"/>
                    <w:b/>
                    <w:color w:val="808080" w:themeColor="background1" w:themeShade="80"/>
                    <w:sz w:val="21"/>
                    <w:szCs w:val="21"/>
                    <w:lang w:eastAsia="zh-CN"/>
                  </w:rPr>
                  <w:t>设计中心</w:t>
                </w:r>
                <w:r w:rsidRPr="00AD41D2">
                  <w:rPr>
                    <w:rFonts w:hint="eastAsia"/>
                    <w:b/>
                    <w:color w:val="808080" w:themeColor="background1" w:themeShade="80"/>
                    <w:sz w:val="21"/>
                    <w:szCs w:val="21"/>
                    <w:lang w:eastAsia="zh-CN"/>
                  </w:rPr>
                  <w:br/>
                </w:r>
                <w:r w:rsidRPr="00AD41D2">
                  <w:rPr>
                    <w:rFonts w:hint="eastAsia"/>
                    <w:b/>
                    <w:color w:val="808080" w:themeColor="background1" w:themeShade="80"/>
                    <w:sz w:val="21"/>
                    <w:szCs w:val="21"/>
                    <w:lang w:eastAsia="zh-CN"/>
                  </w:rPr>
                  <w:t>设计、制板、贴片一站式平台</w:t>
                </w:r>
              </w:p>
            </w:txbxContent>
          </v:textbox>
        </v:shape>
      </w:pict>
    </w:r>
    <w:r>
      <w:rPr>
        <w:noProof/>
        <w:lang w:eastAsia="zh-CN" w:bidi="ar-SA"/>
      </w:rPr>
      <w:pict>
        <v:group id="_x0000_s2078" style="position:absolute;left:0;text-align:left;margin-left:187.05pt;margin-top:-38.4pt;width:498.45pt;height:47.9pt;z-index:251658238" coordorigin="5541,83" coordsize="9969,958">
          <v:rect id="_x0000_s2061" style="position:absolute;left:6871;top:83;width:8639;height:958" o:regroupid="2" fillcolor="#0070c0" stroked="f" strokecolor="#f2f2f2 [3041]" strokeweight="3pt">
            <v:shadow type="perspective" color="#243f60 [1604]" opacity=".5" offset="1pt" offset2="-1pt"/>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2" type="#_x0000_t8" style="position:absolute;left:5541;top:83;width:3344;height:958;flip:y" o:regroupid="2" adj="7489" fillcolor="#0070c0" stroked="f"/>
        </v:group>
      </w:pict>
    </w:r>
    <w:r>
      <w:rPr>
        <w:noProof/>
        <w:lang w:eastAsia="zh-CN" w:bidi="ar-SA"/>
      </w:rPr>
      <w:pict>
        <v:group id="_x0000_s2063" style="position:absolute;left:0;text-align:left;margin-left:-91.5pt;margin-top:-42.55pt;width:777pt;height:56.25pt;z-index:251679744" coordorigin="-13,2545" coordsize="11909,1531" o:regroupid="1">
          <v:rect id="_x0000_s2064" style="position:absolute;left:-13;top:2545;width:11909;height:57" fillcolor="#0070c0" stroked="f"/>
          <v:rect id="_x0000_s2065" style="position:absolute;left:-13;top:4019;width:11909;height:57" fillcolor="#0070c0" stroked="f"/>
        </v:group>
      </w:pict>
    </w:r>
    <w:r w:rsidR="006F61E3">
      <w:rPr>
        <w:noProof/>
        <w:lang w:eastAsia="zh-CN" w:bidi="ar-SA"/>
      </w:rPr>
      <w:drawing>
        <wp:anchor distT="0" distB="0" distL="114300" distR="114300" simplePos="0" relativeHeight="251664384" behindDoc="0" locked="0" layoutInCell="1" allowOverlap="1">
          <wp:simplePos x="0" y="0"/>
          <wp:positionH relativeFrom="column">
            <wp:posOffset>-581025</wp:posOffset>
          </wp:positionH>
          <wp:positionV relativeFrom="paragraph">
            <wp:posOffset>-407035</wp:posOffset>
          </wp:positionV>
          <wp:extent cx="933450" cy="495300"/>
          <wp:effectExtent l="19050" t="0" r="0" b="0"/>
          <wp:wrapSquare wrapText="bothSides"/>
          <wp:docPr id="2" name="图片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
                  <a:srcRect t="26939" b="20000"/>
                  <a:stretch>
                    <a:fillRect/>
                  </a:stretch>
                </pic:blipFill>
                <pic:spPr>
                  <a:xfrm>
                    <a:off x="0" y="0"/>
                    <a:ext cx="933450" cy="495300"/>
                  </a:xfrm>
                  <a:prstGeom prst="rect">
                    <a:avLst/>
                  </a:prstGeom>
                </pic:spPr>
              </pic:pic>
            </a:graphicData>
          </a:graphic>
        </wp:anchor>
      </w:drawing>
    </w:r>
    <w:r>
      <w:rPr>
        <w:noProof/>
      </w:rPr>
      <w:pict>
        <v:shape id="_x0000_s2066" type="#_x0000_t202" style="position:absolute;left:0;text-align:left;margin-left:259.45pt;margin-top:-36.55pt;width:278.3pt;height:31.5pt;z-index:251670528;mso-position-horizontal-relative:text;mso-position-vertical-relative:text" filled="f" stroked="f">
          <v:textbox style="mso-next-textbox:#_x0000_s2066">
            <w:txbxContent>
              <w:p w:rsidR="001D5F2F" w:rsidRPr="00165DA0" w:rsidRDefault="00165DA0" w:rsidP="00165DA0">
                <w:pPr>
                  <w:rPr>
                    <w:rFonts w:ascii="微软雅黑" w:eastAsia="微软雅黑" w:hAnsi="微软雅黑"/>
                    <w:b/>
                    <w:color w:val="FFFFFF" w:themeColor="background1"/>
                    <w:sz w:val="21"/>
                    <w:szCs w:val="21"/>
                    <w:lang w:eastAsia="zh-CN"/>
                  </w:rPr>
                </w:pPr>
                <w:r w:rsidRPr="00165DA0">
                  <w:rPr>
                    <w:rFonts w:ascii="微软雅黑" w:eastAsia="微软雅黑" w:hAnsi="微软雅黑" w:hint="eastAsia"/>
                    <w:b/>
                    <w:color w:val="FFFFFF" w:themeColor="background1"/>
                    <w:sz w:val="21"/>
                    <w:szCs w:val="21"/>
                    <w:lang w:eastAsia="zh-CN"/>
                  </w:rPr>
                  <w:t>每周两篇原创技术文章，互动交流月月有奖</w:t>
                </w:r>
              </w:p>
            </w:txbxContent>
          </v:textbox>
        </v:shape>
      </w:pict>
    </w:r>
    <w:r w:rsidR="0094291D">
      <w:rPr>
        <w:rFonts w:hint="eastAsia"/>
        <w:noProof/>
        <w:lang w:eastAsia="zh-CN" w:bidi="ar-SA"/>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44323"/>
    <w:multiLevelType w:val="hybridMultilevel"/>
    <w:tmpl w:val="A9C09F3A"/>
    <w:lvl w:ilvl="0" w:tplc="1C040B4E">
      <w:start w:val="1"/>
      <w:numFmt w:val="bullet"/>
      <w:lvlText w:val="•"/>
      <w:lvlJc w:val="left"/>
      <w:pPr>
        <w:tabs>
          <w:tab w:val="num" w:pos="720"/>
        </w:tabs>
        <w:ind w:left="720" w:hanging="360"/>
      </w:pPr>
      <w:rPr>
        <w:rFonts w:ascii="Arial" w:hAnsi="Arial" w:hint="default"/>
      </w:rPr>
    </w:lvl>
    <w:lvl w:ilvl="1" w:tplc="F33876C0" w:tentative="1">
      <w:start w:val="1"/>
      <w:numFmt w:val="bullet"/>
      <w:lvlText w:val="•"/>
      <w:lvlJc w:val="left"/>
      <w:pPr>
        <w:tabs>
          <w:tab w:val="num" w:pos="1440"/>
        </w:tabs>
        <w:ind w:left="1440" w:hanging="360"/>
      </w:pPr>
      <w:rPr>
        <w:rFonts w:ascii="Arial" w:hAnsi="Arial" w:hint="default"/>
      </w:rPr>
    </w:lvl>
    <w:lvl w:ilvl="2" w:tplc="FE2A2B12" w:tentative="1">
      <w:start w:val="1"/>
      <w:numFmt w:val="bullet"/>
      <w:lvlText w:val="•"/>
      <w:lvlJc w:val="left"/>
      <w:pPr>
        <w:tabs>
          <w:tab w:val="num" w:pos="2160"/>
        </w:tabs>
        <w:ind w:left="2160" w:hanging="360"/>
      </w:pPr>
      <w:rPr>
        <w:rFonts w:ascii="Arial" w:hAnsi="Arial" w:hint="default"/>
      </w:rPr>
    </w:lvl>
    <w:lvl w:ilvl="3" w:tplc="A9AA68D8" w:tentative="1">
      <w:start w:val="1"/>
      <w:numFmt w:val="bullet"/>
      <w:lvlText w:val="•"/>
      <w:lvlJc w:val="left"/>
      <w:pPr>
        <w:tabs>
          <w:tab w:val="num" w:pos="2880"/>
        </w:tabs>
        <w:ind w:left="2880" w:hanging="360"/>
      </w:pPr>
      <w:rPr>
        <w:rFonts w:ascii="Arial" w:hAnsi="Arial" w:hint="default"/>
      </w:rPr>
    </w:lvl>
    <w:lvl w:ilvl="4" w:tplc="AA5AC474" w:tentative="1">
      <w:start w:val="1"/>
      <w:numFmt w:val="bullet"/>
      <w:lvlText w:val="•"/>
      <w:lvlJc w:val="left"/>
      <w:pPr>
        <w:tabs>
          <w:tab w:val="num" w:pos="3600"/>
        </w:tabs>
        <w:ind w:left="3600" w:hanging="360"/>
      </w:pPr>
      <w:rPr>
        <w:rFonts w:ascii="Arial" w:hAnsi="Arial" w:hint="default"/>
      </w:rPr>
    </w:lvl>
    <w:lvl w:ilvl="5" w:tplc="44086D2A" w:tentative="1">
      <w:start w:val="1"/>
      <w:numFmt w:val="bullet"/>
      <w:lvlText w:val="•"/>
      <w:lvlJc w:val="left"/>
      <w:pPr>
        <w:tabs>
          <w:tab w:val="num" w:pos="4320"/>
        </w:tabs>
        <w:ind w:left="4320" w:hanging="360"/>
      </w:pPr>
      <w:rPr>
        <w:rFonts w:ascii="Arial" w:hAnsi="Arial" w:hint="default"/>
      </w:rPr>
    </w:lvl>
    <w:lvl w:ilvl="6" w:tplc="4A30926A" w:tentative="1">
      <w:start w:val="1"/>
      <w:numFmt w:val="bullet"/>
      <w:lvlText w:val="•"/>
      <w:lvlJc w:val="left"/>
      <w:pPr>
        <w:tabs>
          <w:tab w:val="num" w:pos="5040"/>
        </w:tabs>
        <w:ind w:left="5040" w:hanging="360"/>
      </w:pPr>
      <w:rPr>
        <w:rFonts w:ascii="Arial" w:hAnsi="Arial" w:hint="default"/>
      </w:rPr>
    </w:lvl>
    <w:lvl w:ilvl="7" w:tplc="56C8CB1A" w:tentative="1">
      <w:start w:val="1"/>
      <w:numFmt w:val="bullet"/>
      <w:lvlText w:val="•"/>
      <w:lvlJc w:val="left"/>
      <w:pPr>
        <w:tabs>
          <w:tab w:val="num" w:pos="5760"/>
        </w:tabs>
        <w:ind w:left="5760" w:hanging="360"/>
      </w:pPr>
      <w:rPr>
        <w:rFonts w:ascii="Arial" w:hAnsi="Arial" w:hint="default"/>
      </w:rPr>
    </w:lvl>
    <w:lvl w:ilvl="8" w:tplc="3DCC3528" w:tentative="1">
      <w:start w:val="1"/>
      <w:numFmt w:val="bullet"/>
      <w:lvlText w:val="•"/>
      <w:lvlJc w:val="left"/>
      <w:pPr>
        <w:tabs>
          <w:tab w:val="num" w:pos="6480"/>
        </w:tabs>
        <w:ind w:left="6480" w:hanging="360"/>
      </w:pPr>
      <w:rPr>
        <w:rFonts w:ascii="Arial" w:hAnsi="Arial" w:hint="default"/>
      </w:rPr>
    </w:lvl>
  </w:abstractNum>
  <w:abstractNum w:abstractNumId="1">
    <w:nsid w:val="5BA761D1"/>
    <w:multiLevelType w:val="hybridMultilevel"/>
    <w:tmpl w:val="59184030"/>
    <w:lvl w:ilvl="0" w:tplc="F632758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0F1E41"/>
    <w:multiLevelType w:val="hybridMultilevel"/>
    <w:tmpl w:val="BBCACE50"/>
    <w:lvl w:ilvl="0" w:tplc="887A1E7A">
      <w:start w:val="1"/>
      <w:numFmt w:val="bullet"/>
      <w:lvlText w:val="•"/>
      <w:lvlJc w:val="left"/>
      <w:pPr>
        <w:tabs>
          <w:tab w:val="num" w:pos="720"/>
        </w:tabs>
        <w:ind w:left="720" w:hanging="360"/>
      </w:pPr>
      <w:rPr>
        <w:rFonts w:ascii="Arial" w:hAnsi="Arial" w:hint="default"/>
      </w:rPr>
    </w:lvl>
    <w:lvl w:ilvl="1" w:tplc="AA02BA46" w:tentative="1">
      <w:start w:val="1"/>
      <w:numFmt w:val="bullet"/>
      <w:lvlText w:val="•"/>
      <w:lvlJc w:val="left"/>
      <w:pPr>
        <w:tabs>
          <w:tab w:val="num" w:pos="1440"/>
        </w:tabs>
        <w:ind w:left="1440" w:hanging="360"/>
      </w:pPr>
      <w:rPr>
        <w:rFonts w:ascii="Arial" w:hAnsi="Arial" w:hint="default"/>
      </w:rPr>
    </w:lvl>
    <w:lvl w:ilvl="2" w:tplc="C488214C" w:tentative="1">
      <w:start w:val="1"/>
      <w:numFmt w:val="bullet"/>
      <w:lvlText w:val="•"/>
      <w:lvlJc w:val="left"/>
      <w:pPr>
        <w:tabs>
          <w:tab w:val="num" w:pos="2160"/>
        </w:tabs>
        <w:ind w:left="2160" w:hanging="360"/>
      </w:pPr>
      <w:rPr>
        <w:rFonts w:ascii="Arial" w:hAnsi="Arial" w:hint="default"/>
      </w:rPr>
    </w:lvl>
    <w:lvl w:ilvl="3" w:tplc="D2661EBC" w:tentative="1">
      <w:start w:val="1"/>
      <w:numFmt w:val="bullet"/>
      <w:lvlText w:val="•"/>
      <w:lvlJc w:val="left"/>
      <w:pPr>
        <w:tabs>
          <w:tab w:val="num" w:pos="2880"/>
        </w:tabs>
        <w:ind w:left="2880" w:hanging="360"/>
      </w:pPr>
      <w:rPr>
        <w:rFonts w:ascii="Arial" w:hAnsi="Arial" w:hint="default"/>
      </w:rPr>
    </w:lvl>
    <w:lvl w:ilvl="4" w:tplc="7EC0EEEA" w:tentative="1">
      <w:start w:val="1"/>
      <w:numFmt w:val="bullet"/>
      <w:lvlText w:val="•"/>
      <w:lvlJc w:val="left"/>
      <w:pPr>
        <w:tabs>
          <w:tab w:val="num" w:pos="3600"/>
        </w:tabs>
        <w:ind w:left="3600" w:hanging="360"/>
      </w:pPr>
      <w:rPr>
        <w:rFonts w:ascii="Arial" w:hAnsi="Arial" w:hint="default"/>
      </w:rPr>
    </w:lvl>
    <w:lvl w:ilvl="5" w:tplc="1B108E12" w:tentative="1">
      <w:start w:val="1"/>
      <w:numFmt w:val="bullet"/>
      <w:lvlText w:val="•"/>
      <w:lvlJc w:val="left"/>
      <w:pPr>
        <w:tabs>
          <w:tab w:val="num" w:pos="4320"/>
        </w:tabs>
        <w:ind w:left="4320" w:hanging="360"/>
      </w:pPr>
      <w:rPr>
        <w:rFonts w:ascii="Arial" w:hAnsi="Arial" w:hint="default"/>
      </w:rPr>
    </w:lvl>
    <w:lvl w:ilvl="6" w:tplc="D528171A" w:tentative="1">
      <w:start w:val="1"/>
      <w:numFmt w:val="bullet"/>
      <w:lvlText w:val="•"/>
      <w:lvlJc w:val="left"/>
      <w:pPr>
        <w:tabs>
          <w:tab w:val="num" w:pos="5040"/>
        </w:tabs>
        <w:ind w:left="5040" w:hanging="360"/>
      </w:pPr>
      <w:rPr>
        <w:rFonts w:ascii="Arial" w:hAnsi="Arial" w:hint="default"/>
      </w:rPr>
    </w:lvl>
    <w:lvl w:ilvl="7" w:tplc="A8A8BB00" w:tentative="1">
      <w:start w:val="1"/>
      <w:numFmt w:val="bullet"/>
      <w:lvlText w:val="•"/>
      <w:lvlJc w:val="left"/>
      <w:pPr>
        <w:tabs>
          <w:tab w:val="num" w:pos="5760"/>
        </w:tabs>
        <w:ind w:left="5760" w:hanging="360"/>
      </w:pPr>
      <w:rPr>
        <w:rFonts w:ascii="Arial" w:hAnsi="Arial" w:hint="default"/>
      </w:rPr>
    </w:lvl>
    <w:lvl w:ilvl="8" w:tplc="A43AE6CC" w:tentative="1">
      <w:start w:val="1"/>
      <w:numFmt w:val="bullet"/>
      <w:lvlText w:val="•"/>
      <w:lvlJc w:val="left"/>
      <w:pPr>
        <w:tabs>
          <w:tab w:val="num" w:pos="6480"/>
        </w:tabs>
        <w:ind w:left="6480" w:hanging="360"/>
      </w:pPr>
      <w:rPr>
        <w:rFonts w:ascii="Arial" w:hAnsi="Arial" w:hint="default"/>
      </w:rPr>
    </w:lvl>
  </w:abstractNum>
  <w:abstractNum w:abstractNumId="3">
    <w:nsid w:val="64FB488E"/>
    <w:multiLevelType w:val="hybridMultilevel"/>
    <w:tmpl w:val="19649B9C"/>
    <w:lvl w:ilvl="0" w:tplc="8D6A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E71BCA"/>
    <w:multiLevelType w:val="hybridMultilevel"/>
    <w:tmpl w:val="704ED7C6"/>
    <w:lvl w:ilvl="0" w:tplc="C736F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2530">
      <o:colormenu v:ext="edit" fillcolor="none" strokecolor="#00b0f0" shadowcolor="none"/>
    </o:shapedefaults>
    <o:shapelayout v:ext="edit">
      <o:idmap v:ext="edit" data="2"/>
      <o:rules v:ext="edit">
        <o:r id="V:Rule2" type="connector" idref="#_x0000_s2076"/>
      </o:rules>
      <o:regrouptable v:ext="edit">
        <o:entry new="1" old="0"/>
        <o:entry new="2" old="1"/>
      </o:regrouptable>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0844"/>
    <w:rsid w:val="000920A6"/>
    <w:rsid w:val="001178E8"/>
    <w:rsid w:val="00154707"/>
    <w:rsid w:val="00165DA0"/>
    <w:rsid w:val="00181B52"/>
    <w:rsid w:val="001C6207"/>
    <w:rsid w:val="001D5F2F"/>
    <w:rsid w:val="001F5E4C"/>
    <w:rsid w:val="002039C8"/>
    <w:rsid w:val="002117C1"/>
    <w:rsid w:val="002475F7"/>
    <w:rsid w:val="002713FC"/>
    <w:rsid w:val="0028387B"/>
    <w:rsid w:val="002B1ADE"/>
    <w:rsid w:val="002B6919"/>
    <w:rsid w:val="002E1E0F"/>
    <w:rsid w:val="002E2701"/>
    <w:rsid w:val="002E3612"/>
    <w:rsid w:val="002E779F"/>
    <w:rsid w:val="002F1E27"/>
    <w:rsid w:val="002F5364"/>
    <w:rsid w:val="00316D31"/>
    <w:rsid w:val="003463C4"/>
    <w:rsid w:val="0036372F"/>
    <w:rsid w:val="003C1530"/>
    <w:rsid w:val="003D67FD"/>
    <w:rsid w:val="003E67F8"/>
    <w:rsid w:val="00421E45"/>
    <w:rsid w:val="00435D94"/>
    <w:rsid w:val="00450844"/>
    <w:rsid w:val="00450EDC"/>
    <w:rsid w:val="00487209"/>
    <w:rsid w:val="004A1324"/>
    <w:rsid w:val="004A379D"/>
    <w:rsid w:val="004B67BE"/>
    <w:rsid w:val="004F4533"/>
    <w:rsid w:val="004F47DF"/>
    <w:rsid w:val="00515B28"/>
    <w:rsid w:val="00522B53"/>
    <w:rsid w:val="00535809"/>
    <w:rsid w:val="00542EB0"/>
    <w:rsid w:val="005616D4"/>
    <w:rsid w:val="00563D48"/>
    <w:rsid w:val="00575649"/>
    <w:rsid w:val="00576F45"/>
    <w:rsid w:val="005853CD"/>
    <w:rsid w:val="00591846"/>
    <w:rsid w:val="005923C8"/>
    <w:rsid w:val="00595EF0"/>
    <w:rsid w:val="00597DC0"/>
    <w:rsid w:val="005E2312"/>
    <w:rsid w:val="005E5639"/>
    <w:rsid w:val="00605952"/>
    <w:rsid w:val="0063370F"/>
    <w:rsid w:val="0063721D"/>
    <w:rsid w:val="00641F90"/>
    <w:rsid w:val="0065580C"/>
    <w:rsid w:val="006F61E3"/>
    <w:rsid w:val="00707866"/>
    <w:rsid w:val="0076730D"/>
    <w:rsid w:val="00791A85"/>
    <w:rsid w:val="00794CCB"/>
    <w:rsid w:val="007C32C8"/>
    <w:rsid w:val="007C4062"/>
    <w:rsid w:val="007D0006"/>
    <w:rsid w:val="007E06D5"/>
    <w:rsid w:val="007F1D7C"/>
    <w:rsid w:val="007F303F"/>
    <w:rsid w:val="00804B9C"/>
    <w:rsid w:val="00816907"/>
    <w:rsid w:val="008270B6"/>
    <w:rsid w:val="00850B14"/>
    <w:rsid w:val="008641ED"/>
    <w:rsid w:val="008A3351"/>
    <w:rsid w:val="008C5C43"/>
    <w:rsid w:val="008C63A6"/>
    <w:rsid w:val="008D7B94"/>
    <w:rsid w:val="008F6A2F"/>
    <w:rsid w:val="00902912"/>
    <w:rsid w:val="009312BE"/>
    <w:rsid w:val="0094291D"/>
    <w:rsid w:val="00960635"/>
    <w:rsid w:val="009617EA"/>
    <w:rsid w:val="00994251"/>
    <w:rsid w:val="009947E7"/>
    <w:rsid w:val="00A07BB5"/>
    <w:rsid w:val="00A4497D"/>
    <w:rsid w:val="00A80032"/>
    <w:rsid w:val="00A97CD5"/>
    <w:rsid w:val="00AC29E6"/>
    <w:rsid w:val="00AC560D"/>
    <w:rsid w:val="00AD41D2"/>
    <w:rsid w:val="00AE68F4"/>
    <w:rsid w:val="00AE7F7B"/>
    <w:rsid w:val="00B149B3"/>
    <w:rsid w:val="00B25AA2"/>
    <w:rsid w:val="00B30E20"/>
    <w:rsid w:val="00B521C8"/>
    <w:rsid w:val="00B540AF"/>
    <w:rsid w:val="00B75AF7"/>
    <w:rsid w:val="00B82387"/>
    <w:rsid w:val="00BC2751"/>
    <w:rsid w:val="00BE1443"/>
    <w:rsid w:val="00C22BF8"/>
    <w:rsid w:val="00C35BBD"/>
    <w:rsid w:val="00C77FBF"/>
    <w:rsid w:val="00C955E9"/>
    <w:rsid w:val="00CA45AE"/>
    <w:rsid w:val="00CD4EE7"/>
    <w:rsid w:val="00D06E61"/>
    <w:rsid w:val="00D348F9"/>
    <w:rsid w:val="00D54EB5"/>
    <w:rsid w:val="00D71621"/>
    <w:rsid w:val="00D76EC2"/>
    <w:rsid w:val="00D92E60"/>
    <w:rsid w:val="00DA4110"/>
    <w:rsid w:val="00DB566D"/>
    <w:rsid w:val="00DD491F"/>
    <w:rsid w:val="00DE7D80"/>
    <w:rsid w:val="00E4007D"/>
    <w:rsid w:val="00E467EB"/>
    <w:rsid w:val="00E57AFA"/>
    <w:rsid w:val="00E63C29"/>
    <w:rsid w:val="00EA23CE"/>
    <w:rsid w:val="00EC1235"/>
    <w:rsid w:val="00ED7936"/>
    <w:rsid w:val="00F2059C"/>
    <w:rsid w:val="00F605BA"/>
    <w:rsid w:val="00F80856"/>
    <w:rsid w:val="00F84086"/>
    <w:rsid w:val="00FC6F99"/>
    <w:rsid w:val="00FD2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00b0f0"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9E6"/>
  </w:style>
  <w:style w:type="paragraph" w:styleId="1">
    <w:name w:val="heading 1"/>
    <w:basedOn w:val="a"/>
    <w:next w:val="a"/>
    <w:link w:val="1Char"/>
    <w:uiPriority w:val="9"/>
    <w:qFormat/>
    <w:rsid w:val="00AC29E6"/>
    <w:pPr>
      <w:spacing w:before="480" w:after="0"/>
      <w:contextualSpacing/>
      <w:outlineLvl w:val="0"/>
    </w:pPr>
    <w:rPr>
      <w:smallCaps/>
      <w:spacing w:val="5"/>
      <w:sz w:val="36"/>
      <w:szCs w:val="36"/>
    </w:rPr>
  </w:style>
  <w:style w:type="paragraph" w:styleId="2">
    <w:name w:val="heading 2"/>
    <w:basedOn w:val="a"/>
    <w:next w:val="a"/>
    <w:link w:val="2Char"/>
    <w:uiPriority w:val="9"/>
    <w:unhideWhenUsed/>
    <w:qFormat/>
    <w:rsid w:val="00AC29E6"/>
    <w:pPr>
      <w:spacing w:before="200" w:after="0" w:line="271" w:lineRule="auto"/>
      <w:outlineLvl w:val="1"/>
    </w:pPr>
    <w:rPr>
      <w:smallCaps/>
      <w:sz w:val="28"/>
      <w:szCs w:val="28"/>
    </w:rPr>
  </w:style>
  <w:style w:type="paragraph" w:styleId="3">
    <w:name w:val="heading 3"/>
    <w:basedOn w:val="a"/>
    <w:next w:val="a"/>
    <w:link w:val="3Char"/>
    <w:uiPriority w:val="9"/>
    <w:semiHidden/>
    <w:unhideWhenUsed/>
    <w:qFormat/>
    <w:rsid w:val="00AC29E6"/>
    <w:pPr>
      <w:spacing w:before="200" w:after="0" w:line="271" w:lineRule="auto"/>
      <w:outlineLvl w:val="2"/>
    </w:pPr>
    <w:rPr>
      <w:i/>
      <w:iCs/>
      <w:smallCaps/>
      <w:spacing w:val="5"/>
      <w:sz w:val="26"/>
      <w:szCs w:val="26"/>
    </w:rPr>
  </w:style>
  <w:style w:type="paragraph" w:styleId="4">
    <w:name w:val="heading 4"/>
    <w:basedOn w:val="a"/>
    <w:next w:val="a"/>
    <w:link w:val="4Char"/>
    <w:uiPriority w:val="9"/>
    <w:semiHidden/>
    <w:unhideWhenUsed/>
    <w:qFormat/>
    <w:rsid w:val="00AC29E6"/>
    <w:pPr>
      <w:spacing w:after="0" w:line="271" w:lineRule="auto"/>
      <w:outlineLvl w:val="3"/>
    </w:pPr>
    <w:rPr>
      <w:b/>
      <w:bCs/>
      <w:spacing w:val="5"/>
      <w:sz w:val="24"/>
      <w:szCs w:val="24"/>
    </w:rPr>
  </w:style>
  <w:style w:type="paragraph" w:styleId="5">
    <w:name w:val="heading 5"/>
    <w:basedOn w:val="a"/>
    <w:next w:val="a"/>
    <w:link w:val="5Char"/>
    <w:uiPriority w:val="9"/>
    <w:semiHidden/>
    <w:unhideWhenUsed/>
    <w:qFormat/>
    <w:rsid w:val="00AC29E6"/>
    <w:pPr>
      <w:spacing w:after="0" w:line="271" w:lineRule="auto"/>
      <w:outlineLvl w:val="4"/>
    </w:pPr>
    <w:rPr>
      <w:i/>
      <w:iCs/>
      <w:sz w:val="24"/>
      <w:szCs w:val="24"/>
    </w:rPr>
  </w:style>
  <w:style w:type="paragraph" w:styleId="6">
    <w:name w:val="heading 6"/>
    <w:basedOn w:val="a"/>
    <w:next w:val="a"/>
    <w:link w:val="6Char"/>
    <w:uiPriority w:val="9"/>
    <w:semiHidden/>
    <w:unhideWhenUsed/>
    <w:qFormat/>
    <w:rsid w:val="00AC29E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Char"/>
    <w:uiPriority w:val="9"/>
    <w:semiHidden/>
    <w:unhideWhenUsed/>
    <w:qFormat/>
    <w:rsid w:val="00AC29E6"/>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AC29E6"/>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AC29E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6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6D4"/>
    <w:rPr>
      <w:sz w:val="18"/>
      <w:szCs w:val="18"/>
    </w:rPr>
  </w:style>
  <w:style w:type="paragraph" w:styleId="a4">
    <w:name w:val="footer"/>
    <w:basedOn w:val="a"/>
    <w:link w:val="Char0"/>
    <w:uiPriority w:val="99"/>
    <w:unhideWhenUsed/>
    <w:rsid w:val="005616D4"/>
    <w:pPr>
      <w:tabs>
        <w:tab w:val="center" w:pos="4153"/>
        <w:tab w:val="right" w:pos="8306"/>
      </w:tabs>
      <w:snapToGrid w:val="0"/>
    </w:pPr>
    <w:rPr>
      <w:sz w:val="18"/>
      <w:szCs w:val="18"/>
    </w:rPr>
  </w:style>
  <w:style w:type="character" w:customStyle="1" w:styleId="Char0">
    <w:name w:val="页脚 Char"/>
    <w:basedOn w:val="a0"/>
    <w:link w:val="a4"/>
    <w:uiPriority w:val="99"/>
    <w:rsid w:val="005616D4"/>
    <w:rPr>
      <w:sz w:val="18"/>
      <w:szCs w:val="18"/>
    </w:rPr>
  </w:style>
  <w:style w:type="paragraph" w:styleId="a5">
    <w:name w:val="Balloon Text"/>
    <w:basedOn w:val="a"/>
    <w:link w:val="Char1"/>
    <w:uiPriority w:val="99"/>
    <w:semiHidden/>
    <w:unhideWhenUsed/>
    <w:rsid w:val="005616D4"/>
    <w:rPr>
      <w:sz w:val="18"/>
      <w:szCs w:val="18"/>
    </w:rPr>
  </w:style>
  <w:style w:type="character" w:customStyle="1" w:styleId="Char1">
    <w:name w:val="批注框文本 Char"/>
    <w:basedOn w:val="a0"/>
    <w:link w:val="a5"/>
    <w:uiPriority w:val="99"/>
    <w:semiHidden/>
    <w:rsid w:val="005616D4"/>
    <w:rPr>
      <w:sz w:val="18"/>
      <w:szCs w:val="18"/>
    </w:rPr>
  </w:style>
  <w:style w:type="paragraph" w:styleId="a6">
    <w:name w:val="List Paragraph"/>
    <w:basedOn w:val="a"/>
    <w:uiPriority w:val="34"/>
    <w:qFormat/>
    <w:rsid w:val="00AC29E6"/>
    <w:pPr>
      <w:ind w:left="720"/>
      <w:contextualSpacing/>
    </w:pPr>
  </w:style>
  <w:style w:type="character" w:customStyle="1" w:styleId="1Char">
    <w:name w:val="标题 1 Char"/>
    <w:basedOn w:val="a0"/>
    <w:link w:val="1"/>
    <w:uiPriority w:val="9"/>
    <w:rsid w:val="00AC29E6"/>
    <w:rPr>
      <w:smallCaps/>
      <w:spacing w:val="5"/>
      <w:sz w:val="36"/>
      <w:szCs w:val="36"/>
    </w:rPr>
  </w:style>
  <w:style w:type="character" w:customStyle="1" w:styleId="2Char">
    <w:name w:val="标题 2 Char"/>
    <w:basedOn w:val="a0"/>
    <w:link w:val="2"/>
    <w:uiPriority w:val="9"/>
    <w:rsid w:val="00AC29E6"/>
    <w:rPr>
      <w:smallCaps/>
      <w:sz w:val="28"/>
      <w:szCs w:val="28"/>
    </w:rPr>
  </w:style>
  <w:style w:type="character" w:customStyle="1" w:styleId="3Char">
    <w:name w:val="标题 3 Char"/>
    <w:basedOn w:val="a0"/>
    <w:link w:val="3"/>
    <w:uiPriority w:val="9"/>
    <w:semiHidden/>
    <w:rsid w:val="00AC29E6"/>
    <w:rPr>
      <w:i/>
      <w:iCs/>
      <w:smallCaps/>
      <w:spacing w:val="5"/>
      <w:sz w:val="26"/>
      <w:szCs w:val="26"/>
    </w:rPr>
  </w:style>
  <w:style w:type="character" w:customStyle="1" w:styleId="4Char">
    <w:name w:val="标题 4 Char"/>
    <w:basedOn w:val="a0"/>
    <w:link w:val="4"/>
    <w:uiPriority w:val="9"/>
    <w:semiHidden/>
    <w:rsid w:val="00AC29E6"/>
    <w:rPr>
      <w:b/>
      <w:bCs/>
      <w:spacing w:val="5"/>
      <w:sz w:val="24"/>
      <w:szCs w:val="24"/>
    </w:rPr>
  </w:style>
  <w:style w:type="character" w:customStyle="1" w:styleId="5Char">
    <w:name w:val="标题 5 Char"/>
    <w:basedOn w:val="a0"/>
    <w:link w:val="5"/>
    <w:uiPriority w:val="9"/>
    <w:semiHidden/>
    <w:rsid w:val="00AC29E6"/>
    <w:rPr>
      <w:i/>
      <w:iCs/>
      <w:sz w:val="24"/>
      <w:szCs w:val="24"/>
    </w:rPr>
  </w:style>
  <w:style w:type="character" w:customStyle="1" w:styleId="6Char">
    <w:name w:val="标题 6 Char"/>
    <w:basedOn w:val="a0"/>
    <w:link w:val="6"/>
    <w:uiPriority w:val="9"/>
    <w:semiHidden/>
    <w:rsid w:val="00AC29E6"/>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AC29E6"/>
    <w:rPr>
      <w:b/>
      <w:bCs/>
      <w:i/>
      <w:iCs/>
      <w:color w:val="5A5A5A" w:themeColor="text1" w:themeTint="A5"/>
      <w:sz w:val="20"/>
      <w:szCs w:val="20"/>
    </w:rPr>
  </w:style>
  <w:style w:type="character" w:customStyle="1" w:styleId="8Char">
    <w:name w:val="标题 8 Char"/>
    <w:basedOn w:val="a0"/>
    <w:link w:val="8"/>
    <w:uiPriority w:val="9"/>
    <w:semiHidden/>
    <w:rsid w:val="00AC29E6"/>
    <w:rPr>
      <w:b/>
      <w:bCs/>
      <w:color w:val="7F7F7F" w:themeColor="text1" w:themeTint="80"/>
      <w:sz w:val="20"/>
      <w:szCs w:val="20"/>
    </w:rPr>
  </w:style>
  <w:style w:type="character" w:customStyle="1" w:styleId="9Char">
    <w:name w:val="标题 9 Char"/>
    <w:basedOn w:val="a0"/>
    <w:link w:val="9"/>
    <w:uiPriority w:val="9"/>
    <w:semiHidden/>
    <w:rsid w:val="00AC29E6"/>
    <w:rPr>
      <w:b/>
      <w:bCs/>
      <w:i/>
      <w:iCs/>
      <w:color w:val="7F7F7F" w:themeColor="text1" w:themeTint="80"/>
      <w:sz w:val="18"/>
      <w:szCs w:val="18"/>
    </w:rPr>
  </w:style>
  <w:style w:type="paragraph" w:styleId="a7">
    <w:name w:val="Title"/>
    <w:basedOn w:val="a"/>
    <w:next w:val="a"/>
    <w:link w:val="Char2"/>
    <w:uiPriority w:val="10"/>
    <w:qFormat/>
    <w:rsid w:val="00AC29E6"/>
    <w:pPr>
      <w:spacing w:after="300" w:line="240" w:lineRule="auto"/>
      <w:contextualSpacing/>
    </w:pPr>
    <w:rPr>
      <w:smallCaps/>
      <w:sz w:val="52"/>
      <w:szCs w:val="52"/>
    </w:rPr>
  </w:style>
  <w:style w:type="character" w:customStyle="1" w:styleId="Char2">
    <w:name w:val="标题 Char"/>
    <w:basedOn w:val="a0"/>
    <w:link w:val="a7"/>
    <w:uiPriority w:val="10"/>
    <w:rsid w:val="00AC29E6"/>
    <w:rPr>
      <w:smallCaps/>
      <w:sz w:val="52"/>
      <w:szCs w:val="52"/>
    </w:rPr>
  </w:style>
  <w:style w:type="paragraph" w:styleId="a8">
    <w:name w:val="Subtitle"/>
    <w:basedOn w:val="a"/>
    <w:next w:val="a"/>
    <w:link w:val="Char3"/>
    <w:uiPriority w:val="11"/>
    <w:qFormat/>
    <w:rsid w:val="00AC29E6"/>
    <w:rPr>
      <w:i/>
      <w:iCs/>
      <w:smallCaps/>
      <w:spacing w:val="10"/>
      <w:sz w:val="28"/>
      <w:szCs w:val="28"/>
    </w:rPr>
  </w:style>
  <w:style w:type="character" w:customStyle="1" w:styleId="Char3">
    <w:name w:val="副标题 Char"/>
    <w:basedOn w:val="a0"/>
    <w:link w:val="a8"/>
    <w:uiPriority w:val="11"/>
    <w:rsid w:val="00AC29E6"/>
    <w:rPr>
      <w:i/>
      <w:iCs/>
      <w:smallCaps/>
      <w:spacing w:val="10"/>
      <w:sz w:val="28"/>
      <w:szCs w:val="28"/>
    </w:rPr>
  </w:style>
  <w:style w:type="character" w:styleId="a9">
    <w:name w:val="Strong"/>
    <w:uiPriority w:val="22"/>
    <w:qFormat/>
    <w:rsid w:val="00AC29E6"/>
    <w:rPr>
      <w:b/>
      <w:bCs/>
    </w:rPr>
  </w:style>
  <w:style w:type="character" w:styleId="aa">
    <w:name w:val="Emphasis"/>
    <w:uiPriority w:val="20"/>
    <w:qFormat/>
    <w:rsid w:val="00AC29E6"/>
    <w:rPr>
      <w:b/>
      <w:bCs/>
      <w:i/>
      <w:iCs/>
      <w:spacing w:val="10"/>
    </w:rPr>
  </w:style>
  <w:style w:type="paragraph" w:styleId="ab">
    <w:name w:val="No Spacing"/>
    <w:basedOn w:val="a"/>
    <w:uiPriority w:val="1"/>
    <w:qFormat/>
    <w:rsid w:val="00AC29E6"/>
    <w:pPr>
      <w:spacing w:after="0" w:line="240" w:lineRule="auto"/>
    </w:pPr>
  </w:style>
  <w:style w:type="paragraph" w:styleId="ac">
    <w:name w:val="Quote"/>
    <w:basedOn w:val="a"/>
    <w:next w:val="a"/>
    <w:link w:val="Char4"/>
    <w:uiPriority w:val="29"/>
    <w:qFormat/>
    <w:rsid w:val="00AC29E6"/>
    <w:rPr>
      <w:i/>
      <w:iCs/>
    </w:rPr>
  </w:style>
  <w:style w:type="character" w:customStyle="1" w:styleId="Char4">
    <w:name w:val="引用 Char"/>
    <w:basedOn w:val="a0"/>
    <w:link w:val="ac"/>
    <w:uiPriority w:val="29"/>
    <w:rsid w:val="00AC29E6"/>
    <w:rPr>
      <w:i/>
      <w:iCs/>
    </w:rPr>
  </w:style>
  <w:style w:type="paragraph" w:styleId="ad">
    <w:name w:val="Intense Quote"/>
    <w:basedOn w:val="a"/>
    <w:next w:val="a"/>
    <w:link w:val="Char5"/>
    <w:uiPriority w:val="30"/>
    <w:qFormat/>
    <w:rsid w:val="00AC29E6"/>
    <w:pPr>
      <w:pBdr>
        <w:top w:val="single" w:sz="4" w:space="10" w:color="auto"/>
        <w:bottom w:val="single" w:sz="4" w:space="10" w:color="auto"/>
      </w:pBdr>
      <w:spacing w:before="240" w:after="240" w:line="300" w:lineRule="auto"/>
      <w:ind w:left="1152" w:right="1152"/>
      <w:jc w:val="both"/>
    </w:pPr>
    <w:rPr>
      <w:i/>
      <w:iCs/>
    </w:rPr>
  </w:style>
  <w:style w:type="character" w:customStyle="1" w:styleId="Char5">
    <w:name w:val="明显引用 Char"/>
    <w:basedOn w:val="a0"/>
    <w:link w:val="ad"/>
    <w:uiPriority w:val="30"/>
    <w:rsid w:val="00AC29E6"/>
    <w:rPr>
      <w:i/>
      <w:iCs/>
    </w:rPr>
  </w:style>
  <w:style w:type="character" w:styleId="ae">
    <w:name w:val="Subtle Emphasis"/>
    <w:uiPriority w:val="19"/>
    <w:qFormat/>
    <w:rsid w:val="00AC29E6"/>
    <w:rPr>
      <w:i/>
      <w:iCs/>
    </w:rPr>
  </w:style>
  <w:style w:type="character" w:styleId="af">
    <w:name w:val="Intense Emphasis"/>
    <w:uiPriority w:val="21"/>
    <w:qFormat/>
    <w:rsid w:val="00AC29E6"/>
    <w:rPr>
      <w:b/>
      <w:bCs/>
      <w:i/>
      <w:iCs/>
    </w:rPr>
  </w:style>
  <w:style w:type="character" w:styleId="af0">
    <w:name w:val="Subtle Reference"/>
    <w:basedOn w:val="a0"/>
    <w:uiPriority w:val="31"/>
    <w:qFormat/>
    <w:rsid w:val="00AC29E6"/>
    <w:rPr>
      <w:smallCaps/>
    </w:rPr>
  </w:style>
  <w:style w:type="character" w:styleId="af1">
    <w:name w:val="Intense Reference"/>
    <w:uiPriority w:val="32"/>
    <w:qFormat/>
    <w:rsid w:val="00AC29E6"/>
    <w:rPr>
      <w:b/>
      <w:bCs/>
      <w:smallCaps/>
    </w:rPr>
  </w:style>
  <w:style w:type="character" w:styleId="af2">
    <w:name w:val="Book Title"/>
    <w:basedOn w:val="a0"/>
    <w:uiPriority w:val="33"/>
    <w:qFormat/>
    <w:rsid w:val="00AC29E6"/>
    <w:rPr>
      <w:i/>
      <w:iCs/>
      <w:smallCaps/>
      <w:spacing w:val="5"/>
    </w:rPr>
  </w:style>
  <w:style w:type="paragraph" w:styleId="TOC">
    <w:name w:val="TOC Heading"/>
    <w:basedOn w:val="1"/>
    <w:next w:val="a"/>
    <w:uiPriority w:val="39"/>
    <w:semiHidden/>
    <w:unhideWhenUsed/>
    <w:qFormat/>
    <w:rsid w:val="00AC29E6"/>
    <w:pPr>
      <w:outlineLvl w:val="9"/>
    </w:pPr>
  </w:style>
  <w:style w:type="character" w:styleId="af3">
    <w:name w:val="Hyperlink"/>
    <w:basedOn w:val="a0"/>
    <w:uiPriority w:val="99"/>
    <w:unhideWhenUsed/>
    <w:rsid w:val="00CD4E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1633943">
      <w:bodyDiv w:val="1"/>
      <w:marLeft w:val="0"/>
      <w:marRight w:val="0"/>
      <w:marTop w:val="0"/>
      <w:marBottom w:val="0"/>
      <w:divBdr>
        <w:top w:val="none" w:sz="0" w:space="0" w:color="auto"/>
        <w:left w:val="none" w:sz="0" w:space="0" w:color="auto"/>
        <w:bottom w:val="none" w:sz="0" w:space="0" w:color="auto"/>
        <w:right w:val="none" w:sz="0" w:space="0" w:color="auto"/>
      </w:divBdr>
      <w:divsChild>
        <w:div w:id="11877979">
          <w:marLeft w:val="0"/>
          <w:marRight w:val="0"/>
          <w:marTop w:val="0"/>
          <w:marBottom w:val="0"/>
          <w:divBdr>
            <w:top w:val="none" w:sz="0" w:space="0" w:color="auto"/>
            <w:left w:val="none" w:sz="0" w:space="0" w:color="auto"/>
            <w:bottom w:val="none" w:sz="0" w:space="0" w:color="auto"/>
            <w:right w:val="none" w:sz="0" w:space="0" w:color="auto"/>
          </w:divBdr>
        </w:div>
      </w:divsChild>
    </w:div>
    <w:div w:id="1346861519">
      <w:bodyDiv w:val="1"/>
      <w:marLeft w:val="0"/>
      <w:marRight w:val="0"/>
      <w:marTop w:val="0"/>
      <w:marBottom w:val="0"/>
      <w:divBdr>
        <w:top w:val="none" w:sz="0" w:space="0" w:color="auto"/>
        <w:left w:val="none" w:sz="0" w:space="0" w:color="auto"/>
        <w:bottom w:val="none" w:sz="0" w:space="0" w:color="auto"/>
        <w:right w:val="none" w:sz="0" w:space="0" w:color="auto"/>
      </w:divBdr>
      <w:divsChild>
        <w:div w:id="114623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enya\&#26700;&#38754;\&#25991;&#31456;&#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F5796-E01F-434B-A094-63BB0595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文章标题</Template>
  <TotalTime>0</TotalTime>
  <Pages>6</Pages>
  <Words>322</Words>
  <Characters>1842</Characters>
  <Application>Microsoft Office Word</Application>
  <DocSecurity>0</DocSecurity>
  <Lines>15</Lines>
  <Paragraphs>4</Paragraphs>
  <ScaleCrop>false</ScaleCrop>
  <Company>WwW.YlmF.CoM</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chenya</dc:creator>
  <cp:lastModifiedBy>陈雅</cp:lastModifiedBy>
  <cp:revision>3</cp:revision>
  <cp:lastPrinted>2016-07-04T01:00:00Z</cp:lastPrinted>
  <dcterms:created xsi:type="dcterms:W3CDTF">2019-01-30T02:22:00Z</dcterms:created>
  <dcterms:modified xsi:type="dcterms:W3CDTF">2019-01-30T02:23:00Z</dcterms:modified>
</cp:coreProperties>
</file>