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9E6" w:rsidRDefault="002039C8" w:rsidP="002039C8">
      <w:pPr>
        <w:pStyle w:val="1"/>
        <w:rPr>
          <w:b/>
          <w:sz w:val="28"/>
          <w:szCs w:val="28"/>
          <w:lang w:eastAsia="zh-CN"/>
        </w:rPr>
      </w:pPr>
      <w:r w:rsidRPr="002039C8">
        <w:rPr>
          <w:rFonts w:hint="eastAsia"/>
          <w:b/>
          <w:sz w:val="28"/>
          <w:szCs w:val="28"/>
          <w:lang w:eastAsia="zh-CN"/>
        </w:rPr>
        <w:t>【高速先生原创</w:t>
      </w:r>
      <w:r w:rsidRPr="002039C8">
        <w:rPr>
          <w:rFonts w:hint="eastAsia"/>
          <w:b/>
          <w:sz w:val="28"/>
          <w:szCs w:val="28"/>
          <w:lang w:eastAsia="zh-CN"/>
        </w:rPr>
        <w:t>|</w:t>
      </w:r>
      <w:r w:rsidR="00D348F9">
        <w:rPr>
          <w:rFonts w:hint="eastAsia"/>
          <w:b/>
          <w:sz w:val="28"/>
          <w:szCs w:val="28"/>
          <w:lang w:eastAsia="zh-CN"/>
        </w:rPr>
        <w:t>生产与高速</w:t>
      </w:r>
      <w:r>
        <w:rPr>
          <w:rFonts w:hint="eastAsia"/>
          <w:b/>
          <w:sz w:val="28"/>
          <w:szCs w:val="28"/>
          <w:lang w:eastAsia="zh-CN"/>
        </w:rPr>
        <w:t>系列</w:t>
      </w:r>
      <w:r w:rsidRPr="002039C8">
        <w:rPr>
          <w:rFonts w:hint="eastAsia"/>
          <w:b/>
          <w:sz w:val="28"/>
          <w:szCs w:val="28"/>
          <w:lang w:eastAsia="zh-CN"/>
        </w:rPr>
        <w:t>】</w:t>
      </w:r>
      <w:r w:rsidR="0062436C" w:rsidRPr="0062436C">
        <w:rPr>
          <w:rFonts w:hint="eastAsia"/>
          <w:b/>
          <w:sz w:val="28"/>
          <w:szCs w:val="28"/>
          <w:lang w:eastAsia="zh-CN"/>
        </w:rPr>
        <w:t>这不是我想要的模样</w:t>
      </w:r>
      <w:r w:rsidR="0062436C" w:rsidRPr="0062436C">
        <w:rPr>
          <w:rFonts w:hint="eastAsia"/>
          <w:b/>
          <w:sz w:val="28"/>
          <w:szCs w:val="28"/>
          <w:lang w:eastAsia="zh-CN"/>
        </w:rPr>
        <w:t>---</w:t>
      </w:r>
      <w:r w:rsidR="0062436C" w:rsidRPr="0062436C">
        <w:rPr>
          <w:rFonts w:hint="eastAsia"/>
          <w:b/>
          <w:sz w:val="28"/>
          <w:szCs w:val="28"/>
          <w:lang w:eastAsia="zh-CN"/>
        </w:rPr>
        <w:t>关于</w:t>
      </w:r>
      <w:r w:rsidR="0062436C" w:rsidRPr="0062436C">
        <w:rPr>
          <w:rFonts w:hint="eastAsia"/>
          <w:b/>
          <w:sz w:val="28"/>
          <w:szCs w:val="28"/>
          <w:lang w:eastAsia="zh-CN"/>
        </w:rPr>
        <w:t>PCB</w:t>
      </w:r>
      <w:r w:rsidR="0062436C" w:rsidRPr="0062436C">
        <w:rPr>
          <w:rFonts w:hint="eastAsia"/>
          <w:b/>
          <w:sz w:val="28"/>
          <w:szCs w:val="28"/>
          <w:lang w:eastAsia="zh-CN"/>
        </w:rPr>
        <w:t>邮票孔的</w:t>
      </w:r>
      <w:r w:rsidR="0062436C" w:rsidRPr="0062436C">
        <w:rPr>
          <w:rFonts w:hint="eastAsia"/>
          <w:b/>
          <w:sz w:val="28"/>
          <w:szCs w:val="28"/>
          <w:lang w:eastAsia="zh-CN"/>
        </w:rPr>
        <w:t>DFM</w:t>
      </w:r>
      <w:r w:rsidR="0062436C" w:rsidRPr="0062436C">
        <w:rPr>
          <w:rFonts w:hint="eastAsia"/>
          <w:b/>
          <w:sz w:val="28"/>
          <w:szCs w:val="28"/>
          <w:lang w:eastAsia="zh-CN"/>
        </w:rPr>
        <w:t>案例</w:t>
      </w:r>
    </w:p>
    <w:p w:rsidR="002039C8" w:rsidRDefault="00E429C2" w:rsidP="002039C8">
      <w:pPr>
        <w:rPr>
          <w:lang w:eastAsia="zh-CN"/>
        </w:rPr>
      </w:pPr>
      <w:r>
        <w:rPr>
          <w:noProof/>
          <w:lang w:eastAsia="zh-CN" w:bidi="ar-SA"/>
        </w:rPr>
        <w:pict>
          <v:rect id="_x0000_s1026" style="position:absolute;margin-left:-.75pt;margin-top:18.3pt;width:6in;height:27.75pt;z-index:251658240" fillcolor="#d8d8d8 [2732]" stroked="f" strokecolor="#f2f2f2 [3041]" strokeweight="3pt">
            <v:shadow type="perspective" color="#205867 [1608]" opacity=".5" offset="1pt" offset2="-1pt"/>
            <v:textbox>
              <w:txbxContent>
                <w:p w:rsidR="002039C8" w:rsidRDefault="002039C8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作者：</w:t>
                  </w:r>
                  <w:r w:rsidR="0062436C">
                    <w:rPr>
                      <w:rFonts w:hint="eastAsia"/>
                      <w:lang w:eastAsia="zh-CN"/>
                    </w:rPr>
                    <w:t>王辉东</w:t>
                  </w:r>
                  <w:r>
                    <w:rPr>
                      <w:rFonts w:hint="eastAsia"/>
                      <w:lang w:eastAsia="zh-CN"/>
                    </w:rPr>
                    <w:t xml:space="preserve">    </w:t>
                  </w:r>
                  <w:r>
                    <w:rPr>
                      <w:rFonts w:hint="eastAsia"/>
                      <w:lang w:eastAsia="zh-CN"/>
                    </w:rPr>
                    <w:t>一博科技高速先生团队</w:t>
                  </w:r>
                  <w:r w:rsidR="0062436C">
                    <w:rPr>
                      <w:rFonts w:hint="eastAsia"/>
                      <w:lang w:eastAsia="zh-CN"/>
                    </w:rPr>
                    <w:t>队员</w:t>
                  </w:r>
                </w:p>
              </w:txbxContent>
            </v:textbox>
          </v:rect>
        </w:pict>
      </w:r>
    </w:p>
    <w:p w:rsidR="002039C8" w:rsidRDefault="002039C8" w:rsidP="002039C8">
      <w:pPr>
        <w:rPr>
          <w:lang w:eastAsia="zh-CN"/>
        </w:rPr>
      </w:pPr>
    </w:p>
    <w:p w:rsidR="0062436C" w:rsidRDefault="0062436C" w:rsidP="0062436C">
      <w:pPr>
        <w:ind w:firstLineChars="400" w:firstLine="880"/>
        <w:rPr>
          <w:lang w:eastAsia="zh-CN"/>
        </w:rPr>
      </w:pPr>
      <w:r>
        <w:rPr>
          <w:rFonts w:hint="eastAsia"/>
          <w:lang w:eastAsia="zh-CN"/>
        </w:rPr>
        <w:t>夜已很深，窗外一片漆黑，突然亮起的灯光，把夜烫了个窟窿，把我从睡梦中惊醒，再也难以眠。开灯，开始本期的文档。。。。。。</w:t>
      </w:r>
    </w:p>
    <w:p w:rsidR="0062436C" w:rsidRDefault="0062436C" w:rsidP="0062436C">
      <w:pPr>
        <w:ind w:firstLineChars="200" w:firstLine="440"/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</w:pPr>
      <w:r>
        <w:rPr>
          <w:rFonts w:hint="eastAsia"/>
          <w:lang w:eastAsia="zh-CN"/>
        </w:rPr>
        <w:t>上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期文档中，大家在讨论</w:t>
      </w:r>
      <w:r w:rsidRPr="00E0382E"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邮票孔的设计注意事项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时</w:t>
      </w:r>
      <w:r w:rsidRPr="00E0382E"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，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各抒己见，爱恨交织。邮票孔，</w:t>
      </w:r>
      <w:r w:rsidRPr="00E0382E"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想说爱你，并不是很容易的事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。特别是在文档结尾的留言中，一个名字叫邹俊的朋友提出的一个问题。如下：</w:t>
      </w:r>
    </w:p>
    <w:p w:rsidR="0062436C" w:rsidRPr="00E0382E" w:rsidRDefault="0062436C" w:rsidP="0062436C">
      <w:pPr>
        <w:ind w:firstLineChars="200" w:firstLine="440"/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71247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6C" w:rsidRDefault="0062436C" w:rsidP="0062436C">
      <w:pPr>
        <w:ind w:firstLineChars="200" w:firstLine="420"/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</w:pP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原谅我，可能是我在文章中没有解释清楚，实际我想表达的意思是当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P</w:t>
      </w:r>
      <w:r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CB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板内有器件到板边距离小于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4mm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时，为了避免在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P</w:t>
      </w:r>
      <w:r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CBA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贴装时开托盘治具，节省成本，通常会在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P</w:t>
      </w:r>
      <w:r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CB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设计时添加工艺边。如果工艺边是用邮票孔分板，那么为了防止邮票孔距离器件太近，后期分板时出现分层爆板，通常邮票孔添加的位置要距离板内器件和走线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0</w:t>
      </w:r>
      <w:r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.5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mm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及以上。比如下图中的这种情况，器件与板边相切，我们是一定要添加工艺边的。否则，我们的眼前无数的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money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飘过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......</w:t>
      </w:r>
    </w:p>
    <w:p w:rsidR="0062436C" w:rsidRDefault="0062436C" w:rsidP="0062436C">
      <w:pPr>
        <w:ind w:firstLineChars="200" w:firstLine="420"/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</w:pPr>
      <w:r w:rsidRPr="002961D0">
        <w:rPr>
          <w:rFonts w:ascii="simsun" w:eastAsia="宋体" w:hAnsi="simsun" w:cs="宋体"/>
          <w:noProof/>
          <w:color w:val="464646"/>
          <w:sz w:val="21"/>
          <w:szCs w:val="21"/>
          <w:lang w:eastAsia="zh-CN" w:bidi="ar-SA"/>
        </w:rPr>
        <w:drawing>
          <wp:inline distT="0" distB="0" distL="0" distR="0">
            <wp:extent cx="4387771" cy="2686050"/>
            <wp:effectExtent l="0" t="0" r="0" b="0"/>
            <wp:docPr id="131074" name="内容占位符 3" descr="2015-03-10_174020.jpg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ABF107D-DA91-4E49-8A23-FC5C64AAD63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4" name="内容占位符 3" descr="2015-03-10_174020.jpg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ABF107D-DA91-4E49-8A23-FC5C64AAD638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437" r="11924" b="35841"/>
                    <a:stretch/>
                  </pic:blipFill>
                  <pic:spPr bwMode="auto">
                    <a:xfrm>
                      <a:off x="0" y="0"/>
                      <a:ext cx="4391307" cy="268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2436C" w:rsidRDefault="0062436C" w:rsidP="0062436C">
      <w:pPr>
        <w:ind w:firstLineChars="200" w:firstLine="420"/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</w:pP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lastRenderedPageBreak/>
        <w:t>在分板方式上有的工程师选择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V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切，有的工程师选择邮票孔，正所谓是萝卜白菜，各有所爱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,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这是</w:t>
      </w:r>
      <w:bookmarkStart w:id="0" w:name="OLE_LINK1"/>
      <w:bookmarkStart w:id="1" w:name="OLE_LINK2"/>
      <w:bookmarkStart w:id="2" w:name="OLE_LINK3"/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个性使然</w:t>
      </w:r>
      <w:bookmarkEnd w:id="0"/>
      <w:bookmarkEnd w:id="1"/>
      <w:bookmarkEnd w:id="2"/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。我们不去讨论关于性格的问题，但是邮票孔的添加位置一定要注意，否则有可能是一个悲哀。如下面的一个案例，因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P</w:t>
      </w:r>
      <w:r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CB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板子的成品尺寸太小，客户要求自己的加工厂拼板，结果工厂自行拼板，也没有找客户确认，直接把邮票孔加在了板边</w:t>
      </w:r>
      <w:r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SMD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的器件上。</w:t>
      </w:r>
    </w:p>
    <w:p w:rsidR="0062436C" w:rsidRDefault="0062436C" w:rsidP="0062436C">
      <w:pPr>
        <w:ind w:firstLineChars="200" w:firstLine="420"/>
        <w:jc w:val="center"/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</w:pPr>
      <w:r w:rsidRPr="00184E6A">
        <w:rPr>
          <w:rFonts w:ascii="simsun" w:eastAsia="宋体" w:hAnsi="simsun" w:cs="宋体"/>
          <w:noProof/>
          <w:color w:val="464646"/>
          <w:sz w:val="21"/>
          <w:szCs w:val="21"/>
          <w:lang w:eastAsia="zh-CN" w:bidi="ar-SA"/>
        </w:rPr>
        <w:drawing>
          <wp:inline distT="0" distB="0" distL="0" distR="0">
            <wp:extent cx="2907102" cy="2199352"/>
            <wp:effectExtent l="19050" t="0" r="7548" b="0"/>
            <wp:docPr id="4103" name="Picture 9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4CE49802-3C01-45EF-BED7-EE38C4B274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" name="Picture 9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4CE49802-3C01-45EF-BED7-EE38C4B2748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-606" r="18224" b="13024"/>
                    <a:stretch/>
                  </pic:blipFill>
                  <pic:spPr bwMode="auto">
                    <a:xfrm>
                      <a:off x="0" y="0"/>
                      <a:ext cx="2908259" cy="220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2436C" w:rsidRDefault="0062436C" w:rsidP="0062436C">
      <w:pPr>
        <w:ind w:firstLineChars="200" w:firstLine="420"/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</w:pP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我们知道邮票孔的属性为非金属化孔，通常工厂有两种工艺制作，去满足非金属化孔的需求。</w:t>
      </w:r>
    </w:p>
    <w:p w:rsidR="0062436C" w:rsidRDefault="0062436C" w:rsidP="0062436C">
      <w:pPr>
        <w:ind w:firstLineChars="200" w:firstLine="420"/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</w:pP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第一种方法是在工程制作时，为了防止邮票孔内镀上铜，方便在加工时干膜封孔，通常会向孔周围套铜单边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8</w:t>
      </w:r>
      <w:r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-10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mil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的间距。因为焊盘的左右两侧都有非金属化孔，结果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C</w:t>
      </w:r>
      <w:r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AM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制作后，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S</w:t>
      </w:r>
      <w:r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MD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变成了如下的模样。</w:t>
      </w:r>
    </w:p>
    <w:p w:rsidR="0062436C" w:rsidRDefault="0062436C" w:rsidP="0062436C">
      <w:pPr>
        <w:ind w:firstLineChars="200" w:firstLine="420"/>
        <w:jc w:val="center"/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</w:pPr>
      <w:r w:rsidRPr="0060503F">
        <w:rPr>
          <w:rFonts w:ascii="simsun" w:eastAsia="宋体" w:hAnsi="simsun" w:cs="宋体"/>
          <w:noProof/>
          <w:color w:val="464646"/>
          <w:sz w:val="21"/>
          <w:szCs w:val="21"/>
          <w:lang w:eastAsia="zh-CN" w:bidi="ar-SA"/>
        </w:rPr>
        <w:drawing>
          <wp:inline distT="0" distB="0" distL="0" distR="0">
            <wp:extent cx="1495425" cy="3311298"/>
            <wp:effectExtent l="0" t="0" r="0" b="0"/>
            <wp:docPr id="4101" name="Picture 7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4F28130-574A-4559-B88F-C3C469DE85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Picture 7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4F28130-574A-4559-B88F-C3C469DE854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52" cy="332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2436C" w:rsidRPr="00936485" w:rsidRDefault="0062436C" w:rsidP="0062436C">
      <w:pPr>
        <w:pStyle w:val="1"/>
        <w:wordWrap w:val="0"/>
        <w:spacing w:before="0" w:line="390" w:lineRule="atLeast"/>
        <w:rPr>
          <w:rFonts w:ascii="simsun" w:eastAsia="宋体" w:hAnsi="simsun" w:cs="宋体" w:hint="eastAsia"/>
          <w:smallCaps w:val="0"/>
          <w:color w:val="464646"/>
          <w:spacing w:val="0"/>
          <w:sz w:val="21"/>
          <w:szCs w:val="21"/>
          <w:lang w:eastAsia="zh-CN" w:bidi="ar-SA"/>
        </w:rPr>
      </w:pPr>
      <w:r w:rsidRPr="00936485">
        <w:rPr>
          <w:rFonts w:ascii="simsun" w:eastAsia="宋体" w:hAnsi="simsun" w:cs="宋体" w:hint="eastAsia"/>
          <w:smallCaps w:val="0"/>
          <w:color w:val="464646"/>
          <w:spacing w:val="0"/>
          <w:sz w:val="21"/>
          <w:szCs w:val="21"/>
          <w:lang w:eastAsia="zh-CN" w:bidi="ar-SA"/>
        </w:rPr>
        <w:lastRenderedPageBreak/>
        <w:t>期盼太久得来的东西，却已经不是当初想要的样子了</w:t>
      </w:r>
      <w:r>
        <w:rPr>
          <w:rFonts w:ascii="simsun" w:eastAsia="宋体" w:hAnsi="simsun" w:cs="宋体"/>
          <w:smallCaps w:val="0"/>
          <w:color w:val="464646"/>
          <w:spacing w:val="0"/>
          <w:sz w:val="21"/>
          <w:szCs w:val="21"/>
          <w:lang w:eastAsia="zh-CN" w:bidi="ar-SA"/>
        </w:rPr>
        <w:t>…….</w:t>
      </w:r>
    </w:p>
    <w:p w:rsidR="0062436C" w:rsidRDefault="0062436C" w:rsidP="0062436C">
      <w:pPr>
        <w:ind w:firstLineChars="200" w:firstLine="440"/>
        <w:jc w:val="center"/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>
            <wp:extent cx="2889850" cy="2159131"/>
            <wp:effectExtent l="19050" t="0" r="5750" b="0"/>
            <wp:docPr id="4" name="图片 2" descr="http://img3.duitang.com/uploads/item/201509/20/20150920005812_GayLi.thumb.700_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3.duitang.com/uploads/item/201509/20/20150920005812_GayLi.thumb.700_0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055" cy="216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36C" w:rsidRDefault="0062436C" w:rsidP="0062436C">
      <w:pPr>
        <w:ind w:firstLineChars="200" w:firstLine="420"/>
        <w:rPr>
          <w:rFonts w:ascii="simsun" w:eastAsia="宋体" w:hAnsi="simsun" w:cs="宋体" w:hint="eastAsia"/>
          <w:color w:val="464646"/>
          <w:sz w:val="21"/>
          <w:szCs w:val="21"/>
          <w:lang w:eastAsia="zh-CN"/>
        </w:rPr>
      </w:pP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第二种方法是采用二钻加工的方式，就是在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P</w:t>
      </w:r>
      <w:r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CB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蚀刻前，把</w:t>
      </w:r>
      <w:r w:rsidRPr="00936485">
        <w:rPr>
          <w:rFonts w:ascii="simsun" w:eastAsia="宋体" w:hAnsi="simsun" w:cs="宋体" w:hint="eastAsia"/>
          <w:color w:val="464646"/>
          <w:sz w:val="21"/>
          <w:szCs w:val="21"/>
          <w:lang w:eastAsia="zh-CN"/>
        </w:rPr>
        <w:t>和</w:t>
      </w:r>
      <w:r w:rsidRPr="00936485">
        <w:rPr>
          <w:rFonts w:ascii="simsun" w:eastAsia="宋体" w:hAnsi="simsun" w:cs="宋体" w:hint="eastAsia"/>
          <w:color w:val="464646"/>
          <w:sz w:val="21"/>
          <w:szCs w:val="21"/>
          <w:lang w:eastAsia="zh-CN"/>
        </w:rPr>
        <w:t>SMD PAD</w:t>
      </w:r>
      <w:r w:rsidRPr="00936485">
        <w:rPr>
          <w:rFonts w:ascii="simsun" w:eastAsia="宋体" w:hAnsi="simsun" w:cs="宋体" w:hint="eastAsia"/>
          <w:color w:val="464646"/>
          <w:sz w:val="21"/>
          <w:szCs w:val="21"/>
          <w:lang w:eastAsia="zh-CN"/>
        </w:rPr>
        <w:t>相交的邮票孔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用二次钻孔的方式把它钻出来。这个时候工程制作就不用过多削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S</w:t>
      </w:r>
      <w:r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MD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焊盘，</w:t>
      </w:r>
      <w:r w:rsidRPr="00936485">
        <w:rPr>
          <w:rFonts w:ascii="simsun" w:eastAsia="宋体" w:hAnsi="simsun" w:cs="宋体" w:hint="eastAsia"/>
          <w:color w:val="464646"/>
          <w:sz w:val="21"/>
          <w:szCs w:val="21"/>
          <w:lang w:eastAsia="zh-CN"/>
        </w:rPr>
        <w:t>减小</w:t>
      </w:r>
      <w:r w:rsidRPr="00936485">
        <w:rPr>
          <w:rFonts w:ascii="simsun" w:eastAsia="宋体" w:hAnsi="simsun" w:cs="宋体" w:hint="eastAsia"/>
          <w:color w:val="464646"/>
          <w:sz w:val="21"/>
          <w:szCs w:val="21"/>
          <w:lang w:eastAsia="zh-CN"/>
        </w:rPr>
        <w:t>SMD PAD</w:t>
      </w:r>
      <w:r w:rsidRPr="00936485">
        <w:rPr>
          <w:rFonts w:ascii="simsun" w:eastAsia="宋体" w:hAnsi="simsun" w:cs="宋体" w:hint="eastAsia"/>
          <w:color w:val="464646"/>
          <w:sz w:val="21"/>
          <w:szCs w:val="21"/>
          <w:lang w:eastAsia="zh-CN"/>
        </w:rPr>
        <w:t>套铜，增加</w:t>
      </w:r>
      <w:r w:rsidRPr="00936485">
        <w:rPr>
          <w:rFonts w:ascii="simsun" w:eastAsia="宋体" w:hAnsi="simsun" w:cs="宋体" w:hint="eastAsia"/>
          <w:color w:val="464646"/>
          <w:sz w:val="21"/>
          <w:szCs w:val="21"/>
          <w:lang w:eastAsia="zh-CN"/>
        </w:rPr>
        <w:t>SMD PAD</w:t>
      </w:r>
      <w:r w:rsidRPr="00936485">
        <w:rPr>
          <w:rFonts w:ascii="simsun" w:eastAsia="宋体" w:hAnsi="simsun" w:cs="宋体" w:hint="eastAsia"/>
          <w:color w:val="464646"/>
          <w:sz w:val="21"/>
          <w:szCs w:val="21"/>
          <w:lang w:eastAsia="zh-CN"/>
        </w:rPr>
        <w:t>的焊接面积。</w:t>
      </w:r>
    </w:p>
    <w:p w:rsidR="0062436C" w:rsidRPr="00C54041" w:rsidRDefault="0062436C" w:rsidP="0062436C">
      <w:pPr>
        <w:ind w:firstLineChars="200" w:firstLine="440"/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</w:pPr>
      <w:r w:rsidRPr="001B0447">
        <w:rPr>
          <w:rFonts w:eastAsia="宋体" w:cs="宋体"/>
          <w:color w:val="464646"/>
          <w:lang w:eastAsia="zh-CN" w:bidi="ar-SA"/>
        </w:rPr>
        <w:t> </w:t>
      </w:r>
      <w:r w:rsidRPr="001B0447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生产流程：</w:t>
      </w:r>
      <w:r w:rsidRPr="001B0447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br/>
      </w:r>
      <w:r w:rsidRPr="001B0447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 xml:space="preserve">　　</w:t>
      </w:r>
      <w:r w:rsidRPr="001B0447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 xml:space="preserve"> l. </w:t>
      </w:r>
      <w:r w:rsidRPr="001B0447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碱性蚀刻流程：板件</w:t>
      </w:r>
      <w:r w:rsidRPr="001B0447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→</w:t>
      </w:r>
      <w:r w:rsidRPr="001B0447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一次钻孔</w:t>
      </w:r>
      <w:r w:rsidRPr="001B0447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→PTH→</w:t>
      </w:r>
      <w:r w:rsidRPr="001B0447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外层图形转移</w:t>
      </w:r>
      <w:r w:rsidRPr="001B0447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→</w:t>
      </w:r>
      <w:r w:rsidRPr="001B0447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图形电镀</w:t>
      </w:r>
      <w:r w:rsidRPr="001B0447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→</w:t>
      </w:r>
      <w:r w:rsidRPr="001B0447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退膜</w:t>
      </w:r>
      <w:r w:rsidRPr="001B0447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→</w:t>
      </w:r>
      <w:r w:rsidRPr="001B0447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碱性蚀刻</w:t>
      </w:r>
      <w:r w:rsidRPr="001B0447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→</w:t>
      </w:r>
      <w:r w:rsidRPr="001B0447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二次钻孔</w:t>
      </w:r>
      <w:r w:rsidRPr="001B0447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→</w:t>
      </w:r>
      <w:r w:rsidRPr="001B0447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退锡</w:t>
      </w:r>
      <w:r w:rsidRPr="001B0447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→</w:t>
      </w:r>
      <w:r w:rsidRPr="001B0447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感光阻焊</w:t>
      </w:r>
      <w:r w:rsidRPr="001B0447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→</w:t>
      </w:r>
      <w:r w:rsidRPr="001B0447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表面处理</w:t>
      </w:r>
      <w:r w:rsidRPr="001B0447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→</w:t>
      </w:r>
      <w:r w:rsidRPr="001B0447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字符印刷</w:t>
      </w:r>
      <w:r w:rsidRPr="001B0447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→</w:t>
      </w:r>
      <w:r w:rsidRPr="001B0447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锣外形</w:t>
      </w:r>
      <w:r w:rsidRPr="001B0447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br/>
      </w:r>
      <w:r w:rsidRPr="00C54041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 xml:space="preserve">　　</w:t>
      </w:r>
      <w:r w:rsidRPr="00C54041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 xml:space="preserve"> 2. </w:t>
      </w:r>
      <w:r w:rsidRPr="00C54041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酸性蚀刻流程：板件</w:t>
      </w:r>
      <w:r w:rsidRPr="00C54041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→</w:t>
      </w:r>
      <w:r w:rsidRPr="00C54041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一次钻孔</w:t>
      </w:r>
      <w:r w:rsidRPr="00C54041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→PTH</w:t>
      </w:r>
      <w:r w:rsidRPr="00C54041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直接加厚孔铜</w:t>
      </w:r>
      <w:r w:rsidRPr="00C54041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→</w:t>
      </w:r>
      <w:r w:rsidRPr="00C54041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外层图形转移</w:t>
      </w:r>
      <w:r w:rsidRPr="00C54041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→</w:t>
      </w:r>
      <w:r w:rsidRPr="00C54041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酸性蚀刻</w:t>
      </w:r>
      <w:r w:rsidRPr="00C54041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→</w:t>
      </w:r>
      <w:r w:rsidRPr="00C54041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二次钻孔</w:t>
      </w:r>
      <w:r w:rsidRPr="00C54041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→</w:t>
      </w:r>
      <w:r w:rsidRPr="00C54041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感光阻焊</w:t>
      </w:r>
      <w:r w:rsidRPr="00C54041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→</w:t>
      </w:r>
      <w:r w:rsidRPr="00C54041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表面处理</w:t>
      </w:r>
    </w:p>
    <w:p w:rsidR="0062436C" w:rsidRDefault="0062436C" w:rsidP="0062436C">
      <w:pPr>
        <w:ind w:firstLineChars="200" w:firstLine="420"/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</w:pPr>
      <w:r w:rsidRPr="00C54041"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通过上面的流程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,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如果</w:t>
      </w:r>
      <w:r w:rsidRPr="00C54041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从制作成本的角度来看，增加的二次钻孔流程延长了生产的制作周期，钻孔成本也成倍增加。同时二次钻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孔</w:t>
      </w:r>
      <w:r w:rsidRPr="00C54041"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对后面工序的影响也不可忽视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，有可能导致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S</w:t>
      </w:r>
      <w:r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MD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焊盘产生毛剌和铍锋。二钻孔因加工的精度问题，可能导致邮票孔孔径公差及孔位公差变化较大，通常孔径公差是</w:t>
      </w:r>
      <w:r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+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/</w:t>
      </w:r>
      <w:r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-5mil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。容易出现板边毛剌及焊盘变形。</w:t>
      </w:r>
    </w:p>
    <w:p w:rsidR="0062436C" w:rsidRDefault="0062436C" w:rsidP="0062436C">
      <w:pPr>
        <w:ind w:firstLineChars="200" w:firstLine="420"/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</w:pP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下图为二钻的工程套铜方式</w:t>
      </w:r>
    </w:p>
    <w:p w:rsidR="0062436C" w:rsidRDefault="0062436C" w:rsidP="0062436C">
      <w:pPr>
        <w:ind w:firstLineChars="200" w:firstLine="420"/>
        <w:jc w:val="center"/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</w:pPr>
      <w:r w:rsidRPr="00936485">
        <w:rPr>
          <w:rFonts w:ascii="simsun" w:eastAsia="宋体" w:hAnsi="simsun" w:cs="宋体"/>
          <w:noProof/>
          <w:color w:val="464646"/>
          <w:sz w:val="21"/>
          <w:szCs w:val="21"/>
          <w:lang w:eastAsia="zh-CN" w:bidi="ar-SA"/>
        </w:rPr>
        <w:drawing>
          <wp:inline distT="0" distB="0" distL="0" distR="0">
            <wp:extent cx="1104274" cy="2467155"/>
            <wp:effectExtent l="19050" t="0" r="626" b="0"/>
            <wp:docPr id="5126" name="Picture 10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9387C7DD-B60B-40BA-A04A-0DC0651939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" name="Picture 10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9387C7DD-B60B-40BA-A04A-0DC0651939B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155" cy="247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2436C" w:rsidRDefault="0062436C" w:rsidP="0062436C">
      <w:pPr>
        <w:ind w:firstLineChars="200" w:firstLine="420"/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</w:pP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lastRenderedPageBreak/>
        <w:t>但是这还不是我们相要的样子。</w:t>
      </w:r>
    </w:p>
    <w:p w:rsidR="0062436C" w:rsidRDefault="0062436C" w:rsidP="0062436C">
      <w:pPr>
        <w:ind w:firstLineChars="200" w:firstLine="440"/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>
            <wp:extent cx="2715078" cy="244729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8385" cy="245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 w:bidi="ar-SA"/>
        </w:rPr>
        <w:drawing>
          <wp:inline distT="0" distB="0" distL="0" distR="0">
            <wp:extent cx="704762" cy="176190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6C" w:rsidRDefault="0062436C" w:rsidP="0062436C">
      <w:pPr>
        <w:ind w:firstLineChars="200" w:firstLine="420"/>
        <w:rPr>
          <w:rFonts w:ascii="simsun" w:eastAsia="宋体" w:hAnsi="simsun" w:cs="宋体" w:hint="eastAsia"/>
          <w:color w:val="464646"/>
          <w:sz w:val="21"/>
          <w:szCs w:val="21"/>
          <w:lang w:eastAsia="zh-CN"/>
        </w:rPr>
      </w:pP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焊盘虽然套掉的部分少了点，但还是不够完美，我们要考虑器件焊接完成后分板的应力导致的器件开裂失效。所以最好的建议是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/>
        </w:rPr>
        <w:t>后续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添加邮票孔时，</w:t>
      </w:r>
      <w:r w:rsidRPr="003158D5">
        <w:rPr>
          <w:rFonts w:ascii="simsun" w:eastAsia="宋体" w:hAnsi="simsun" w:cs="宋体" w:hint="eastAsia"/>
          <w:color w:val="464646"/>
          <w:sz w:val="21"/>
          <w:szCs w:val="21"/>
          <w:lang w:eastAsia="zh-CN"/>
        </w:rPr>
        <w:t>更改邮票孔添加的位置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/>
        </w:rPr>
        <w:t>，避开器件。如果因板边的间距问题，实在满足不了此点要求，可把此连接位的邮票孔取消（就是鹏哥右边的样子），直接实连接，用分板机分板，前提是工厂得有分板机。如果实在不行，可以联系一博。</w:t>
      </w:r>
    </w:p>
    <w:p w:rsidR="0062436C" w:rsidRDefault="0062436C" w:rsidP="0062436C">
      <w:pPr>
        <w:ind w:firstLineChars="200" w:firstLine="420"/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</w:pP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还有邮票孔的添加方式，有很多工程师喜欢用双排，如果是添加在两个单元的中间部分，必须如此。但是如果加在工艺边，还是建议用单排邮票孔的方式。这是为什么呢。眼前又有无数的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money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飘过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......</w:t>
      </w:r>
    </w:p>
    <w:p w:rsidR="0062436C" w:rsidRDefault="0062436C" w:rsidP="0062436C">
      <w:pPr>
        <w:ind w:firstLineChars="200" w:firstLine="420"/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</w:pP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工艺边，也有很多厂家叫废板边，就是说当它完成在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P</w:t>
      </w:r>
      <w:r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CB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中一定使命后是要扔掉的，不会对最终装机的电子产品功能产生影响。工厂的钻孔加工，在前面的文档中和大家说过是靠机器加工来完成。那么在加工的过程中是要产生钻头磨损的，孔越小，磨损越严重。通常工厂的钻孔成本是按一个板子上总孔数来核算的。如果是仅仅做几块样板就无所谓了。但如果是一个大批量，那么这个成本就不得不考虑了。所以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P</w:t>
      </w:r>
      <w:r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CB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邮票孔拼板，在靠近邮票孔的一端，就不需要添加孔了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......</w:t>
      </w:r>
    </w:p>
    <w:p w:rsidR="0062436C" w:rsidRDefault="0062436C" w:rsidP="0062436C">
      <w:pPr>
        <w:ind w:firstLineChars="200" w:firstLine="440"/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>
            <wp:extent cx="1952381" cy="1390476"/>
            <wp:effectExtent l="0" t="0" r="0" b="635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6C" w:rsidRDefault="0062436C" w:rsidP="0062436C">
      <w:pPr>
        <w:ind w:firstLineChars="200" w:firstLine="420"/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</w:pP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lastRenderedPageBreak/>
        <w:t>还有邮票孔添加的位置到板边的距离也是有要求的。如果我们设计邮票孔的连接位到板边的间距大于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1</w:t>
      </w:r>
      <w:r>
        <w:rPr>
          <w:rFonts w:ascii="simsun" w:eastAsia="宋体" w:hAnsi="simsun" w:cs="宋体"/>
          <w:color w:val="464646"/>
          <w:sz w:val="21"/>
          <w:szCs w:val="21"/>
          <w:lang w:eastAsia="zh-CN" w:bidi="ar-SA"/>
        </w:rPr>
        <w:t>5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mm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，当板子在贴边机的轨道上运行时，就像一个小弹片，在贴片机内顽皮的跳跃，上下起伏，左右晃动，最终导致器件偏移失效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......</w:t>
      </w:r>
    </w:p>
    <w:p w:rsidR="0062436C" w:rsidRPr="003158D5" w:rsidRDefault="0062436C" w:rsidP="0062436C">
      <w:pPr>
        <w:ind w:firstLineChars="200" w:firstLine="420"/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</w:pPr>
      <w:r w:rsidRPr="00756B0E">
        <w:rPr>
          <w:rFonts w:ascii="simsun" w:eastAsia="宋体" w:hAnsi="simsun" w:cs="宋体"/>
          <w:noProof/>
          <w:color w:val="464646"/>
          <w:sz w:val="21"/>
          <w:szCs w:val="21"/>
          <w:lang w:eastAsia="zh-CN" w:bidi="ar-SA"/>
        </w:rPr>
        <w:drawing>
          <wp:inline distT="0" distB="0" distL="0" distR="0">
            <wp:extent cx="3688210" cy="2768600"/>
            <wp:effectExtent l="0" t="0" r="0" b="0"/>
            <wp:docPr id="126978" name="内容占位符 3" descr="2015-03-06_153518.jpg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11BB24BD-CECA-4A26-90B0-B264479B497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8" name="内容占位符 3" descr="2015-03-06_153518.jpg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11BB24BD-CECA-4A26-90B0-B264479B497D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31" cy="276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2436C" w:rsidRDefault="0062436C" w:rsidP="0062436C">
      <w:pPr>
        <w:ind w:firstLineChars="500" w:firstLine="1050"/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</w:pP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不知不觉聊了这么久，把天都熬亮了，当白天再次把黑夜掀翻在床上的时候，太阳出升（生）了，四周一片光亮</w:t>
      </w:r>
      <w:r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  <w:t>......</w:t>
      </w:r>
    </w:p>
    <w:p w:rsidR="0062436C" w:rsidRDefault="0062436C" w:rsidP="0062436C">
      <w:pPr>
        <w:ind w:firstLineChars="500" w:firstLine="1100"/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>
            <wp:extent cx="3200400" cy="2138934"/>
            <wp:effectExtent l="0" t="0" r="0" b="0"/>
            <wp:docPr id="9" name="图片 9" descr="http://file31.mafengwo.net/M00/64/5E/wKgBs1eZxnCAfY-kAAL6iZUnF5Y91.groupinfo.w6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ile31.mafengwo.net/M00/64/5E/wKgBs1eZxnCAfY-kAAL6iZUnF5Y91.groupinfo.w600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906" cy="214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7B" w:rsidRPr="0062436C" w:rsidRDefault="0028387B" w:rsidP="008641ED">
      <w:pPr>
        <w:rPr>
          <w:b/>
          <w:color w:val="00B0F0"/>
          <w:sz w:val="28"/>
          <w:szCs w:val="28"/>
          <w:lang w:eastAsia="zh-CN"/>
        </w:rPr>
      </w:pPr>
    </w:p>
    <w:p w:rsidR="0028387B" w:rsidRDefault="0028387B" w:rsidP="008641ED">
      <w:pPr>
        <w:rPr>
          <w:b/>
          <w:color w:val="00B0F0"/>
          <w:sz w:val="28"/>
          <w:szCs w:val="28"/>
          <w:lang w:eastAsia="zh-CN"/>
        </w:rPr>
      </w:pPr>
    </w:p>
    <w:p w:rsidR="002039C8" w:rsidRPr="00E57AFA" w:rsidRDefault="00816907" w:rsidP="008641ED">
      <w:pPr>
        <w:rPr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【关于一博】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一博科技成立于</w:t>
      </w:r>
      <w:r>
        <w:rPr>
          <w:rFonts w:hint="eastAsia"/>
          <w:lang w:eastAsia="zh-CN"/>
        </w:rPr>
        <w:t>2003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月，专注于高速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设计、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制板、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焊接加工和供应链服务。我司在中国、美国、日本设立研发机构，全球研发工程师</w:t>
      </w:r>
      <w:r>
        <w:rPr>
          <w:rFonts w:hint="eastAsia"/>
          <w:lang w:eastAsia="zh-CN"/>
        </w:rPr>
        <w:t>600</w:t>
      </w:r>
      <w:r>
        <w:rPr>
          <w:rFonts w:hint="eastAsia"/>
          <w:lang w:eastAsia="zh-CN"/>
        </w:rPr>
        <w:t>余人。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lastRenderedPageBreak/>
        <w:t>一博旗下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板厂位于深圳松岗，采用来自日本、德国等一流加工设备，</w:t>
      </w:r>
      <w:r>
        <w:rPr>
          <w:rFonts w:hint="eastAsia"/>
          <w:lang w:eastAsia="zh-CN"/>
        </w:rPr>
        <w:t>TPS</w:t>
      </w:r>
      <w:r>
        <w:rPr>
          <w:rFonts w:hint="eastAsia"/>
          <w:lang w:eastAsia="zh-CN"/>
        </w:rPr>
        <w:t>精益生产管理以及品质管控体系的引入，致力为广大客户提供高品质、高多层的制板服务。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PCBA</w:t>
      </w:r>
      <w:r>
        <w:rPr>
          <w:rFonts w:hint="eastAsia"/>
          <w:lang w:eastAsia="zh-CN"/>
        </w:rPr>
        <w:t>总厂位于深圳，并在上海、成都设立分厂，厂房面积</w:t>
      </w:r>
      <w:r>
        <w:rPr>
          <w:rFonts w:hint="eastAsia"/>
          <w:lang w:eastAsia="zh-CN"/>
        </w:rPr>
        <w:t>15000</w:t>
      </w:r>
      <w:r>
        <w:rPr>
          <w:rFonts w:hint="eastAsia"/>
          <w:lang w:eastAsia="zh-CN"/>
        </w:rPr>
        <w:t>平米，现有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产线，配备全新进口富士</w:t>
      </w:r>
      <w:r>
        <w:rPr>
          <w:rFonts w:hint="eastAsia"/>
          <w:lang w:eastAsia="zh-CN"/>
        </w:rPr>
        <w:t>XPF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NXT3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AIMEX III</w:t>
      </w:r>
      <w:r>
        <w:rPr>
          <w:rFonts w:hint="eastAsia"/>
          <w:lang w:eastAsia="zh-CN"/>
        </w:rPr>
        <w:t>、全自动锡膏印刷机、十温区回流炉、波峰焊等高端设备，并配有</w:t>
      </w:r>
      <w:r>
        <w:rPr>
          <w:rFonts w:hint="eastAsia"/>
          <w:lang w:eastAsia="zh-CN"/>
        </w:rPr>
        <w:t>AOI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XRAY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、智能首件测试仪、全自动分板机、</w:t>
      </w:r>
      <w:r>
        <w:rPr>
          <w:rFonts w:hint="eastAsia"/>
          <w:lang w:eastAsia="zh-CN"/>
        </w:rPr>
        <w:t>BGA</w:t>
      </w:r>
      <w:r>
        <w:rPr>
          <w:rFonts w:hint="eastAsia"/>
          <w:lang w:eastAsia="zh-CN"/>
        </w:rPr>
        <w:t>返修台、三防漆等设备，专注研发打样、中小批量的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贴片、组装等服务。作为国内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快件厂商，</w:t>
      </w:r>
      <w:r>
        <w:rPr>
          <w:rFonts w:hint="eastAsia"/>
          <w:lang w:eastAsia="zh-CN"/>
        </w:rPr>
        <w:t>48</w:t>
      </w:r>
      <w:r>
        <w:rPr>
          <w:rFonts w:hint="eastAsia"/>
          <w:lang w:eastAsia="zh-CN"/>
        </w:rPr>
        <w:t>小时准交率超过</w:t>
      </w:r>
      <w:r>
        <w:rPr>
          <w:rFonts w:hint="eastAsia"/>
          <w:lang w:eastAsia="zh-CN"/>
        </w:rPr>
        <w:t>95%</w:t>
      </w:r>
      <w:r>
        <w:rPr>
          <w:rFonts w:hint="eastAsia"/>
          <w:lang w:eastAsia="zh-CN"/>
        </w:rPr>
        <w:t>。常备一万余种</w:t>
      </w:r>
      <w:r>
        <w:rPr>
          <w:rFonts w:hint="eastAsia"/>
          <w:lang w:eastAsia="zh-CN"/>
        </w:rPr>
        <w:t>YAGEO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MURATA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AVX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KEMET</w:t>
      </w:r>
      <w:r>
        <w:rPr>
          <w:rFonts w:hint="eastAsia"/>
          <w:lang w:eastAsia="zh-CN"/>
        </w:rPr>
        <w:t>等全系列阻容以及常用电感、磁珠、连接器、晶振、二三极管，源自原厂或一级代理，现货在库，并提供全</w:t>
      </w:r>
      <w:r>
        <w:rPr>
          <w:rFonts w:hint="eastAsia"/>
          <w:lang w:eastAsia="zh-CN"/>
        </w:rPr>
        <w:t>BOM</w:t>
      </w:r>
      <w:r>
        <w:rPr>
          <w:rFonts w:hint="eastAsia"/>
          <w:lang w:eastAsia="zh-CN"/>
        </w:rPr>
        <w:t>元器件供应。</w:t>
      </w:r>
    </w:p>
    <w:p w:rsidR="00E63C29" w:rsidRDefault="00E63C29" w:rsidP="00E63C29">
      <w:pPr>
        <w:rPr>
          <w:lang w:eastAsia="zh-CN"/>
        </w:rPr>
      </w:pPr>
    </w:p>
    <w:p w:rsidR="00B82387" w:rsidRDefault="00816907" w:rsidP="00E63C29">
      <w:pPr>
        <w:rPr>
          <w:b/>
          <w:color w:val="00B0F0"/>
          <w:sz w:val="28"/>
          <w:szCs w:val="28"/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</w:t>
      </w:r>
      <w:r>
        <w:rPr>
          <w:rFonts w:hint="eastAsia"/>
          <w:b/>
          <w:color w:val="00B0F0"/>
          <w:sz w:val="28"/>
          <w:szCs w:val="28"/>
          <w:lang w:eastAsia="zh-CN"/>
        </w:rPr>
        <w:t>高速先生</w:t>
      </w:r>
      <w:r w:rsidRPr="00816907">
        <w:rPr>
          <w:rFonts w:hint="eastAsia"/>
          <w:b/>
          <w:color w:val="00B0F0"/>
          <w:sz w:val="28"/>
          <w:szCs w:val="28"/>
          <w:lang w:eastAsia="zh-CN"/>
        </w:rPr>
        <w:t>】</w:t>
      </w:r>
    </w:p>
    <w:p w:rsidR="00816907" w:rsidRPr="00816907" w:rsidRDefault="003C1530" w:rsidP="00816907">
      <w:pPr>
        <w:spacing w:after="0" w:line="240" w:lineRule="auto"/>
        <w:rPr>
          <w:lang w:eastAsia="zh-CN"/>
        </w:rPr>
      </w:pPr>
      <w:r w:rsidRPr="003C1530">
        <w:rPr>
          <w:rFonts w:hint="eastAsia"/>
          <w:lang w:eastAsia="zh-CN"/>
        </w:rPr>
        <w:t>高速先生由深圳市一博科技有限公司</w:t>
      </w:r>
      <w:r w:rsidRPr="003C1530">
        <w:rPr>
          <w:rFonts w:hint="eastAsia"/>
          <w:lang w:eastAsia="zh-CN"/>
        </w:rPr>
        <w:t>R&amp;D</w:t>
      </w:r>
      <w:r w:rsidRPr="003C1530">
        <w:rPr>
          <w:rFonts w:hint="eastAsia"/>
          <w:lang w:eastAsia="zh-CN"/>
        </w:rPr>
        <w:t>技术研究部创办，用浅显易懂的方式讲述高速设计，成立至今保持每周发布两篇原创技术文章，已和大家分享了百余篇呕心沥血之作，深受业内专业人士欢迎，是中国高速电路第一自媒体品牌。</w:t>
      </w:r>
    </w:p>
    <w:p w:rsidR="00816907" w:rsidRDefault="003C1530" w:rsidP="003C1530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1292165" cy="1292165"/>
            <wp:effectExtent l="19050" t="0" r="3235" b="0"/>
            <wp:docPr id="8" name="图片 5" descr="F:\陈雅工作室\z-自媒体营销\【二维码】一博_看得懂的高速设计\qrcode_for_gh_ff5de382f154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陈雅工作室\z-自媒体营销\【二维码】一博_看得懂的高速设计\qrcode_for_gh_ff5de382f154_258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39" cy="129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530" w:rsidRPr="002039C8" w:rsidRDefault="003C1530" w:rsidP="003C1530">
      <w:pPr>
        <w:jc w:val="center"/>
        <w:rPr>
          <w:lang w:eastAsia="zh-CN"/>
        </w:rPr>
      </w:pPr>
      <w:r>
        <w:rPr>
          <w:rFonts w:hint="eastAsia"/>
          <w:lang w:eastAsia="zh-CN"/>
        </w:rPr>
        <w:t>扫一扫，即可关注</w:t>
      </w:r>
    </w:p>
    <w:sectPr w:rsidR="003C1530" w:rsidRPr="002039C8" w:rsidSect="005616D4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D54" w:rsidRDefault="000B4D54" w:rsidP="005616D4">
      <w:r>
        <w:separator/>
      </w:r>
    </w:p>
  </w:endnote>
  <w:endnote w:type="continuationSeparator" w:id="1">
    <w:p w:rsidR="000B4D54" w:rsidRDefault="000B4D54" w:rsidP="0056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07" w:rsidRPr="00816907" w:rsidRDefault="00816907" w:rsidP="00816907">
    <w:pPr>
      <w:spacing w:after="0" w:line="240" w:lineRule="auto"/>
      <w:rPr>
        <w:rFonts w:ascii="宋体" w:eastAsia="宋体" w:hAnsi="宋体" w:cs="宋体"/>
        <w:sz w:val="24"/>
        <w:szCs w:val="24"/>
        <w:lang w:eastAsia="zh-CN" w:bidi="ar-SA"/>
      </w:rPr>
    </w:pPr>
  </w:p>
  <w:p w:rsidR="00A80032" w:rsidRDefault="006F61E3">
    <w:pPr>
      <w:pStyle w:val="a4"/>
    </w:pPr>
    <w:r>
      <w:rPr>
        <w:noProof/>
        <w:lang w:eastAsia="zh-CN" w:bidi="ar-SA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115570</wp:posOffset>
          </wp:positionV>
          <wp:extent cx="762000" cy="762000"/>
          <wp:effectExtent l="19050" t="0" r="0" b="0"/>
          <wp:wrapSquare wrapText="bothSides"/>
          <wp:docPr id="1" name="图片 0" descr="qrcode_for_gh_ff5de382f154_25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rcode_for_gh_ff5de382f154_25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429C2"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-27pt;margin-top:24.95pt;width:189.7pt;height:46.4pt;z-index:251677696;mso-position-horizontal-relative:text;mso-position-vertical-relative:text" filled="f" stroked="f">
          <v:textbox>
            <w:txbxContent>
              <w:p w:rsidR="006F61E3" w:rsidRPr="006F61E3" w:rsidRDefault="006F61E3" w:rsidP="006F61E3">
                <w:pPr>
                  <w:rPr>
                    <w:sz w:val="21"/>
                    <w:szCs w:val="21"/>
                    <w:lang w:eastAsia="zh-CN"/>
                  </w:rPr>
                </w:pP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1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、搜索微信号“高速先生”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br/>
                  <w:t>2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、扫描右侧二维码，开始学习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  </w:t>
                </w:r>
              </w:p>
            </w:txbxContent>
          </v:textbox>
        </v:shape>
      </w:pict>
    </w:r>
    <w:r w:rsidR="00E429C2" w:rsidRPr="00E429C2">
      <w:rPr>
        <w:rFonts w:ascii="宋体" w:eastAsia="宋体" w:hAnsi="宋体" w:cs="宋体"/>
        <w:noProof/>
        <w:sz w:val="24"/>
        <w:szCs w:val="24"/>
        <w:lang w:eastAsia="zh-CN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76" type="#_x0000_t32" style="position:absolute;margin-left:-90pt;margin-top:3.1pt;width:596.25pt;height:0;z-index:251659263;mso-position-horizontal-relative:text;mso-position-vertical-relative:text" o:connectortype="straight" strokecolor="#00b0f0"/>
      </w:pict>
    </w:r>
    <w:r w:rsidR="00E429C2">
      <w:rPr>
        <w:noProof/>
      </w:rPr>
      <w:pict>
        <v:roundrect id="_x0000_s2050" style="position:absolute;margin-left:-21.75pt;margin-top:-10.3pt;width:64.5pt;height:25.5pt;z-index:251660288;mso-position-horizontal-relative:text;mso-position-vertical-relative:text" arcsize="10923f" fillcolor="#4bacc6 [3208]" strokecolor="#f2f2f2 [3041]" strokeweight="3pt">
          <v:shadow on="t" type="perspective" color="#205867 [1608]" opacity=".5" offset="1pt" offset2="-1pt"/>
          <v:textbox style="mso-next-textbox:#_x0000_s2050">
            <w:txbxContent>
              <w:p w:rsidR="003463C4" w:rsidRPr="003463C4" w:rsidRDefault="003463C4" w:rsidP="003463C4">
                <w:pPr>
                  <w:rPr>
                    <w:rFonts w:ascii="黑体" w:eastAsia="黑体"/>
                    <w:b/>
                    <w:color w:val="FFFFFF" w:themeColor="background1"/>
                  </w:rPr>
                </w:pPr>
                <w:r w:rsidRPr="003463C4">
                  <w:rPr>
                    <w:rFonts w:ascii="黑体" w:eastAsia="黑体" w:hint="eastAsia"/>
                    <w:b/>
                    <w:color w:val="FFFFFF" w:themeColor="background1"/>
                  </w:rPr>
                  <w:t>如何关注</w:t>
                </w:r>
              </w:p>
            </w:txbxContent>
          </v:textbox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D54" w:rsidRDefault="000B4D54" w:rsidP="005616D4">
      <w:r>
        <w:separator/>
      </w:r>
    </w:p>
  </w:footnote>
  <w:footnote w:type="continuationSeparator" w:id="1">
    <w:p w:rsidR="000B4D54" w:rsidRDefault="000B4D54" w:rsidP="005616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6D4" w:rsidRDefault="00E429C2" w:rsidP="005616D4">
    <w:pPr>
      <w:pStyle w:val="a3"/>
      <w:pBdr>
        <w:bottom w:val="none" w:sz="0" w:space="0" w:color="auto"/>
      </w:pBdr>
    </w:pPr>
    <w:r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left:0;text-align:left;margin-left:225pt;margin-top:-16.3pt;width:277.5pt;height:22.5pt;z-index:251675648" filled="f" stroked="f">
          <v:textbox>
            <w:txbxContent>
              <w:p w:rsidR="00B521C8" w:rsidRPr="00AD41D2" w:rsidRDefault="00B521C8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</w:rPr>
                </w:pPr>
                <w:r w:rsidRPr="00AD41D2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</w:rPr>
                  <w:t>更多技术文章：http://www.edadoc.com/book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shape id="_x0000_s2074" type="#_x0000_t202" style="position:absolute;left:0;text-align:left;margin-left:28.5pt;margin-top:-29.05pt;width:156.75pt;height:37.5pt;z-index:251676672" filled="f" stroked="f">
          <v:textbox style="mso-next-textbox:#_x0000_s2074">
            <w:txbxContent>
              <w:p w:rsidR="00B30E20" w:rsidRPr="00AD41D2" w:rsidRDefault="00B30E20" w:rsidP="00B30E20">
                <w:pPr>
                  <w:rPr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</w:pP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全球最大的高速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PCB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设计中心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br/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设计、制板、贴片一站式平台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group id="_x0000_s2078" style="position:absolute;left:0;text-align:left;margin-left:187.05pt;margin-top:-38.4pt;width:498.45pt;height:47.9pt;z-index:251658238" coordorigin="5541,83" coordsize="9969,958">
          <v:rect id="_x0000_s2061" style="position:absolute;left:6871;top:83;width:8639;height:958" o:regroupid="2" fillcolor="#0070c0" stroked="f" strokecolor="#f2f2f2 [3041]" strokeweight="3pt">
            <v:shadow type="perspective" color="#243f60 [1604]" opacity=".5" offset="1pt" offset2="-1pt"/>
          </v:re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2062" type="#_x0000_t8" style="position:absolute;left:5541;top:83;width:3344;height:958;flip:y" o:regroupid="2" adj="7489" fillcolor="#0070c0" stroked="f"/>
        </v:group>
      </w:pict>
    </w:r>
    <w:r>
      <w:rPr>
        <w:noProof/>
        <w:lang w:eastAsia="zh-CN" w:bidi="ar-SA"/>
      </w:rPr>
      <w:pict>
        <v:group id="_x0000_s2063" style="position:absolute;left:0;text-align:left;margin-left:-91.5pt;margin-top:-42.55pt;width:777pt;height:56.25pt;z-index:251679744" coordorigin="-13,2545" coordsize="11909,1531" o:regroupid="1">
          <v:rect id="_x0000_s2064" style="position:absolute;left:-13;top:2545;width:11909;height:57" fillcolor="#0070c0" stroked="f"/>
          <v:rect id="_x0000_s2065" style="position:absolute;left:-13;top:4019;width:11909;height:57" fillcolor="#0070c0" stroked="f"/>
        </v:group>
      </w:pict>
    </w:r>
    <w:r w:rsidR="006F61E3">
      <w:rPr>
        <w:noProof/>
        <w:lang w:eastAsia="zh-CN" w:bidi="ar-S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-581025</wp:posOffset>
          </wp:positionH>
          <wp:positionV relativeFrom="paragraph">
            <wp:posOffset>-407035</wp:posOffset>
          </wp:positionV>
          <wp:extent cx="933450" cy="495300"/>
          <wp:effectExtent l="19050" t="0" r="0" b="0"/>
          <wp:wrapSquare wrapText="bothSides"/>
          <wp:docPr id="2" name="图片 0" descr="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.jpg"/>
                  <pic:cNvPicPr/>
                </pic:nvPicPr>
                <pic:blipFill>
                  <a:blip r:embed="rId1"/>
                  <a:srcRect t="26939" b="20000"/>
                  <a:stretch>
                    <a:fillRect/>
                  </a:stretch>
                </pic:blipFill>
                <pic:spPr>
                  <a:xfrm>
                    <a:off x="0" y="0"/>
                    <a:ext cx="93345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shape id="_x0000_s2066" type="#_x0000_t202" style="position:absolute;left:0;text-align:left;margin-left:259.45pt;margin-top:-36.55pt;width:278.3pt;height:31.5pt;z-index:251670528;mso-position-horizontal-relative:text;mso-position-vertical-relative:text" filled="f" stroked="f">
          <v:textbox style="mso-next-textbox:#_x0000_s2066">
            <w:txbxContent>
              <w:p w:rsidR="001D5F2F" w:rsidRPr="00165DA0" w:rsidRDefault="00165DA0" w:rsidP="00165DA0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  <w:lang w:eastAsia="zh-CN"/>
                  </w:rPr>
                </w:pPr>
                <w:r w:rsidRPr="00165DA0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  <w:lang w:eastAsia="zh-CN"/>
                  </w:rPr>
                  <w:t>每周两篇原创技术文章，互动交流月月有奖</w:t>
                </w:r>
              </w:p>
            </w:txbxContent>
          </v:textbox>
        </v:shape>
      </w:pict>
    </w:r>
    <w:r w:rsidR="0094291D">
      <w:rPr>
        <w:rFonts w:hint="eastAsia"/>
        <w:noProof/>
        <w:lang w:eastAsia="zh-CN" w:bidi="ar-SA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44323"/>
    <w:multiLevelType w:val="hybridMultilevel"/>
    <w:tmpl w:val="A9C09F3A"/>
    <w:lvl w:ilvl="0" w:tplc="1C040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87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2A2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A6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5AC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86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09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8C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C3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BA761D1"/>
    <w:multiLevelType w:val="hybridMultilevel"/>
    <w:tmpl w:val="59184030"/>
    <w:lvl w:ilvl="0" w:tplc="F63275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0F1E41"/>
    <w:multiLevelType w:val="hybridMultilevel"/>
    <w:tmpl w:val="BBCACE50"/>
    <w:lvl w:ilvl="0" w:tplc="887A1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02B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82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61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C0E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08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81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8B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A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4FB488E"/>
    <w:multiLevelType w:val="hybridMultilevel"/>
    <w:tmpl w:val="19649B9C"/>
    <w:lvl w:ilvl="0" w:tplc="8D6AA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E71BCA"/>
    <w:multiLevelType w:val="hybridMultilevel"/>
    <w:tmpl w:val="704ED7C6"/>
    <w:lvl w:ilvl="0" w:tplc="C736F2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" strokecolor="#00b0f0" shadowcolor="none"/>
    </o:shapedefaults>
    <o:shapelayout v:ext="edit">
      <o:idmap v:ext="edit" data="2"/>
      <o:rules v:ext="edit">
        <o:r id="V:Rule2" type="connector" idref="#_x0000_s2076"/>
      </o:rules>
      <o:regrouptable v:ext="edit">
        <o:entry new="1" old="0"/>
        <o:entry new="2" old="1"/>
      </o:regrouptable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844"/>
    <w:rsid w:val="000920A6"/>
    <w:rsid w:val="000B4D54"/>
    <w:rsid w:val="001178E8"/>
    <w:rsid w:val="00154707"/>
    <w:rsid w:val="00165DA0"/>
    <w:rsid w:val="00181B52"/>
    <w:rsid w:val="001C6207"/>
    <w:rsid w:val="001D5F2F"/>
    <w:rsid w:val="001F5E4C"/>
    <w:rsid w:val="002039C8"/>
    <w:rsid w:val="002117C1"/>
    <w:rsid w:val="002475F7"/>
    <w:rsid w:val="002713FC"/>
    <w:rsid w:val="0028387B"/>
    <w:rsid w:val="002B1ADE"/>
    <w:rsid w:val="002B6919"/>
    <w:rsid w:val="002E1E0F"/>
    <w:rsid w:val="002E2701"/>
    <w:rsid w:val="002E3612"/>
    <w:rsid w:val="002E779F"/>
    <w:rsid w:val="002F1E27"/>
    <w:rsid w:val="00316D31"/>
    <w:rsid w:val="003463C4"/>
    <w:rsid w:val="0036372F"/>
    <w:rsid w:val="003C1530"/>
    <w:rsid w:val="003D67FD"/>
    <w:rsid w:val="00421E45"/>
    <w:rsid w:val="00435D94"/>
    <w:rsid w:val="00450844"/>
    <w:rsid w:val="00450EDC"/>
    <w:rsid w:val="00487209"/>
    <w:rsid w:val="004A1324"/>
    <w:rsid w:val="004B67BE"/>
    <w:rsid w:val="004F4533"/>
    <w:rsid w:val="004F47DF"/>
    <w:rsid w:val="00515B28"/>
    <w:rsid w:val="00542EB0"/>
    <w:rsid w:val="005616D4"/>
    <w:rsid w:val="00575649"/>
    <w:rsid w:val="00576F45"/>
    <w:rsid w:val="005853CD"/>
    <w:rsid w:val="00591846"/>
    <w:rsid w:val="005923C8"/>
    <w:rsid w:val="00595EF0"/>
    <w:rsid w:val="00597DC0"/>
    <w:rsid w:val="005E2312"/>
    <w:rsid w:val="0062436C"/>
    <w:rsid w:val="0063370F"/>
    <w:rsid w:val="0063721D"/>
    <w:rsid w:val="00641F90"/>
    <w:rsid w:val="0065580C"/>
    <w:rsid w:val="006F61E3"/>
    <w:rsid w:val="00707866"/>
    <w:rsid w:val="0076730D"/>
    <w:rsid w:val="00791A85"/>
    <w:rsid w:val="00794CCB"/>
    <w:rsid w:val="007C32C8"/>
    <w:rsid w:val="007C4062"/>
    <w:rsid w:val="007D0006"/>
    <w:rsid w:val="007E06D5"/>
    <w:rsid w:val="007F303F"/>
    <w:rsid w:val="00804B9C"/>
    <w:rsid w:val="00816907"/>
    <w:rsid w:val="008270B6"/>
    <w:rsid w:val="008641ED"/>
    <w:rsid w:val="008A3351"/>
    <w:rsid w:val="008C5C43"/>
    <w:rsid w:val="008C63A6"/>
    <w:rsid w:val="008D7B94"/>
    <w:rsid w:val="00902912"/>
    <w:rsid w:val="009312BE"/>
    <w:rsid w:val="0094291D"/>
    <w:rsid w:val="00960635"/>
    <w:rsid w:val="009617EA"/>
    <w:rsid w:val="00994251"/>
    <w:rsid w:val="009947E7"/>
    <w:rsid w:val="00A07BB5"/>
    <w:rsid w:val="00A4497D"/>
    <w:rsid w:val="00A80032"/>
    <w:rsid w:val="00A97CD5"/>
    <w:rsid w:val="00AC29E6"/>
    <w:rsid w:val="00AD41D2"/>
    <w:rsid w:val="00AE68F4"/>
    <w:rsid w:val="00B149B3"/>
    <w:rsid w:val="00B25AA2"/>
    <w:rsid w:val="00B30E20"/>
    <w:rsid w:val="00B521C8"/>
    <w:rsid w:val="00B82387"/>
    <w:rsid w:val="00BC2751"/>
    <w:rsid w:val="00BE1443"/>
    <w:rsid w:val="00C22BF8"/>
    <w:rsid w:val="00C35BBD"/>
    <w:rsid w:val="00C77FBF"/>
    <w:rsid w:val="00CA45AE"/>
    <w:rsid w:val="00CD4EE7"/>
    <w:rsid w:val="00D06E61"/>
    <w:rsid w:val="00D348F9"/>
    <w:rsid w:val="00D54EB5"/>
    <w:rsid w:val="00D71621"/>
    <w:rsid w:val="00D76EC2"/>
    <w:rsid w:val="00D92E60"/>
    <w:rsid w:val="00DA4110"/>
    <w:rsid w:val="00DB566D"/>
    <w:rsid w:val="00DD491F"/>
    <w:rsid w:val="00E4007D"/>
    <w:rsid w:val="00E429C2"/>
    <w:rsid w:val="00E57AFA"/>
    <w:rsid w:val="00E63C29"/>
    <w:rsid w:val="00EA23CE"/>
    <w:rsid w:val="00EC1235"/>
    <w:rsid w:val="00ED7936"/>
    <w:rsid w:val="00F2059C"/>
    <w:rsid w:val="00F80856"/>
    <w:rsid w:val="00F84086"/>
    <w:rsid w:val="00FC6F99"/>
    <w:rsid w:val="00FD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#00b0f0" shadow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9E6"/>
  </w:style>
  <w:style w:type="paragraph" w:styleId="1">
    <w:name w:val="heading 1"/>
    <w:basedOn w:val="a"/>
    <w:next w:val="a"/>
    <w:link w:val="1Char"/>
    <w:uiPriority w:val="9"/>
    <w:qFormat/>
    <w:rsid w:val="00AC29E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9E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29E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29E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29E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29E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29E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29E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29E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1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16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6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6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16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16D4"/>
    <w:rPr>
      <w:sz w:val="18"/>
      <w:szCs w:val="18"/>
    </w:rPr>
  </w:style>
  <w:style w:type="paragraph" w:styleId="a6">
    <w:name w:val="List Paragraph"/>
    <w:basedOn w:val="a"/>
    <w:uiPriority w:val="34"/>
    <w:qFormat/>
    <w:rsid w:val="00AC29E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AC29E6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AC29E6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C29E6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C29E6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C29E6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C29E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AC29E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C29E6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C29E6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AC29E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AC29E6"/>
    <w:rPr>
      <w:smallCaps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AC29E6"/>
    <w:rPr>
      <w:i/>
      <w:iCs/>
      <w:smallCaps/>
      <w:spacing w:val="10"/>
      <w:sz w:val="28"/>
      <w:szCs w:val="28"/>
    </w:rPr>
  </w:style>
  <w:style w:type="character" w:customStyle="1" w:styleId="Char3">
    <w:name w:val="副标题 Char"/>
    <w:basedOn w:val="a0"/>
    <w:link w:val="a8"/>
    <w:uiPriority w:val="11"/>
    <w:rsid w:val="00AC29E6"/>
    <w:rPr>
      <w:i/>
      <w:iCs/>
      <w:smallCaps/>
      <w:spacing w:val="10"/>
      <w:sz w:val="28"/>
      <w:szCs w:val="28"/>
    </w:rPr>
  </w:style>
  <w:style w:type="character" w:styleId="a9">
    <w:name w:val="Strong"/>
    <w:uiPriority w:val="22"/>
    <w:qFormat/>
    <w:rsid w:val="00AC29E6"/>
    <w:rPr>
      <w:b/>
      <w:bCs/>
    </w:rPr>
  </w:style>
  <w:style w:type="character" w:styleId="aa">
    <w:name w:val="Emphasis"/>
    <w:uiPriority w:val="20"/>
    <w:qFormat/>
    <w:rsid w:val="00AC29E6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AC29E6"/>
    <w:pPr>
      <w:spacing w:after="0" w:line="240" w:lineRule="auto"/>
    </w:pPr>
  </w:style>
  <w:style w:type="paragraph" w:styleId="ac">
    <w:name w:val="Quote"/>
    <w:basedOn w:val="a"/>
    <w:next w:val="a"/>
    <w:link w:val="Char4"/>
    <w:uiPriority w:val="29"/>
    <w:qFormat/>
    <w:rsid w:val="00AC29E6"/>
    <w:rPr>
      <w:i/>
      <w:iCs/>
    </w:rPr>
  </w:style>
  <w:style w:type="character" w:customStyle="1" w:styleId="Char4">
    <w:name w:val="引用 Char"/>
    <w:basedOn w:val="a0"/>
    <w:link w:val="ac"/>
    <w:uiPriority w:val="29"/>
    <w:rsid w:val="00AC29E6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AC29E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5">
    <w:name w:val="明显引用 Char"/>
    <w:basedOn w:val="a0"/>
    <w:link w:val="ad"/>
    <w:uiPriority w:val="30"/>
    <w:rsid w:val="00AC29E6"/>
    <w:rPr>
      <w:i/>
      <w:iCs/>
    </w:rPr>
  </w:style>
  <w:style w:type="character" w:styleId="ae">
    <w:name w:val="Subtle Emphasis"/>
    <w:uiPriority w:val="19"/>
    <w:qFormat/>
    <w:rsid w:val="00AC29E6"/>
    <w:rPr>
      <w:i/>
      <w:iCs/>
    </w:rPr>
  </w:style>
  <w:style w:type="character" w:styleId="af">
    <w:name w:val="Intense Emphasis"/>
    <w:uiPriority w:val="21"/>
    <w:qFormat/>
    <w:rsid w:val="00AC29E6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AC29E6"/>
    <w:rPr>
      <w:smallCaps/>
    </w:rPr>
  </w:style>
  <w:style w:type="character" w:styleId="af1">
    <w:name w:val="Intense Reference"/>
    <w:uiPriority w:val="32"/>
    <w:qFormat/>
    <w:rsid w:val="00AC29E6"/>
    <w:rPr>
      <w:b/>
      <w:bCs/>
      <w:smallCaps/>
    </w:rPr>
  </w:style>
  <w:style w:type="character" w:styleId="af2">
    <w:name w:val="Book Title"/>
    <w:basedOn w:val="a0"/>
    <w:uiPriority w:val="33"/>
    <w:qFormat/>
    <w:rsid w:val="00AC29E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C29E6"/>
    <w:pPr>
      <w:outlineLvl w:val="9"/>
    </w:pPr>
  </w:style>
  <w:style w:type="character" w:styleId="af3">
    <w:name w:val="Hyperlink"/>
    <w:basedOn w:val="a0"/>
    <w:uiPriority w:val="99"/>
    <w:unhideWhenUsed/>
    <w:rsid w:val="00CD4E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enya\&#26700;&#38754;\&#25991;&#31456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F5796-E01F-434B-A094-63BB0595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文章标题</Template>
  <TotalTime>2</TotalTime>
  <Pages>6</Pages>
  <Words>357</Words>
  <Characters>2036</Characters>
  <Application>Microsoft Office Word</Application>
  <DocSecurity>0</DocSecurity>
  <Lines>16</Lines>
  <Paragraphs>4</Paragraphs>
  <ScaleCrop>false</ScaleCrop>
  <Company>WwW.YlmF.CoM</Company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chenya</dc:creator>
  <cp:lastModifiedBy>陈雅</cp:lastModifiedBy>
  <cp:revision>2</cp:revision>
  <cp:lastPrinted>2016-07-04T01:00:00Z</cp:lastPrinted>
  <dcterms:created xsi:type="dcterms:W3CDTF">2018-09-04T01:43:00Z</dcterms:created>
  <dcterms:modified xsi:type="dcterms:W3CDTF">2018-09-04T01:43:00Z</dcterms:modified>
</cp:coreProperties>
</file>