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ASET Performance Report for __________________________________________</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Dear Parents/Students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t xml:space="preserve">It’s important to remember that this report reflects the results of the MOCK Academic Selective Entrance Test (ASET), which is an </w:t>
      </w:r>
      <w:r w:rsidDel="00000000" w:rsidR="00000000" w:rsidRPr="00000000">
        <w:rPr>
          <w:b w:val="1"/>
          <w:bCs w:val="1"/>
          <w:u w:val="single"/>
          <w:rtl w:val="0"/>
        </w:rPr>
        <w:t xml:space="preserve">early opportunity</w:t>
      </w:r>
      <w:r w:rsidDel="00000000" w:rsidR="00000000" w:rsidRPr="00000000">
        <w:rPr>
          <w:rtl w:val="0"/>
        </w:rPr>
        <w:t xml:space="preserve"> to assess your child’s current abilities in preparation for the real ASET exam. This test was designed to highlight areas where your child excels and areas that may need improvement, and it’s not uncommon for students to score lower in their first few attempts (with practice, they’ll improve!).</w:t>
      </w:r>
      <w:r w:rsidDel="00000000" w:rsidR="00000000" w:rsidRPr="00000000">
        <w:rPr>
          <w:b w:val="1"/>
          <w:bCs w:val="1"/>
          <w:rtl w:val="0"/>
        </w:rPr>
        <w:t xml:space="preserve"> </w:t>
        <w:br w:type="textWrapping"/>
        <w:t xml:space="preserve">For Year 5 students, this is a key part of preparation before the real ASET exam in Term 1 next year. For Year 4 students, this provides an early start and a chance to build strong foundations ahead of time.</w:t>
        <w:br w:type="textWrapping"/>
      </w:r>
    </w:p>
    <w:p w:rsidR="00000000" w:rsidDel="00000000" w:rsidP="00000000" w:rsidRDefault="00000000" w:rsidRPr="00000000" w14:paraId="00000007">
      <w:pPr>
        <w:rPr>
          <w:b w:val="1"/>
          <w:bCs w:val="1"/>
        </w:rPr>
      </w:pPr>
      <w:r w:rsidDel="00000000" w:rsidR="00000000" w:rsidRPr="00000000">
        <w:rPr>
          <w:b w:val="1"/>
          <w:bCs w:val="1"/>
          <w:rtl w:val="0"/>
        </w:rPr>
        <w:t xml:space="preserve">Please keep in mind the following: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The purpose of this mock exam is to help identify areas that need attention, not to provide a final assessment of your child's abilities. There is still plenty of time to prepare for the real exam, and improvement is possible with focused practice and guidance.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Scores will improve: some students may not perform as well as they hoped in this exam, but this is expected. The scores provided in this report give a snapshot of where your child is today, not where they will be after continued study and preparation. </w:t>
      </w:r>
      <w:r w:rsidDel="00000000" w:rsidR="00000000" w:rsidRPr="00000000">
        <w:rPr>
          <w:b w:val="1"/>
          <w:bCs w:val="1"/>
          <w:u w:val="single"/>
          <w:rtl w:val="0"/>
        </w:rPr>
        <w:t xml:space="preserve">We will help prepare your child to be at the level they need to be to succeed in this exam.</w:t>
        <w:br w:type="textWrapping"/>
      </w: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Constructive feedback: The report includes detailed feedback on each section, which is meant to guide future preparation. Use this as an opportunity to tailor your child’s study habits and focus on specific areas of growth.</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 stepping stone: This mock exam is a valuable learning experience, not a definitive statement about your child’s potential. With consistent effort and the right strategies, there is ample opportunity for improvement over the coming months.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GATE Preparation Journey – Target Scores for Year 4 and 5 Students</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600"/>
        <w:gridCol w:w="600"/>
        <w:gridCol w:w="1395"/>
        <w:gridCol w:w="690"/>
        <w:gridCol w:w="690"/>
        <w:gridCol w:w="690"/>
        <w:gridCol w:w="840"/>
        <w:gridCol w:w="810"/>
        <w:gridCol w:w="810"/>
        <w:gridCol w:w="1095"/>
        <w:tblGridChange w:id="0">
          <w:tblGrid>
            <w:gridCol w:w="825"/>
            <w:gridCol w:w="600"/>
            <w:gridCol w:w="600"/>
            <w:gridCol w:w="1395"/>
            <w:gridCol w:w="690"/>
            <w:gridCol w:w="690"/>
            <w:gridCol w:w="690"/>
            <w:gridCol w:w="840"/>
            <w:gridCol w:w="810"/>
            <w:gridCol w:w="810"/>
            <w:gridCol w:w="10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sz w:val="20"/>
                <w:szCs w:val="20"/>
              </w:rPr>
            </w:pPr>
            <w:r w:rsidDel="00000000" w:rsidR="00000000" w:rsidRPr="00000000">
              <w:rPr>
                <w:b w:val="1"/>
                <w:bCs w:val="1"/>
                <w:sz w:val="20"/>
                <w:szCs w:val="20"/>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sz w:val="20"/>
                <w:szCs w:val="20"/>
              </w:rPr>
            </w:pPr>
            <w:r w:rsidDel="00000000" w:rsidR="00000000" w:rsidRPr="00000000">
              <w:rPr>
                <w:b w:val="1"/>
                <w:bCs w:val="1"/>
                <w:sz w:val="20"/>
                <w:szCs w:val="20"/>
                <w:rtl w:val="0"/>
              </w:rPr>
              <w:t xml:space="preserve">T3 Y4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sz w:val="20"/>
                <w:szCs w:val="20"/>
              </w:rPr>
            </w:pPr>
            <w:r w:rsidDel="00000000" w:rsidR="00000000" w:rsidRPr="00000000">
              <w:rPr>
                <w:b w:val="1"/>
                <w:bCs w:val="1"/>
                <w:sz w:val="20"/>
                <w:szCs w:val="20"/>
                <w:rtl w:val="0"/>
              </w:rPr>
              <w:t xml:space="preserve">T4 Y4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sz w:val="20"/>
                <w:szCs w:val="20"/>
              </w:rPr>
            </w:pPr>
            <w:r w:rsidDel="00000000" w:rsidR="00000000" w:rsidRPr="00000000">
              <w:rPr>
                <w:b w:val="1"/>
                <w:bCs w:val="1"/>
                <w:sz w:val="20"/>
                <w:szCs w:val="20"/>
                <w:rtl w:val="0"/>
              </w:rPr>
              <w:t xml:space="preserve">Hol MC/T1 Y5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sz w:val="20"/>
                <w:szCs w:val="20"/>
              </w:rPr>
            </w:pPr>
            <w:r w:rsidDel="00000000" w:rsidR="00000000" w:rsidRPr="00000000">
              <w:rPr>
                <w:b w:val="1"/>
                <w:bCs w:val="1"/>
                <w:sz w:val="20"/>
                <w:szCs w:val="20"/>
                <w:rtl w:val="0"/>
              </w:rPr>
              <w:t xml:space="preserve">T2 Y5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sz w:val="20"/>
                <w:szCs w:val="20"/>
              </w:rPr>
            </w:pPr>
            <w:r w:rsidDel="00000000" w:rsidR="00000000" w:rsidRPr="00000000">
              <w:rPr>
                <w:b w:val="1"/>
                <w:bCs w:val="1"/>
                <w:sz w:val="20"/>
                <w:szCs w:val="20"/>
                <w:rtl w:val="0"/>
              </w:rPr>
              <w:t xml:space="preserve">T3 Y5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sz w:val="20"/>
                <w:szCs w:val="20"/>
              </w:rPr>
            </w:pPr>
            <w:r w:rsidDel="00000000" w:rsidR="00000000" w:rsidRPr="00000000">
              <w:rPr>
                <w:b w:val="1"/>
                <w:bCs w:val="1"/>
                <w:sz w:val="20"/>
                <w:szCs w:val="20"/>
                <w:rtl w:val="0"/>
              </w:rPr>
              <w:t xml:space="preserve">T4 Y5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sz w:val="20"/>
                <w:szCs w:val="20"/>
              </w:rPr>
            </w:pPr>
            <w:r w:rsidDel="00000000" w:rsidR="00000000" w:rsidRPr="00000000">
              <w:rPr>
                <w:b w:val="1"/>
                <w:bCs w:val="1"/>
                <w:sz w:val="20"/>
                <w:szCs w:val="20"/>
                <w:rtl w:val="0"/>
              </w:rPr>
              <w:t xml:space="preserve">Hol MC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sz w:val="20"/>
                <w:szCs w:val="20"/>
              </w:rPr>
            </w:pPr>
            <w:r w:rsidDel="00000000" w:rsidR="00000000" w:rsidRPr="00000000">
              <w:rPr>
                <w:b w:val="1"/>
                <w:bCs w:val="1"/>
                <w:sz w:val="20"/>
                <w:szCs w:val="20"/>
                <w:rtl w:val="0"/>
              </w:rPr>
              <w:t xml:space="preserve">Mock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sz w:val="20"/>
                <w:szCs w:val="20"/>
              </w:rPr>
            </w:pPr>
            <w:r w:rsidDel="00000000" w:rsidR="00000000" w:rsidRPr="00000000">
              <w:rPr>
                <w:b w:val="1"/>
                <w:bCs w:val="1"/>
                <w:sz w:val="20"/>
                <w:szCs w:val="20"/>
                <w:rtl w:val="0"/>
              </w:rPr>
              <w:t xml:space="preserve">Mock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sz w:val="20"/>
                <w:szCs w:val="20"/>
              </w:rPr>
            </w:pPr>
            <w:r w:rsidDel="00000000" w:rsidR="00000000" w:rsidRPr="00000000">
              <w:rPr>
                <w:b w:val="1"/>
                <w:bCs w:val="1"/>
                <w:sz w:val="20"/>
                <w:szCs w:val="20"/>
                <w:rtl w:val="0"/>
              </w:rPr>
              <w:t xml:space="preserve">Real Exam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~250</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These scores are indicative only. Many students start below these benchmarks. Steady progress, not perfection, is the goal.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report contains your child’s results in the Mock Academic Selective Entrance Test (ASET), including: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child’s standard score in each of the four tests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child’s Total Standard Score (TSS) which is the sum total of the four individual standard scores.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Please note this is a Performance Report only, not an offer of placement.</w:t>
      </w:r>
    </w:p>
    <w:p w:rsidR="00000000" w:rsidDel="00000000" w:rsidP="00000000" w:rsidRDefault="00000000" w:rsidRPr="00000000" w14:paraId="00000031">
      <w:pPr>
        <w:rPr/>
      </w:pPr>
      <w:r w:rsidDel="00000000" w:rsidR="00000000" w:rsidRPr="00000000">
        <w:rPr>
          <w:rtl w:val="0"/>
        </w:rPr>
      </w:r>
    </w:p>
    <w:tbl>
      <w:tblPr>
        <w:tblStyle w:val="Table2"/>
        <w:tblW w:w="10730.0" w:type="dxa"/>
        <w:jc w:val="left"/>
        <w:tblInd w:w="-9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2"/>
        <w:gridCol w:w="2682"/>
        <w:gridCol w:w="2683"/>
        <w:gridCol w:w="2683"/>
        <w:tblGridChange w:id="0">
          <w:tblGrid>
            <w:gridCol w:w="2682"/>
            <w:gridCol w:w="2682"/>
            <w:gridCol w:w="2683"/>
            <w:gridCol w:w="2683"/>
          </w:tblGrid>
        </w:tblGridChange>
      </w:tblGrid>
      <w:tr>
        <w:trPr>
          <w:cantSplit w:val="0"/>
          <w:trHeight w:val="1039" w:hRule="atLeast"/>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Your child’s score</w:t>
            </w:r>
          </w:p>
        </w:tc>
        <w:tc>
          <w:tcPr/>
          <w:p w:rsidR="00000000" w:rsidDel="00000000" w:rsidP="00000000" w:rsidRDefault="00000000" w:rsidRPr="00000000" w14:paraId="00000034">
            <w:pPr>
              <w:rPr/>
            </w:pPr>
            <w:r w:rsidDel="00000000" w:rsidR="00000000" w:rsidRPr="00000000">
              <w:rPr>
                <w:rtl w:val="0"/>
              </w:rPr>
              <w:t xml:space="preserve">Minimum Score 2025</w:t>
            </w:r>
          </w:p>
          <w:p w:rsidR="00000000" w:rsidDel="00000000" w:rsidP="00000000" w:rsidRDefault="00000000" w:rsidRPr="00000000" w14:paraId="00000035">
            <w:pPr>
              <w:rPr/>
            </w:pPr>
            <w:r w:rsidDel="00000000" w:rsidR="00000000" w:rsidRPr="00000000">
              <w:rPr>
                <w:rtl w:val="0"/>
              </w:rPr>
              <w:t xml:space="preserve">(all of WA)</w:t>
            </w:r>
          </w:p>
        </w:tc>
        <w:tc>
          <w:tcPr/>
          <w:p w:rsidR="00000000" w:rsidDel="00000000" w:rsidP="00000000" w:rsidRDefault="00000000" w:rsidRPr="00000000" w14:paraId="00000036">
            <w:pPr>
              <w:rPr/>
            </w:pPr>
            <w:r w:rsidDel="00000000" w:rsidR="00000000" w:rsidRPr="00000000">
              <w:rPr>
                <w:rtl w:val="0"/>
              </w:rPr>
              <w:t xml:space="preserve">Maximum Score 2025</w:t>
            </w:r>
          </w:p>
          <w:p w:rsidR="00000000" w:rsidDel="00000000" w:rsidP="00000000" w:rsidRDefault="00000000" w:rsidRPr="00000000" w14:paraId="00000037">
            <w:pPr>
              <w:rPr/>
            </w:pPr>
            <w:r w:rsidDel="00000000" w:rsidR="00000000" w:rsidRPr="00000000">
              <w:rPr>
                <w:rtl w:val="0"/>
              </w:rPr>
              <w:t xml:space="preserve">(all of WA)</w:t>
            </w:r>
          </w:p>
        </w:tc>
      </w:tr>
      <w:tr>
        <w:trPr>
          <w:cantSplit w:val="0"/>
          <w:trHeight w:val="508" w:hRule="atLeast"/>
          <w:tblHeader w:val="0"/>
        </w:trPr>
        <w:tc>
          <w:tcPr/>
          <w:p w:rsidR="00000000" w:rsidDel="00000000" w:rsidP="00000000" w:rsidRDefault="00000000" w:rsidRPr="00000000" w14:paraId="00000038">
            <w:pPr>
              <w:rPr/>
            </w:pPr>
            <w:r w:rsidDel="00000000" w:rsidR="00000000" w:rsidRPr="00000000">
              <w:rPr>
                <w:rtl w:val="0"/>
              </w:rPr>
              <w:t xml:space="preserve">Reading Comprehension</w:t>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22.93</w:t>
            </w:r>
          </w:p>
        </w:tc>
        <w:tc>
          <w:tcPr/>
          <w:p w:rsidR="00000000" w:rsidDel="00000000" w:rsidP="00000000" w:rsidRDefault="00000000" w:rsidRPr="00000000" w14:paraId="0000003B">
            <w:pPr>
              <w:rPr/>
            </w:pPr>
            <w:r w:rsidDel="00000000" w:rsidR="00000000" w:rsidRPr="00000000">
              <w:rPr>
                <w:rtl w:val="0"/>
              </w:rPr>
              <w:t xml:space="preserve">91.69</w:t>
            </w:r>
          </w:p>
        </w:tc>
      </w:tr>
      <w:tr>
        <w:trPr>
          <w:cantSplit w:val="0"/>
          <w:trHeight w:val="508" w:hRule="atLeast"/>
          <w:tblHeader w:val="0"/>
        </w:trPr>
        <w:tc>
          <w:tcPr/>
          <w:p w:rsidR="00000000" w:rsidDel="00000000" w:rsidP="00000000" w:rsidRDefault="00000000" w:rsidRPr="00000000" w14:paraId="0000003C">
            <w:pPr>
              <w:rPr/>
            </w:pPr>
            <w:r w:rsidDel="00000000" w:rsidR="00000000" w:rsidRPr="00000000">
              <w:rPr>
                <w:rtl w:val="0"/>
              </w:rPr>
              <w:t xml:space="preserve">Communicating Ideas in Writing</w:t>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0</w:t>
            </w:r>
          </w:p>
        </w:tc>
        <w:tc>
          <w:tcPr/>
          <w:p w:rsidR="00000000" w:rsidDel="00000000" w:rsidP="00000000" w:rsidRDefault="00000000" w:rsidRPr="00000000" w14:paraId="0000003F">
            <w:pPr>
              <w:rPr/>
            </w:pPr>
            <w:r w:rsidDel="00000000" w:rsidR="00000000" w:rsidRPr="00000000">
              <w:rPr>
                <w:rtl w:val="0"/>
              </w:rPr>
              <w:t xml:space="preserve">76.86</w:t>
            </w:r>
          </w:p>
        </w:tc>
      </w:tr>
      <w:tr>
        <w:trPr>
          <w:cantSplit w:val="0"/>
          <w:trHeight w:val="529" w:hRule="atLeast"/>
          <w:tblHeader w:val="0"/>
        </w:trPr>
        <w:tc>
          <w:tcPr/>
          <w:p w:rsidR="00000000" w:rsidDel="00000000" w:rsidP="00000000" w:rsidRDefault="00000000" w:rsidRPr="00000000" w14:paraId="00000040">
            <w:pPr>
              <w:rPr/>
            </w:pPr>
            <w:r w:rsidDel="00000000" w:rsidR="00000000" w:rsidRPr="00000000">
              <w:rPr>
                <w:rtl w:val="0"/>
              </w:rPr>
              <w:t xml:space="preserve">Quantitative Reasoning</w:t>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28.23</w:t>
            </w:r>
          </w:p>
        </w:tc>
        <w:tc>
          <w:tcPr/>
          <w:p w:rsidR="00000000" w:rsidDel="00000000" w:rsidP="00000000" w:rsidRDefault="00000000" w:rsidRPr="00000000" w14:paraId="00000043">
            <w:pPr>
              <w:rPr/>
            </w:pPr>
            <w:r w:rsidDel="00000000" w:rsidR="00000000" w:rsidRPr="00000000">
              <w:rPr>
                <w:rtl w:val="0"/>
              </w:rPr>
              <w:t xml:space="preserve">95.11</w:t>
            </w:r>
          </w:p>
        </w:tc>
      </w:tr>
      <w:tr>
        <w:trPr>
          <w:cantSplit w:val="0"/>
          <w:trHeight w:val="508" w:hRule="atLeast"/>
          <w:tblHeader w:val="0"/>
        </w:trPr>
        <w:tc>
          <w:tcPr/>
          <w:p w:rsidR="00000000" w:rsidDel="00000000" w:rsidP="00000000" w:rsidRDefault="00000000" w:rsidRPr="00000000" w14:paraId="00000044">
            <w:pPr>
              <w:rPr/>
            </w:pPr>
            <w:r w:rsidDel="00000000" w:rsidR="00000000" w:rsidRPr="00000000">
              <w:rPr>
                <w:rtl w:val="0"/>
              </w:rPr>
              <w:t xml:space="preserve">Abstract Reasoning</w:t>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23.04</w:t>
            </w:r>
          </w:p>
        </w:tc>
        <w:tc>
          <w:tcPr/>
          <w:p w:rsidR="00000000" w:rsidDel="00000000" w:rsidP="00000000" w:rsidRDefault="00000000" w:rsidRPr="00000000" w14:paraId="00000047">
            <w:pPr>
              <w:rPr/>
            </w:pPr>
            <w:r w:rsidDel="00000000" w:rsidR="00000000" w:rsidRPr="00000000">
              <w:rPr>
                <w:rtl w:val="0"/>
              </w:rPr>
              <w:t xml:space="preserve">86.11</w:t>
            </w:r>
          </w:p>
        </w:tc>
      </w:tr>
      <w:tr>
        <w:trPr>
          <w:cantSplit w:val="0"/>
          <w:trHeight w:val="508" w:hRule="atLeast"/>
          <w:tblHeader w:val="0"/>
        </w:trPr>
        <w:tc>
          <w:tcPr/>
          <w:p w:rsidR="00000000" w:rsidDel="00000000" w:rsidP="00000000" w:rsidRDefault="00000000" w:rsidRPr="00000000" w14:paraId="00000048">
            <w:pPr>
              <w:rPr/>
            </w:pPr>
            <w:r w:rsidDel="00000000" w:rsidR="00000000" w:rsidRPr="00000000">
              <w:rPr>
                <w:rtl w:val="0"/>
              </w:rPr>
              <w:t xml:space="preserve">Total Standard Score</w:t>
            </w:r>
          </w:p>
        </w:tc>
        <w:tc>
          <w:tcPr/>
          <w:p w:rsidR="00000000" w:rsidDel="00000000" w:rsidP="00000000" w:rsidRDefault="00000000" w:rsidRPr="00000000" w14:paraId="00000049">
            <w:pPr>
              <w:rPr/>
            </w:pPr>
            <w:r w:rsidDel="00000000" w:rsidR="00000000" w:rsidRPr="00000000">
              <w:rPr>
                <w:rtl w:val="0"/>
              </w:rPr>
            </w:r>
          </w:p>
        </w:tc>
        <w:tc>
          <w:tcPr>
            <w:shd w:fill="999999" w:val="clear"/>
          </w:tcPr>
          <w:p w:rsidR="00000000" w:rsidDel="00000000" w:rsidP="00000000" w:rsidRDefault="00000000" w:rsidRPr="00000000" w14:paraId="0000004A">
            <w:pPr>
              <w:rPr/>
            </w:pPr>
            <w:r w:rsidDel="00000000" w:rsidR="00000000" w:rsidRPr="00000000">
              <w:rPr>
                <w:rtl w:val="0"/>
              </w:rPr>
            </w:r>
          </w:p>
        </w:tc>
        <w:tc>
          <w:tcPr>
            <w:shd w:fill="999999" w:val="clear"/>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get an idea of what level your child is at right now, here are some of the MINIMUM entrance scores in 2024 for some of the popular GATE schools.</w:t>
        <w:tab/>
      </w:r>
    </w:p>
    <w:p w:rsidR="00000000" w:rsidDel="00000000" w:rsidP="00000000" w:rsidRDefault="00000000" w:rsidRPr="00000000" w14:paraId="0000004F">
      <w:pPr>
        <w:rPr/>
      </w:pPr>
      <w:r w:rsidDel="00000000" w:rsidR="00000000" w:rsidRPr="00000000">
        <w:rPr>
          <w:rtl w:val="0"/>
        </w:rPr>
      </w:r>
    </w:p>
    <w:tbl>
      <w:tblPr>
        <w:tblStyle w:val="Table3"/>
        <w:tblW w:w="85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7"/>
        <w:gridCol w:w="4257"/>
        <w:tblGridChange w:id="0">
          <w:tblGrid>
            <w:gridCol w:w="4257"/>
            <w:gridCol w:w="4257"/>
          </w:tblGrid>
        </w:tblGridChange>
      </w:tblGrid>
      <w:tr>
        <w:trPr>
          <w:cantSplit w:val="0"/>
          <w:trHeight w:val="543" w:hRule="atLeast"/>
          <w:tblHeader w:val="0"/>
        </w:trPr>
        <w:tc>
          <w:tcPr/>
          <w:p w:rsidR="00000000" w:rsidDel="00000000" w:rsidP="00000000" w:rsidRDefault="00000000" w:rsidRPr="00000000" w14:paraId="00000050">
            <w:pPr>
              <w:rPr/>
            </w:pPr>
            <w:r w:rsidDel="00000000" w:rsidR="00000000" w:rsidRPr="00000000">
              <w:rPr>
                <w:rtl w:val="0"/>
              </w:rPr>
              <w:t xml:space="preserve">Perth Modern School</w:t>
            </w:r>
          </w:p>
        </w:tc>
        <w:tc>
          <w:tcPr/>
          <w:p w:rsidR="00000000" w:rsidDel="00000000" w:rsidP="00000000" w:rsidRDefault="00000000" w:rsidRPr="00000000" w14:paraId="00000051">
            <w:pPr>
              <w:rPr/>
            </w:pPr>
            <w:r w:rsidDel="00000000" w:rsidR="00000000" w:rsidRPr="00000000">
              <w:rPr>
                <w:rtl w:val="0"/>
              </w:rPr>
              <w:t xml:space="preserve">244.34</w:t>
            </w:r>
          </w:p>
        </w:tc>
      </w:tr>
      <w:tr>
        <w:trPr>
          <w:cantSplit w:val="0"/>
          <w:trHeight w:val="543" w:hRule="atLeast"/>
          <w:tblHeader w:val="0"/>
        </w:trPr>
        <w:tc>
          <w:tcPr/>
          <w:p w:rsidR="00000000" w:rsidDel="00000000" w:rsidP="00000000" w:rsidRDefault="00000000" w:rsidRPr="00000000" w14:paraId="00000052">
            <w:pPr>
              <w:rPr/>
            </w:pPr>
            <w:r w:rsidDel="00000000" w:rsidR="00000000" w:rsidRPr="00000000">
              <w:rPr>
                <w:rtl w:val="0"/>
              </w:rPr>
              <w:t xml:space="preserve">Willetton SHS</w:t>
            </w:r>
          </w:p>
        </w:tc>
        <w:tc>
          <w:tcPr/>
          <w:p w:rsidR="00000000" w:rsidDel="00000000" w:rsidP="00000000" w:rsidRDefault="00000000" w:rsidRPr="00000000" w14:paraId="00000053">
            <w:pPr>
              <w:rPr/>
            </w:pPr>
            <w:r w:rsidDel="00000000" w:rsidR="00000000" w:rsidRPr="00000000">
              <w:rPr>
                <w:rtl w:val="0"/>
              </w:rPr>
              <w:t xml:space="preserve">235.98</w:t>
            </w:r>
          </w:p>
        </w:tc>
      </w:tr>
      <w:tr>
        <w:trPr>
          <w:cantSplit w:val="0"/>
          <w:trHeight w:val="543" w:hRule="atLeast"/>
          <w:tblHeader w:val="0"/>
        </w:trPr>
        <w:tc>
          <w:tcPr/>
          <w:p w:rsidR="00000000" w:rsidDel="00000000" w:rsidP="00000000" w:rsidRDefault="00000000" w:rsidRPr="00000000" w14:paraId="00000054">
            <w:pPr>
              <w:rPr/>
            </w:pPr>
            <w:r w:rsidDel="00000000" w:rsidR="00000000" w:rsidRPr="00000000">
              <w:rPr>
                <w:rtl w:val="0"/>
              </w:rPr>
              <w:t xml:space="preserve">Shenton SHS</w:t>
            </w:r>
          </w:p>
        </w:tc>
        <w:tc>
          <w:tcPr/>
          <w:p w:rsidR="00000000" w:rsidDel="00000000" w:rsidP="00000000" w:rsidRDefault="00000000" w:rsidRPr="00000000" w14:paraId="00000055">
            <w:pPr>
              <w:rPr/>
            </w:pPr>
            <w:r w:rsidDel="00000000" w:rsidR="00000000" w:rsidRPr="00000000">
              <w:rPr>
                <w:rtl w:val="0"/>
              </w:rPr>
              <w:t xml:space="preserve">231.55</w:t>
            </w:r>
          </w:p>
        </w:tc>
      </w:tr>
      <w:tr>
        <w:trPr>
          <w:cantSplit w:val="0"/>
          <w:trHeight w:val="571" w:hRule="atLeast"/>
          <w:tblHeader w:val="0"/>
        </w:trPr>
        <w:tc>
          <w:tcPr/>
          <w:p w:rsidR="00000000" w:rsidDel="00000000" w:rsidP="00000000" w:rsidRDefault="00000000" w:rsidRPr="00000000" w14:paraId="00000056">
            <w:pPr>
              <w:rPr/>
            </w:pPr>
            <w:r w:rsidDel="00000000" w:rsidR="00000000" w:rsidRPr="00000000">
              <w:rPr>
                <w:rtl w:val="0"/>
              </w:rPr>
              <w:t xml:space="preserve">Rossmoyne SHS</w:t>
            </w:r>
          </w:p>
        </w:tc>
        <w:tc>
          <w:tcPr/>
          <w:p w:rsidR="00000000" w:rsidDel="00000000" w:rsidP="00000000" w:rsidRDefault="00000000" w:rsidRPr="00000000" w14:paraId="00000057">
            <w:pPr>
              <w:rPr/>
            </w:pPr>
            <w:r w:rsidDel="00000000" w:rsidR="00000000" w:rsidRPr="00000000">
              <w:rPr>
                <w:rtl w:val="0"/>
              </w:rPr>
              <w:t xml:space="preserve">227.00</w:t>
            </w:r>
          </w:p>
        </w:tc>
      </w:tr>
      <w:tr>
        <w:trPr>
          <w:cantSplit w:val="0"/>
          <w:trHeight w:val="543" w:hRule="atLeast"/>
          <w:tblHeader w:val="0"/>
        </w:trPr>
        <w:tc>
          <w:tcPr/>
          <w:p w:rsidR="00000000" w:rsidDel="00000000" w:rsidP="00000000" w:rsidRDefault="00000000" w:rsidRPr="00000000" w14:paraId="00000058">
            <w:pPr>
              <w:rPr/>
            </w:pPr>
            <w:r w:rsidDel="00000000" w:rsidR="00000000" w:rsidRPr="00000000">
              <w:rPr>
                <w:rtl w:val="0"/>
              </w:rPr>
              <w:t xml:space="preserve">Harrisdale SHS</w:t>
            </w:r>
          </w:p>
        </w:tc>
        <w:tc>
          <w:tcPr/>
          <w:p w:rsidR="00000000" w:rsidDel="00000000" w:rsidP="00000000" w:rsidRDefault="00000000" w:rsidRPr="00000000" w14:paraId="00000059">
            <w:pPr>
              <w:rPr/>
            </w:pPr>
            <w:r w:rsidDel="00000000" w:rsidR="00000000" w:rsidRPr="00000000">
              <w:rPr>
                <w:rtl w:val="0"/>
              </w:rPr>
              <w:t xml:space="preserve">226.57</w:t>
            </w:r>
          </w:p>
        </w:tc>
      </w:tr>
      <w:tr>
        <w:trPr>
          <w:cantSplit w:val="0"/>
          <w:trHeight w:val="543" w:hRule="atLeast"/>
          <w:tblHeader w:val="0"/>
        </w:trPr>
        <w:tc>
          <w:tcPr/>
          <w:p w:rsidR="00000000" w:rsidDel="00000000" w:rsidP="00000000" w:rsidRDefault="00000000" w:rsidRPr="00000000" w14:paraId="0000005A">
            <w:pPr>
              <w:rPr/>
            </w:pPr>
            <w:r w:rsidDel="00000000" w:rsidR="00000000" w:rsidRPr="00000000">
              <w:rPr>
                <w:rtl w:val="0"/>
              </w:rPr>
              <w:t xml:space="preserve">Kelmscott SHS</w:t>
            </w:r>
          </w:p>
        </w:tc>
        <w:tc>
          <w:tcPr/>
          <w:p w:rsidR="00000000" w:rsidDel="00000000" w:rsidP="00000000" w:rsidRDefault="00000000" w:rsidRPr="00000000" w14:paraId="0000005B">
            <w:pPr>
              <w:rPr/>
            </w:pPr>
            <w:r w:rsidDel="00000000" w:rsidR="00000000" w:rsidRPr="00000000">
              <w:rPr>
                <w:rtl w:val="0"/>
              </w:rPr>
              <w:t xml:space="preserve">209.5</w:t>
            </w:r>
          </w:p>
        </w:tc>
      </w:tr>
    </w:tbl>
    <w:p w:rsidR="00000000" w:rsidDel="00000000" w:rsidP="00000000" w:rsidRDefault="00000000" w:rsidRPr="00000000" w14:paraId="0000005C">
      <w:pPr>
        <w:rPr>
          <w:i w:val="1"/>
          <w:iCs w:val="1"/>
          <w:color w:val="0e0e0e"/>
          <w:sz w:val="21"/>
          <w:szCs w:val="21"/>
        </w:rPr>
      </w:pPr>
      <w:r w:rsidDel="00000000" w:rsidR="00000000" w:rsidRPr="00000000">
        <w:rPr>
          <w:rtl w:val="0"/>
        </w:rPr>
        <w:br w:type="textWrapping"/>
      </w:r>
      <w:r w:rsidDel="00000000" w:rsidR="00000000" w:rsidRPr="00000000">
        <w:rPr>
          <w:i w:val="1"/>
          <w:iCs w:val="1"/>
          <w:color w:val="0e0e0e"/>
          <w:sz w:val="21"/>
          <w:szCs w:val="21"/>
          <w:rtl w:val="0"/>
        </w:rPr>
        <w:t xml:space="preserve">Note: These are 2025 entrance scores for Year 7 GATE programs. Year 4 students still have over a year to build up to this level</w:t>
      </w:r>
    </w:p>
    <w:p w:rsidR="00000000" w:rsidDel="00000000" w:rsidP="00000000" w:rsidRDefault="00000000" w:rsidRPr="00000000" w14:paraId="0000005D">
      <w:pPr>
        <w:rPr>
          <w:b w:val="1"/>
          <w:bCs w:val="1"/>
          <w:sz w:val="26"/>
          <w:szCs w:val="26"/>
          <w:u w:val="single"/>
        </w:rPr>
      </w:pPr>
      <w:r w:rsidDel="00000000" w:rsidR="00000000" w:rsidRPr="00000000">
        <w:rPr>
          <w:rtl w:val="0"/>
        </w:rPr>
      </w:r>
    </w:p>
    <w:p w:rsidR="00000000" w:rsidDel="00000000" w:rsidP="00000000" w:rsidRDefault="00000000" w:rsidRPr="00000000" w14:paraId="0000005E">
      <w:pPr>
        <w:rPr>
          <w:b w:val="1"/>
          <w:bCs w:val="1"/>
          <w:sz w:val="26"/>
          <w:szCs w:val="26"/>
          <w:u w:val="single"/>
        </w:rPr>
      </w:pPr>
      <w:r w:rsidDel="00000000" w:rsidR="00000000" w:rsidRPr="00000000">
        <w:rPr>
          <w:b w:val="1"/>
          <w:bCs w:val="1"/>
          <w:sz w:val="26"/>
          <w:szCs w:val="26"/>
          <w:u w:val="single"/>
          <w:rtl w:val="0"/>
        </w:rPr>
        <w:t xml:space="preserve">Reading Comprehension </w:t>
      </w:r>
    </w:p>
    <w:p w:rsidR="00000000" w:rsidDel="00000000" w:rsidP="00000000" w:rsidRDefault="00000000" w:rsidRPr="00000000" w14:paraId="0000005F">
      <w:pPr>
        <w:rPr/>
      </w:pPr>
      <w:r w:rsidDel="00000000" w:rsidR="00000000" w:rsidRPr="00000000">
        <w:rPr>
          <w:rtl w:val="0"/>
        </w:rPr>
        <w:t xml:space="preserve">Tips and Tricks to boost your score:</w:t>
        <w:br w:type="textWrapping"/>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Expand Your Vocabulary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strong vocabulary helps with understanding complex texts.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Read widely and learn new words regularly.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Try different approaches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-&gt; Try skimming text first then going to questions and locating answers. Then try reading the question first and looking for the answer within. See what works for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YOU</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Context Clues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you’re unsure about a word or phrase, use clues from the surrounding text to infer its meaning.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Look for Keywords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Match keywords or phrases in the questions to the corresponding parts of the passage. This can guide you to the right answer.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Eliminate Wrong Answers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 the process of elimination to narrow down your choices for some questions. Cross out options that are clearly incorrect.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Guess if you’re stuck in the exam (some chance of getting a question right is better than 0 chance)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396074660315"/>
        <w:gridCol w:w="1927.7792217720357"/>
        <w:gridCol w:w="1152.9780034521746"/>
        <w:gridCol w:w="2384.358511139097"/>
        <w:tblGridChange w:id="0">
          <w:tblGrid>
            <w:gridCol w:w="3560.396074660315"/>
            <w:gridCol w:w="1927.7792217720357"/>
            <w:gridCol w:w="1152.9780034521746"/>
            <w:gridCol w:w="2384.35851113909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Concept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Question Numbers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Done Well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Room for Improvement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Understanding main ideas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1, 2, 6, 21, 26, 35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Inference and deduction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3, 5, 16, 17, 18, 22, 28, 34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Identifying key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4, 7, 8, 9, 10, 11, 12, 15, 19, 20, 23, 24, 27, 29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Vocabulary context clues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14, 25, 31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Author’s purpose and 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13, 26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Cause and effect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21, 22, 24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Understanding tone and attitude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16, 18, 32, 34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Figurative / Literary devices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30, 33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sz w:val="26"/>
          <w:szCs w:val="26"/>
          <w:u w:val="single"/>
        </w:rPr>
      </w:pPr>
      <w:r w:rsidDel="00000000" w:rsidR="00000000" w:rsidRPr="00000000">
        <w:rPr>
          <w:rtl w:val="0"/>
        </w:rPr>
      </w:r>
    </w:p>
    <w:p w:rsidR="00000000" w:rsidDel="00000000" w:rsidP="00000000" w:rsidRDefault="00000000" w:rsidRPr="00000000" w14:paraId="0000008D">
      <w:pPr>
        <w:rPr>
          <w:b w:val="1"/>
          <w:bCs w:val="1"/>
          <w:sz w:val="26"/>
          <w:szCs w:val="26"/>
          <w:u w:val="single"/>
        </w:rPr>
      </w:pPr>
      <w:r w:rsidDel="00000000" w:rsidR="00000000" w:rsidRPr="00000000">
        <w:rPr>
          <w:b w:val="1"/>
          <w:bCs w:val="1"/>
          <w:sz w:val="26"/>
          <w:szCs w:val="26"/>
          <w:u w:val="single"/>
          <w:rtl w:val="0"/>
        </w:rPr>
        <w:t xml:space="preserve">Communicating Ideas in Writing</w:t>
      </w:r>
    </w:p>
    <w:p w:rsidR="00000000" w:rsidDel="00000000" w:rsidP="00000000" w:rsidRDefault="00000000" w:rsidRPr="00000000" w14:paraId="0000008E">
      <w:pPr>
        <w:rPr/>
      </w:pPr>
      <w:r w:rsidDel="00000000" w:rsidR="00000000" w:rsidRPr="00000000">
        <w:rPr>
          <w:rtl w:val="0"/>
        </w:rPr>
        <w:t xml:space="preserve">Please refer to the writing marking key for specific feedback about your child’s writing.</w:t>
      </w:r>
    </w:p>
    <w:p w:rsidR="00000000" w:rsidDel="00000000" w:rsidP="00000000" w:rsidRDefault="00000000" w:rsidRPr="00000000" w14:paraId="0000008F">
      <w:pPr>
        <w:rPr>
          <w:b w:val="1"/>
          <w:bCs w:val="1"/>
          <w:sz w:val="26"/>
          <w:szCs w:val="26"/>
          <w:u w:val="single"/>
        </w:rPr>
      </w:pPr>
      <w:r w:rsidDel="00000000" w:rsidR="00000000" w:rsidRPr="00000000">
        <w:rPr>
          <w:rtl w:val="0"/>
        </w:rPr>
      </w:r>
    </w:p>
    <w:p w:rsidR="00000000" w:rsidDel="00000000" w:rsidP="00000000" w:rsidRDefault="00000000" w:rsidRPr="00000000" w14:paraId="00000090">
      <w:pPr>
        <w:rPr>
          <w:b w:val="1"/>
          <w:bCs w:val="1"/>
          <w:sz w:val="26"/>
          <w:szCs w:val="26"/>
          <w:u w:val="single"/>
        </w:rPr>
      </w:pPr>
      <w:r w:rsidDel="00000000" w:rsidR="00000000" w:rsidRPr="00000000">
        <w:rPr>
          <w:rtl w:val="0"/>
        </w:rPr>
      </w:r>
    </w:p>
    <w:p w:rsidR="00000000" w:rsidDel="00000000" w:rsidP="00000000" w:rsidRDefault="00000000" w:rsidRPr="00000000" w14:paraId="00000091">
      <w:pPr>
        <w:rPr>
          <w:b w:val="1"/>
          <w:bCs w:val="1"/>
          <w:sz w:val="26"/>
          <w:szCs w:val="26"/>
          <w:u w:val="single"/>
        </w:rPr>
      </w:pPr>
      <w:r w:rsidDel="00000000" w:rsidR="00000000" w:rsidRPr="00000000">
        <w:rPr>
          <w:rtl w:val="0"/>
        </w:rPr>
      </w:r>
    </w:p>
    <w:p w:rsidR="00000000" w:rsidDel="00000000" w:rsidP="00000000" w:rsidRDefault="00000000" w:rsidRPr="00000000" w14:paraId="00000092">
      <w:pPr>
        <w:rPr>
          <w:b w:val="1"/>
          <w:bCs w:val="1"/>
          <w:sz w:val="26"/>
          <w:szCs w:val="26"/>
          <w:u w:val="single"/>
        </w:rPr>
      </w:pPr>
      <w:r w:rsidDel="00000000" w:rsidR="00000000" w:rsidRPr="00000000">
        <w:rPr>
          <w:b w:val="1"/>
          <w:bCs w:val="1"/>
          <w:sz w:val="26"/>
          <w:szCs w:val="26"/>
          <w:u w:val="single"/>
          <w:rtl w:val="0"/>
        </w:rPr>
        <w:br w:type="textWrapping"/>
        <w:t xml:space="preserve">Quantitative Reasoning:</w:t>
      </w:r>
    </w:p>
    <w:p w:rsidR="00000000" w:rsidDel="00000000" w:rsidP="00000000" w:rsidRDefault="00000000" w:rsidRPr="00000000" w14:paraId="00000093">
      <w:pPr>
        <w:rPr/>
      </w:pPr>
      <w:r w:rsidDel="00000000" w:rsidR="00000000" w:rsidRPr="00000000">
        <w:rPr>
          <w:rtl w:val="0"/>
        </w:rPr>
      </w:r>
    </w:p>
    <w:sdt>
      <w:sdtPr>
        <w:lock w:val="contentLocked"/>
        <w:id w:val="-326738723"/>
        <w:tag w:val="goog_rdk_0"/>
      </w:sdtPr>
      <w:sdtContent>
        <w:tbl>
          <w:tblPr>
            <w:tblStyle w:val="Table5"/>
            <w:tblW w:w="8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2150"/>
            <w:gridCol w:w="1280"/>
            <w:gridCol w:w="2660"/>
            <w:tblGridChange w:id="0">
              <w:tblGrid>
                <w:gridCol w:w="2720"/>
                <w:gridCol w:w="2150"/>
                <w:gridCol w:w="1280"/>
                <w:gridCol w:w="2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Concept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Question Numbers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Done Well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Room for Improvement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Fractions / Decimals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7, 28, 30, 31, 34, 35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Algebra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6, 18, 21, 22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Geometry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1, 2, 3, 4, 5, 33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Graph / Data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8, 9, 10, 12, 13, 32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Multiplication / Division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14, 15, 16, 17, 29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Area / Perimeter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3, 5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Ratios / Unit Conversions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19, 20, 22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Probability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Patterns / Sequences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23, 24, 25, 35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Percentages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11, 27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r>
              </w:p>
            </w:tc>
          </w:tr>
        </w:tbl>
      </w:sdtContent>
    </w:sdt>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b w:val="1"/>
          <w:bCs w:val="1"/>
          <w:sz w:val="26"/>
          <w:szCs w:val="26"/>
          <w:u w:val="single"/>
          <w:rtl w:val="0"/>
        </w:rPr>
        <w:t xml:space="preserve">Abstract Reasoning:</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Tips and Tricks to boost your score: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Having a checklist/mnemonic to work through to find patterns quickly and effectively e.g. SCANS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Shape: Identify the shapes in the pattern. Note any changes or repetitions.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Colour: Observe the colors used. Look for any patterns in color changes or sequences.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Arrangement: Check the arrangement of shapes or objects. Notice if they are arranged in a specific order or pattern.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Count the number of shapes or objects. Determine if there’s a pattern in their numbers.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Symmetry: Look for symmetry in the pattern. See if there are mirrored or symmetrical elements.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Practice Visualizing Patterns: Regularly practice identifying patterns (ie making sure homework and weekly booklets are done and done properly)</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on accuracy first then focus on speed -&gt; Make sure you can get questions right untimed before worrying about speeding up</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track of patterns you weren’t able to figure out by yourself -&gt; Write them down and look through them regularly to keep familiar with these patterns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Guess if you’re stuck in the exam (</w:t>
      </w:r>
      <w:r w:rsidDel="00000000" w:rsidR="00000000" w:rsidRPr="00000000">
        <w:rPr>
          <w:rtl w:val="0"/>
        </w:rPr>
        <w:t xml:space="preserve">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chance of getting a question right is better than 0 chance)</w:t>
      </w:r>
      <w:r w:rsidDel="00000000" w:rsidR="00000000" w:rsidRPr="00000000">
        <w:rPr>
          <w:rtl w:val="0"/>
        </w:rPr>
      </w:r>
    </w:p>
    <w:p w:rsidR="00000000" w:rsidDel="00000000" w:rsidP="00000000" w:rsidRDefault="00000000" w:rsidRPr="00000000" w14:paraId="000000D3">
      <w:pPr>
        <w:pStyle w:val="Heading3"/>
        <w:keepNext w:val="0"/>
        <w:keepLines w:val="0"/>
        <w:rPr>
          <w:sz w:val="26"/>
          <w:szCs w:val="26"/>
        </w:rPr>
      </w:pPr>
      <w:bookmarkStart w:colFirst="0" w:colLast="0" w:name="_heading=h.xzb2x5k6kogr" w:id="0"/>
      <w:bookmarkEnd w:id="0"/>
      <w:r w:rsidDel="00000000" w:rsidR="00000000" w:rsidRPr="00000000">
        <w:rPr>
          <w:sz w:val="26"/>
          <w:szCs w:val="26"/>
          <w:rtl w:val="0"/>
        </w:rPr>
        <w:t xml:space="preserve">Students are Making Good Progress!</w:t>
      </w:r>
    </w:p>
    <w:p w:rsidR="00000000" w:rsidDel="00000000" w:rsidP="00000000" w:rsidRDefault="00000000" w:rsidRPr="00000000" w14:paraId="000000D4">
      <w:pPr>
        <w:spacing w:after="240" w:before="240" w:lineRule="auto"/>
        <w:rPr/>
      </w:pPr>
      <w:r w:rsidDel="00000000" w:rsidR="00000000" w:rsidRPr="00000000">
        <w:rPr>
          <w:rtl w:val="0"/>
        </w:rPr>
        <w:t xml:space="preserve">Despite this being the first mock exam, we are already seeing notable progress in several key areas:</w:t>
      </w:r>
    </w:p>
    <w:p w:rsidR="00000000" w:rsidDel="00000000" w:rsidP="00000000" w:rsidRDefault="00000000" w:rsidRPr="00000000" w14:paraId="000000D5">
      <w:pPr>
        <w:numPr>
          <w:ilvl w:val="0"/>
          <w:numId w:val="4"/>
        </w:numPr>
        <w:spacing w:after="0" w:before="240" w:lineRule="auto"/>
        <w:ind w:left="720" w:hanging="360"/>
        <w:rPr/>
      </w:pPr>
      <w:r w:rsidDel="00000000" w:rsidR="00000000" w:rsidRPr="00000000">
        <w:rPr>
          <w:b w:val="1"/>
          <w:bCs w:val="1"/>
          <w:rtl w:val="0"/>
        </w:rPr>
        <w:t xml:space="preserve">Application of Strategies</w:t>
      </w:r>
      <w:r w:rsidDel="00000000" w:rsidR="00000000" w:rsidRPr="00000000">
        <w:rPr>
          <w:rtl w:val="0"/>
        </w:rPr>
        <w:t xml:space="preserve">: Students who applied the strategies we've taught, such as using context clues in reading comprehension or pattern recognition in abstract reasoning, performed noticeably better.</w:t>
      </w:r>
    </w:p>
    <w:p w:rsidR="00000000" w:rsidDel="00000000" w:rsidP="00000000" w:rsidRDefault="00000000" w:rsidRPr="00000000" w14:paraId="000000D6">
      <w:pPr>
        <w:numPr>
          <w:ilvl w:val="0"/>
          <w:numId w:val="4"/>
        </w:numPr>
        <w:spacing w:after="240" w:before="0" w:lineRule="auto"/>
        <w:ind w:left="720" w:hanging="360"/>
        <w:rPr/>
      </w:pPr>
      <w:r w:rsidDel="00000000" w:rsidR="00000000" w:rsidRPr="00000000">
        <w:rPr>
          <w:b w:val="1"/>
          <w:bCs w:val="1"/>
          <w:rtl w:val="0"/>
        </w:rPr>
        <w:t xml:space="preserve">Effort and Engagement</w:t>
      </w:r>
      <w:r w:rsidDel="00000000" w:rsidR="00000000" w:rsidRPr="00000000">
        <w:rPr>
          <w:rtl w:val="0"/>
        </w:rPr>
        <w:t xml:space="preserve">: It's clear that students are putting in the effort, and that determination will only lead to more improvements in the months ahead.</w:t>
      </w:r>
    </w:p>
    <w:p w:rsidR="00000000" w:rsidDel="00000000" w:rsidP="00000000" w:rsidRDefault="00000000" w:rsidRPr="00000000" w14:paraId="000000D7">
      <w:pPr>
        <w:spacing w:after="240" w:before="240" w:lineRule="auto"/>
        <w:rPr/>
      </w:pPr>
      <w:r w:rsidDel="00000000" w:rsidR="00000000" w:rsidRPr="00000000">
        <w:rPr>
          <w:rtl w:val="0"/>
        </w:rPr>
        <w:t xml:space="preserve">We encourage everyone to keep up this momentum, as it’s laying the foundation for even greater success in future mock exams!</w:t>
      </w:r>
    </w:p>
    <w:p w:rsidR="00000000" w:rsidDel="00000000" w:rsidP="00000000" w:rsidRDefault="00000000" w:rsidRPr="00000000" w14:paraId="000000D8">
      <w:pPr>
        <w:pStyle w:val="Heading3"/>
        <w:keepNext w:val="0"/>
        <w:keepLines w:val="0"/>
        <w:rPr>
          <w:sz w:val="26"/>
          <w:szCs w:val="26"/>
        </w:rPr>
      </w:pPr>
      <w:bookmarkStart w:colFirst="0" w:colLast="0" w:name="_heading=h.9hy4zp1crbem" w:id="1"/>
      <w:bookmarkEnd w:id="1"/>
      <w:r w:rsidDel="00000000" w:rsidR="00000000" w:rsidRPr="00000000">
        <w:rPr>
          <w:sz w:val="26"/>
          <w:szCs w:val="26"/>
          <w:rtl w:val="0"/>
        </w:rPr>
        <w:t xml:space="preserve">Common Mistakes</w:t>
      </w:r>
    </w:p>
    <w:p w:rsidR="00000000" w:rsidDel="00000000" w:rsidP="00000000" w:rsidRDefault="00000000" w:rsidRPr="00000000" w14:paraId="000000D9">
      <w:pPr>
        <w:rPr/>
      </w:pPr>
      <w:r w:rsidDel="00000000" w:rsidR="00000000" w:rsidRPr="00000000">
        <w:rPr>
          <w:rtl w:val="0"/>
        </w:rPr>
        <w:t xml:space="preserve">There were certain areas that students made errors in that we noticed, they are highlighted below:</w:t>
      </w:r>
    </w:p>
    <w:p w:rsidR="00000000" w:rsidDel="00000000" w:rsidP="00000000" w:rsidRDefault="00000000" w:rsidRPr="00000000" w14:paraId="000000DA">
      <w:pPr>
        <w:numPr>
          <w:ilvl w:val="0"/>
          <w:numId w:val="4"/>
        </w:numPr>
        <w:spacing w:after="0" w:before="240" w:lineRule="auto"/>
        <w:ind w:left="720" w:hanging="360"/>
        <w:rPr>
          <w:b w:val="1"/>
          <w:bCs w:val="1"/>
        </w:rPr>
      </w:pPr>
      <w:r w:rsidDel="00000000" w:rsidR="00000000" w:rsidRPr="00000000">
        <w:rPr>
          <w:b w:val="1"/>
          <w:bCs w:val="1"/>
          <w:rtl w:val="0"/>
        </w:rPr>
        <w:t xml:space="preserve">Leaving Questions Blank: </w:t>
      </w:r>
      <w:r w:rsidDel="00000000" w:rsidR="00000000" w:rsidRPr="00000000">
        <w:rPr>
          <w:rtl w:val="0"/>
        </w:rPr>
        <w:t xml:space="preserve">Students are leaving a lot of marks on the table by not attempting all of the questions. Even if they don’t have enough time to actually attempt each question, as soon as they hear that there is 1 minute left, they should guess the questions they didn’t finish, so they at least have a 25% chance of getting it right.</w:t>
      </w:r>
      <w:r w:rsidDel="00000000" w:rsidR="00000000" w:rsidRPr="00000000">
        <w:rPr>
          <w:rtl w:val="0"/>
        </w:rPr>
      </w:r>
    </w:p>
    <w:p w:rsidR="00000000" w:rsidDel="00000000" w:rsidP="00000000" w:rsidRDefault="00000000" w:rsidRPr="00000000" w14:paraId="000000DB">
      <w:pPr>
        <w:numPr>
          <w:ilvl w:val="0"/>
          <w:numId w:val="4"/>
        </w:numPr>
        <w:spacing w:after="240" w:before="0" w:lineRule="auto"/>
        <w:ind w:left="720" w:hanging="360"/>
        <w:rPr>
          <w:b w:val="1"/>
          <w:bCs w:val="1"/>
        </w:rPr>
      </w:pPr>
      <w:r w:rsidDel="00000000" w:rsidR="00000000" w:rsidRPr="00000000">
        <w:rPr>
          <w:b w:val="1"/>
          <w:bCs w:val="1"/>
          <w:rtl w:val="0"/>
        </w:rPr>
        <w:t xml:space="preserve">Spending too long on Questions: </w:t>
      </w:r>
      <w:r w:rsidDel="00000000" w:rsidR="00000000" w:rsidRPr="00000000">
        <w:rPr>
          <w:rtl w:val="0"/>
        </w:rPr>
        <w:t xml:space="preserve">Students usually have 1 minute or less per question type, they should keep a mental clock on their head so when they are spending too long on a question, they should either guess it or make a note of it to come back to it later and move on. They do not have enough time to thoroughly finish every question. It is clear that students need more practice under timed conditions so that they develop the mental timing.</w:t>
      </w:r>
      <w:r w:rsidDel="00000000" w:rsidR="00000000" w:rsidRPr="00000000">
        <w:rPr>
          <w:rtl w:val="0"/>
        </w:rPr>
      </w:r>
    </w:p>
    <w:p w:rsidR="00000000" w:rsidDel="00000000" w:rsidP="00000000" w:rsidRDefault="00000000" w:rsidRPr="00000000" w14:paraId="000000DC">
      <w:pPr>
        <w:numPr>
          <w:ilvl w:val="0"/>
          <w:numId w:val="4"/>
        </w:numPr>
        <w:spacing w:after="240" w:before="0" w:lineRule="auto"/>
        <w:ind w:left="720" w:hanging="360"/>
        <w:rPr>
          <w:b w:val="1"/>
          <w:bCs w:val="1"/>
        </w:rPr>
      </w:pPr>
      <w:r w:rsidDel="00000000" w:rsidR="00000000" w:rsidRPr="00000000">
        <w:rPr>
          <w:b w:val="1"/>
          <w:bCs w:val="1"/>
          <w:rtl w:val="0"/>
        </w:rPr>
        <w:t xml:space="preserve">Students using multiple tenses: </w:t>
      </w:r>
      <w:r w:rsidDel="00000000" w:rsidR="00000000" w:rsidRPr="00000000">
        <w:rPr>
          <w:rtl w:val="0"/>
        </w:rPr>
        <w:t xml:space="preserve">Students need to keep using the same tenses in their writing and not confuse past and present tense. They should also make sure they spell every word correctly. </w:t>
      </w:r>
      <w:r w:rsidDel="00000000" w:rsidR="00000000" w:rsidRPr="00000000">
        <w:rPr>
          <w:b w:val="1"/>
          <w:bCs w:val="1"/>
          <w:rtl w:val="0"/>
        </w:rPr>
        <w:t xml:space="preserve">Here is an example.</w:t>
      </w:r>
    </w:p>
    <w:p w:rsidR="00000000" w:rsidDel="00000000" w:rsidP="00000000" w:rsidRDefault="00000000" w:rsidRPr="00000000" w14:paraId="000000DD">
      <w:pPr>
        <w:spacing w:after="240" w:lineRule="auto"/>
        <w:rPr>
          <w:b w:val="1"/>
          <w:bCs w:val="1"/>
        </w:rPr>
      </w:pPr>
      <w:r w:rsidDel="00000000" w:rsidR="00000000" w:rsidRPr="00000000">
        <w:rPr>
          <w:rtl w:val="0"/>
        </w:rPr>
      </w:r>
    </w:p>
    <w:p w:rsidR="00000000" w:rsidDel="00000000" w:rsidP="00000000" w:rsidRDefault="00000000" w:rsidRPr="00000000" w14:paraId="000000DE">
      <w:pPr>
        <w:spacing w:after="240" w:lineRule="auto"/>
        <w:rPr>
          <w:b w:val="1"/>
          <w:bCs w:val="1"/>
        </w:rPr>
      </w:pPr>
      <w:r w:rsidDel="00000000" w:rsidR="00000000" w:rsidRPr="00000000">
        <w:rPr>
          <w:rtl w:val="0"/>
        </w:rPr>
      </w:r>
    </w:p>
    <w:p w:rsidR="00000000" w:rsidDel="00000000" w:rsidP="00000000" w:rsidRDefault="00000000" w:rsidRPr="00000000" w14:paraId="000000DF">
      <w:pPr>
        <w:spacing w:after="240" w:lineRule="auto"/>
        <w:rPr>
          <w:b w:val="1"/>
          <w:bCs w:val="1"/>
        </w:rPr>
      </w:pPr>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rtl w:val="0"/>
        </w:rPr>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Students Sentence</w:t>
      </w:r>
    </w:p>
    <w:p w:rsidR="00000000" w:rsidDel="00000000" w:rsidP="00000000" w:rsidRDefault="00000000" w:rsidRPr="00000000" w14:paraId="000000E2">
      <w:pPr>
        <w:spacing w:after="240" w:lineRule="auto"/>
        <w:rPr/>
      </w:pPr>
      <w:r w:rsidDel="00000000" w:rsidR="00000000" w:rsidRPr="00000000">
        <w:rPr>
          <w:rtl w:val="0"/>
        </w:rPr>
        <w:t xml:space="preserve">So, Joe cut of the oak tree then, dig the leaves out shaping like a bathtub.</w:t>
      </w:r>
    </w:p>
    <w:p w:rsidR="00000000" w:rsidDel="00000000" w:rsidP="00000000" w:rsidRDefault="00000000" w:rsidRPr="00000000" w14:paraId="000000E3">
      <w:pPr>
        <w:spacing w:after="240" w:lineRule="auto"/>
        <w:rPr>
          <w:b w:val="1"/>
          <w:bCs w:val="1"/>
        </w:rPr>
      </w:pPr>
      <w:r w:rsidDel="00000000" w:rsidR="00000000" w:rsidRPr="00000000">
        <w:rPr>
          <w:b w:val="1"/>
          <w:bCs w:val="1"/>
          <w:rtl w:val="0"/>
        </w:rPr>
        <w:t xml:space="preserve">Corrected Sentence</w:t>
      </w:r>
    </w:p>
    <w:p w:rsidR="00000000" w:rsidDel="00000000" w:rsidP="00000000" w:rsidRDefault="00000000" w:rsidRPr="00000000" w14:paraId="000000E4">
      <w:pPr>
        <w:spacing w:after="240" w:lineRule="auto"/>
        <w:rPr/>
      </w:pPr>
      <w:r w:rsidDel="00000000" w:rsidR="00000000" w:rsidRPr="00000000">
        <w:rPr>
          <w:rtl w:val="0"/>
        </w:rPr>
        <w:t xml:space="preserve">Joe cut </w:t>
      </w:r>
      <w:r w:rsidDel="00000000" w:rsidR="00000000" w:rsidRPr="00000000">
        <w:rPr>
          <w:color w:val="ff0000"/>
          <w:rtl w:val="0"/>
        </w:rPr>
        <w:t xml:space="preserve">off</w:t>
      </w:r>
      <w:r w:rsidDel="00000000" w:rsidR="00000000" w:rsidRPr="00000000">
        <w:rPr>
          <w:rtl w:val="0"/>
        </w:rPr>
        <w:t xml:space="preserve"> the oak tree tree, </w:t>
      </w:r>
      <w:r w:rsidDel="00000000" w:rsidR="00000000" w:rsidRPr="00000000">
        <w:rPr>
          <w:color w:val="00ff00"/>
          <w:rtl w:val="0"/>
        </w:rPr>
        <w:t xml:space="preserve">dug</w:t>
      </w:r>
      <w:r w:rsidDel="00000000" w:rsidR="00000000" w:rsidRPr="00000000">
        <w:rPr>
          <w:rtl w:val="0"/>
        </w:rPr>
        <w:t xml:space="preserve"> out the leaves and had </w:t>
      </w:r>
      <w:r w:rsidDel="00000000" w:rsidR="00000000" w:rsidRPr="00000000">
        <w:rPr>
          <w:color w:val="9900ff"/>
          <w:rtl w:val="0"/>
        </w:rPr>
        <w:t xml:space="preserve">carved</w:t>
      </w:r>
      <w:r w:rsidDel="00000000" w:rsidR="00000000" w:rsidRPr="00000000">
        <w:rPr>
          <w:rtl w:val="0"/>
        </w:rPr>
        <w:t xml:space="preserve"> the tree into a bathtub shaped structure.</w:t>
      </w:r>
    </w:p>
    <w:p w:rsidR="00000000" w:rsidDel="00000000" w:rsidP="00000000" w:rsidRDefault="00000000" w:rsidRPr="00000000" w14:paraId="000000E5">
      <w:pPr>
        <w:spacing w:after="240" w:lineRule="auto"/>
        <w:rPr>
          <w:b w:val="1"/>
          <w:bCs w:val="1"/>
          <w:color w:val="ff0000"/>
        </w:rPr>
      </w:pPr>
      <w:r w:rsidDel="00000000" w:rsidR="00000000" w:rsidRPr="00000000">
        <w:rPr>
          <w:b w:val="1"/>
          <w:bCs w:val="1"/>
          <w:color w:val="ff0000"/>
          <w:rtl w:val="0"/>
        </w:rPr>
        <w:t xml:space="preserve">Red - Spelling</w:t>
      </w:r>
    </w:p>
    <w:p w:rsidR="00000000" w:rsidDel="00000000" w:rsidP="00000000" w:rsidRDefault="00000000" w:rsidRPr="00000000" w14:paraId="000000E6">
      <w:pPr>
        <w:spacing w:after="240" w:lineRule="auto"/>
        <w:rPr>
          <w:b w:val="1"/>
          <w:bCs w:val="1"/>
          <w:color w:val="00ff00"/>
        </w:rPr>
      </w:pPr>
      <w:r w:rsidDel="00000000" w:rsidR="00000000" w:rsidRPr="00000000">
        <w:rPr>
          <w:b w:val="1"/>
          <w:bCs w:val="1"/>
          <w:color w:val="00ff00"/>
          <w:rtl w:val="0"/>
        </w:rPr>
        <w:t xml:space="preserve">Green - Tense Correction (Past vs Present)</w:t>
      </w:r>
    </w:p>
    <w:p w:rsidR="00000000" w:rsidDel="00000000" w:rsidP="00000000" w:rsidRDefault="00000000" w:rsidRPr="00000000" w14:paraId="000000E7">
      <w:pPr>
        <w:spacing w:after="240" w:lineRule="auto"/>
        <w:rPr>
          <w:color w:val="9900ff"/>
        </w:rPr>
      </w:pPr>
      <w:r w:rsidDel="00000000" w:rsidR="00000000" w:rsidRPr="00000000">
        <w:rPr>
          <w:color w:val="9900ff"/>
          <w:rtl w:val="0"/>
        </w:rPr>
        <w:t xml:space="preserve">Purple - Vocabulary (Complex Words)</w:t>
      </w:r>
    </w:p>
    <w:p w:rsidR="00000000" w:rsidDel="00000000" w:rsidP="00000000" w:rsidRDefault="00000000" w:rsidRPr="00000000" w14:paraId="000000E8">
      <w:pPr>
        <w:pStyle w:val="Heading3"/>
        <w:keepNext w:val="0"/>
        <w:keepLines w:val="0"/>
        <w:rPr/>
      </w:pPr>
      <w:bookmarkStart w:colFirst="0" w:colLast="0" w:name="_heading=h.5a3d34j22g9p" w:id="2"/>
      <w:bookmarkEnd w:id="2"/>
      <w:r w:rsidDel="00000000" w:rsidR="00000000" w:rsidRPr="00000000">
        <w:rPr>
          <w:rtl w:val="0"/>
        </w:rPr>
        <w:t xml:space="preserve">Next Steps for Improvement</w:t>
      </w:r>
    </w:p>
    <w:p w:rsidR="00000000" w:rsidDel="00000000" w:rsidP="00000000" w:rsidRDefault="00000000" w:rsidRPr="00000000" w14:paraId="000000E9">
      <w:pPr>
        <w:spacing w:after="240" w:before="240" w:lineRule="auto"/>
        <w:rPr/>
      </w:pPr>
      <w:r w:rsidDel="00000000" w:rsidR="00000000" w:rsidRPr="00000000">
        <w:rPr>
          <w:rtl w:val="0"/>
        </w:rPr>
        <w:t xml:space="preserve">To help your child focus on areas where there is room for improvement, here are some next steps they can follow:</w:t>
      </w:r>
    </w:p>
    <w:p w:rsidR="00000000" w:rsidDel="00000000" w:rsidP="00000000" w:rsidRDefault="00000000" w:rsidRPr="00000000" w14:paraId="000000EA">
      <w:pPr>
        <w:numPr>
          <w:ilvl w:val="0"/>
          <w:numId w:val="1"/>
        </w:numPr>
        <w:spacing w:after="0" w:before="240" w:lineRule="auto"/>
        <w:ind w:left="720" w:hanging="360"/>
        <w:rPr/>
      </w:pPr>
      <w:r w:rsidDel="00000000" w:rsidR="00000000" w:rsidRPr="00000000">
        <w:rPr>
          <w:b w:val="1"/>
          <w:bCs w:val="1"/>
          <w:rtl w:val="0"/>
        </w:rPr>
        <w:t xml:space="preserve">Review and Practice</w:t>
      </w:r>
      <w:r w:rsidDel="00000000" w:rsidR="00000000" w:rsidRPr="00000000">
        <w:rPr>
          <w:rtl w:val="0"/>
        </w:rPr>
        <w:t xml:space="preserve">: Go through the areas marked for improvement in this report, and review the related topics. We will provide additional exercises and homework focused on these areas in the coming weeks.</w:t>
      </w:r>
    </w:p>
    <w:p w:rsidR="00000000" w:rsidDel="00000000" w:rsidP="00000000" w:rsidRDefault="00000000" w:rsidRPr="00000000" w14:paraId="000000EB">
      <w:pPr>
        <w:numPr>
          <w:ilvl w:val="0"/>
          <w:numId w:val="1"/>
        </w:numPr>
        <w:spacing w:after="0" w:before="0" w:lineRule="auto"/>
        <w:ind w:left="720" w:hanging="360"/>
        <w:rPr/>
      </w:pPr>
      <w:r w:rsidDel="00000000" w:rsidR="00000000" w:rsidRPr="00000000">
        <w:rPr>
          <w:b w:val="1"/>
          <w:bCs w:val="1"/>
          <w:rtl w:val="0"/>
        </w:rPr>
        <w:t xml:space="preserve">Practice in Timed conditions</w:t>
      </w:r>
      <w:r w:rsidDel="00000000" w:rsidR="00000000" w:rsidRPr="00000000">
        <w:rPr>
          <w:rtl w:val="0"/>
        </w:rPr>
        <w:t xml:space="preserve">: Continue practicing under timed conditions to improve both speed and accuracy. In the homework we hand out, do it under timed conditions.</w:t>
      </w:r>
    </w:p>
    <w:p w:rsidR="00000000" w:rsidDel="00000000" w:rsidP="00000000" w:rsidRDefault="00000000" w:rsidRPr="00000000" w14:paraId="000000EC">
      <w:pPr>
        <w:numPr>
          <w:ilvl w:val="0"/>
          <w:numId w:val="1"/>
        </w:numPr>
        <w:spacing w:after="240" w:before="0" w:lineRule="auto"/>
        <w:ind w:left="720" w:hanging="360"/>
        <w:rPr/>
      </w:pPr>
      <w:r w:rsidDel="00000000" w:rsidR="00000000" w:rsidRPr="00000000">
        <w:rPr>
          <w:b w:val="1"/>
          <w:bCs w:val="1"/>
          <w:rtl w:val="0"/>
        </w:rPr>
        <w:t xml:space="preserve">Ask for Help</w:t>
      </w:r>
      <w:r w:rsidDel="00000000" w:rsidR="00000000" w:rsidRPr="00000000">
        <w:rPr>
          <w:rtl w:val="0"/>
        </w:rPr>
        <w:t xml:space="preserve">: If your child is struggling with a particular concept, don't hesitate to reach out. We are here to help with any challenges they face.</w:t>
      </w:r>
    </w:p>
    <w:p w:rsidR="00000000" w:rsidDel="00000000" w:rsidP="00000000" w:rsidRDefault="00000000" w:rsidRPr="00000000" w14:paraId="000000ED">
      <w:pPr>
        <w:numPr>
          <w:ilvl w:val="0"/>
          <w:numId w:val="1"/>
        </w:numPr>
        <w:spacing w:after="240" w:before="0" w:lineRule="auto"/>
        <w:ind w:left="720" w:hanging="360"/>
        <w:rPr>
          <w:u w:val="none"/>
        </w:rPr>
      </w:pPr>
      <w:r w:rsidDel="00000000" w:rsidR="00000000" w:rsidRPr="00000000">
        <w:rPr>
          <w:b w:val="1"/>
          <w:bCs w:val="1"/>
          <w:rtl w:val="0"/>
        </w:rPr>
        <w:t xml:space="preserve">Use the GATE AI Question Bank</w:t>
      </w:r>
      <w:r w:rsidDel="00000000" w:rsidR="00000000" w:rsidRPr="00000000">
        <w:rPr>
          <w:rtl w:val="0"/>
        </w:rPr>
        <w:t xml:space="preserve">: Students can continue practising with our GATE AI Online Question Bank, available at </w:t>
      </w:r>
      <w:hyperlink r:id="rId7">
        <w:r w:rsidDel="00000000" w:rsidR="00000000" w:rsidRPr="00000000">
          <w:rPr>
            <w:color w:val="1155cc"/>
            <w:u w:val="single"/>
            <w:rtl w:val="0"/>
          </w:rPr>
          <w:t xml:space="preserve">learn.everesttutoring.com.au</w:t>
        </w:r>
      </w:hyperlink>
      <w:r w:rsidDel="00000000" w:rsidR="00000000" w:rsidRPr="00000000">
        <w:rPr>
          <w:rtl w:val="0"/>
        </w:rPr>
        <w:t xml:space="preserve">. The platform gives instant feedback, tracks progress, and covers a wide range of GATE-style questions. Regular use will help strengthen weak areas and build familiarity with question types they’ll see in the real exam.</w:t>
      </w:r>
      <w:r w:rsidDel="00000000" w:rsidR="00000000" w:rsidRPr="00000000">
        <w:rPr>
          <w:rtl w:val="0"/>
        </w:rPr>
      </w:r>
    </w:p>
    <w:p w:rsidR="00000000" w:rsidDel="00000000" w:rsidP="00000000" w:rsidRDefault="00000000" w:rsidRPr="00000000" w14:paraId="000000EE">
      <w:pPr>
        <w:rPr>
          <w:b w:val="1"/>
          <w:bCs w:val="1"/>
          <w:sz w:val="26"/>
          <w:szCs w:val="26"/>
          <w:u w:val="single"/>
        </w:rPr>
      </w:pPr>
      <w:r w:rsidDel="00000000" w:rsidR="00000000" w:rsidRPr="00000000">
        <w:rPr>
          <w:b w:val="1"/>
          <w:bCs w:val="1"/>
          <w:sz w:val="26"/>
          <w:szCs w:val="26"/>
          <w:u w:val="single"/>
          <w:rtl w:val="0"/>
        </w:rPr>
        <w:t xml:space="preserve">Final Message: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was a </w:t>
      </w:r>
      <w:r w:rsidDel="00000000" w:rsidR="00000000" w:rsidRPr="00000000">
        <w:rPr>
          <w:b w:val="1"/>
          <w:bCs w:val="1"/>
          <w:u w:val="single"/>
          <w:rtl w:val="0"/>
        </w:rPr>
        <w:t xml:space="preserve">mock</w:t>
      </w:r>
      <w:r w:rsidDel="00000000" w:rsidR="00000000" w:rsidRPr="00000000">
        <w:rPr>
          <w:rtl w:val="0"/>
        </w:rPr>
        <w:t xml:space="preserve"> exam, and there is still of time before the real ASET: under 3 months for Year 5s, and 14 months for Year 4s. Even if your child didn’t score as hoped, it’s not too late. With the right guidance and effort, they can absolutely work towards gaining entry into top GATE schools.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u w:val="single"/>
          <w:rtl w:val="0"/>
        </w:rPr>
        <w:t xml:space="preserve">Our GATE classes will resume in </w:t>
      </w:r>
      <w:r w:rsidDel="00000000" w:rsidR="00000000" w:rsidRPr="00000000">
        <w:rPr>
          <w:b w:val="1"/>
          <w:bCs w:val="1"/>
          <w:highlight w:val="yellow"/>
          <w:u w:val="single"/>
          <w:rtl w:val="0"/>
        </w:rPr>
        <w:t xml:space="preserve">January for the GATE HOLIDAY MASTERCLASS</w:t>
      </w:r>
      <w:r w:rsidDel="00000000" w:rsidR="00000000" w:rsidRPr="00000000">
        <w:rPr>
          <w:b w:val="1"/>
          <w:bCs w:val="1"/>
          <w:u w:val="single"/>
          <w:rtl w:val="0"/>
        </w:rPr>
        <w:t xml:space="preserve"> during the week of </w:t>
      </w:r>
      <w:r w:rsidDel="00000000" w:rsidR="00000000" w:rsidRPr="00000000">
        <w:rPr>
          <w:b w:val="1"/>
          <w:bCs w:val="1"/>
          <w:highlight w:val="yellow"/>
          <w:u w:val="single"/>
          <w:rtl w:val="0"/>
        </w:rPr>
        <w:t xml:space="preserve">19th - 25th Jan &amp; 27th Jan - Feb 1st</w:t>
      </w:r>
      <w:r w:rsidDel="00000000" w:rsidR="00000000" w:rsidRPr="00000000">
        <w:rPr>
          <w:b w:val="1"/>
          <w:bCs w:val="1"/>
          <w:u w:val="single"/>
          <w:rtl w:val="0"/>
        </w:rPr>
        <w:t xml:space="preserve">. We also have weekly classes from </w:t>
        <w:br w:type="textWrapping"/>
        <w:t xml:space="preserve">Term 1 2026 from the week of Feb 2nd - Feb 8th. If you’d like your child to continue, please let us know at your earliest convenience so we can confirm their place. We’re looking forward to supporting them next year.</w:t>
      </w:r>
      <w:r w:rsidDel="00000000" w:rsidR="00000000" w:rsidRPr="00000000">
        <w:rPr>
          <w:rtl w:val="0"/>
        </w:rPr>
      </w:r>
    </w:p>
    <w:sectPr>
      <w:headerReference r:id="rId8" w:type="default"/>
      <w:footerReference r:id="rId9" w:type="default"/>
      <w:footerReference r:id="rId1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346266" cy="740036"/>
          <wp:effectExtent b="0" l="0" r="0" t="0"/>
          <wp:docPr descr="Logo&#10;&#10;Description automatically generated with medium confidence" id="9" name="image1.png"/>
          <a:graphic>
            <a:graphicData uri="http://schemas.openxmlformats.org/drawingml/2006/picture">
              <pic:pic>
                <pic:nvPicPr>
                  <pic:cNvPr descr="Logo&#10;&#10;Description automatically generated with medium confidence" id="0" name="image1.png"/>
                  <pic:cNvPicPr preferRelativeResize="0"/>
                </pic:nvPicPr>
                <pic:blipFill>
                  <a:blip r:embed="rId1"/>
                  <a:srcRect b="0" l="0" r="0" t="0"/>
                  <a:stretch>
                    <a:fillRect/>
                  </a:stretch>
                </pic:blipFill>
                <pic:spPr>
                  <a:xfrm>
                    <a:off x="0" y="0"/>
                    <a:ext cx="2346266" cy="74003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02343"/>
    <w:pPr>
      <w:tabs>
        <w:tab w:val="center" w:pos="4680"/>
        <w:tab w:val="right" w:pos="9360"/>
      </w:tabs>
    </w:pPr>
  </w:style>
  <w:style w:type="character" w:styleId="HeaderChar" w:customStyle="1">
    <w:name w:val="Header Char"/>
    <w:basedOn w:val="DefaultParagraphFont"/>
    <w:link w:val="Header"/>
    <w:uiPriority w:val="99"/>
    <w:rsid w:val="00202343"/>
  </w:style>
  <w:style w:type="paragraph" w:styleId="Footer">
    <w:name w:val="footer"/>
    <w:basedOn w:val="Normal"/>
    <w:link w:val="FooterChar"/>
    <w:uiPriority w:val="99"/>
    <w:unhideWhenUsed w:val="1"/>
    <w:rsid w:val="00202343"/>
    <w:pPr>
      <w:tabs>
        <w:tab w:val="center" w:pos="4680"/>
        <w:tab w:val="right" w:pos="9360"/>
      </w:tabs>
    </w:pPr>
  </w:style>
  <w:style w:type="character" w:styleId="FooterChar" w:customStyle="1">
    <w:name w:val="Footer Char"/>
    <w:basedOn w:val="DefaultParagraphFont"/>
    <w:link w:val="Footer"/>
    <w:uiPriority w:val="99"/>
    <w:rsid w:val="00202343"/>
  </w:style>
  <w:style w:type="character" w:styleId="PageNumber">
    <w:name w:val="page number"/>
    <w:basedOn w:val="DefaultParagraphFont"/>
    <w:uiPriority w:val="99"/>
    <w:semiHidden w:val="1"/>
    <w:unhideWhenUsed w:val="1"/>
    <w:rsid w:val="00117BC5"/>
  </w:style>
  <w:style w:type="paragraph" w:styleId="ListParagraph">
    <w:name w:val="List Paragraph"/>
    <w:basedOn w:val="Normal"/>
    <w:uiPriority w:val="34"/>
    <w:qFormat w:val="1"/>
    <w:rsid w:val="002E14CA"/>
    <w:pPr>
      <w:ind w:left="720"/>
      <w:contextualSpacing w:val="1"/>
    </w:pPr>
  </w:style>
  <w:style w:type="table" w:styleId="TableGrid">
    <w:name w:val="Table Grid"/>
    <w:basedOn w:val="TableNormal"/>
    <w:uiPriority w:val="39"/>
    <w:rsid w:val="00DB27E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earn.everesttutoring.com.a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o1rsohYJvLNCiCH8Aojfs9J5A==">CgMxLjAaHwoBMBIaChgICVIUChJ0YWJsZS50cXBvd3dkM2hmYTYyDmgueHpiMng1azZrb2dyMg5oLjloeTR6cDFjcmJlbTIOaC41YTNkMzRqMjJnOXA4AHIhMWZhVkg5MEJWbl9NekZUSWpiRkZuX0JqZnVfUXNHVG91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2022-01-18T08:32:00Z</dcterms:created>
  <dc:creator>RAVICHANDRAN Hari</dc:creator>
</cp:coreProperties>
</file>