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4549C" w14:textId="7C5DC592" w:rsidR="007E5D8B" w:rsidRPr="009B67DF" w:rsidRDefault="009B67DF" w:rsidP="009B67DF">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34717C35" wp14:editId="3E3974E4">
            <wp:extent cx="5943600" cy="7691755"/>
            <wp:effectExtent l="0" t="0" r="0" b="4445"/>
            <wp:docPr id="1365039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39824" name="Picture 1365039824"/>
                    <pic:cNvPicPr/>
                  </pic:nvPicPr>
                  <pic:blipFill>
                    <a:blip r:embed="rId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0A8E9E85" w14:textId="77777777" w:rsidR="007E5D8B" w:rsidRPr="009B67DF" w:rsidRDefault="007E5D8B" w:rsidP="009B67DF">
      <w:pPr>
        <w:spacing w:line="360" w:lineRule="auto"/>
        <w:jc w:val="both"/>
        <w:rPr>
          <w:rFonts w:ascii="Times New Roman" w:hAnsi="Times New Roman" w:cs="Times New Roman"/>
        </w:rPr>
      </w:pPr>
    </w:p>
    <w:sdt>
      <w:sdtPr>
        <w:rPr>
          <w:rFonts w:ascii="Times New Roman" w:hAnsi="Times New Roman" w:cs="Times New Roman"/>
        </w:rPr>
        <w:id w:val="-1488014716"/>
        <w:docPartObj>
          <w:docPartGallery w:val="Table of Contents"/>
          <w:docPartUnique/>
        </w:docPartObj>
      </w:sdtPr>
      <w:sdtEndPr>
        <w:rPr>
          <w:rFonts w:eastAsiaTheme="minorHAnsi"/>
          <w:color w:val="auto"/>
          <w:kern w:val="2"/>
          <w:sz w:val="22"/>
          <w:szCs w:val="22"/>
        </w:rPr>
      </w:sdtEndPr>
      <w:sdtContent>
        <w:p w14:paraId="2CCFAD91" w14:textId="28014456" w:rsidR="00B35BBA" w:rsidRPr="009B67DF" w:rsidRDefault="00B35BBA" w:rsidP="009B67DF">
          <w:pPr>
            <w:pStyle w:val="TOCHeading"/>
            <w:spacing w:line="360" w:lineRule="auto"/>
            <w:jc w:val="both"/>
            <w:rPr>
              <w:rFonts w:ascii="Times New Roman" w:hAnsi="Times New Roman" w:cs="Times New Roman"/>
            </w:rPr>
          </w:pPr>
          <w:r w:rsidRPr="009B67DF">
            <w:rPr>
              <w:rFonts w:ascii="Times New Roman" w:hAnsi="Times New Roman" w:cs="Times New Roman"/>
            </w:rPr>
            <w:t>Table of Contents</w:t>
          </w:r>
        </w:p>
        <w:p w14:paraId="2D1237B7" w14:textId="6CEE778F" w:rsidR="005B1786" w:rsidRDefault="00B35BBA">
          <w:pPr>
            <w:pStyle w:val="TOC1"/>
            <w:tabs>
              <w:tab w:val="right" w:leader="dot" w:pos="9350"/>
            </w:tabs>
            <w:rPr>
              <w:rFonts w:eastAsiaTheme="minorEastAsia"/>
              <w:noProof/>
              <w:szCs w:val="20"/>
              <w:lang w:bidi="ne-NP"/>
              <w14:ligatures w14:val="standardContextual"/>
            </w:rPr>
          </w:pPr>
          <w:r w:rsidRPr="009B67DF">
            <w:rPr>
              <w:rFonts w:ascii="Times New Roman" w:hAnsi="Times New Roman" w:cs="Times New Roman"/>
            </w:rPr>
            <w:fldChar w:fldCharType="begin"/>
          </w:r>
          <w:r w:rsidRPr="009B67DF">
            <w:rPr>
              <w:rFonts w:ascii="Times New Roman" w:hAnsi="Times New Roman" w:cs="Times New Roman"/>
            </w:rPr>
            <w:instrText xml:space="preserve"> TOC \o "1-3" \h \z \u </w:instrText>
          </w:r>
          <w:r w:rsidRPr="009B67DF">
            <w:rPr>
              <w:rFonts w:ascii="Times New Roman" w:hAnsi="Times New Roman" w:cs="Times New Roman"/>
            </w:rPr>
            <w:fldChar w:fldCharType="separate"/>
          </w:r>
          <w:hyperlink w:anchor="_Toc170194915" w:history="1">
            <w:r w:rsidR="005B1786" w:rsidRPr="006B1231">
              <w:rPr>
                <w:rStyle w:val="Hyperlink"/>
                <w:rFonts w:ascii="Times New Roman" w:hAnsi="Times New Roman" w:cs="Times New Roman"/>
                <w:noProof/>
              </w:rPr>
              <w:t>Acknowledgement</w:t>
            </w:r>
            <w:r w:rsidR="005B1786">
              <w:rPr>
                <w:noProof/>
                <w:webHidden/>
              </w:rPr>
              <w:tab/>
            </w:r>
            <w:r w:rsidR="005B1786">
              <w:rPr>
                <w:rStyle w:val="Hyperlink"/>
                <w:noProof/>
              </w:rPr>
              <w:fldChar w:fldCharType="begin"/>
            </w:r>
            <w:r w:rsidR="005B1786">
              <w:rPr>
                <w:noProof/>
                <w:webHidden/>
              </w:rPr>
              <w:instrText xml:space="preserve"> PAGEREF _Toc170194915 \h </w:instrText>
            </w:r>
            <w:r w:rsidR="005B1786">
              <w:rPr>
                <w:rStyle w:val="Hyperlink"/>
                <w:noProof/>
              </w:rPr>
            </w:r>
            <w:r w:rsidR="005B1786">
              <w:rPr>
                <w:rStyle w:val="Hyperlink"/>
                <w:noProof/>
              </w:rPr>
              <w:fldChar w:fldCharType="separate"/>
            </w:r>
            <w:r w:rsidR="005B1786">
              <w:rPr>
                <w:noProof/>
                <w:webHidden/>
              </w:rPr>
              <w:t>3</w:t>
            </w:r>
            <w:r w:rsidR="005B1786">
              <w:rPr>
                <w:rStyle w:val="Hyperlink"/>
                <w:noProof/>
              </w:rPr>
              <w:fldChar w:fldCharType="end"/>
            </w:r>
          </w:hyperlink>
        </w:p>
        <w:p w14:paraId="2EF02AD8" w14:textId="279D6DCD" w:rsidR="005B1786" w:rsidRDefault="005B1786">
          <w:pPr>
            <w:pStyle w:val="TOC1"/>
            <w:tabs>
              <w:tab w:val="right" w:leader="dot" w:pos="9350"/>
            </w:tabs>
            <w:rPr>
              <w:rFonts w:eastAsiaTheme="minorEastAsia"/>
              <w:noProof/>
              <w:szCs w:val="20"/>
              <w:lang w:bidi="ne-NP"/>
              <w14:ligatures w14:val="standardContextual"/>
            </w:rPr>
          </w:pPr>
          <w:hyperlink w:anchor="_Toc170194916" w:history="1">
            <w:r w:rsidRPr="006B1231">
              <w:rPr>
                <w:rStyle w:val="Hyperlink"/>
                <w:rFonts w:ascii="Times New Roman" w:hAnsi="Times New Roman" w:cs="Times New Roman"/>
                <w:noProof/>
              </w:rPr>
              <w:t>Introduction to Dhulikhel</w:t>
            </w:r>
            <w:r>
              <w:rPr>
                <w:noProof/>
                <w:webHidden/>
              </w:rPr>
              <w:tab/>
            </w:r>
            <w:r>
              <w:rPr>
                <w:rStyle w:val="Hyperlink"/>
                <w:noProof/>
              </w:rPr>
              <w:fldChar w:fldCharType="begin"/>
            </w:r>
            <w:r>
              <w:rPr>
                <w:noProof/>
                <w:webHidden/>
              </w:rPr>
              <w:instrText xml:space="preserve"> PAGEREF _Toc170194916 \h </w:instrText>
            </w:r>
            <w:r>
              <w:rPr>
                <w:rStyle w:val="Hyperlink"/>
                <w:noProof/>
              </w:rPr>
            </w:r>
            <w:r>
              <w:rPr>
                <w:rStyle w:val="Hyperlink"/>
                <w:noProof/>
              </w:rPr>
              <w:fldChar w:fldCharType="separate"/>
            </w:r>
            <w:r>
              <w:rPr>
                <w:noProof/>
                <w:webHidden/>
              </w:rPr>
              <w:t>4</w:t>
            </w:r>
            <w:r>
              <w:rPr>
                <w:rStyle w:val="Hyperlink"/>
                <w:noProof/>
              </w:rPr>
              <w:fldChar w:fldCharType="end"/>
            </w:r>
          </w:hyperlink>
        </w:p>
        <w:p w14:paraId="4EA85F42" w14:textId="500F5D9C" w:rsidR="005B1786" w:rsidRDefault="005B1786">
          <w:pPr>
            <w:pStyle w:val="TOC1"/>
            <w:tabs>
              <w:tab w:val="right" w:leader="dot" w:pos="9350"/>
            </w:tabs>
            <w:rPr>
              <w:rFonts w:eastAsiaTheme="minorEastAsia"/>
              <w:noProof/>
              <w:szCs w:val="20"/>
              <w:lang w:bidi="ne-NP"/>
              <w14:ligatures w14:val="standardContextual"/>
            </w:rPr>
          </w:pPr>
          <w:hyperlink w:anchor="_Toc170194917" w:history="1">
            <w:r w:rsidRPr="006B1231">
              <w:rPr>
                <w:rStyle w:val="Hyperlink"/>
                <w:rFonts w:ascii="Times New Roman" w:hAnsi="Times New Roman" w:cs="Times New Roman"/>
                <w:noProof/>
              </w:rPr>
              <w:t>Origins and History Dhulikhel</w:t>
            </w:r>
            <w:r>
              <w:rPr>
                <w:noProof/>
                <w:webHidden/>
              </w:rPr>
              <w:tab/>
            </w:r>
            <w:r>
              <w:rPr>
                <w:rStyle w:val="Hyperlink"/>
                <w:noProof/>
              </w:rPr>
              <w:fldChar w:fldCharType="begin"/>
            </w:r>
            <w:r>
              <w:rPr>
                <w:noProof/>
                <w:webHidden/>
              </w:rPr>
              <w:instrText xml:space="preserve"> PAGEREF _Toc170194917 \h </w:instrText>
            </w:r>
            <w:r>
              <w:rPr>
                <w:rStyle w:val="Hyperlink"/>
                <w:noProof/>
              </w:rPr>
            </w:r>
            <w:r>
              <w:rPr>
                <w:rStyle w:val="Hyperlink"/>
                <w:noProof/>
              </w:rPr>
              <w:fldChar w:fldCharType="separate"/>
            </w:r>
            <w:r>
              <w:rPr>
                <w:noProof/>
                <w:webHidden/>
              </w:rPr>
              <w:t>4</w:t>
            </w:r>
            <w:r>
              <w:rPr>
                <w:rStyle w:val="Hyperlink"/>
                <w:noProof/>
              </w:rPr>
              <w:fldChar w:fldCharType="end"/>
            </w:r>
          </w:hyperlink>
        </w:p>
        <w:p w14:paraId="2C5B490F" w14:textId="003FC374" w:rsidR="005B1786" w:rsidRDefault="005B1786">
          <w:pPr>
            <w:pStyle w:val="TOC1"/>
            <w:tabs>
              <w:tab w:val="right" w:leader="dot" w:pos="9350"/>
            </w:tabs>
            <w:rPr>
              <w:rFonts w:eastAsiaTheme="minorEastAsia"/>
              <w:noProof/>
              <w:szCs w:val="20"/>
              <w:lang w:bidi="ne-NP"/>
              <w14:ligatures w14:val="standardContextual"/>
            </w:rPr>
          </w:pPr>
          <w:hyperlink w:anchor="_Toc170194918" w:history="1">
            <w:r w:rsidRPr="006B1231">
              <w:rPr>
                <w:rStyle w:val="Hyperlink"/>
                <w:rFonts w:ascii="Times New Roman" w:hAnsi="Times New Roman" w:cs="Times New Roman"/>
                <w:noProof/>
              </w:rPr>
              <w:t>Lifestyle in Dhulikhel</w:t>
            </w:r>
            <w:r>
              <w:rPr>
                <w:noProof/>
                <w:webHidden/>
              </w:rPr>
              <w:tab/>
            </w:r>
            <w:r>
              <w:rPr>
                <w:rStyle w:val="Hyperlink"/>
                <w:noProof/>
              </w:rPr>
              <w:fldChar w:fldCharType="begin"/>
            </w:r>
            <w:r>
              <w:rPr>
                <w:noProof/>
                <w:webHidden/>
              </w:rPr>
              <w:instrText xml:space="preserve"> PAGEREF _Toc170194918 \h </w:instrText>
            </w:r>
            <w:r>
              <w:rPr>
                <w:rStyle w:val="Hyperlink"/>
                <w:noProof/>
              </w:rPr>
            </w:r>
            <w:r>
              <w:rPr>
                <w:rStyle w:val="Hyperlink"/>
                <w:noProof/>
              </w:rPr>
              <w:fldChar w:fldCharType="separate"/>
            </w:r>
            <w:r>
              <w:rPr>
                <w:noProof/>
                <w:webHidden/>
              </w:rPr>
              <w:t>4</w:t>
            </w:r>
            <w:r>
              <w:rPr>
                <w:rStyle w:val="Hyperlink"/>
                <w:noProof/>
              </w:rPr>
              <w:fldChar w:fldCharType="end"/>
            </w:r>
          </w:hyperlink>
        </w:p>
        <w:p w14:paraId="450E955F" w14:textId="25AEBA31" w:rsidR="005B1786" w:rsidRDefault="005B1786">
          <w:pPr>
            <w:pStyle w:val="TOC1"/>
            <w:tabs>
              <w:tab w:val="right" w:leader="dot" w:pos="9350"/>
            </w:tabs>
            <w:rPr>
              <w:rFonts w:eastAsiaTheme="minorEastAsia"/>
              <w:noProof/>
              <w:szCs w:val="20"/>
              <w:lang w:bidi="ne-NP"/>
              <w14:ligatures w14:val="standardContextual"/>
            </w:rPr>
          </w:pPr>
          <w:hyperlink w:anchor="_Toc170194919" w:history="1">
            <w:r w:rsidRPr="006B1231">
              <w:rPr>
                <w:rStyle w:val="Hyperlink"/>
                <w:rFonts w:ascii="Times New Roman" w:hAnsi="Times New Roman" w:cs="Times New Roman"/>
                <w:noProof/>
              </w:rPr>
              <w:t>Customs and Practices in Dhulikhel</w:t>
            </w:r>
            <w:r>
              <w:rPr>
                <w:noProof/>
                <w:webHidden/>
              </w:rPr>
              <w:tab/>
            </w:r>
            <w:r>
              <w:rPr>
                <w:rStyle w:val="Hyperlink"/>
                <w:noProof/>
              </w:rPr>
              <w:fldChar w:fldCharType="begin"/>
            </w:r>
            <w:r>
              <w:rPr>
                <w:noProof/>
                <w:webHidden/>
              </w:rPr>
              <w:instrText xml:space="preserve"> PAGEREF _Toc170194919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5B853DF1" w14:textId="392E1AF5" w:rsidR="005B1786" w:rsidRDefault="005B1786">
          <w:pPr>
            <w:pStyle w:val="TOC1"/>
            <w:tabs>
              <w:tab w:val="right" w:leader="dot" w:pos="9350"/>
            </w:tabs>
            <w:rPr>
              <w:rFonts w:eastAsiaTheme="minorEastAsia"/>
              <w:noProof/>
              <w:szCs w:val="20"/>
              <w:lang w:bidi="ne-NP"/>
              <w14:ligatures w14:val="standardContextual"/>
            </w:rPr>
          </w:pPr>
          <w:hyperlink w:anchor="_Toc170194920" w:history="1">
            <w:r w:rsidRPr="006B1231">
              <w:rPr>
                <w:rStyle w:val="Hyperlink"/>
                <w:rFonts w:ascii="Times New Roman" w:hAnsi="Times New Roman" w:cs="Times New Roman"/>
                <w:noProof/>
              </w:rPr>
              <w:t>Conclusion</w:t>
            </w:r>
            <w:r>
              <w:rPr>
                <w:noProof/>
                <w:webHidden/>
              </w:rPr>
              <w:tab/>
            </w:r>
            <w:r>
              <w:rPr>
                <w:rStyle w:val="Hyperlink"/>
                <w:noProof/>
              </w:rPr>
              <w:fldChar w:fldCharType="begin"/>
            </w:r>
            <w:r>
              <w:rPr>
                <w:noProof/>
                <w:webHidden/>
              </w:rPr>
              <w:instrText xml:space="preserve"> PAGEREF _Toc170194920 \h </w:instrText>
            </w:r>
            <w:r>
              <w:rPr>
                <w:rStyle w:val="Hyperlink"/>
                <w:noProof/>
              </w:rPr>
            </w:r>
            <w:r>
              <w:rPr>
                <w:rStyle w:val="Hyperlink"/>
                <w:noProof/>
              </w:rPr>
              <w:fldChar w:fldCharType="separate"/>
            </w:r>
            <w:r>
              <w:rPr>
                <w:noProof/>
                <w:webHidden/>
              </w:rPr>
              <w:t>5</w:t>
            </w:r>
            <w:r>
              <w:rPr>
                <w:rStyle w:val="Hyperlink"/>
                <w:noProof/>
              </w:rPr>
              <w:fldChar w:fldCharType="end"/>
            </w:r>
          </w:hyperlink>
        </w:p>
        <w:p w14:paraId="21A63DFD" w14:textId="2CB4D311" w:rsidR="005B1786" w:rsidRDefault="005B1786">
          <w:pPr>
            <w:pStyle w:val="TOC1"/>
            <w:tabs>
              <w:tab w:val="right" w:leader="dot" w:pos="9350"/>
            </w:tabs>
            <w:rPr>
              <w:rFonts w:eastAsiaTheme="minorEastAsia"/>
              <w:noProof/>
              <w:szCs w:val="20"/>
              <w:lang w:bidi="ne-NP"/>
              <w14:ligatures w14:val="standardContextual"/>
            </w:rPr>
          </w:pPr>
          <w:hyperlink w:anchor="_Toc170194921" w:history="1">
            <w:r w:rsidRPr="006B1231">
              <w:rPr>
                <w:rStyle w:val="Hyperlink"/>
                <w:rFonts w:ascii="Times New Roman" w:hAnsi="Times New Roman" w:cs="Times New Roman"/>
                <w:noProof/>
              </w:rPr>
              <w:t>References</w:t>
            </w:r>
            <w:r>
              <w:rPr>
                <w:noProof/>
                <w:webHidden/>
              </w:rPr>
              <w:tab/>
            </w:r>
            <w:r>
              <w:rPr>
                <w:rStyle w:val="Hyperlink"/>
                <w:noProof/>
              </w:rPr>
              <w:fldChar w:fldCharType="begin"/>
            </w:r>
            <w:r>
              <w:rPr>
                <w:noProof/>
                <w:webHidden/>
              </w:rPr>
              <w:instrText xml:space="preserve"> PAGEREF _Toc170194921 \h </w:instrText>
            </w:r>
            <w:r>
              <w:rPr>
                <w:rStyle w:val="Hyperlink"/>
                <w:noProof/>
              </w:rPr>
            </w:r>
            <w:r>
              <w:rPr>
                <w:rStyle w:val="Hyperlink"/>
                <w:noProof/>
              </w:rPr>
              <w:fldChar w:fldCharType="separate"/>
            </w:r>
            <w:r>
              <w:rPr>
                <w:noProof/>
                <w:webHidden/>
              </w:rPr>
              <w:t>6</w:t>
            </w:r>
            <w:r>
              <w:rPr>
                <w:rStyle w:val="Hyperlink"/>
                <w:noProof/>
              </w:rPr>
              <w:fldChar w:fldCharType="end"/>
            </w:r>
          </w:hyperlink>
        </w:p>
        <w:p w14:paraId="01A4DAEC" w14:textId="1A68B0EE" w:rsidR="005B1786" w:rsidRDefault="005B1786">
          <w:pPr>
            <w:pStyle w:val="TOC1"/>
            <w:tabs>
              <w:tab w:val="right" w:leader="dot" w:pos="9350"/>
            </w:tabs>
            <w:rPr>
              <w:rFonts w:eastAsiaTheme="minorEastAsia"/>
              <w:noProof/>
              <w:szCs w:val="20"/>
              <w:lang w:bidi="ne-NP"/>
              <w14:ligatures w14:val="standardContextual"/>
            </w:rPr>
          </w:pPr>
          <w:hyperlink w:anchor="_Toc170194922" w:history="1">
            <w:r w:rsidRPr="006B1231">
              <w:rPr>
                <w:rStyle w:val="Hyperlink"/>
                <w:rFonts w:ascii="Times New Roman" w:hAnsi="Times New Roman" w:cs="Times New Roman"/>
                <w:noProof/>
              </w:rPr>
              <w:t>Script of the 3- minute video</w:t>
            </w:r>
            <w:r>
              <w:rPr>
                <w:noProof/>
                <w:webHidden/>
              </w:rPr>
              <w:tab/>
            </w:r>
            <w:r>
              <w:rPr>
                <w:rStyle w:val="Hyperlink"/>
                <w:noProof/>
              </w:rPr>
              <w:fldChar w:fldCharType="begin"/>
            </w:r>
            <w:r>
              <w:rPr>
                <w:noProof/>
                <w:webHidden/>
              </w:rPr>
              <w:instrText xml:space="preserve"> PAGEREF _Toc170194922 \h </w:instrText>
            </w:r>
            <w:r>
              <w:rPr>
                <w:rStyle w:val="Hyperlink"/>
                <w:noProof/>
              </w:rPr>
            </w:r>
            <w:r>
              <w:rPr>
                <w:rStyle w:val="Hyperlink"/>
                <w:noProof/>
              </w:rPr>
              <w:fldChar w:fldCharType="separate"/>
            </w:r>
            <w:r>
              <w:rPr>
                <w:noProof/>
                <w:webHidden/>
              </w:rPr>
              <w:t>7</w:t>
            </w:r>
            <w:r>
              <w:rPr>
                <w:rStyle w:val="Hyperlink"/>
                <w:noProof/>
              </w:rPr>
              <w:fldChar w:fldCharType="end"/>
            </w:r>
          </w:hyperlink>
        </w:p>
        <w:p w14:paraId="364254DD" w14:textId="2C6F3234" w:rsidR="00B35BBA" w:rsidRPr="009B67DF" w:rsidRDefault="00B35BBA" w:rsidP="009B67DF">
          <w:pPr>
            <w:spacing w:line="360" w:lineRule="auto"/>
            <w:jc w:val="both"/>
            <w:rPr>
              <w:rFonts w:ascii="Times New Roman" w:hAnsi="Times New Roman" w:cs="Times New Roman"/>
            </w:rPr>
          </w:pPr>
          <w:r w:rsidRPr="009B67DF">
            <w:rPr>
              <w:rFonts w:ascii="Times New Roman" w:hAnsi="Times New Roman" w:cs="Times New Roman"/>
              <w:b/>
              <w:bCs/>
              <w:noProof/>
            </w:rPr>
            <w:fldChar w:fldCharType="end"/>
          </w:r>
        </w:p>
      </w:sdtContent>
    </w:sdt>
    <w:p w14:paraId="1C64107C" w14:textId="77777777" w:rsidR="007E5D8B" w:rsidRPr="009B67DF" w:rsidRDefault="007E5D8B" w:rsidP="009B67DF">
      <w:pPr>
        <w:spacing w:line="360" w:lineRule="auto"/>
        <w:jc w:val="both"/>
        <w:rPr>
          <w:rFonts w:ascii="Times New Roman" w:hAnsi="Times New Roman" w:cs="Times New Roman"/>
        </w:rPr>
      </w:pPr>
    </w:p>
    <w:p w14:paraId="45D9396B" w14:textId="77777777" w:rsidR="007E5D8B" w:rsidRPr="009B67DF" w:rsidRDefault="007E5D8B" w:rsidP="009B67DF">
      <w:pPr>
        <w:spacing w:line="360" w:lineRule="auto"/>
        <w:jc w:val="both"/>
        <w:rPr>
          <w:rFonts w:ascii="Times New Roman" w:hAnsi="Times New Roman" w:cs="Times New Roman"/>
        </w:rPr>
      </w:pPr>
    </w:p>
    <w:p w14:paraId="397C8594" w14:textId="77777777" w:rsidR="007E5D8B" w:rsidRPr="009B67DF" w:rsidRDefault="007E5D8B" w:rsidP="009B67DF">
      <w:pPr>
        <w:spacing w:line="360" w:lineRule="auto"/>
        <w:jc w:val="both"/>
        <w:rPr>
          <w:rFonts w:ascii="Times New Roman" w:hAnsi="Times New Roman" w:cs="Times New Roman"/>
        </w:rPr>
      </w:pPr>
    </w:p>
    <w:p w14:paraId="791D5215" w14:textId="77777777" w:rsidR="007E5D8B" w:rsidRPr="009B67DF" w:rsidRDefault="007E5D8B" w:rsidP="009B67DF">
      <w:pPr>
        <w:spacing w:line="360" w:lineRule="auto"/>
        <w:jc w:val="both"/>
        <w:rPr>
          <w:rFonts w:ascii="Times New Roman" w:hAnsi="Times New Roman" w:cs="Times New Roman"/>
        </w:rPr>
      </w:pPr>
    </w:p>
    <w:p w14:paraId="74E2EF3B" w14:textId="77777777" w:rsidR="007E5D8B" w:rsidRPr="009B67DF" w:rsidRDefault="007E5D8B" w:rsidP="009B67DF">
      <w:pPr>
        <w:spacing w:line="360" w:lineRule="auto"/>
        <w:jc w:val="both"/>
        <w:rPr>
          <w:rFonts w:ascii="Times New Roman" w:hAnsi="Times New Roman" w:cs="Times New Roman"/>
        </w:rPr>
      </w:pPr>
    </w:p>
    <w:p w14:paraId="18E20166" w14:textId="3E342FF8" w:rsidR="00DF73E8" w:rsidRPr="009B67DF" w:rsidRDefault="00DF73E8" w:rsidP="009B67DF">
      <w:pPr>
        <w:spacing w:line="360" w:lineRule="auto"/>
        <w:jc w:val="both"/>
        <w:rPr>
          <w:rFonts w:ascii="Times New Roman" w:eastAsiaTheme="majorEastAsia" w:hAnsi="Times New Roman" w:cs="Times New Roman"/>
          <w:kern w:val="0"/>
          <w:sz w:val="32"/>
          <w:szCs w:val="32"/>
        </w:rPr>
      </w:pPr>
      <w:r w:rsidRPr="009B67DF">
        <w:rPr>
          <w:rFonts w:ascii="Times New Roman" w:eastAsiaTheme="majorEastAsia" w:hAnsi="Times New Roman" w:cs="Times New Roman"/>
          <w:kern w:val="0"/>
          <w:sz w:val="32"/>
          <w:szCs w:val="32"/>
        </w:rPr>
        <w:br w:type="page"/>
      </w:r>
    </w:p>
    <w:p w14:paraId="5EC916AC" w14:textId="55CF9DB5" w:rsidR="00EE7682" w:rsidRPr="009B67DF" w:rsidRDefault="00EE7682" w:rsidP="009B67DF">
      <w:pPr>
        <w:pStyle w:val="Heading1"/>
        <w:spacing w:line="360" w:lineRule="auto"/>
        <w:jc w:val="both"/>
        <w:rPr>
          <w:rFonts w:ascii="Times New Roman" w:hAnsi="Times New Roman" w:cs="Times New Roman"/>
          <w:color w:val="auto"/>
        </w:rPr>
      </w:pPr>
      <w:bookmarkStart w:id="0" w:name="_Toc170193925"/>
      <w:bookmarkStart w:id="1" w:name="_Toc170194915"/>
      <w:r w:rsidRPr="009B67DF">
        <w:rPr>
          <w:rFonts w:ascii="Times New Roman" w:hAnsi="Times New Roman" w:cs="Times New Roman"/>
          <w:color w:val="auto"/>
        </w:rPr>
        <w:lastRenderedPageBreak/>
        <w:t>Acknowledgement</w:t>
      </w:r>
      <w:bookmarkEnd w:id="0"/>
      <w:bookmarkEnd w:id="1"/>
    </w:p>
    <w:p w14:paraId="6377A24B" w14:textId="77777777" w:rsidR="00EE7682" w:rsidRPr="009B67DF" w:rsidRDefault="00EE7682" w:rsidP="009B67DF">
      <w:pPr>
        <w:spacing w:line="360" w:lineRule="auto"/>
        <w:jc w:val="both"/>
        <w:rPr>
          <w:rFonts w:ascii="Times New Roman" w:hAnsi="Times New Roman" w:cs="Times New Roman"/>
        </w:rPr>
      </w:pPr>
    </w:p>
    <w:p w14:paraId="531FC4C3" w14:textId="3C993C89" w:rsidR="006346AF" w:rsidRPr="009B67DF" w:rsidRDefault="006346AF" w:rsidP="00642F9C">
      <w:pPr>
        <w:spacing w:line="360" w:lineRule="auto"/>
        <w:rPr>
          <w:rFonts w:ascii="Times New Roman" w:eastAsia="Times New Roman" w:hAnsi="Times New Roman" w:cs="Times New Roman"/>
          <w:kern w:val="0"/>
          <w:sz w:val="24"/>
          <w:szCs w:val="24"/>
          <w:lang w:bidi="ne-NP"/>
        </w:rPr>
      </w:pPr>
      <w:r w:rsidRPr="006346AF">
        <w:rPr>
          <w:rFonts w:ascii="Times New Roman" w:eastAsia="Times New Roman" w:hAnsi="Times New Roman" w:cs="Times New Roman"/>
          <w:kern w:val="0"/>
          <w:sz w:val="24"/>
          <w:szCs w:val="24"/>
          <w:lang w:bidi="ne-NP"/>
        </w:rPr>
        <w:t>I would like to thank Asia Pacific University for giving me the life-changing opportunity to</w:t>
      </w:r>
      <w:r w:rsidR="00642F9C">
        <w:rPr>
          <w:rFonts w:ascii="Times New Roman" w:eastAsia="Times New Roman" w:hAnsi="Times New Roman" w:cs="Times New Roman"/>
          <w:kern w:val="0"/>
          <w:sz w:val="24"/>
          <w:szCs w:val="24"/>
          <w:lang w:bidi="ne-NP"/>
        </w:rPr>
        <w:t xml:space="preserve"> </w:t>
      </w:r>
      <w:proofErr w:type="spellStart"/>
      <w:r w:rsidRPr="006346AF">
        <w:rPr>
          <w:rFonts w:ascii="Times New Roman" w:eastAsia="Times New Roman" w:hAnsi="Times New Roman" w:cs="Times New Roman"/>
          <w:kern w:val="0"/>
          <w:sz w:val="24"/>
          <w:szCs w:val="24"/>
          <w:lang w:bidi="ne-NP"/>
        </w:rPr>
        <w:t>romote</w:t>
      </w:r>
      <w:proofErr w:type="spellEnd"/>
      <w:r w:rsidRPr="006346AF">
        <w:rPr>
          <w:rFonts w:ascii="Times New Roman" w:eastAsia="Times New Roman" w:hAnsi="Times New Roman" w:cs="Times New Roman"/>
          <w:kern w:val="0"/>
          <w:sz w:val="24"/>
          <w:szCs w:val="24"/>
          <w:lang w:bidi="ne-NP"/>
        </w:rPr>
        <w:t xml:space="preserve"> </w:t>
      </w:r>
      <w:proofErr w:type="spellStart"/>
      <w:r w:rsidR="00C422B1" w:rsidRPr="009B67DF">
        <w:rPr>
          <w:rFonts w:ascii="Times New Roman" w:eastAsia="Times New Roman" w:hAnsi="Times New Roman" w:cs="Times New Roman"/>
          <w:kern w:val="0"/>
          <w:sz w:val="24"/>
          <w:szCs w:val="24"/>
          <w:lang w:bidi="ne-NP"/>
        </w:rPr>
        <w:t>Dhulikhel</w:t>
      </w:r>
      <w:proofErr w:type="spellEnd"/>
      <w:r w:rsidRPr="006346AF">
        <w:rPr>
          <w:rFonts w:ascii="Times New Roman" w:eastAsia="Times New Roman" w:hAnsi="Times New Roman" w:cs="Times New Roman"/>
          <w:kern w:val="0"/>
          <w:sz w:val="24"/>
          <w:szCs w:val="24"/>
          <w:lang w:bidi="ne-NP"/>
        </w:rPr>
        <w:t xml:space="preserve"> culture as part of the IACD cultural exchange program. I am quite grateful to the university's program directors, coordinators, especially Safal Karki sir.</w:t>
      </w:r>
      <w:r w:rsidRPr="006346AF">
        <w:rPr>
          <w:rFonts w:ascii="Times New Roman" w:eastAsia="Times New Roman" w:hAnsi="Times New Roman" w:cs="Times New Roman"/>
          <w:kern w:val="0"/>
          <w:sz w:val="24"/>
          <w:szCs w:val="24"/>
          <w:lang w:bidi="ne-NP"/>
        </w:rPr>
        <w:br/>
      </w:r>
      <w:r w:rsidRPr="006346AF">
        <w:rPr>
          <w:rFonts w:ascii="Times New Roman" w:eastAsia="Times New Roman" w:hAnsi="Times New Roman" w:cs="Times New Roman"/>
          <w:kern w:val="0"/>
          <w:sz w:val="24"/>
          <w:szCs w:val="24"/>
          <w:lang w:bidi="ne-NP"/>
        </w:rPr>
        <w:br/>
        <w:t xml:space="preserve">My heartfelt gratitude to LBEF College and all of the faculty members who inspired me to visit </w:t>
      </w:r>
      <w:proofErr w:type="spellStart"/>
      <w:r w:rsidRPr="006346AF">
        <w:rPr>
          <w:rFonts w:ascii="Times New Roman" w:eastAsia="Times New Roman" w:hAnsi="Times New Roman" w:cs="Times New Roman"/>
          <w:kern w:val="0"/>
          <w:sz w:val="24"/>
          <w:szCs w:val="24"/>
          <w:lang w:bidi="ne-NP"/>
        </w:rPr>
        <w:t>Dhulikhen</w:t>
      </w:r>
      <w:proofErr w:type="spellEnd"/>
      <w:r w:rsidRPr="006346AF">
        <w:rPr>
          <w:rFonts w:ascii="Times New Roman" w:eastAsia="Times New Roman" w:hAnsi="Times New Roman" w:cs="Times New Roman"/>
          <w:kern w:val="0"/>
          <w:sz w:val="24"/>
          <w:szCs w:val="24"/>
          <w:lang w:bidi="ne-NP"/>
        </w:rPr>
        <w:t xml:space="preserve"> and write a digital essay on the </w:t>
      </w:r>
      <w:proofErr w:type="spellStart"/>
      <w:r w:rsidR="00C422B1" w:rsidRPr="009B67DF">
        <w:rPr>
          <w:rFonts w:ascii="Times New Roman" w:eastAsia="Times New Roman" w:hAnsi="Times New Roman" w:cs="Times New Roman"/>
          <w:kern w:val="0"/>
          <w:sz w:val="24"/>
          <w:szCs w:val="24"/>
          <w:lang w:bidi="ne-NP"/>
        </w:rPr>
        <w:t>Dhulikhel</w:t>
      </w:r>
      <w:proofErr w:type="spellEnd"/>
      <w:r w:rsidRPr="006346AF">
        <w:rPr>
          <w:rFonts w:ascii="Times New Roman" w:eastAsia="Times New Roman" w:hAnsi="Times New Roman" w:cs="Times New Roman"/>
          <w:kern w:val="0"/>
          <w:sz w:val="24"/>
          <w:szCs w:val="24"/>
          <w:lang w:bidi="ne-NP"/>
        </w:rPr>
        <w:t>.</w:t>
      </w:r>
      <w:r w:rsidR="00642F9C">
        <w:rPr>
          <w:rFonts w:ascii="Times New Roman" w:eastAsia="Times New Roman" w:hAnsi="Times New Roman" w:cs="Times New Roman"/>
          <w:kern w:val="0"/>
          <w:sz w:val="24"/>
          <w:szCs w:val="24"/>
          <w:lang w:bidi="ne-NP"/>
        </w:rPr>
        <w:t xml:space="preserve"> </w:t>
      </w:r>
      <w:r w:rsidRPr="006346AF">
        <w:rPr>
          <w:rFonts w:ascii="Times New Roman" w:eastAsia="Times New Roman" w:hAnsi="Times New Roman" w:cs="Times New Roman"/>
          <w:kern w:val="0"/>
          <w:sz w:val="24"/>
          <w:szCs w:val="24"/>
          <w:lang w:bidi="ne-NP"/>
        </w:rPr>
        <w:t xml:space="preserve">I am extremely grateful to Mr. SAFAL KARKI, my renowned faculty adviser for the IACD, who took a personal interest in providing the necessary academic mentoring. Your suggestions also helped me finish my digital story. </w:t>
      </w:r>
      <w:r w:rsidRPr="006346AF">
        <w:rPr>
          <w:rFonts w:ascii="Times New Roman" w:eastAsia="Times New Roman" w:hAnsi="Times New Roman" w:cs="Times New Roman"/>
          <w:kern w:val="0"/>
          <w:sz w:val="24"/>
          <w:szCs w:val="24"/>
          <w:lang w:bidi="ne-NP"/>
        </w:rPr>
        <w:br/>
      </w:r>
      <w:r w:rsidRPr="006346AF">
        <w:rPr>
          <w:rFonts w:ascii="Times New Roman" w:eastAsia="Times New Roman" w:hAnsi="Times New Roman" w:cs="Times New Roman"/>
          <w:kern w:val="0"/>
          <w:sz w:val="24"/>
          <w:szCs w:val="24"/>
          <w:lang w:bidi="ne-NP"/>
        </w:rPr>
        <w:br/>
      </w:r>
      <w:r w:rsidRPr="009B67DF">
        <w:rPr>
          <w:rFonts w:ascii="Times New Roman" w:eastAsia="Times New Roman" w:hAnsi="Times New Roman" w:cs="Times New Roman"/>
          <w:kern w:val="0"/>
          <w:sz w:val="24"/>
          <w:szCs w:val="24"/>
          <w:lang w:bidi="ne-NP"/>
        </w:rPr>
        <w:t xml:space="preserve">Finally, I am really delighted to be mentored by this accomplished instructor who is shaping tomorrow's global citizens. His passion motivates kids like me to be inquisitive, lifelong learners. Thank you again from the bottom of my heart! </w:t>
      </w:r>
    </w:p>
    <w:p w14:paraId="548129AB" w14:textId="04CC513F" w:rsidR="00EE7682" w:rsidRPr="009B67DF" w:rsidRDefault="00EE7682" w:rsidP="009B67DF">
      <w:pPr>
        <w:spacing w:after="0" w:line="360" w:lineRule="auto"/>
        <w:jc w:val="both"/>
        <w:rPr>
          <w:rFonts w:ascii="Times New Roman" w:hAnsi="Times New Roman" w:cs="Times New Roman"/>
        </w:rPr>
      </w:pPr>
    </w:p>
    <w:p w14:paraId="7A2856F1" w14:textId="77777777" w:rsidR="00EE7682" w:rsidRPr="009B67DF" w:rsidRDefault="00EE7682" w:rsidP="009B67DF">
      <w:pPr>
        <w:spacing w:line="360" w:lineRule="auto"/>
        <w:jc w:val="both"/>
        <w:rPr>
          <w:rFonts w:ascii="Times New Roman" w:hAnsi="Times New Roman" w:cs="Times New Roman"/>
        </w:rPr>
      </w:pPr>
      <w:r w:rsidRPr="009B67DF">
        <w:rPr>
          <w:rFonts w:ascii="Times New Roman" w:hAnsi="Times New Roman" w:cs="Times New Roman"/>
        </w:rPr>
        <w:t>Yours’ Sincerely</w:t>
      </w:r>
    </w:p>
    <w:p w14:paraId="6F5536A2" w14:textId="438162B6" w:rsidR="0008524A" w:rsidRDefault="000D3076" w:rsidP="009B67DF">
      <w:pPr>
        <w:spacing w:line="360" w:lineRule="auto"/>
        <w:jc w:val="both"/>
        <w:rPr>
          <w:rFonts w:ascii="Times New Roman" w:hAnsi="Times New Roman" w:cs="Times New Roman"/>
        </w:rPr>
      </w:pPr>
      <w:r w:rsidRPr="009B67DF">
        <w:rPr>
          <w:rFonts w:ascii="Times New Roman" w:hAnsi="Times New Roman" w:cs="Times New Roman"/>
        </w:rPr>
        <w:t>Atul Dhital</w:t>
      </w:r>
    </w:p>
    <w:p w14:paraId="55B4BBAE" w14:textId="77777777" w:rsidR="0008524A" w:rsidRDefault="0008524A">
      <w:pPr>
        <w:rPr>
          <w:rFonts w:ascii="Times New Roman" w:hAnsi="Times New Roman" w:cs="Times New Roman"/>
        </w:rPr>
      </w:pPr>
      <w:r>
        <w:rPr>
          <w:rFonts w:ascii="Times New Roman" w:hAnsi="Times New Roman" w:cs="Times New Roman"/>
        </w:rPr>
        <w:br w:type="page"/>
      </w:r>
    </w:p>
    <w:p w14:paraId="4DA81ED2" w14:textId="162ADAF6" w:rsidR="003C4867" w:rsidRPr="009B67DF" w:rsidRDefault="003C4867" w:rsidP="009B67DF">
      <w:pPr>
        <w:pStyle w:val="Heading1"/>
        <w:spacing w:line="360" w:lineRule="auto"/>
        <w:jc w:val="both"/>
        <w:rPr>
          <w:rFonts w:ascii="Times New Roman" w:hAnsi="Times New Roman" w:cs="Times New Roman"/>
          <w:color w:val="auto"/>
        </w:rPr>
      </w:pPr>
      <w:bookmarkStart w:id="2" w:name="_Toc170193926"/>
      <w:bookmarkStart w:id="3" w:name="_Toc170194916"/>
      <w:r w:rsidRPr="009B67DF">
        <w:rPr>
          <w:rFonts w:ascii="Times New Roman" w:hAnsi="Times New Roman" w:cs="Times New Roman"/>
          <w:color w:val="auto"/>
        </w:rPr>
        <w:lastRenderedPageBreak/>
        <w:t>Introduction to</w:t>
      </w:r>
      <w:r w:rsidR="000D3076" w:rsidRPr="009B67DF">
        <w:rPr>
          <w:rFonts w:ascii="Times New Roman" w:hAnsi="Times New Roman" w:cs="Times New Roman"/>
          <w:color w:val="auto"/>
        </w:rPr>
        <w:t xml:space="preserve"> </w:t>
      </w:r>
      <w:proofErr w:type="spellStart"/>
      <w:r w:rsidR="00C422B1" w:rsidRPr="009B67DF">
        <w:rPr>
          <w:rFonts w:ascii="Times New Roman" w:hAnsi="Times New Roman" w:cs="Times New Roman"/>
          <w:color w:val="auto"/>
        </w:rPr>
        <w:t>Dhulikhel</w:t>
      </w:r>
      <w:bookmarkEnd w:id="2"/>
      <w:bookmarkEnd w:id="3"/>
      <w:proofErr w:type="spellEnd"/>
    </w:p>
    <w:p w14:paraId="510DCEE0" w14:textId="0AF169F1" w:rsidR="00DF73E8" w:rsidRPr="009B67DF" w:rsidRDefault="00C422B1" w:rsidP="009B67DF">
      <w:pPr>
        <w:spacing w:after="0" w:line="360" w:lineRule="auto"/>
        <w:ind w:firstLine="720"/>
        <w:jc w:val="both"/>
        <w:rPr>
          <w:rFonts w:ascii="Times New Roman" w:eastAsia="Times New Roman" w:hAnsi="Times New Roman" w:cs="Times New Roman"/>
          <w:kern w:val="0"/>
          <w:sz w:val="24"/>
          <w:szCs w:val="24"/>
          <w:lang w:bidi="ne-NP"/>
        </w:rPr>
      </w:pPr>
      <w:proofErr w:type="spellStart"/>
      <w:r w:rsidRPr="009B67DF">
        <w:rPr>
          <w:rFonts w:ascii="Times New Roman" w:eastAsia="Times New Roman" w:hAnsi="Times New Roman" w:cs="Times New Roman"/>
          <w:kern w:val="0"/>
          <w:sz w:val="24"/>
          <w:szCs w:val="24"/>
          <w:lang w:bidi="ne-NP"/>
        </w:rPr>
        <w:t>Dhulikhel</w:t>
      </w:r>
      <w:proofErr w:type="spellEnd"/>
      <w:r w:rsidR="00DF73E8" w:rsidRPr="00DF73E8">
        <w:rPr>
          <w:rFonts w:ascii="Times New Roman" w:eastAsia="Times New Roman" w:hAnsi="Times New Roman" w:cs="Times New Roman"/>
          <w:kern w:val="0"/>
          <w:sz w:val="24"/>
          <w:szCs w:val="24"/>
          <w:lang w:bidi="ne-NP"/>
        </w:rPr>
        <w:t>, a city of over 40 cultures and a city of nature, where we discovered culture, business, traditions, and technology at a manageable level, where they are accepting new technologies while preserving their own culture and traditions</w:t>
      </w:r>
      <w:r w:rsidR="00DF73E8" w:rsidRPr="009B67DF">
        <w:rPr>
          <w:rFonts w:ascii="Times New Roman" w:eastAsia="Times New Roman" w:hAnsi="Times New Roman" w:cs="Times New Roman"/>
          <w:kern w:val="0"/>
          <w:sz w:val="24"/>
          <w:szCs w:val="24"/>
          <w:lang w:bidi="ne-NP"/>
        </w:rPr>
        <w:t>.</w:t>
      </w:r>
    </w:p>
    <w:p w14:paraId="4E3F4D5F" w14:textId="77777777" w:rsidR="009B67DF" w:rsidRPr="009B67DF" w:rsidRDefault="009B67DF" w:rsidP="009B67DF">
      <w:pPr>
        <w:spacing w:after="0" w:line="360" w:lineRule="auto"/>
        <w:ind w:firstLine="720"/>
        <w:jc w:val="both"/>
        <w:rPr>
          <w:rFonts w:ascii="Times New Roman" w:eastAsia="Times New Roman" w:hAnsi="Times New Roman" w:cs="Times New Roman"/>
          <w:kern w:val="0"/>
          <w:sz w:val="24"/>
          <w:szCs w:val="24"/>
          <w:lang w:bidi="ne-NP"/>
        </w:rPr>
      </w:pPr>
    </w:p>
    <w:p w14:paraId="123FAAB7" w14:textId="6BE59A85" w:rsidR="000D3076" w:rsidRPr="000D3076" w:rsidRDefault="00C422B1" w:rsidP="009B67DF">
      <w:pPr>
        <w:spacing w:after="0" w:line="360" w:lineRule="auto"/>
        <w:ind w:firstLine="720"/>
        <w:jc w:val="both"/>
        <w:rPr>
          <w:rFonts w:ascii="Times New Roman" w:eastAsia="Times New Roman" w:hAnsi="Times New Roman" w:cs="Times New Roman"/>
          <w:kern w:val="0"/>
          <w:sz w:val="24"/>
          <w:szCs w:val="24"/>
          <w:lang w:bidi="ne-NP"/>
        </w:rPr>
      </w:pPr>
      <w:proofErr w:type="spellStart"/>
      <w:r w:rsidRPr="009B67DF">
        <w:rPr>
          <w:rFonts w:ascii="Times New Roman" w:eastAsia="Times New Roman" w:hAnsi="Times New Roman" w:cs="Times New Roman"/>
          <w:kern w:val="0"/>
          <w:sz w:val="24"/>
          <w:szCs w:val="24"/>
          <w:lang w:bidi="ne-NP"/>
        </w:rPr>
        <w:t>Dhulikhel</w:t>
      </w:r>
      <w:proofErr w:type="spellEnd"/>
      <w:r w:rsidR="000D3076" w:rsidRPr="000D3076">
        <w:rPr>
          <w:rFonts w:ascii="Times New Roman" w:eastAsia="Times New Roman" w:hAnsi="Times New Roman" w:cs="Times New Roman"/>
          <w:kern w:val="0"/>
          <w:sz w:val="24"/>
          <w:szCs w:val="24"/>
          <w:lang w:bidi="ne-NP"/>
        </w:rPr>
        <w:t xml:space="preserve"> is one of Nepal's oldest cities and a major tourist destination in the country. It is located in the district of </w:t>
      </w:r>
      <w:proofErr w:type="spellStart"/>
      <w:r w:rsidR="000D3076" w:rsidRPr="000D3076">
        <w:rPr>
          <w:rFonts w:ascii="Times New Roman" w:eastAsia="Times New Roman" w:hAnsi="Times New Roman" w:cs="Times New Roman"/>
          <w:kern w:val="0"/>
          <w:sz w:val="24"/>
          <w:szCs w:val="24"/>
          <w:lang w:bidi="ne-NP"/>
        </w:rPr>
        <w:t>Kavrepalanchowk</w:t>
      </w:r>
      <w:proofErr w:type="spellEnd"/>
      <w:r w:rsidR="000D3076" w:rsidRPr="000D3076">
        <w:rPr>
          <w:rFonts w:ascii="Times New Roman" w:eastAsia="Times New Roman" w:hAnsi="Times New Roman" w:cs="Times New Roman"/>
          <w:kern w:val="0"/>
          <w:sz w:val="24"/>
          <w:szCs w:val="24"/>
          <w:lang w:bidi="ne-NP"/>
        </w:rPr>
        <w:t xml:space="preserve">, near the eastern end of Kathmandu Valley. </w:t>
      </w:r>
      <w:proofErr w:type="spellStart"/>
      <w:r w:rsidRPr="009B67DF">
        <w:rPr>
          <w:rFonts w:ascii="Times New Roman" w:eastAsia="Times New Roman" w:hAnsi="Times New Roman" w:cs="Times New Roman"/>
          <w:kern w:val="0"/>
          <w:sz w:val="24"/>
          <w:szCs w:val="24"/>
          <w:lang w:bidi="ne-NP"/>
        </w:rPr>
        <w:t>Dhulikhel</w:t>
      </w:r>
      <w:proofErr w:type="spellEnd"/>
      <w:r w:rsidR="000D3076" w:rsidRPr="000D3076">
        <w:rPr>
          <w:rFonts w:ascii="Times New Roman" w:eastAsia="Times New Roman" w:hAnsi="Times New Roman" w:cs="Times New Roman"/>
          <w:kern w:val="0"/>
          <w:sz w:val="24"/>
          <w:szCs w:val="24"/>
          <w:lang w:bidi="ne-NP"/>
        </w:rPr>
        <w:t xml:space="preserve"> is an important historical trading town on the main trade route between Nepal and Tibet, with a rich cultural heritage, spectacular views of Mount Everest, and a vibrant diversity. </w:t>
      </w:r>
      <w:proofErr w:type="spellStart"/>
      <w:r w:rsidRPr="009B67DF">
        <w:rPr>
          <w:rFonts w:ascii="Times New Roman" w:eastAsia="Times New Roman" w:hAnsi="Times New Roman" w:cs="Times New Roman"/>
          <w:kern w:val="0"/>
          <w:sz w:val="24"/>
          <w:szCs w:val="24"/>
          <w:lang w:bidi="ne-NP"/>
        </w:rPr>
        <w:t>Dhulikhel</w:t>
      </w:r>
      <w:proofErr w:type="spellEnd"/>
      <w:r w:rsidR="000D3076" w:rsidRPr="000D3076">
        <w:rPr>
          <w:rFonts w:ascii="Times New Roman" w:eastAsia="Times New Roman" w:hAnsi="Times New Roman" w:cs="Times New Roman"/>
          <w:kern w:val="0"/>
          <w:sz w:val="24"/>
          <w:szCs w:val="24"/>
          <w:lang w:bidi="ne-NP"/>
        </w:rPr>
        <w:t xml:space="preserve"> is currently connected to two highways: the B.P. Highway and the </w:t>
      </w:r>
      <w:proofErr w:type="spellStart"/>
      <w:r w:rsidR="000D3076" w:rsidRPr="000D3076">
        <w:rPr>
          <w:rFonts w:ascii="Times New Roman" w:eastAsia="Times New Roman" w:hAnsi="Times New Roman" w:cs="Times New Roman"/>
          <w:kern w:val="0"/>
          <w:sz w:val="24"/>
          <w:szCs w:val="24"/>
          <w:lang w:bidi="ne-NP"/>
        </w:rPr>
        <w:t>Araniko</w:t>
      </w:r>
      <w:proofErr w:type="spellEnd"/>
      <w:r w:rsidR="000D3076" w:rsidRPr="000D3076">
        <w:rPr>
          <w:rFonts w:ascii="Times New Roman" w:eastAsia="Times New Roman" w:hAnsi="Times New Roman" w:cs="Times New Roman"/>
          <w:kern w:val="0"/>
          <w:sz w:val="24"/>
          <w:szCs w:val="24"/>
          <w:lang w:bidi="ne-NP"/>
        </w:rPr>
        <w:t xml:space="preserve"> Highway, which link </w:t>
      </w:r>
      <w:proofErr w:type="spellStart"/>
      <w:r w:rsidR="000D3076" w:rsidRPr="000D3076">
        <w:rPr>
          <w:rFonts w:ascii="Times New Roman" w:eastAsia="Times New Roman" w:hAnsi="Times New Roman" w:cs="Times New Roman"/>
          <w:kern w:val="0"/>
          <w:sz w:val="24"/>
          <w:szCs w:val="24"/>
          <w:lang w:bidi="ne-NP"/>
        </w:rPr>
        <w:t>Kodari</w:t>
      </w:r>
      <w:proofErr w:type="spellEnd"/>
      <w:r w:rsidR="000D3076" w:rsidRPr="000D3076">
        <w:rPr>
          <w:rFonts w:ascii="Times New Roman" w:eastAsia="Times New Roman" w:hAnsi="Times New Roman" w:cs="Times New Roman"/>
          <w:kern w:val="0"/>
          <w:sz w:val="24"/>
          <w:szCs w:val="24"/>
          <w:lang w:bidi="ne-NP"/>
        </w:rPr>
        <w:t xml:space="preserve">, a Tibetan border town, to Kathmandu, Nepal's capital. </w:t>
      </w:r>
      <w:r w:rsidR="000D3076" w:rsidRPr="000D3076">
        <w:rPr>
          <w:rFonts w:ascii="Times New Roman" w:eastAsia="Times New Roman" w:hAnsi="Times New Roman" w:cs="Times New Roman"/>
          <w:kern w:val="0"/>
          <w:sz w:val="24"/>
          <w:szCs w:val="24"/>
          <w:lang w:bidi="ne-NP"/>
        </w:rPr>
        <w:br/>
      </w:r>
      <w:proofErr w:type="spellStart"/>
      <w:r w:rsidRPr="009B67DF">
        <w:rPr>
          <w:rFonts w:ascii="Times New Roman" w:eastAsia="Times New Roman" w:hAnsi="Times New Roman" w:cs="Times New Roman"/>
          <w:kern w:val="0"/>
          <w:sz w:val="24"/>
          <w:szCs w:val="24"/>
          <w:lang w:bidi="ne-NP"/>
        </w:rPr>
        <w:t>Dhulikhel</w:t>
      </w:r>
      <w:proofErr w:type="spellEnd"/>
      <w:r w:rsidR="000D3076" w:rsidRPr="000D3076">
        <w:rPr>
          <w:rFonts w:ascii="Times New Roman" w:eastAsia="Times New Roman" w:hAnsi="Times New Roman" w:cs="Times New Roman"/>
          <w:kern w:val="0"/>
          <w:sz w:val="24"/>
          <w:szCs w:val="24"/>
          <w:lang w:bidi="ne-NP"/>
        </w:rPr>
        <w:t>, like the rest of the globe, understands the appeal of the tourism business. Recognizing its economic benefits, tourism acts as a conduit for the transfer of resources from industrialized to poor countries. This company is a significant source of</w:t>
      </w:r>
    </w:p>
    <w:p w14:paraId="169C9EAB" w14:textId="77777777" w:rsidR="003C4867" w:rsidRPr="009B67DF" w:rsidRDefault="003C4867" w:rsidP="009B67DF">
      <w:pPr>
        <w:spacing w:line="360" w:lineRule="auto"/>
        <w:jc w:val="both"/>
        <w:rPr>
          <w:rFonts w:ascii="Times New Roman" w:hAnsi="Times New Roman" w:cs="Times New Roman"/>
        </w:rPr>
      </w:pPr>
    </w:p>
    <w:p w14:paraId="117FB494" w14:textId="362FEC0B" w:rsidR="003C4867" w:rsidRPr="009B67DF" w:rsidRDefault="003C4867" w:rsidP="009B67DF">
      <w:pPr>
        <w:pStyle w:val="Heading1"/>
        <w:spacing w:line="360" w:lineRule="auto"/>
        <w:jc w:val="both"/>
        <w:rPr>
          <w:rFonts w:ascii="Times New Roman" w:hAnsi="Times New Roman" w:cs="Times New Roman"/>
          <w:color w:val="auto"/>
        </w:rPr>
      </w:pPr>
      <w:bookmarkStart w:id="4" w:name="_Toc170193927"/>
      <w:bookmarkStart w:id="5" w:name="_Toc170194917"/>
      <w:r w:rsidRPr="009B67DF">
        <w:rPr>
          <w:rFonts w:ascii="Times New Roman" w:hAnsi="Times New Roman" w:cs="Times New Roman"/>
          <w:color w:val="auto"/>
        </w:rPr>
        <w:t>Origins and History</w:t>
      </w:r>
      <w:bookmarkEnd w:id="4"/>
      <w:r w:rsidR="009B67DF" w:rsidRPr="009B67DF">
        <w:rPr>
          <w:rFonts w:ascii="Times New Roman" w:hAnsi="Times New Roman" w:cs="Times New Roman"/>
          <w:color w:val="auto"/>
        </w:rPr>
        <w:t xml:space="preserve"> </w:t>
      </w:r>
      <w:proofErr w:type="spellStart"/>
      <w:r w:rsidR="009B67DF" w:rsidRPr="009B67DF">
        <w:rPr>
          <w:rFonts w:ascii="Times New Roman" w:hAnsi="Times New Roman" w:cs="Times New Roman"/>
          <w:color w:val="auto"/>
        </w:rPr>
        <w:t>Dhulikhel</w:t>
      </w:r>
      <w:bookmarkEnd w:id="5"/>
      <w:proofErr w:type="spellEnd"/>
    </w:p>
    <w:p w14:paraId="17AAA0F9" w14:textId="4E02EF69" w:rsidR="009B67DF" w:rsidRPr="009B67DF" w:rsidRDefault="009B67DF" w:rsidP="00A02401">
      <w:pPr>
        <w:spacing w:after="0" w:line="360" w:lineRule="auto"/>
        <w:ind w:firstLine="720"/>
        <w:jc w:val="both"/>
        <w:rPr>
          <w:rFonts w:ascii="Times New Roman" w:eastAsia="Times New Roman" w:hAnsi="Times New Roman" w:cs="Times New Roman"/>
          <w:kern w:val="0"/>
          <w:sz w:val="24"/>
          <w:szCs w:val="24"/>
          <w:lang w:bidi="ne-NP"/>
        </w:rPr>
      </w:pPr>
      <w:proofErr w:type="spellStart"/>
      <w:r w:rsidRPr="009B67DF">
        <w:rPr>
          <w:rFonts w:ascii="Times New Roman" w:eastAsia="Times New Roman" w:hAnsi="Times New Roman" w:cs="Times New Roman"/>
          <w:kern w:val="0"/>
          <w:sz w:val="24"/>
          <w:szCs w:val="24"/>
          <w:lang w:bidi="ne-NP"/>
        </w:rPr>
        <w:t>Dhulikhel</w:t>
      </w:r>
      <w:proofErr w:type="spellEnd"/>
      <w:r w:rsidRPr="009B67DF">
        <w:rPr>
          <w:rFonts w:ascii="Times New Roman" w:eastAsia="Times New Roman" w:hAnsi="Times New Roman" w:cs="Times New Roman"/>
          <w:kern w:val="0"/>
          <w:sz w:val="24"/>
          <w:szCs w:val="24"/>
          <w:lang w:bidi="ne-NP"/>
        </w:rPr>
        <w:t xml:space="preserve"> was located on the eastern boundary of the old Nepal Mandala and belonged to the Bhaktapur Empire. </w:t>
      </w:r>
      <w:proofErr w:type="spellStart"/>
      <w:r w:rsidRPr="009B67DF">
        <w:rPr>
          <w:rFonts w:ascii="Times New Roman" w:eastAsia="Times New Roman" w:hAnsi="Times New Roman" w:cs="Times New Roman"/>
          <w:kern w:val="0"/>
          <w:sz w:val="24"/>
          <w:szCs w:val="24"/>
          <w:lang w:bidi="ne-NP"/>
        </w:rPr>
        <w:t>Dhulikhel</w:t>
      </w:r>
      <w:proofErr w:type="spellEnd"/>
      <w:r w:rsidRPr="009B67DF">
        <w:rPr>
          <w:rFonts w:ascii="Times New Roman" w:eastAsia="Times New Roman" w:hAnsi="Times New Roman" w:cs="Times New Roman"/>
          <w:kern w:val="0"/>
          <w:sz w:val="24"/>
          <w:szCs w:val="24"/>
          <w:lang w:bidi="ne-NP"/>
        </w:rPr>
        <w:t xml:space="preserve"> was one of the final places annexed to Gorkha, which was expanding under Prithvi Narayan Shah. Visitors from Tibit come to Kathmandu in the 16th century to follow the </w:t>
      </w:r>
      <w:proofErr w:type="spellStart"/>
      <w:r w:rsidRPr="009B67DF">
        <w:rPr>
          <w:rFonts w:ascii="Times New Roman" w:eastAsia="Times New Roman" w:hAnsi="Times New Roman" w:cs="Times New Roman"/>
          <w:kern w:val="0"/>
          <w:sz w:val="24"/>
          <w:szCs w:val="24"/>
          <w:lang w:bidi="ne-NP"/>
        </w:rPr>
        <w:t>tatopani</w:t>
      </w:r>
      <w:proofErr w:type="spellEnd"/>
      <w:r w:rsidRPr="009B67DF">
        <w:rPr>
          <w:rFonts w:ascii="Times New Roman" w:eastAsia="Times New Roman" w:hAnsi="Times New Roman" w:cs="Times New Roman"/>
          <w:kern w:val="0"/>
          <w:sz w:val="24"/>
          <w:szCs w:val="24"/>
          <w:lang w:bidi="ne-NP"/>
        </w:rPr>
        <w:t xml:space="preserve"> NAKA; at the time, they enjoy the </w:t>
      </w:r>
      <w:proofErr w:type="spellStart"/>
      <w:r w:rsidRPr="009B67DF">
        <w:rPr>
          <w:rFonts w:ascii="Times New Roman" w:eastAsia="Times New Roman" w:hAnsi="Times New Roman" w:cs="Times New Roman"/>
          <w:kern w:val="0"/>
          <w:sz w:val="24"/>
          <w:szCs w:val="24"/>
          <w:lang w:bidi="ne-NP"/>
        </w:rPr>
        <w:t>dhulikehl</w:t>
      </w:r>
      <w:proofErr w:type="spellEnd"/>
      <w:r w:rsidRPr="009B67DF">
        <w:rPr>
          <w:rFonts w:ascii="Times New Roman" w:eastAsia="Times New Roman" w:hAnsi="Times New Roman" w:cs="Times New Roman"/>
          <w:kern w:val="0"/>
          <w:sz w:val="24"/>
          <w:szCs w:val="24"/>
          <w:lang w:bidi="ne-NP"/>
        </w:rPr>
        <w:t xml:space="preserve"> environment. And they begin performing research on the </w:t>
      </w:r>
      <w:proofErr w:type="spellStart"/>
      <w:r w:rsidRPr="009B67DF">
        <w:rPr>
          <w:rFonts w:ascii="Times New Roman" w:eastAsia="Times New Roman" w:hAnsi="Times New Roman" w:cs="Times New Roman"/>
          <w:kern w:val="0"/>
          <w:sz w:val="24"/>
          <w:szCs w:val="24"/>
          <w:lang w:bidi="ne-NP"/>
        </w:rPr>
        <w:t>Dhulikhel</w:t>
      </w:r>
      <w:proofErr w:type="spellEnd"/>
      <w:r w:rsidRPr="009B67DF">
        <w:rPr>
          <w:rFonts w:ascii="Times New Roman" w:eastAsia="Times New Roman" w:hAnsi="Times New Roman" w:cs="Times New Roman"/>
          <w:kern w:val="0"/>
          <w:sz w:val="24"/>
          <w:szCs w:val="24"/>
          <w:lang w:bidi="ne-NP"/>
        </w:rPr>
        <w:t xml:space="preserve"> culture and tradition. </w:t>
      </w:r>
    </w:p>
    <w:p w14:paraId="45B15492" w14:textId="77777777" w:rsidR="003C4867" w:rsidRPr="009B67DF" w:rsidRDefault="003C4867" w:rsidP="009B67DF">
      <w:pPr>
        <w:spacing w:line="360" w:lineRule="auto"/>
        <w:jc w:val="both"/>
        <w:rPr>
          <w:rFonts w:ascii="Times New Roman" w:hAnsi="Times New Roman" w:cs="Times New Roman"/>
        </w:rPr>
      </w:pPr>
    </w:p>
    <w:p w14:paraId="3F063823" w14:textId="527046AF" w:rsidR="003C4867" w:rsidRPr="009B67DF" w:rsidRDefault="003C4867" w:rsidP="009B67DF">
      <w:pPr>
        <w:pStyle w:val="Heading1"/>
        <w:spacing w:line="360" w:lineRule="auto"/>
        <w:jc w:val="both"/>
        <w:rPr>
          <w:rFonts w:ascii="Times New Roman" w:hAnsi="Times New Roman" w:cs="Times New Roman"/>
          <w:color w:val="auto"/>
        </w:rPr>
      </w:pPr>
      <w:bookmarkStart w:id="6" w:name="_Toc170193928"/>
      <w:bookmarkStart w:id="7" w:name="_Toc170194918"/>
      <w:r w:rsidRPr="009B67DF">
        <w:rPr>
          <w:rFonts w:ascii="Times New Roman" w:hAnsi="Times New Roman" w:cs="Times New Roman"/>
          <w:color w:val="auto"/>
        </w:rPr>
        <w:t>Lifestyle</w:t>
      </w:r>
      <w:bookmarkEnd w:id="6"/>
      <w:r w:rsidR="00E2703B">
        <w:rPr>
          <w:rFonts w:ascii="Times New Roman" w:hAnsi="Times New Roman" w:cs="Times New Roman"/>
          <w:color w:val="auto"/>
        </w:rPr>
        <w:t xml:space="preserve"> in </w:t>
      </w:r>
      <w:proofErr w:type="spellStart"/>
      <w:r w:rsidR="00E2703B">
        <w:rPr>
          <w:rFonts w:ascii="Times New Roman" w:hAnsi="Times New Roman" w:cs="Times New Roman"/>
          <w:color w:val="auto"/>
        </w:rPr>
        <w:t>Dhulikhel</w:t>
      </w:r>
      <w:bookmarkEnd w:id="7"/>
      <w:proofErr w:type="spellEnd"/>
    </w:p>
    <w:p w14:paraId="3DA64A82" w14:textId="5BDF1A73" w:rsidR="00DF73E8" w:rsidRPr="009B67DF" w:rsidRDefault="00C422B1" w:rsidP="00A02401">
      <w:pPr>
        <w:spacing w:after="0" w:line="360" w:lineRule="auto"/>
        <w:ind w:firstLine="720"/>
        <w:jc w:val="both"/>
        <w:rPr>
          <w:rFonts w:ascii="Times New Roman" w:eastAsia="Times New Roman" w:hAnsi="Times New Roman" w:cs="Times New Roman"/>
          <w:kern w:val="0"/>
          <w:sz w:val="24"/>
          <w:szCs w:val="24"/>
          <w:lang w:bidi="ne-NP"/>
        </w:rPr>
      </w:pPr>
      <w:proofErr w:type="spellStart"/>
      <w:r w:rsidRPr="009B67DF">
        <w:rPr>
          <w:rFonts w:ascii="Times New Roman" w:eastAsia="Times New Roman" w:hAnsi="Times New Roman" w:cs="Times New Roman"/>
          <w:kern w:val="0"/>
          <w:sz w:val="24"/>
          <w:szCs w:val="24"/>
          <w:lang w:bidi="ne-NP"/>
        </w:rPr>
        <w:t>Dhulikhel</w:t>
      </w:r>
      <w:proofErr w:type="spellEnd"/>
      <w:r w:rsidR="000D3076" w:rsidRPr="000D3076">
        <w:rPr>
          <w:rFonts w:ascii="Times New Roman" w:eastAsia="Times New Roman" w:hAnsi="Times New Roman" w:cs="Times New Roman"/>
          <w:kern w:val="0"/>
          <w:sz w:val="24"/>
          <w:szCs w:val="24"/>
          <w:lang w:bidi="ne-NP"/>
        </w:rPr>
        <w:t xml:space="preserve"> is a popular getaway destination for Kathmandu residents. It is around 26 kilometers from Kathmandu. It is surrounded by beautiful hills, and the views of the Himalayan Mountains are breathtaking. It is definitely worth a visit if you want peace and quiet. The city center is quite noisy and dirty, but as you travel to the outskirts, you will be surrounded by forests. You can hike to </w:t>
      </w:r>
      <w:proofErr w:type="spellStart"/>
      <w:r w:rsidR="000D3076" w:rsidRPr="000D3076">
        <w:rPr>
          <w:rFonts w:ascii="Times New Roman" w:eastAsia="Times New Roman" w:hAnsi="Times New Roman" w:cs="Times New Roman"/>
          <w:kern w:val="0"/>
          <w:sz w:val="24"/>
          <w:szCs w:val="24"/>
          <w:lang w:bidi="ne-NP"/>
        </w:rPr>
        <w:t>Namobuddha</w:t>
      </w:r>
      <w:proofErr w:type="spellEnd"/>
      <w:r w:rsidR="000D3076" w:rsidRPr="000D3076">
        <w:rPr>
          <w:rFonts w:ascii="Times New Roman" w:eastAsia="Times New Roman" w:hAnsi="Times New Roman" w:cs="Times New Roman"/>
          <w:kern w:val="0"/>
          <w:sz w:val="24"/>
          <w:szCs w:val="24"/>
          <w:lang w:bidi="ne-NP"/>
        </w:rPr>
        <w:t xml:space="preserve"> (a Buddhist monastery) or </w:t>
      </w:r>
      <w:proofErr w:type="spellStart"/>
      <w:r w:rsidR="000D3076" w:rsidRPr="000D3076">
        <w:rPr>
          <w:rFonts w:ascii="Times New Roman" w:eastAsia="Times New Roman" w:hAnsi="Times New Roman" w:cs="Times New Roman"/>
          <w:kern w:val="0"/>
          <w:sz w:val="24"/>
          <w:szCs w:val="24"/>
          <w:lang w:bidi="ne-NP"/>
        </w:rPr>
        <w:t>Balthali</w:t>
      </w:r>
      <w:proofErr w:type="spellEnd"/>
      <w:r w:rsidR="000D3076" w:rsidRPr="000D3076">
        <w:rPr>
          <w:rFonts w:ascii="Times New Roman" w:eastAsia="Times New Roman" w:hAnsi="Times New Roman" w:cs="Times New Roman"/>
          <w:kern w:val="0"/>
          <w:sz w:val="24"/>
          <w:szCs w:val="24"/>
          <w:lang w:bidi="ne-NP"/>
        </w:rPr>
        <w:t xml:space="preserve"> (my recommendation). The views of the Himalayas from those locations are spectacular.</w:t>
      </w:r>
    </w:p>
    <w:p w14:paraId="4720C0D0" w14:textId="762607C3" w:rsidR="003C4867" w:rsidRPr="009B67DF" w:rsidRDefault="003C4867" w:rsidP="009B67DF">
      <w:pPr>
        <w:pStyle w:val="Heading1"/>
        <w:spacing w:line="360" w:lineRule="auto"/>
        <w:jc w:val="both"/>
        <w:rPr>
          <w:rFonts w:ascii="Times New Roman" w:hAnsi="Times New Roman" w:cs="Times New Roman"/>
          <w:color w:val="auto"/>
        </w:rPr>
      </w:pPr>
      <w:bookmarkStart w:id="8" w:name="_Toc170193929"/>
      <w:bookmarkStart w:id="9" w:name="_Toc170194919"/>
      <w:r w:rsidRPr="009B67DF">
        <w:rPr>
          <w:rFonts w:ascii="Times New Roman" w:hAnsi="Times New Roman" w:cs="Times New Roman"/>
          <w:color w:val="auto"/>
        </w:rPr>
        <w:lastRenderedPageBreak/>
        <w:t>Customs and Practices</w:t>
      </w:r>
      <w:bookmarkEnd w:id="8"/>
      <w:r w:rsidR="00284B09">
        <w:rPr>
          <w:rFonts w:ascii="Times New Roman" w:hAnsi="Times New Roman" w:cs="Times New Roman"/>
          <w:color w:val="auto"/>
        </w:rPr>
        <w:t xml:space="preserve"> in </w:t>
      </w:r>
      <w:proofErr w:type="spellStart"/>
      <w:r w:rsidR="00284B09">
        <w:rPr>
          <w:rFonts w:ascii="Times New Roman" w:hAnsi="Times New Roman" w:cs="Times New Roman"/>
          <w:color w:val="auto"/>
        </w:rPr>
        <w:t>Dhulikhel</w:t>
      </w:r>
      <w:bookmarkEnd w:id="9"/>
      <w:proofErr w:type="spellEnd"/>
    </w:p>
    <w:p w14:paraId="14D750B2" w14:textId="2CD879A5" w:rsidR="00DF73E8" w:rsidRPr="009B67DF" w:rsidRDefault="00C422B1" w:rsidP="00A02401">
      <w:pPr>
        <w:spacing w:after="0" w:line="360" w:lineRule="auto"/>
        <w:ind w:firstLine="360"/>
        <w:jc w:val="both"/>
        <w:rPr>
          <w:rFonts w:ascii="Times New Roman" w:eastAsia="Times New Roman" w:hAnsi="Times New Roman" w:cs="Times New Roman"/>
          <w:kern w:val="0"/>
          <w:sz w:val="24"/>
          <w:szCs w:val="24"/>
          <w:lang w:bidi="ne-NP"/>
        </w:rPr>
      </w:pPr>
      <w:r w:rsidRPr="00C422B1">
        <w:rPr>
          <w:rFonts w:ascii="Times New Roman" w:eastAsia="Times New Roman" w:hAnsi="Times New Roman" w:cs="Times New Roman"/>
          <w:kern w:val="0"/>
          <w:sz w:val="24"/>
          <w:szCs w:val="24"/>
          <w:lang w:bidi="ne-NP"/>
        </w:rPr>
        <w:t xml:space="preserve">In the </w:t>
      </w:r>
      <w:proofErr w:type="spellStart"/>
      <w:r w:rsidRPr="00C422B1">
        <w:rPr>
          <w:rFonts w:ascii="Times New Roman" w:eastAsia="Times New Roman" w:hAnsi="Times New Roman" w:cs="Times New Roman"/>
          <w:kern w:val="0"/>
          <w:sz w:val="24"/>
          <w:szCs w:val="24"/>
          <w:lang w:bidi="ne-NP"/>
        </w:rPr>
        <w:t>Dhulikhel</w:t>
      </w:r>
      <w:proofErr w:type="spellEnd"/>
      <w:r w:rsidRPr="00C422B1">
        <w:rPr>
          <w:rFonts w:ascii="Times New Roman" w:eastAsia="Times New Roman" w:hAnsi="Times New Roman" w:cs="Times New Roman"/>
          <w:kern w:val="0"/>
          <w:sz w:val="24"/>
          <w:szCs w:val="24"/>
          <w:lang w:bidi="ne-NP"/>
        </w:rPr>
        <w:t xml:space="preserve">, people lay a higher focus on customs and traditions while utilizing modern technology. This means they prioritized tradition and technology. The city area is primarily populated by </w:t>
      </w:r>
      <w:proofErr w:type="spellStart"/>
      <w:r w:rsidRPr="00C422B1">
        <w:rPr>
          <w:rFonts w:ascii="Times New Roman" w:eastAsia="Times New Roman" w:hAnsi="Times New Roman" w:cs="Times New Roman"/>
          <w:kern w:val="0"/>
          <w:sz w:val="24"/>
          <w:szCs w:val="24"/>
          <w:lang w:bidi="ne-NP"/>
        </w:rPr>
        <w:t>Neawar</w:t>
      </w:r>
      <w:proofErr w:type="spellEnd"/>
      <w:r w:rsidRPr="00C422B1">
        <w:rPr>
          <w:rFonts w:ascii="Times New Roman" w:eastAsia="Times New Roman" w:hAnsi="Times New Roman" w:cs="Times New Roman"/>
          <w:kern w:val="0"/>
          <w:sz w:val="24"/>
          <w:szCs w:val="24"/>
          <w:lang w:bidi="ne-NP"/>
        </w:rPr>
        <w:t xml:space="preserve"> and </w:t>
      </w:r>
      <w:proofErr w:type="spellStart"/>
      <w:r w:rsidRPr="00C422B1">
        <w:rPr>
          <w:rFonts w:ascii="Times New Roman" w:eastAsia="Times New Roman" w:hAnsi="Times New Roman" w:cs="Times New Roman"/>
          <w:kern w:val="0"/>
          <w:sz w:val="24"/>
          <w:szCs w:val="24"/>
          <w:lang w:bidi="ne-NP"/>
        </w:rPr>
        <w:t>Bharmin</w:t>
      </w:r>
      <w:proofErr w:type="spellEnd"/>
      <w:r w:rsidRPr="00C422B1">
        <w:rPr>
          <w:rFonts w:ascii="Times New Roman" w:eastAsia="Times New Roman" w:hAnsi="Times New Roman" w:cs="Times New Roman"/>
          <w:kern w:val="0"/>
          <w:sz w:val="24"/>
          <w:szCs w:val="24"/>
          <w:lang w:bidi="ne-NP"/>
        </w:rPr>
        <w:t xml:space="preserve"> cultures. They primarily follow the following culture. </w:t>
      </w:r>
      <w:r w:rsidRPr="00C422B1">
        <w:rPr>
          <w:rFonts w:ascii="Times New Roman" w:eastAsia="Times New Roman" w:hAnsi="Times New Roman" w:cs="Times New Roman"/>
          <w:kern w:val="0"/>
          <w:sz w:val="24"/>
          <w:szCs w:val="24"/>
          <w:lang w:bidi="ne-NP"/>
        </w:rPr>
        <w:br/>
        <w:t xml:space="preserve">They celebrate more than six </w:t>
      </w:r>
      <w:proofErr w:type="spellStart"/>
      <w:r w:rsidRPr="00C422B1">
        <w:rPr>
          <w:rFonts w:ascii="Times New Roman" w:eastAsia="Times New Roman" w:hAnsi="Times New Roman" w:cs="Times New Roman"/>
          <w:kern w:val="0"/>
          <w:sz w:val="24"/>
          <w:szCs w:val="24"/>
          <w:lang w:bidi="ne-NP"/>
        </w:rPr>
        <w:t>Jatras</w:t>
      </w:r>
      <w:proofErr w:type="spellEnd"/>
      <w:r w:rsidRPr="00C422B1">
        <w:rPr>
          <w:rFonts w:ascii="Times New Roman" w:eastAsia="Times New Roman" w:hAnsi="Times New Roman" w:cs="Times New Roman"/>
          <w:kern w:val="0"/>
          <w:sz w:val="24"/>
          <w:szCs w:val="24"/>
          <w:lang w:bidi="ne-NP"/>
        </w:rPr>
        <w:t xml:space="preserve"> per year. This </w:t>
      </w:r>
      <w:r w:rsidR="005B1786" w:rsidRPr="00C422B1">
        <w:rPr>
          <w:rFonts w:ascii="Times New Roman" w:eastAsia="Times New Roman" w:hAnsi="Times New Roman" w:cs="Times New Roman"/>
          <w:kern w:val="0"/>
          <w:sz w:val="24"/>
          <w:szCs w:val="24"/>
          <w:lang w:bidi="ne-NP"/>
        </w:rPr>
        <w:t>includes:</w:t>
      </w:r>
    </w:p>
    <w:p w14:paraId="086597F3" w14:textId="77777777" w:rsidR="00C422B1" w:rsidRPr="009B67DF" w:rsidRDefault="00C422B1" w:rsidP="009B67DF">
      <w:pPr>
        <w:spacing w:after="0" w:line="360" w:lineRule="auto"/>
        <w:jc w:val="both"/>
        <w:rPr>
          <w:rFonts w:ascii="Times New Roman" w:eastAsia="Times New Roman" w:hAnsi="Times New Roman" w:cs="Times New Roman"/>
          <w:kern w:val="0"/>
          <w:sz w:val="24"/>
          <w:szCs w:val="24"/>
          <w:lang w:bidi="ne-NP"/>
        </w:rPr>
      </w:pPr>
    </w:p>
    <w:p w14:paraId="1F501C07" w14:textId="79EB1190" w:rsidR="00DF73E8" w:rsidRPr="009B67DF" w:rsidRDefault="00DF73E8" w:rsidP="009B67DF">
      <w:pPr>
        <w:pStyle w:val="ListParagraph"/>
        <w:numPr>
          <w:ilvl w:val="0"/>
          <w:numId w:val="2"/>
        </w:numPr>
        <w:spacing w:after="0" w:line="360" w:lineRule="auto"/>
        <w:jc w:val="both"/>
        <w:rPr>
          <w:rFonts w:ascii="Times New Roman" w:eastAsia="Times New Roman" w:hAnsi="Times New Roman" w:cs="Times New Roman"/>
          <w:kern w:val="0"/>
          <w:sz w:val="24"/>
          <w:szCs w:val="24"/>
          <w:lang w:bidi="ne-NP"/>
        </w:rPr>
      </w:pPr>
      <w:proofErr w:type="spellStart"/>
      <w:r w:rsidRPr="009B67DF">
        <w:rPr>
          <w:rFonts w:ascii="Times New Roman" w:eastAsia="Times New Roman" w:hAnsi="Times New Roman" w:cs="Times New Roman"/>
          <w:kern w:val="0"/>
          <w:sz w:val="24"/>
          <w:szCs w:val="24"/>
          <w:lang w:bidi="ne-NP"/>
        </w:rPr>
        <w:t>Bagbhairab</w:t>
      </w:r>
      <w:proofErr w:type="spellEnd"/>
      <w:r w:rsidRPr="009B67DF">
        <w:rPr>
          <w:rFonts w:ascii="Times New Roman" w:eastAsia="Times New Roman" w:hAnsi="Times New Roman" w:cs="Times New Roman"/>
          <w:kern w:val="0"/>
          <w:sz w:val="24"/>
          <w:szCs w:val="24"/>
          <w:lang w:bidi="ne-NP"/>
        </w:rPr>
        <w:t xml:space="preserve"> </w:t>
      </w:r>
      <w:proofErr w:type="spellStart"/>
      <w:r w:rsidR="00C422B1" w:rsidRPr="009B67DF">
        <w:rPr>
          <w:rFonts w:ascii="Times New Roman" w:eastAsia="Times New Roman" w:hAnsi="Times New Roman" w:cs="Times New Roman"/>
          <w:kern w:val="0"/>
          <w:sz w:val="24"/>
          <w:szCs w:val="24"/>
          <w:lang w:bidi="ne-NP"/>
        </w:rPr>
        <w:t>Jatra</w:t>
      </w:r>
      <w:proofErr w:type="spellEnd"/>
      <w:r w:rsidRPr="009B67DF">
        <w:rPr>
          <w:rFonts w:ascii="Times New Roman" w:eastAsia="Times New Roman" w:hAnsi="Times New Roman" w:cs="Times New Roman"/>
          <w:kern w:val="0"/>
          <w:sz w:val="24"/>
          <w:szCs w:val="24"/>
          <w:lang w:bidi="ne-NP"/>
        </w:rPr>
        <w:t xml:space="preserve">. </w:t>
      </w:r>
    </w:p>
    <w:p w14:paraId="2DF85A8F" w14:textId="77777777" w:rsidR="00DF73E8" w:rsidRPr="009B67DF" w:rsidRDefault="00DF73E8" w:rsidP="009B67DF">
      <w:pPr>
        <w:pStyle w:val="ListParagraph"/>
        <w:numPr>
          <w:ilvl w:val="0"/>
          <w:numId w:val="2"/>
        </w:numPr>
        <w:spacing w:after="0" w:line="360" w:lineRule="auto"/>
        <w:jc w:val="both"/>
        <w:rPr>
          <w:rFonts w:ascii="Times New Roman" w:eastAsia="Times New Roman" w:hAnsi="Times New Roman" w:cs="Times New Roman"/>
          <w:kern w:val="0"/>
          <w:sz w:val="24"/>
          <w:szCs w:val="24"/>
          <w:lang w:bidi="ne-NP"/>
        </w:rPr>
      </w:pPr>
      <w:r w:rsidRPr="009B67DF">
        <w:rPr>
          <w:rFonts w:ascii="Times New Roman" w:eastAsia="Times New Roman" w:hAnsi="Times New Roman" w:cs="Times New Roman"/>
          <w:kern w:val="0"/>
          <w:sz w:val="24"/>
          <w:szCs w:val="24"/>
          <w:lang w:bidi="ne-NP"/>
        </w:rPr>
        <w:t>The goddess of war.</w:t>
      </w:r>
    </w:p>
    <w:p w14:paraId="4261212B" w14:textId="23423FEC" w:rsidR="00DF73E8" w:rsidRPr="009B67DF" w:rsidRDefault="00DF73E8" w:rsidP="009B67DF">
      <w:pPr>
        <w:pStyle w:val="ListParagraph"/>
        <w:numPr>
          <w:ilvl w:val="0"/>
          <w:numId w:val="2"/>
        </w:numPr>
        <w:spacing w:after="0" w:line="360" w:lineRule="auto"/>
        <w:jc w:val="both"/>
        <w:rPr>
          <w:rFonts w:ascii="Times New Roman" w:eastAsia="Times New Roman" w:hAnsi="Times New Roman" w:cs="Times New Roman"/>
          <w:kern w:val="0"/>
          <w:sz w:val="24"/>
          <w:szCs w:val="24"/>
          <w:lang w:bidi="ne-NP"/>
        </w:rPr>
      </w:pPr>
      <w:r w:rsidRPr="009B67DF">
        <w:rPr>
          <w:rFonts w:ascii="Times New Roman" w:eastAsia="Times New Roman" w:hAnsi="Times New Roman" w:cs="Times New Roman"/>
          <w:kern w:val="0"/>
          <w:sz w:val="24"/>
          <w:szCs w:val="24"/>
          <w:lang w:bidi="ne-NP"/>
        </w:rPr>
        <w:t xml:space="preserve">The source of energy for Lord Shiva. </w:t>
      </w:r>
    </w:p>
    <w:p w14:paraId="4ACED2AA" w14:textId="223E12BA" w:rsidR="00DF73E8" w:rsidRPr="009B67DF" w:rsidRDefault="00DF73E8" w:rsidP="009B67DF">
      <w:pPr>
        <w:pStyle w:val="ListParagraph"/>
        <w:numPr>
          <w:ilvl w:val="0"/>
          <w:numId w:val="2"/>
        </w:numPr>
        <w:spacing w:after="0" w:line="360" w:lineRule="auto"/>
        <w:jc w:val="both"/>
        <w:rPr>
          <w:rFonts w:ascii="Times New Roman" w:eastAsia="Times New Roman" w:hAnsi="Times New Roman" w:cs="Times New Roman"/>
          <w:kern w:val="0"/>
          <w:sz w:val="24"/>
          <w:szCs w:val="24"/>
          <w:lang w:bidi="ne-NP"/>
        </w:rPr>
      </w:pPr>
      <w:r w:rsidRPr="009B67DF">
        <w:rPr>
          <w:rFonts w:ascii="Times New Roman" w:eastAsia="Times New Roman" w:hAnsi="Times New Roman" w:cs="Times New Roman"/>
          <w:kern w:val="0"/>
          <w:sz w:val="24"/>
          <w:szCs w:val="24"/>
          <w:lang w:bidi="ne-NP"/>
        </w:rPr>
        <w:t xml:space="preserve">Manifestations of Parvati, Shiva's might in Tantric traditions. </w:t>
      </w:r>
    </w:p>
    <w:p w14:paraId="143E3B18" w14:textId="0E72035C" w:rsidR="00DF73E8" w:rsidRPr="009B67DF" w:rsidRDefault="00DF73E8" w:rsidP="009B67DF">
      <w:pPr>
        <w:pStyle w:val="ListParagraph"/>
        <w:numPr>
          <w:ilvl w:val="0"/>
          <w:numId w:val="2"/>
        </w:numPr>
        <w:spacing w:after="0" w:line="360" w:lineRule="auto"/>
        <w:jc w:val="both"/>
        <w:rPr>
          <w:rFonts w:ascii="Times New Roman" w:eastAsia="Times New Roman" w:hAnsi="Times New Roman" w:cs="Times New Roman"/>
          <w:kern w:val="0"/>
          <w:sz w:val="24"/>
          <w:szCs w:val="24"/>
          <w:lang w:bidi="ne-NP"/>
        </w:rPr>
      </w:pPr>
      <w:r w:rsidRPr="009B67DF">
        <w:rPr>
          <w:rFonts w:ascii="Times New Roman" w:eastAsia="Times New Roman" w:hAnsi="Times New Roman" w:cs="Times New Roman"/>
          <w:kern w:val="0"/>
          <w:sz w:val="24"/>
          <w:szCs w:val="24"/>
          <w:lang w:bidi="ne-NP"/>
        </w:rPr>
        <w:t xml:space="preserve">Kali Devi </w:t>
      </w:r>
      <w:proofErr w:type="spellStart"/>
      <w:r w:rsidR="00C422B1" w:rsidRPr="009B67DF">
        <w:rPr>
          <w:rFonts w:ascii="Times New Roman" w:eastAsia="Times New Roman" w:hAnsi="Times New Roman" w:cs="Times New Roman"/>
          <w:kern w:val="0"/>
          <w:sz w:val="24"/>
          <w:szCs w:val="24"/>
          <w:lang w:bidi="ne-NP"/>
        </w:rPr>
        <w:t>Jatra</w:t>
      </w:r>
      <w:proofErr w:type="spellEnd"/>
    </w:p>
    <w:p w14:paraId="5499F8DC" w14:textId="77777777" w:rsidR="00DF73E8" w:rsidRPr="009B67DF" w:rsidRDefault="00DF73E8" w:rsidP="009B67DF">
      <w:pPr>
        <w:spacing w:line="360" w:lineRule="auto"/>
        <w:jc w:val="both"/>
        <w:rPr>
          <w:rFonts w:ascii="Times New Roman" w:hAnsi="Times New Roman" w:cs="Times New Roman"/>
        </w:rPr>
      </w:pPr>
    </w:p>
    <w:p w14:paraId="261CFF49" w14:textId="77777777" w:rsidR="003C4867" w:rsidRPr="009B67DF" w:rsidRDefault="003C4867" w:rsidP="009B67DF">
      <w:pPr>
        <w:pStyle w:val="Heading1"/>
        <w:spacing w:line="360" w:lineRule="auto"/>
        <w:jc w:val="both"/>
        <w:rPr>
          <w:rFonts w:ascii="Times New Roman" w:hAnsi="Times New Roman" w:cs="Times New Roman"/>
          <w:color w:val="auto"/>
        </w:rPr>
      </w:pPr>
      <w:bookmarkStart w:id="10" w:name="_Toc170193930"/>
      <w:bookmarkStart w:id="11" w:name="_Toc170194920"/>
      <w:r w:rsidRPr="009B67DF">
        <w:rPr>
          <w:rFonts w:ascii="Times New Roman" w:hAnsi="Times New Roman" w:cs="Times New Roman"/>
          <w:color w:val="auto"/>
        </w:rPr>
        <w:t>Conclusion</w:t>
      </w:r>
      <w:bookmarkEnd w:id="10"/>
      <w:bookmarkEnd w:id="11"/>
    </w:p>
    <w:p w14:paraId="6986816C" w14:textId="22D7D164" w:rsidR="00477A1B" w:rsidRPr="00477A1B" w:rsidRDefault="00477A1B" w:rsidP="00A02401">
      <w:pPr>
        <w:spacing w:after="0" w:line="360" w:lineRule="auto"/>
        <w:ind w:firstLine="720"/>
        <w:jc w:val="both"/>
        <w:rPr>
          <w:rFonts w:ascii="Times New Roman" w:eastAsia="Times New Roman" w:hAnsi="Times New Roman" w:cs="Times New Roman"/>
          <w:kern w:val="0"/>
          <w:sz w:val="24"/>
          <w:szCs w:val="24"/>
          <w:lang w:bidi="ne-NP"/>
        </w:rPr>
      </w:pPr>
      <w:r w:rsidRPr="00477A1B">
        <w:rPr>
          <w:rFonts w:ascii="Times New Roman" w:eastAsia="Times New Roman" w:hAnsi="Times New Roman" w:cs="Times New Roman"/>
          <w:kern w:val="0"/>
          <w:sz w:val="24"/>
          <w:szCs w:val="24"/>
          <w:lang w:bidi="ne-NP"/>
        </w:rPr>
        <w:t xml:space="preserve">The small but culturally rich </w:t>
      </w:r>
      <w:proofErr w:type="spellStart"/>
      <w:r w:rsidR="00C422B1" w:rsidRPr="009B67DF">
        <w:rPr>
          <w:rFonts w:ascii="Times New Roman" w:eastAsia="Times New Roman" w:hAnsi="Times New Roman" w:cs="Times New Roman"/>
          <w:kern w:val="0"/>
          <w:sz w:val="24"/>
          <w:szCs w:val="24"/>
          <w:lang w:bidi="ne-NP"/>
        </w:rPr>
        <w:t>Dhulikhel</w:t>
      </w:r>
      <w:proofErr w:type="spellEnd"/>
      <w:r w:rsidRPr="00477A1B">
        <w:rPr>
          <w:rFonts w:ascii="Times New Roman" w:eastAsia="Times New Roman" w:hAnsi="Times New Roman" w:cs="Times New Roman"/>
          <w:kern w:val="0"/>
          <w:sz w:val="24"/>
          <w:szCs w:val="24"/>
          <w:lang w:bidi="ne-NP"/>
        </w:rPr>
        <w:t xml:space="preserve"> coexist with the mountains they inhabit. Their culture is a unique combination of ethnic roots and modern influences. Nepal's cultural heritage includes arts, music, attire, </w:t>
      </w:r>
      <w:proofErr w:type="spellStart"/>
      <w:r w:rsidR="00C422B1" w:rsidRPr="009B67DF">
        <w:rPr>
          <w:rFonts w:ascii="Times New Roman" w:eastAsia="Times New Roman" w:hAnsi="Times New Roman" w:cs="Times New Roman"/>
          <w:kern w:val="0"/>
          <w:sz w:val="24"/>
          <w:szCs w:val="24"/>
          <w:lang w:bidi="ne-NP"/>
        </w:rPr>
        <w:t>Jatras</w:t>
      </w:r>
      <w:proofErr w:type="spellEnd"/>
      <w:r w:rsidRPr="00477A1B">
        <w:rPr>
          <w:rFonts w:ascii="Times New Roman" w:eastAsia="Times New Roman" w:hAnsi="Times New Roman" w:cs="Times New Roman"/>
          <w:kern w:val="0"/>
          <w:sz w:val="24"/>
          <w:szCs w:val="24"/>
          <w:lang w:bidi="ne-NP"/>
        </w:rPr>
        <w:t>, and traditions that have been proudly passed down through generations. Living in a Gurung village is an enriching experience for any outsider. This fascinating look at their lifestyle, customs, and musical traditions has provided significant cultural exposure.</w:t>
      </w:r>
    </w:p>
    <w:p w14:paraId="0BFF6AEE" w14:textId="507CE10E" w:rsidR="00477A1B" w:rsidRPr="009B67DF" w:rsidRDefault="00477A1B" w:rsidP="009B67DF">
      <w:pPr>
        <w:spacing w:line="360" w:lineRule="auto"/>
        <w:jc w:val="both"/>
        <w:rPr>
          <w:rFonts w:ascii="Times New Roman" w:hAnsi="Times New Roman" w:cs="Times New Roman"/>
        </w:rPr>
      </w:pPr>
      <w:r w:rsidRPr="009B67DF">
        <w:rPr>
          <w:rFonts w:ascii="Times New Roman" w:hAnsi="Times New Roman" w:cs="Times New Roman"/>
        </w:rPr>
        <w:br w:type="page"/>
      </w:r>
    </w:p>
    <w:bookmarkStart w:id="12" w:name="_Toc170194921" w:displacedByCustomXml="next"/>
    <w:bookmarkStart w:id="13" w:name="_Toc170193931" w:displacedByCustomXml="next"/>
    <w:sdt>
      <w:sdtPr>
        <w:rPr>
          <w:rFonts w:ascii="Times New Roman" w:eastAsiaTheme="minorHAnsi" w:hAnsi="Times New Roman" w:cs="Times New Roman"/>
          <w:color w:val="auto"/>
          <w:kern w:val="2"/>
          <w:sz w:val="22"/>
          <w:szCs w:val="22"/>
        </w:rPr>
        <w:id w:val="-1169789553"/>
        <w:docPartObj>
          <w:docPartGallery w:val="Bibliographies"/>
          <w:docPartUnique/>
        </w:docPartObj>
      </w:sdtPr>
      <w:sdtContent>
        <w:p w14:paraId="60B5F477" w14:textId="77777777" w:rsidR="00EE7682" w:rsidRPr="009B67DF" w:rsidRDefault="00EE7682" w:rsidP="009B67DF">
          <w:pPr>
            <w:pStyle w:val="Heading1"/>
            <w:spacing w:line="360" w:lineRule="auto"/>
            <w:jc w:val="both"/>
            <w:rPr>
              <w:rFonts w:ascii="Times New Roman" w:hAnsi="Times New Roman" w:cs="Times New Roman"/>
              <w:color w:val="auto"/>
            </w:rPr>
          </w:pPr>
          <w:r w:rsidRPr="009B67DF">
            <w:rPr>
              <w:rFonts w:ascii="Times New Roman" w:hAnsi="Times New Roman" w:cs="Times New Roman"/>
              <w:color w:val="auto"/>
            </w:rPr>
            <w:t>References</w:t>
          </w:r>
          <w:bookmarkEnd w:id="13"/>
          <w:bookmarkEnd w:id="12"/>
        </w:p>
        <w:sdt>
          <w:sdtPr>
            <w:rPr>
              <w:rFonts w:ascii="Times New Roman" w:hAnsi="Times New Roman" w:cs="Times New Roman"/>
            </w:rPr>
            <w:id w:val="-573587230"/>
            <w:bibliography/>
          </w:sdtPr>
          <w:sdtContent>
            <w:p w14:paraId="3F70686D" w14:textId="77777777" w:rsidR="00EE7682" w:rsidRPr="009B67DF" w:rsidRDefault="00DC201C" w:rsidP="009B67DF">
              <w:pPr>
                <w:pStyle w:val="Bibliography"/>
                <w:spacing w:line="360" w:lineRule="auto"/>
                <w:ind w:left="720" w:hanging="720"/>
                <w:jc w:val="both"/>
                <w:rPr>
                  <w:rFonts w:ascii="Times New Roman" w:hAnsi="Times New Roman" w:cs="Times New Roman"/>
                  <w:noProof/>
                  <w:kern w:val="0"/>
                  <w:sz w:val="24"/>
                  <w:szCs w:val="24"/>
                </w:rPr>
              </w:pPr>
              <w:r w:rsidRPr="009B67DF">
                <w:rPr>
                  <w:rFonts w:ascii="Times New Roman" w:hAnsi="Times New Roman" w:cs="Times New Roman"/>
                </w:rPr>
                <w:fldChar w:fldCharType="begin"/>
              </w:r>
              <w:r w:rsidR="00EE7682" w:rsidRPr="009B67DF">
                <w:rPr>
                  <w:rFonts w:ascii="Times New Roman" w:hAnsi="Times New Roman" w:cs="Times New Roman"/>
                </w:rPr>
                <w:instrText xml:space="preserve"> BIBLIOGRAPHY </w:instrText>
              </w:r>
              <w:r w:rsidRPr="009B67DF">
                <w:rPr>
                  <w:rFonts w:ascii="Times New Roman" w:hAnsi="Times New Roman" w:cs="Times New Roman"/>
                </w:rPr>
                <w:fldChar w:fldCharType="separate"/>
              </w:r>
              <w:r w:rsidR="00EE7682" w:rsidRPr="009B67DF">
                <w:rPr>
                  <w:rFonts w:ascii="Times New Roman" w:hAnsi="Times New Roman" w:cs="Times New Roman"/>
                  <w:noProof/>
                </w:rPr>
                <w:t xml:space="preserve">Elalliance. (2023). </w:t>
              </w:r>
              <w:r w:rsidR="00EE7682" w:rsidRPr="009B67DF">
                <w:rPr>
                  <w:rFonts w:ascii="Times New Roman" w:hAnsi="Times New Roman" w:cs="Times New Roman"/>
                  <w:i/>
                  <w:iCs/>
                  <w:noProof/>
                </w:rPr>
                <w:t>Gurung</w:t>
              </w:r>
              <w:r w:rsidR="00EE7682" w:rsidRPr="009B67DF">
                <w:rPr>
                  <w:rFonts w:ascii="Times New Roman" w:hAnsi="Times New Roman" w:cs="Times New Roman"/>
                  <w:noProof/>
                </w:rPr>
                <w:t>. Retrieved from Elaliance: https://www.elalliance.org/languages/gurung</w:t>
              </w:r>
            </w:p>
            <w:p w14:paraId="5662E65A" w14:textId="77777777" w:rsidR="00EE7682" w:rsidRPr="009B67DF" w:rsidRDefault="00EE7682" w:rsidP="009B67DF">
              <w:pPr>
                <w:pStyle w:val="Bibliography"/>
                <w:spacing w:line="360" w:lineRule="auto"/>
                <w:ind w:left="720" w:hanging="720"/>
                <w:jc w:val="both"/>
                <w:rPr>
                  <w:rFonts w:ascii="Times New Roman" w:hAnsi="Times New Roman" w:cs="Times New Roman"/>
                  <w:noProof/>
                </w:rPr>
              </w:pPr>
              <w:r w:rsidRPr="009B67DF">
                <w:rPr>
                  <w:rFonts w:ascii="Times New Roman" w:hAnsi="Times New Roman" w:cs="Times New Roman"/>
                  <w:noProof/>
                </w:rPr>
                <w:t xml:space="preserve">MarvelAdventure. (2024). </w:t>
              </w:r>
              <w:r w:rsidRPr="009B67DF">
                <w:rPr>
                  <w:rFonts w:ascii="Times New Roman" w:hAnsi="Times New Roman" w:cs="Times New Roman"/>
                  <w:i/>
                  <w:iCs/>
                  <w:noProof/>
                </w:rPr>
                <w:t>Gurung people and their culture</w:t>
              </w:r>
              <w:r w:rsidRPr="009B67DF">
                <w:rPr>
                  <w:rFonts w:ascii="Times New Roman" w:hAnsi="Times New Roman" w:cs="Times New Roman"/>
                  <w:noProof/>
                </w:rPr>
                <w:t>. Retrieved from Marvel Adventure: https://www.marveladventure.com/gurung-people-and-their-culture</w:t>
              </w:r>
            </w:p>
            <w:p w14:paraId="2B2BF2D9" w14:textId="77777777" w:rsidR="00EE7682" w:rsidRPr="009B67DF" w:rsidRDefault="00EE7682" w:rsidP="009B67DF">
              <w:pPr>
                <w:pStyle w:val="Bibliography"/>
                <w:spacing w:line="360" w:lineRule="auto"/>
                <w:ind w:left="720" w:hanging="720"/>
                <w:jc w:val="both"/>
                <w:rPr>
                  <w:rFonts w:ascii="Times New Roman" w:hAnsi="Times New Roman" w:cs="Times New Roman"/>
                  <w:noProof/>
                </w:rPr>
              </w:pPr>
              <w:r w:rsidRPr="009B67DF">
                <w:rPr>
                  <w:rFonts w:ascii="Times New Roman" w:hAnsi="Times New Roman" w:cs="Times New Roman"/>
                  <w:noProof/>
                </w:rPr>
                <w:t xml:space="preserve">Omniglot. (2024, Januarey 31). </w:t>
              </w:r>
              <w:r w:rsidRPr="009B67DF">
                <w:rPr>
                  <w:rFonts w:ascii="Times New Roman" w:hAnsi="Times New Roman" w:cs="Times New Roman"/>
                  <w:i/>
                  <w:iCs/>
                  <w:noProof/>
                </w:rPr>
                <w:t>Gurung (</w:t>
              </w:r>
              <w:r w:rsidRPr="009B67DF">
                <w:rPr>
                  <w:rFonts w:ascii="Kokila" w:hAnsi="Kokila" w:cs="Kokila"/>
                  <w:i/>
                  <w:iCs/>
                  <w:noProof/>
                </w:rPr>
                <w:t>तमु</w:t>
              </w:r>
              <w:r w:rsidRPr="009B67DF">
                <w:rPr>
                  <w:rFonts w:ascii="Times New Roman" w:hAnsi="Times New Roman" w:cs="Times New Roman"/>
                  <w:i/>
                  <w:iCs/>
                  <w:noProof/>
                </w:rPr>
                <w:t xml:space="preserve"> </w:t>
              </w:r>
              <w:r w:rsidRPr="009B67DF">
                <w:rPr>
                  <w:rFonts w:ascii="Kokila" w:hAnsi="Kokila" w:cs="Kokila"/>
                  <w:i/>
                  <w:iCs/>
                  <w:noProof/>
                </w:rPr>
                <w:t>क्यी</w:t>
              </w:r>
              <w:r w:rsidRPr="009B67DF">
                <w:rPr>
                  <w:rFonts w:ascii="Times New Roman" w:hAnsi="Times New Roman" w:cs="Times New Roman"/>
                  <w:i/>
                  <w:iCs/>
                  <w:noProof/>
                </w:rPr>
                <w:t xml:space="preserve"> / </w:t>
              </w:r>
              <w:r w:rsidRPr="009B67DF">
                <w:rPr>
                  <w:rFonts w:ascii="Microsoft Himalaya" w:hAnsi="Microsoft Himalaya" w:cs="Microsoft Himalaya"/>
                  <w:i/>
                  <w:iCs/>
                  <w:noProof/>
                </w:rPr>
                <w:t>ཏམུ་</w:t>
              </w:r>
              <w:r w:rsidRPr="009B67DF">
                <w:rPr>
                  <w:rFonts w:ascii="Times New Roman" w:hAnsi="Times New Roman" w:cs="Times New Roman"/>
                  <w:i/>
                  <w:iCs/>
                  <w:noProof/>
                </w:rPr>
                <w:t>​</w:t>
              </w:r>
              <w:r w:rsidRPr="009B67DF">
                <w:rPr>
                  <w:rFonts w:ascii="Microsoft Himalaya" w:hAnsi="Microsoft Himalaya" w:cs="Microsoft Himalaya"/>
                  <w:i/>
                  <w:iCs/>
                  <w:noProof/>
                </w:rPr>
                <w:t>ཀི</w:t>
              </w:r>
              <w:r w:rsidRPr="009B67DF">
                <w:rPr>
                  <w:rFonts w:ascii="Times New Roman" w:hAnsi="Times New Roman" w:cs="Times New Roman"/>
                  <w:i/>
                  <w:iCs/>
                  <w:noProof/>
                </w:rPr>
                <w:t xml:space="preserve"> / Tamu Kyi)</w:t>
              </w:r>
              <w:r w:rsidRPr="009B67DF">
                <w:rPr>
                  <w:rFonts w:ascii="Times New Roman" w:hAnsi="Times New Roman" w:cs="Times New Roman"/>
                  <w:noProof/>
                </w:rPr>
                <w:t>. Retrieved from Omniglot.</w:t>
              </w:r>
            </w:p>
            <w:p w14:paraId="501034BD" w14:textId="77777777" w:rsidR="00EE7682" w:rsidRPr="009B67DF" w:rsidRDefault="00DC201C" w:rsidP="009B67DF">
              <w:pPr>
                <w:spacing w:line="360" w:lineRule="auto"/>
                <w:jc w:val="both"/>
                <w:rPr>
                  <w:rFonts w:ascii="Times New Roman" w:hAnsi="Times New Roman" w:cs="Times New Roman"/>
                </w:rPr>
              </w:pPr>
              <w:r w:rsidRPr="009B67DF">
                <w:rPr>
                  <w:rFonts w:ascii="Times New Roman" w:hAnsi="Times New Roman" w:cs="Times New Roman"/>
                  <w:b/>
                  <w:bCs/>
                  <w:noProof/>
                </w:rPr>
                <w:fldChar w:fldCharType="end"/>
              </w:r>
            </w:p>
          </w:sdtContent>
        </w:sdt>
      </w:sdtContent>
    </w:sdt>
    <w:p w14:paraId="18C4228F" w14:textId="77777777" w:rsidR="00EE7682" w:rsidRPr="009B67DF" w:rsidRDefault="00EE7682" w:rsidP="009B67DF">
      <w:pPr>
        <w:spacing w:line="360" w:lineRule="auto"/>
        <w:jc w:val="both"/>
        <w:rPr>
          <w:rFonts w:ascii="Times New Roman" w:hAnsi="Times New Roman" w:cs="Times New Roman"/>
        </w:rPr>
      </w:pPr>
    </w:p>
    <w:p w14:paraId="376E9101" w14:textId="77777777" w:rsidR="009E1DE8" w:rsidRPr="009B67DF" w:rsidRDefault="00EE7682" w:rsidP="009B67DF">
      <w:pPr>
        <w:spacing w:line="360" w:lineRule="auto"/>
        <w:jc w:val="both"/>
        <w:rPr>
          <w:rFonts w:ascii="Times New Roman" w:hAnsi="Times New Roman" w:cs="Times New Roman"/>
        </w:rPr>
      </w:pPr>
      <w:r w:rsidRPr="009B67DF">
        <w:rPr>
          <w:rFonts w:ascii="Times New Roman" w:hAnsi="Times New Roman" w:cs="Times New Roman"/>
        </w:rPr>
        <w:t xml:space="preserve">  </w:t>
      </w:r>
    </w:p>
    <w:p w14:paraId="27BDB107" w14:textId="77777777" w:rsidR="00EE7682" w:rsidRPr="009B67DF" w:rsidRDefault="00EE7682" w:rsidP="009B67DF">
      <w:pPr>
        <w:spacing w:line="360" w:lineRule="auto"/>
        <w:jc w:val="both"/>
        <w:rPr>
          <w:rFonts w:ascii="Times New Roman" w:hAnsi="Times New Roman" w:cs="Times New Roman"/>
        </w:rPr>
      </w:pPr>
    </w:p>
    <w:p w14:paraId="333D0EF8" w14:textId="77777777" w:rsidR="00EE7682" w:rsidRPr="009B67DF" w:rsidRDefault="00EE7682" w:rsidP="009B67DF">
      <w:pPr>
        <w:spacing w:line="360" w:lineRule="auto"/>
        <w:jc w:val="both"/>
        <w:rPr>
          <w:rFonts w:ascii="Times New Roman" w:hAnsi="Times New Roman" w:cs="Times New Roman"/>
        </w:rPr>
      </w:pPr>
    </w:p>
    <w:p w14:paraId="48740720" w14:textId="77777777" w:rsidR="00EE7682" w:rsidRPr="009B67DF" w:rsidRDefault="00EE7682" w:rsidP="009B67DF">
      <w:pPr>
        <w:spacing w:line="360" w:lineRule="auto"/>
        <w:jc w:val="both"/>
        <w:rPr>
          <w:rFonts w:ascii="Times New Roman" w:hAnsi="Times New Roman" w:cs="Times New Roman"/>
        </w:rPr>
      </w:pPr>
    </w:p>
    <w:p w14:paraId="264237F5" w14:textId="77777777" w:rsidR="00EE7682" w:rsidRPr="009B67DF" w:rsidRDefault="00EE7682" w:rsidP="009B67DF">
      <w:pPr>
        <w:spacing w:line="360" w:lineRule="auto"/>
        <w:jc w:val="both"/>
        <w:rPr>
          <w:rFonts w:ascii="Times New Roman" w:hAnsi="Times New Roman" w:cs="Times New Roman"/>
        </w:rPr>
      </w:pPr>
    </w:p>
    <w:p w14:paraId="556989F8" w14:textId="77777777" w:rsidR="00EE7682" w:rsidRPr="009B67DF" w:rsidRDefault="00EE7682" w:rsidP="009B67DF">
      <w:pPr>
        <w:spacing w:line="360" w:lineRule="auto"/>
        <w:jc w:val="both"/>
        <w:rPr>
          <w:rFonts w:ascii="Times New Roman" w:hAnsi="Times New Roman" w:cs="Times New Roman"/>
        </w:rPr>
      </w:pPr>
    </w:p>
    <w:p w14:paraId="4CDED260" w14:textId="77777777" w:rsidR="00EE7682" w:rsidRPr="009B67DF" w:rsidRDefault="00EE7682" w:rsidP="009B67DF">
      <w:pPr>
        <w:spacing w:line="360" w:lineRule="auto"/>
        <w:jc w:val="both"/>
        <w:rPr>
          <w:rFonts w:ascii="Times New Roman" w:hAnsi="Times New Roman" w:cs="Times New Roman"/>
        </w:rPr>
      </w:pPr>
    </w:p>
    <w:p w14:paraId="1B397A34" w14:textId="77777777" w:rsidR="00EE7682" w:rsidRPr="009B67DF" w:rsidRDefault="00EE7682" w:rsidP="009B67DF">
      <w:pPr>
        <w:spacing w:line="360" w:lineRule="auto"/>
        <w:jc w:val="both"/>
        <w:rPr>
          <w:rFonts w:ascii="Times New Roman" w:hAnsi="Times New Roman" w:cs="Times New Roman"/>
        </w:rPr>
      </w:pPr>
    </w:p>
    <w:p w14:paraId="0711E1C1" w14:textId="77777777" w:rsidR="00EE7682" w:rsidRPr="009B67DF" w:rsidRDefault="00EE7682" w:rsidP="009B67DF">
      <w:pPr>
        <w:spacing w:line="360" w:lineRule="auto"/>
        <w:jc w:val="both"/>
        <w:rPr>
          <w:rFonts w:ascii="Times New Roman" w:hAnsi="Times New Roman" w:cs="Times New Roman"/>
        </w:rPr>
      </w:pPr>
    </w:p>
    <w:p w14:paraId="540E59D1" w14:textId="77777777" w:rsidR="00EE7682" w:rsidRPr="009B67DF" w:rsidRDefault="00EE7682" w:rsidP="009B67DF">
      <w:pPr>
        <w:spacing w:line="360" w:lineRule="auto"/>
        <w:jc w:val="both"/>
        <w:rPr>
          <w:rFonts w:ascii="Times New Roman" w:hAnsi="Times New Roman" w:cs="Times New Roman"/>
        </w:rPr>
      </w:pPr>
    </w:p>
    <w:p w14:paraId="45988350" w14:textId="77777777" w:rsidR="00EE7682" w:rsidRPr="009B67DF" w:rsidRDefault="00EE7682" w:rsidP="009B67DF">
      <w:pPr>
        <w:spacing w:line="360" w:lineRule="auto"/>
        <w:jc w:val="both"/>
        <w:rPr>
          <w:rFonts w:ascii="Times New Roman" w:hAnsi="Times New Roman" w:cs="Times New Roman"/>
        </w:rPr>
      </w:pPr>
    </w:p>
    <w:p w14:paraId="06F26C7B" w14:textId="77777777" w:rsidR="00EE7682" w:rsidRPr="009B67DF" w:rsidRDefault="00EE7682" w:rsidP="009B67DF">
      <w:pPr>
        <w:spacing w:line="360" w:lineRule="auto"/>
        <w:jc w:val="both"/>
        <w:rPr>
          <w:rFonts w:ascii="Times New Roman" w:hAnsi="Times New Roman" w:cs="Times New Roman"/>
        </w:rPr>
      </w:pPr>
    </w:p>
    <w:p w14:paraId="1D386B0D" w14:textId="77777777" w:rsidR="00EE7682" w:rsidRPr="009B67DF" w:rsidRDefault="00EE7682" w:rsidP="009B67DF">
      <w:pPr>
        <w:spacing w:line="360" w:lineRule="auto"/>
        <w:jc w:val="both"/>
        <w:rPr>
          <w:rFonts w:ascii="Times New Roman" w:hAnsi="Times New Roman" w:cs="Times New Roman"/>
        </w:rPr>
      </w:pPr>
    </w:p>
    <w:p w14:paraId="186F8653" w14:textId="77777777" w:rsidR="00EE7682" w:rsidRPr="009B67DF" w:rsidRDefault="00EE7682" w:rsidP="009B67DF">
      <w:pPr>
        <w:spacing w:line="360" w:lineRule="auto"/>
        <w:jc w:val="both"/>
        <w:rPr>
          <w:rFonts w:ascii="Times New Roman" w:hAnsi="Times New Roman" w:cs="Times New Roman"/>
        </w:rPr>
      </w:pPr>
    </w:p>
    <w:p w14:paraId="0980E543" w14:textId="77777777" w:rsidR="00EE7682" w:rsidRPr="009B67DF" w:rsidRDefault="00EE7682" w:rsidP="009B67DF">
      <w:pPr>
        <w:spacing w:line="360" w:lineRule="auto"/>
        <w:jc w:val="both"/>
        <w:rPr>
          <w:rFonts w:ascii="Times New Roman" w:hAnsi="Times New Roman" w:cs="Times New Roman"/>
        </w:rPr>
      </w:pPr>
    </w:p>
    <w:p w14:paraId="30E7FD47" w14:textId="77777777" w:rsidR="00EE7682" w:rsidRPr="009B67DF" w:rsidRDefault="00EE7682" w:rsidP="009B67DF">
      <w:pPr>
        <w:spacing w:line="360" w:lineRule="auto"/>
        <w:jc w:val="both"/>
        <w:rPr>
          <w:rFonts w:ascii="Times New Roman" w:hAnsi="Times New Roman" w:cs="Times New Roman"/>
        </w:rPr>
      </w:pPr>
    </w:p>
    <w:p w14:paraId="5FFDD2C3" w14:textId="77777777" w:rsidR="00477A1B" w:rsidRPr="009B67DF" w:rsidRDefault="00477A1B" w:rsidP="009B67DF">
      <w:pPr>
        <w:spacing w:line="360" w:lineRule="auto"/>
        <w:jc w:val="both"/>
        <w:rPr>
          <w:rFonts w:ascii="Times New Roman" w:hAnsi="Times New Roman" w:cs="Times New Roman"/>
        </w:rPr>
      </w:pPr>
    </w:p>
    <w:p w14:paraId="4EEC60A3" w14:textId="77777777" w:rsidR="009E1DE8" w:rsidRPr="009B67DF" w:rsidRDefault="003C4867" w:rsidP="009B67DF">
      <w:pPr>
        <w:pStyle w:val="Heading1"/>
        <w:spacing w:line="360" w:lineRule="auto"/>
        <w:jc w:val="both"/>
        <w:rPr>
          <w:rFonts w:ascii="Times New Roman" w:hAnsi="Times New Roman" w:cs="Times New Roman"/>
          <w:color w:val="auto"/>
        </w:rPr>
      </w:pPr>
      <w:bookmarkStart w:id="14" w:name="_Toc170193932"/>
      <w:bookmarkStart w:id="15" w:name="_Toc170194922"/>
      <w:r w:rsidRPr="009B67DF">
        <w:rPr>
          <w:rFonts w:ascii="Times New Roman" w:hAnsi="Times New Roman" w:cs="Times New Roman"/>
          <w:color w:val="auto"/>
        </w:rPr>
        <w:lastRenderedPageBreak/>
        <w:t>Script of the 3- minute video</w:t>
      </w:r>
      <w:bookmarkEnd w:id="14"/>
      <w:bookmarkEnd w:id="15"/>
    </w:p>
    <w:sectPr w:rsidR="009E1DE8" w:rsidRPr="009B67DF" w:rsidSect="00DC20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C9CC4" w14:textId="77777777" w:rsidR="00A47293" w:rsidRDefault="00A47293" w:rsidP="00B35BBA">
      <w:pPr>
        <w:spacing w:after="0" w:line="240" w:lineRule="auto"/>
      </w:pPr>
      <w:r>
        <w:separator/>
      </w:r>
    </w:p>
  </w:endnote>
  <w:endnote w:type="continuationSeparator" w:id="0">
    <w:p w14:paraId="08F6F480" w14:textId="77777777" w:rsidR="00A47293" w:rsidRDefault="00A47293" w:rsidP="00B35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okila">
    <w:panose1 w:val="020B0604020202020204"/>
    <w:charset w:val="00"/>
    <w:family w:val="swiss"/>
    <w:pitch w:val="variable"/>
    <w:sig w:usb0="00008003" w:usb1="00000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7A328" w14:textId="77777777" w:rsidR="00A47293" w:rsidRDefault="00A47293" w:rsidP="00B35BBA">
      <w:pPr>
        <w:spacing w:after="0" w:line="240" w:lineRule="auto"/>
      </w:pPr>
      <w:r>
        <w:separator/>
      </w:r>
    </w:p>
  </w:footnote>
  <w:footnote w:type="continuationSeparator" w:id="0">
    <w:p w14:paraId="0F2F97F3" w14:textId="77777777" w:rsidR="00A47293" w:rsidRDefault="00A47293" w:rsidP="00B35B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9C006B"/>
    <w:multiLevelType w:val="hybridMultilevel"/>
    <w:tmpl w:val="73142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715C0"/>
    <w:multiLevelType w:val="hybridMultilevel"/>
    <w:tmpl w:val="200AA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378280">
    <w:abstractNumId w:val="1"/>
  </w:num>
  <w:num w:numId="2" w16cid:durableId="2139759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B6"/>
    <w:rsid w:val="00017FD0"/>
    <w:rsid w:val="0008524A"/>
    <w:rsid w:val="000D3076"/>
    <w:rsid w:val="00225285"/>
    <w:rsid w:val="00284B09"/>
    <w:rsid w:val="003C4867"/>
    <w:rsid w:val="003F4DC7"/>
    <w:rsid w:val="00477A1B"/>
    <w:rsid w:val="005B1786"/>
    <w:rsid w:val="005E575D"/>
    <w:rsid w:val="006346AF"/>
    <w:rsid w:val="00642F9C"/>
    <w:rsid w:val="006569DA"/>
    <w:rsid w:val="007E5D8B"/>
    <w:rsid w:val="00976E45"/>
    <w:rsid w:val="009B67DF"/>
    <w:rsid w:val="009E1DE8"/>
    <w:rsid w:val="00A02401"/>
    <w:rsid w:val="00A47293"/>
    <w:rsid w:val="00A909B6"/>
    <w:rsid w:val="00B35BBA"/>
    <w:rsid w:val="00C422B1"/>
    <w:rsid w:val="00CE7862"/>
    <w:rsid w:val="00DC201C"/>
    <w:rsid w:val="00DF73E8"/>
    <w:rsid w:val="00E2703B"/>
    <w:rsid w:val="00EE768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3681A"/>
  <w15:docId w15:val="{A6C9B832-AF47-46D6-90D8-DF63DF1F8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01C"/>
  </w:style>
  <w:style w:type="paragraph" w:styleId="Heading1">
    <w:name w:val="heading 1"/>
    <w:basedOn w:val="Normal"/>
    <w:next w:val="Normal"/>
    <w:link w:val="Heading1Char"/>
    <w:uiPriority w:val="9"/>
    <w:qFormat/>
    <w:rsid w:val="00EE7682"/>
    <w:pPr>
      <w:keepNext/>
      <w:keepLines/>
      <w:spacing w:before="240" w:after="0"/>
      <w:outlineLvl w:val="0"/>
    </w:pPr>
    <w:rPr>
      <w:rFonts w:asciiTheme="majorHAnsi" w:eastAsiaTheme="majorEastAsia" w:hAnsiTheme="majorHAnsi" w:cstheme="majorBidi"/>
      <w:color w:val="2F5496" w:themeColor="accent1" w:themeShade="BF"/>
      <w:kern w:val="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682"/>
    <w:rPr>
      <w:rFonts w:asciiTheme="majorHAnsi" w:eastAsiaTheme="majorEastAsia" w:hAnsiTheme="majorHAnsi" w:cstheme="majorBidi"/>
      <w:color w:val="2F5496" w:themeColor="accent1" w:themeShade="BF"/>
      <w:kern w:val="0"/>
      <w:sz w:val="32"/>
      <w:szCs w:val="32"/>
    </w:rPr>
  </w:style>
  <w:style w:type="paragraph" w:styleId="Bibliography">
    <w:name w:val="Bibliography"/>
    <w:basedOn w:val="Normal"/>
    <w:next w:val="Normal"/>
    <w:uiPriority w:val="37"/>
    <w:unhideWhenUsed/>
    <w:rsid w:val="00EE7682"/>
  </w:style>
  <w:style w:type="paragraph" w:styleId="TOCHeading">
    <w:name w:val="TOC Heading"/>
    <w:basedOn w:val="Heading1"/>
    <w:next w:val="Normal"/>
    <w:uiPriority w:val="39"/>
    <w:unhideWhenUsed/>
    <w:qFormat/>
    <w:rsid w:val="007E5D8B"/>
    <w:pPr>
      <w:outlineLvl w:val="9"/>
    </w:pPr>
  </w:style>
  <w:style w:type="paragraph" w:styleId="TOC1">
    <w:name w:val="toc 1"/>
    <w:basedOn w:val="Normal"/>
    <w:next w:val="Normal"/>
    <w:autoRedefine/>
    <w:uiPriority w:val="39"/>
    <w:unhideWhenUsed/>
    <w:rsid w:val="007E5D8B"/>
    <w:pPr>
      <w:spacing w:after="100"/>
    </w:pPr>
  </w:style>
  <w:style w:type="character" w:styleId="Hyperlink">
    <w:name w:val="Hyperlink"/>
    <w:basedOn w:val="DefaultParagraphFont"/>
    <w:uiPriority w:val="99"/>
    <w:unhideWhenUsed/>
    <w:rsid w:val="007E5D8B"/>
    <w:rPr>
      <w:color w:val="0563C1" w:themeColor="hyperlink"/>
      <w:u w:val="single"/>
    </w:rPr>
  </w:style>
  <w:style w:type="paragraph" w:styleId="BalloonText">
    <w:name w:val="Balloon Text"/>
    <w:basedOn w:val="Normal"/>
    <w:link w:val="BalloonTextChar"/>
    <w:uiPriority w:val="99"/>
    <w:semiHidden/>
    <w:unhideWhenUsed/>
    <w:rsid w:val="003F4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DC7"/>
    <w:rPr>
      <w:rFonts w:ascii="Tahoma" w:hAnsi="Tahoma" w:cs="Tahoma"/>
      <w:sz w:val="16"/>
      <w:szCs w:val="16"/>
    </w:rPr>
  </w:style>
  <w:style w:type="paragraph" w:styleId="ListParagraph">
    <w:name w:val="List Paragraph"/>
    <w:basedOn w:val="Normal"/>
    <w:uiPriority w:val="34"/>
    <w:qFormat/>
    <w:rsid w:val="00DF73E8"/>
    <w:pPr>
      <w:ind w:left="720"/>
      <w:contextualSpacing/>
    </w:pPr>
  </w:style>
  <w:style w:type="paragraph" w:styleId="Header">
    <w:name w:val="header"/>
    <w:basedOn w:val="Normal"/>
    <w:link w:val="HeaderChar"/>
    <w:uiPriority w:val="99"/>
    <w:unhideWhenUsed/>
    <w:rsid w:val="00B35B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BBA"/>
  </w:style>
  <w:style w:type="paragraph" w:styleId="Footer">
    <w:name w:val="footer"/>
    <w:basedOn w:val="Normal"/>
    <w:link w:val="FooterChar"/>
    <w:uiPriority w:val="99"/>
    <w:unhideWhenUsed/>
    <w:rsid w:val="00B35B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27341">
      <w:bodyDiv w:val="1"/>
      <w:marLeft w:val="0"/>
      <w:marRight w:val="0"/>
      <w:marTop w:val="0"/>
      <w:marBottom w:val="0"/>
      <w:divBdr>
        <w:top w:val="none" w:sz="0" w:space="0" w:color="auto"/>
        <w:left w:val="none" w:sz="0" w:space="0" w:color="auto"/>
        <w:bottom w:val="none" w:sz="0" w:space="0" w:color="auto"/>
        <w:right w:val="none" w:sz="0" w:space="0" w:color="auto"/>
      </w:divBdr>
    </w:div>
    <w:div w:id="216938585">
      <w:bodyDiv w:val="1"/>
      <w:marLeft w:val="0"/>
      <w:marRight w:val="0"/>
      <w:marTop w:val="0"/>
      <w:marBottom w:val="0"/>
      <w:divBdr>
        <w:top w:val="none" w:sz="0" w:space="0" w:color="auto"/>
        <w:left w:val="none" w:sz="0" w:space="0" w:color="auto"/>
        <w:bottom w:val="none" w:sz="0" w:space="0" w:color="auto"/>
        <w:right w:val="none" w:sz="0" w:space="0" w:color="auto"/>
      </w:divBdr>
    </w:div>
    <w:div w:id="261111152">
      <w:bodyDiv w:val="1"/>
      <w:marLeft w:val="0"/>
      <w:marRight w:val="0"/>
      <w:marTop w:val="0"/>
      <w:marBottom w:val="0"/>
      <w:divBdr>
        <w:top w:val="none" w:sz="0" w:space="0" w:color="auto"/>
        <w:left w:val="none" w:sz="0" w:space="0" w:color="auto"/>
        <w:bottom w:val="none" w:sz="0" w:space="0" w:color="auto"/>
        <w:right w:val="none" w:sz="0" w:space="0" w:color="auto"/>
      </w:divBdr>
    </w:div>
    <w:div w:id="271061609">
      <w:bodyDiv w:val="1"/>
      <w:marLeft w:val="0"/>
      <w:marRight w:val="0"/>
      <w:marTop w:val="0"/>
      <w:marBottom w:val="0"/>
      <w:divBdr>
        <w:top w:val="none" w:sz="0" w:space="0" w:color="auto"/>
        <w:left w:val="none" w:sz="0" w:space="0" w:color="auto"/>
        <w:bottom w:val="none" w:sz="0" w:space="0" w:color="auto"/>
        <w:right w:val="none" w:sz="0" w:space="0" w:color="auto"/>
      </w:divBdr>
    </w:div>
    <w:div w:id="296843749">
      <w:bodyDiv w:val="1"/>
      <w:marLeft w:val="0"/>
      <w:marRight w:val="0"/>
      <w:marTop w:val="0"/>
      <w:marBottom w:val="0"/>
      <w:divBdr>
        <w:top w:val="none" w:sz="0" w:space="0" w:color="auto"/>
        <w:left w:val="none" w:sz="0" w:space="0" w:color="auto"/>
        <w:bottom w:val="none" w:sz="0" w:space="0" w:color="auto"/>
        <w:right w:val="none" w:sz="0" w:space="0" w:color="auto"/>
      </w:divBdr>
    </w:div>
    <w:div w:id="391738601">
      <w:bodyDiv w:val="1"/>
      <w:marLeft w:val="0"/>
      <w:marRight w:val="0"/>
      <w:marTop w:val="0"/>
      <w:marBottom w:val="0"/>
      <w:divBdr>
        <w:top w:val="none" w:sz="0" w:space="0" w:color="auto"/>
        <w:left w:val="none" w:sz="0" w:space="0" w:color="auto"/>
        <w:bottom w:val="none" w:sz="0" w:space="0" w:color="auto"/>
        <w:right w:val="none" w:sz="0" w:space="0" w:color="auto"/>
      </w:divBdr>
    </w:div>
    <w:div w:id="427163957">
      <w:bodyDiv w:val="1"/>
      <w:marLeft w:val="0"/>
      <w:marRight w:val="0"/>
      <w:marTop w:val="0"/>
      <w:marBottom w:val="0"/>
      <w:divBdr>
        <w:top w:val="none" w:sz="0" w:space="0" w:color="auto"/>
        <w:left w:val="none" w:sz="0" w:space="0" w:color="auto"/>
        <w:bottom w:val="none" w:sz="0" w:space="0" w:color="auto"/>
        <w:right w:val="none" w:sz="0" w:space="0" w:color="auto"/>
      </w:divBdr>
    </w:div>
    <w:div w:id="517548681">
      <w:bodyDiv w:val="1"/>
      <w:marLeft w:val="0"/>
      <w:marRight w:val="0"/>
      <w:marTop w:val="0"/>
      <w:marBottom w:val="0"/>
      <w:divBdr>
        <w:top w:val="none" w:sz="0" w:space="0" w:color="auto"/>
        <w:left w:val="none" w:sz="0" w:space="0" w:color="auto"/>
        <w:bottom w:val="none" w:sz="0" w:space="0" w:color="auto"/>
        <w:right w:val="none" w:sz="0" w:space="0" w:color="auto"/>
      </w:divBdr>
    </w:div>
    <w:div w:id="520053541">
      <w:bodyDiv w:val="1"/>
      <w:marLeft w:val="0"/>
      <w:marRight w:val="0"/>
      <w:marTop w:val="0"/>
      <w:marBottom w:val="0"/>
      <w:divBdr>
        <w:top w:val="none" w:sz="0" w:space="0" w:color="auto"/>
        <w:left w:val="none" w:sz="0" w:space="0" w:color="auto"/>
        <w:bottom w:val="none" w:sz="0" w:space="0" w:color="auto"/>
        <w:right w:val="none" w:sz="0" w:space="0" w:color="auto"/>
      </w:divBdr>
    </w:div>
    <w:div w:id="592400251">
      <w:bodyDiv w:val="1"/>
      <w:marLeft w:val="0"/>
      <w:marRight w:val="0"/>
      <w:marTop w:val="0"/>
      <w:marBottom w:val="0"/>
      <w:divBdr>
        <w:top w:val="none" w:sz="0" w:space="0" w:color="auto"/>
        <w:left w:val="none" w:sz="0" w:space="0" w:color="auto"/>
        <w:bottom w:val="none" w:sz="0" w:space="0" w:color="auto"/>
        <w:right w:val="none" w:sz="0" w:space="0" w:color="auto"/>
      </w:divBdr>
    </w:div>
    <w:div w:id="743575428">
      <w:bodyDiv w:val="1"/>
      <w:marLeft w:val="0"/>
      <w:marRight w:val="0"/>
      <w:marTop w:val="0"/>
      <w:marBottom w:val="0"/>
      <w:divBdr>
        <w:top w:val="none" w:sz="0" w:space="0" w:color="auto"/>
        <w:left w:val="none" w:sz="0" w:space="0" w:color="auto"/>
        <w:bottom w:val="none" w:sz="0" w:space="0" w:color="auto"/>
        <w:right w:val="none" w:sz="0" w:space="0" w:color="auto"/>
      </w:divBdr>
    </w:div>
    <w:div w:id="915238830">
      <w:bodyDiv w:val="1"/>
      <w:marLeft w:val="0"/>
      <w:marRight w:val="0"/>
      <w:marTop w:val="0"/>
      <w:marBottom w:val="0"/>
      <w:divBdr>
        <w:top w:val="none" w:sz="0" w:space="0" w:color="auto"/>
        <w:left w:val="none" w:sz="0" w:space="0" w:color="auto"/>
        <w:bottom w:val="none" w:sz="0" w:space="0" w:color="auto"/>
        <w:right w:val="none" w:sz="0" w:space="0" w:color="auto"/>
      </w:divBdr>
    </w:div>
    <w:div w:id="1030688560">
      <w:bodyDiv w:val="1"/>
      <w:marLeft w:val="0"/>
      <w:marRight w:val="0"/>
      <w:marTop w:val="0"/>
      <w:marBottom w:val="0"/>
      <w:divBdr>
        <w:top w:val="none" w:sz="0" w:space="0" w:color="auto"/>
        <w:left w:val="none" w:sz="0" w:space="0" w:color="auto"/>
        <w:bottom w:val="none" w:sz="0" w:space="0" w:color="auto"/>
        <w:right w:val="none" w:sz="0" w:space="0" w:color="auto"/>
      </w:divBdr>
    </w:div>
    <w:div w:id="1203404198">
      <w:bodyDiv w:val="1"/>
      <w:marLeft w:val="0"/>
      <w:marRight w:val="0"/>
      <w:marTop w:val="0"/>
      <w:marBottom w:val="0"/>
      <w:divBdr>
        <w:top w:val="none" w:sz="0" w:space="0" w:color="auto"/>
        <w:left w:val="none" w:sz="0" w:space="0" w:color="auto"/>
        <w:bottom w:val="none" w:sz="0" w:space="0" w:color="auto"/>
        <w:right w:val="none" w:sz="0" w:space="0" w:color="auto"/>
      </w:divBdr>
    </w:div>
    <w:div w:id="1329595686">
      <w:bodyDiv w:val="1"/>
      <w:marLeft w:val="0"/>
      <w:marRight w:val="0"/>
      <w:marTop w:val="0"/>
      <w:marBottom w:val="0"/>
      <w:divBdr>
        <w:top w:val="none" w:sz="0" w:space="0" w:color="auto"/>
        <w:left w:val="none" w:sz="0" w:space="0" w:color="auto"/>
        <w:bottom w:val="none" w:sz="0" w:space="0" w:color="auto"/>
        <w:right w:val="none" w:sz="0" w:space="0" w:color="auto"/>
      </w:divBdr>
    </w:div>
    <w:div w:id="1458648485">
      <w:bodyDiv w:val="1"/>
      <w:marLeft w:val="0"/>
      <w:marRight w:val="0"/>
      <w:marTop w:val="0"/>
      <w:marBottom w:val="0"/>
      <w:divBdr>
        <w:top w:val="none" w:sz="0" w:space="0" w:color="auto"/>
        <w:left w:val="none" w:sz="0" w:space="0" w:color="auto"/>
        <w:bottom w:val="none" w:sz="0" w:space="0" w:color="auto"/>
        <w:right w:val="none" w:sz="0" w:space="0" w:color="auto"/>
      </w:divBdr>
    </w:div>
    <w:div w:id="1493375856">
      <w:bodyDiv w:val="1"/>
      <w:marLeft w:val="0"/>
      <w:marRight w:val="0"/>
      <w:marTop w:val="0"/>
      <w:marBottom w:val="0"/>
      <w:divBdr>
        <w:top w:val="none" w:sz="0" w:space="0" w:color="auto"/>
        <w:left w:val="none" w:sz="0" w:space="0" w:color="auto"/>
        <w:bottom w:val="none" w:sz="0" w:space="0" w:color="auto"/>
        <w:right w:val="none" w:sz="0" w:space="0" w:color="auto"/>
      </w:divBdr>
    </w:div>
    <w:div w:id="1548948375">
      <w:bodyDiv w:val="1"/>
      <w:marLeft w:val="0"/>
      <w:marRight w:val="0"/>
      <w:marTop w:val="0"/>
      <w:marBottom w:val="0"/>
      <w:divBdr>
        <w:top w:val="none" w:sz="0" w:space="0" w:color="auto"/>
        <w:left w:val="none" w:sz="0" w:space="0" w:color="auto"/>
        <w:bottom w:val="none" w:sz="0" w:space="0" w:color="auto"/>
        <w:right w:val="none" w:sz="0" w:space="0" w:color="auto"/>
      </w:divBdr>
    </w:div>
    <w:div w:id="1653827537">
      <w:bodyDiv w:val="1"/>
      <w:marLeft w:val="0"/>
      <w:marRight w:val="0"/>
      <w:marTop w:val="0"/>
      <w:marBottom w:val="0"/>
      <w:divBdr>
        <w:top w:val="none" w:sz="0" w:space="0" w:color="auto"/>
        <w:left w:val="none" w:sz="0" w:space="0" w:color="auto"/>
        <w:bottom w:val="none" w:sz="0" w:space="0" w:color="auto"/>
        <w:right w:val="none" w:sz="0" w:space="0" w:color="auto"/>
      </w:divBdr>
    </w:div>
    <w:div w:id="1708142799">
      <w:bodyDiv w:val="1"/>
      <w:marLeft w:val="0"/>
      <w:marRight w:val="0"/>
      <w:marTop w:val="0"/>
      <w:marBottom w:val="0"/>
      <w:divBdr>
        <w:top w:val="none" w:sz="0" w:space="0" w:color="auto"/>
        <w:left w:val="none" w:sz="0" w:space="0" w:color="auto"/>
        <w:bottom w:val="none" w:sz="0" w:space="0" w:color="auto"/>
        <w:right w:val="none" w:sz="0" w:space="0" w:color="auto"/>
      </w:divBdr>
    </w:div>
    <w:div w:id="1892492717">
      <w:bodyDiv w:val="1"/>
      <w:marLeft w:val="0"/>
      <w:marRight w:val="0"/>
      <w:marTop w:val="0"/>
      <w:marBottom w:val="0"/>
      <w:divBdr>
        <w:top w:val="none" w:sz="0" w:space="0" w:color="auto"/>
        <w:left w:val="none" w:sz="0" w:space="0" w:color="auto"/>
        <w:bottom w:val="none" w:sz="0" w:space="0" w:color="auto"/>
        <w:right w:val="none" w:sz="0" w:space="0" w:color="auto"/>
      </w:divBdr>
    </w:div>
    <w:div w:id="1936208339">
      <w:bodyDiv w:val="1"/>
      <w:marLeft w:val="0"/>
      <w:marRight w:val="0"/>
      <w:marTop w:val="0"/>
      <w:marBottom w:val="0"/>
      <w:divBdr>
        <w:top w:val="none" w:sz="0" w:space="0" w:color="auto"/>
        <w:left w:val="none" w:sz="0" w:space="0" w:color="auto"/>
        <w:bottom w:val="none" w:sz="0" w:space="0" w:color="auto"/>
        <w:right w:val="none" w:sz="0" w:space="0" w:color="auto"/>
      </w:divBdr>
    </w:div>
    <w:div w:id="21025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Mar24</b:Tag>
    <b:SourceType>InternetSite</b:SourceType>
    <b:Guid>{8E96E464-BC5B-4256-BB70-BA3B70E0DF37}</b:Guid>
    <b:Author>
      <b:Author>
        <b:Corporate>MarvelAdventure</b:Corporate>
      </b:Author>
    </b:Author>
    <b:Title>Gurung people and their culture</b:Title>
    <b:InternetSiteTitle>Marvel Adventure</b:InternetSiteTitle>
    <b:Year>2024</b:Year>
    <b:URL>https://www.marveladventure.com/gurung-people-and-their-culture</b:URL>
    <b:RefOrder>1</b:RefOrder>
  </b:Source>
  <b:Source>
    <b:Tag>Omn24</b:Tag>
    <b:SourceType>InternetSite</b:SourceType>
    <b:Guid>{617F2E67-A6E3-4891-9075-F7002AEE4F7D}</b:Guid>
    <b:Author>
      <b:Author>
        <b:Corporate>Omniglot</b:Corporate>
      </b:Author>
    </b:Author>
    <b:Title>Gurung (तमु क्यी / ཏམུ་​ཀི / Tamu Kyi)</b:Title>
    <b:InternetSiteTitle>Omniglot</b:InternetSiteTitle>
    <b:Year>2024</b:Year>
    <b:Month>Januarey</b:Month>
    <b:Day>31</b:Day>
    <b:RefOrder>3</b:RefOrder>
  </b:Source>
  <b:Source>
    <b:Tag>Ela23</b:Tag>
    <b:SourceType>InternetSite</b:SourceType>
    <b:Guid>{E30D96C8-293F-4DC0-885F-FC9C07BF7A4D}</b:Guid>
    <b:Author>
      <b:Author>
        <b:Corporate>Elalliance</b:Corporate>
      </b:Author>
    </b:Author>
    <b:Title>Gurung</b:Title>
    <b:InternetSiteTitle>Elaliance</b:InternetSiteTitle>
    <b:Year>2023</b:Year>
    <b:URL>https://www.elalliance.org/languages/gurung</b:URL>
    <b:RefOrder>2</b:RefOrder>
  </b:Source>
</b:Sources>
</file>

<file path=customXml/itemProps1.xml><?xml version="1.0" encoding="utf-8"?>
<ds:datastoreItem xmlns:ds="http://schemas.openxmlformats.org/officeDocument/2006/customXml" ds:itemID="{FE702271-6232-4976-BC65-8605F42E6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 Pokharel(2301501927)</dc:creator>
  <cp:lastModifiedBy>Atul Dhital</cp:lastModifiedBy>
  <cp:revision>22</cp:revision>
  <dcterms:created xsi:type="dcterms:W3CDTF">2024-06-25T01:49:00Z</dcterms:created>
  <dcterms:modified xsi:type="dcterms:W3CDTF">2024-06-25T02:18:00Z</dcterms:modified>
</cp:coreProperties>
</file>