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57ED6" w:rsidP="004B5B43">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836729" cy="5439104"/>
            <wp:effectExtent l="19050" t="0" r="1971" b="0"/>
            <wp:docPr id="1" name="Picture 0" de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g"/>
                    <pic:cNvPicPr/>
                  </pic:nvPicPr>
                  <pic:blipFill>
                    <a:blip r:embed="rId8" cstate="print"/>
                    <a:stretch>
                      <a:fillRect/>
                    </a:stretch>
                  </pic:blipFill>
                  <pic:spPr>
                    <a:xfrm>
                      <a:off x="0" y="0"/>
                      <a:ext cx="4838949" cy="5441600"/>
                    </a:xfrm>
                    <a:prstGeom prst="rect">
                      <a:avLst/>
                    </a:prstGeom>
                  </pic:spPr>
                </pic:pic>
              </a:graphicData>
            </a:graphic>
          </wp:inline>
        </w:drawing>
      </w: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C73141" w:rsidRDefault="00C73141" w:rsidP="004B5B43">
      <w:pPr>
        <w:jc w:val="both"/>
        <w:rPr>
          <w:rFonts w:ascii="Times New Roman" w:hAnsi="Times New Roman" w:cs="Times New Roman"/>
          <w:sz w:val="24"/>
          <w:szCs w:val="24"/>
          <w:lang w:val="en-US"/>
        </w:rPr>
      </w:pPr>
    </w:p>
    <w:p w:rsidR="008273C0" w:rsidRDefault="002D3620" w:rsidP="004B5B43">
      <w:pPr>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Executive Summary:</w:t>
      </w:r>
    </w:p>
    <w:p w:rsidR="005F3419" w:rsidRPr="00D85FC6" w:rsidRDefault="005F3419" w:rsidP="004B5B43">
      <w:pPr>
        <w:jc w:val="both"/>
        <w:rPr>
          <w:rFonts w:ascii="Times New Roman" w:hAnsi="Times New Roman" w:cs="Times New Roman"/>
          <w:sz w:val="24"/>
          <w:szCs w:val="24"/>
          <w:lang w:val="en-US"/>
        </w:rPr>
      </w:pPr>
      <w:r w:rsidRPr="005F3419">
        <w:rPr>
          <w:rFonts w:ascii="Times New Roman" w:hAnsi="Times New Roman" w:cs="Times New Roman"/>
          <w:sz w:val="24"/>
          <w:szCs w:val="24"/>
        </w:rPr>
        <w:t xml:space="preserve">The provided summary offers an insightful glimpse into the toolkit available for programming the Xbox Series X platform. The Xbox Series X Software Development Kit (SDK) serves as the cornerstone for Xbox Series X programming, offering a comprehensive set of tools and resources tailored for creating games and applications for this next-gen console. Key components of this toolkit include the Xbox Development Kit (XDK), providing libraries, APIs, and tools for development, debugging, and asset management. Visual Studio, a widely used integrated development environment (IDE), supports various programming languages like C++, C#, and DirectX, streamlining game development and debugging on the Xbox Series X platform. The Xbox Live SDK seamlessly integrates features like multiplayer matchmaking, achievements, </w:t>
      </w:r>
      <w:proofErr w:type="spellStart"/>
      <w:r w:rsidRPr="005F3419">
        <w:rPr>
          <w:rFonts w:ascii="Times New Roman" w:hAnsi="Times New Roman" w:cs="Times New Roman"/>
          <w:sz w:val="24"/>
          <w:szCs w:val="24"/>
        </w:rPr>
        <w:t>leaderboards</w:t>
      </w:r>
      <w:proofErr w:type="spellEnd"/>
      <w:r w:rsidRPr="005F3419">
        <w:rPr>
          <w:rFonts w:ascii="Times New Roman" w:hAnsi="Times New Roman" w:cs="Times New Roman"/>
          <w:sz w:val="24"/>
          <w:szCs w:val="24"/>
        </w:rPr>
        <w:t xml:space="preserve">, and user authentication into developed applications. DirectX 12 Ultimate, a robust collection of APIs, empowers developers to create graphics-intensive applications, tapping into the Xbox Series X's hardware capabilities. Prominent game development engines such as Unity and Unreal Engine offer Xbox Series X support, including Xbox-specific integrations and assistance with visual scripting and languages like C# and C++. The Xbox Dev Mode allows conversion of standard retail Xbox Series X consoles into development kits, facilitating application deployment and testing directly on the Xbox Series X hardware. To succeed in programming on this advanced gaming platform, developers are encouraged to fully utilize official Xbox Series X developer documentation and resources, which include tutorials, sample codes, and community forums. The collective power of the Xbox Series X SDK and its accompanying tools empowers developers to craft captivating and immersive experiences for Xbox Series X users. Recognizing the platform's potential and adopting best practices </w:t>
      </w:r>
      <w:proofErr w:type="gramStart"/>
      <w:r w:rsidRPr="005F3419">
        <w:rPr>
          <w:rFonts w:ascii="Times New Roman" w:hAnsi="Times New Roman" w:cs="Times New Roman"/>
          <w:sz w:val="24"/>
          <w:szCs w:val="24"/>
        </w:rPr>
        <w:t>are</w:t>
      </w:r>
      <w:proofErr w:type="gramEnd"/>
      <w:r w:rsidRPr="005F3419">
        <w:rPr>
          <w:rFonts w:ascii="Times New Roman" w:hAnsi="Times New Roman" w:cs="Times New Roman"/>
          <w:sz w:val="24"/>
          <w:szCs w:val="24"/>
        </w:rPr>
        <w:t xml:space="preserve"> essential for maximizing the Xbox Series X's capabilities and delivering quality content to a global audience.</w:t>
      </w:r>
    </w:p>
    <w:p w:rsidR="00F42A67" w:rsidRDefault="0043718B" w:rsidP="0043718B">
      <w:pPr>
        <w:pStyle w:val="TOCHeading"/>
        <w:numPr>
          <w:ilvl w:val="0"/>
          <w:numId w:val="0"/>
        </w:numPr>
        <w:ind w:left="432" w:hanging="432"/>
      </w:pPr>
      <w:r>
        <w:rPr>
          <w:noProof/>
        </w:rPr>
        <w:drawing>
          <wp:inline distT="0" distB="0" distL="0" distR="0">
            <wp:extent cx="4902452" cy="977950"/>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902452" cy="977950"/>
                    </a:xfrm>
                    <a:prstGeom prst="rect">
                      <a:avLst/>
                    </a:prstGeom>
                  </pic:spPr>
                </pic:pic>
              </a:graphicData>
            </a:graphic>
          </wp:inline>
        </w:drawing>
      </w:r>
    </w:p>
    <w:p w:rsidR="00F42A67" w:rsidRDefault="00F42A67" w:rsidP="004B5B43">
      <w:pPr>
        <w:jc w:val="both"/>
        <w:rPr>
          <w:rFonts w:ascii="Times New Roman" w:hAnsi="Times New Roman" w:cs="Times New Roman"/>
          <w:sz w:val="24"/>
          <w:szCs w:val="24"/>
        </w:rPr>
      </w:pPr>
    </w:p>
    <w:p w:rsidR="0043718B" w:rsidRPr="00D85FC6" w:rsidRDefault="0043718B" w:rsidP="004B5B43">
      <w:pPr>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940554" cy="2025754"/>
            <wp:effectExtent l="19050" t="0" r="0" b="0"/>
            <wp:docPr id="10"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4940554" cy="2025754"/>
                    </a:xfrm>
                    <a:prstGeom prst="rect">
                      <a:avLst/>
                    </a:prstGeom>
                  </pic:spPr>
                </pic:pic>
              </a:graphicData>
            </a:graphic>
          </wp:inline>
        </w:drawing>
      </w:r>
    </w:p>
    <w:p w:rsidR="0043718B" w:rsidRDefault="0043718B" w:rsidP="0043718B">
      <w:pPr>
        <w:pStyle w:val="Heading1"/>
        <w:numPr>
          <w:ilvl w:val="0"/>
          <w:numId w:val="0"/>
        </w:numPr>
        <w:ind w:left="432" w:hanging="432"/>
      </w:pPr>
      <w:bookmarkStart w:id="0" w:name="_Toc143454510"/>
      <w:r>
        <w:rPr>
          <w:noProof/>
          <w:lang w:bidi="ar-SA"/>
        </w:rPr>
        <w:drawing>
          <wp:inline distT="0" distB="0" distL="0" distR="0">
            <wp:extent cx="4978656" cy="4838949"/>
            <wp:effectExtent l="19050" t="0" r="0" b="0"/>
            <wp:docPr id="18" name="Picture 1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4978656" cy="4838949"/>
                    </a:xfrm>
                    <a:prstGeom prst="rect">
                      <a:avLst/>
                    </a:prstGeom>
                  </pic:spPr>
                </pic:pic>
              </a:graphicData>
            </a:graphic>
          </wp:inline>
        </w:drawing>
      </w:r>
    </w:p>
    <w:p w:rsidR="0043718B" w:rsidRPr="0043718B" w:rsidRDefault="002D3620" w:rsidP="0043718B">
      <w:pPr>
        <w:pStyle w:val="Heading1"/>
        <w:numPr>
          <w:ilvl w:val="0"/>
          <w:numId w:val="0"/>
        </w:numPr>
        <w:ind w:left="432" w:hanging="432"/>
      </w:pPr>
      <w:r w:rsidRPr="00F42A67">
        <w:t>Introduction</w:t>
      </w:r>
      <w:bookmarkEnd w:id="0"/>
    </w:p>
    <w:p w:rsidR="008273C0" w:rsidRPr="008273C0" w:rsidRDefault="005F3419" w:rsidP="004B5B43">
      <w:pPr>
        <w:jc w:val="both"/>
        <w:rPr>
          <w:rFonts w:ascii="Times New Roman" w:hAnsi="Times New Roman" w:cs="Times New Roman"/>
          <w:bCs/>
          <w:sz w:val="24"/>
          <w:szCs w:val="24"/>
          <w:lang w:val="en-US"/>
        </w:rPr>
      </w:pPr>
      <w:r w:rsidRPr="005F3419">
        <w:rPr>
          <w:rFonts w:ascii="Times New Roman" w:hAnsi="Times New Roman" w:cs="Times New Roman"/>
          <w:bCs/>
          <w:sz w:val="24"/>
          <w:szCs w:val="24"/>
        </w:rPr>
        <w:t xml:space="preserve">Programming for the Xbox Series X platform involves utilizing a range of tools tailored to create immersive experiences for users. This response delves into the tools available for Xbox Series X programming, offering insights into their functionalities and advantages. It also addresses the physical attributes of the Xbox device, the Xbox Development Kit, available </w:t>
      </w:r>
      <w:r w:rsidRPr="005F3419">
        <w:rPr>
          <w:rFonts w:ascii="Times New Roman" w:hAnsi="Times New Roman" w:cs="Times New Roman"/>
          <w:bCs/>
          <w:sz w:val="24"/>
          <w:szCs w:val="24"/>
        </w:rPr>
        <w:lastRenderedPageBreak/>
        <w:t>help and tutorial materials, and includes a comprehensive bibliography for reference.</w:t>
      </w:r>
      <w:sdt>
        <w:sdtPr>
          <w:rPr>
            <w:rFonts w:ascii="Times New Roman" w:hAnsi="Times New Roman" w:cs="Times New Roman"/>
            <w:bCs/>
            <w:sz w:val="24"/>
            <w:szCs w:val="24"/>
          </w:rPr>
          <w:id w:val="511802735"/>
          <w:citation/>
        </w:sdtPr>
        <w:sdtContent>
          <w:r w:rsidR="00F03DB1">
            <w:rPr>
              <w:rFonts w:ascii="Times New Roman" w:hAnsi="Times New Roman" w:cs="Times New Roman"/>
              <w:bCs/>
              <w:sz w:val="24"/>
              <w:szCs w:val="24"/>
            </w:rPr>
            <w:fldChar w:fldCharType="begin"/>
          </w:r>
          <w:r w:rsidR="00102F29">
            <w:rPr>
              <w:rFonts w:ascii="Times New Roman" w:hAnsi="Times New Roman" w:cs="Times New Roman"/>
              <w:bCs/>
              <w:sz w:val="24"/>
              <w:szCs w:val="24"/>
              <w:lang w:val="en-GB"/>
            </w:rPr>
            <w:instrText xml:space="preserve"> CITATION Xbo11 \l 2057 </w:instrText>
          </w:r>
          <w:r w:rsidR="00F03DB1">
            <w:rPr>
              <w:rFonts w:ascii="Times New Roman" w:hAnsi="Times New Roman" w:cs="Times New Roman"/>
              <w:bCs/>
              <w:sz w:val="24"/>
              <w:szCs w:val="24"/>
            </w:rPr>
            <w:fldChar w:fldCharType="separate"/>
          </w:r>
          <w:r w:rsidR="004B5B43">
            <w:rPr>
              <w:rFonts w:ascii="Times New Roman" w:hAnsi="Times New Roman" w:cs="Times New Roman"/>
              <w:bCs/>
              <w:noProof/>
              <w:sz w:val="24"/>
              <w:szCs w:val="24"/>
              <w:lang w:val="en-GB"/>
            </w:rPr>
            <w:t xml:space="preserve"> </w:t>
          </w:r>
          <w:r w:rsidR="004B5B43" w:rsidRPr="004B5B43">
            <w:rPr>
              <w:rFonts w:ascii="Times New Roman" w:hAnsi="Times New Roman" w:cs="Times New Roman"/>
              <w:noProof/>
              <w:sz w:val="24"/>
              <w:szCs w:val="24"/>
              <w:lang w:val="en-GB"/>
            </w:rPr>
            <w:t>(Xbox, 2011)</w:t>
          </w:r>
          <w:r w:rsidR="00F03DB1">
            <w:rPr>
              <w:rFonts w:ascii="Times New Roman" w:hAnsi="Times New Roman" w:cs="Times New Roman"/>
              <w:bCs/>
              <w:sz w:val="24"/>
              <w:szCs w:val="24"/>
            </w:rPr>
            <w:fldChar w:fldCharType="end"/>
          </w:r>
        </w:sdtContent>
      </w:sdt>
    </w:p>
    <w:p w:rsidR="003164E9" w:rsidRPr="00D85FC6" w:rsidRDefault="003164E9" w:rsidP="004B5B43">
      <w:pPr>
        <w:jc w:val="both"/>
        <w:rPr>
          <w:rFonts w:ascii="Times New Roman" w:hAnsi="Times New Roman" w:cs="Times New Roman"/>
          <w:sz w:val="24"/>
          <w:szCs w:val="24"/>
          <w:lang w:val="en-US"/>
        </w:rPr>
      </w:pPr>
    </w:p>
    <w:p w:rsidR="002D3620" w:rsidRPr="00D85FC6" w:rsidRDefault="002D3620" w:rsidP="004B5B43">
      <w:pPr>
        <w:jc w:val="both"/>
        <w:rPr>
          <w:rFonts w:ascii="Times New Roman" w:hAnsi="Times New Roman" w:cs="Times New Roman"/>
          <w:sz w:val="24"/>
          <w:szCs w:val="24"/>
          <w:lang w:val="en-US"/>
        </w:rPr>
      </w:pPr>
    </w:p>
    <w:p w:rsidR="002D3620" w:rsidRPr="00D85FC6" w:rsidRDefault="002D3620" w:rsidP="004B5B43">
      <w:pPr>
        <w:jc w:val="both"/>
        <w:rPr>
          <w:rFonts w:ascii="Times New Roman" w:hAnsi="Times New Roman" w:cs="Times New Roman"/>
          <w:sz w:val="24"/>
          <w:szCs w:val="24"/>
          <w:lang w:val="en-US"/>
        </w:rPr>
      </w:pPr>
    </w:p>
    <w:p w:rsidR="002D3620" w:rsidRPr="00F42A67" w:rsidRDefault="002D3620" w:rsidP="0043718B">
      <w:pPr>
        <w:pStyle w:val="Heading1"/>
        <w:numPr>
          <w:ilvl w:val="0"/>
          <w:numId w:val="0"/>
        </w:numPr>
        <w:ind w:left="432" w:hanging="432"/>
      </w:pPr>
      <w:bookmarkStart w:id="1" w:name="_Toc143454511"/>
      <w:r w:rsidRPr="00F42A67">
        <w:t>Chapters/</w:t>
      </w:r>
      <w:proofErr w:type="gramStart"/>
      <w:r w:rsidRPr="00F42A67">
        <w:t>Sections</w:t>
      </w:r>
      <w:r w:rsidR="008273C0" w:rsidRPr="00F42A67">
        <w:t>(</w:t>
      </w:r>
      <w:proofErr w:type="gramEnd"/>
      <w:r w:rsidR="008273C0" w:rsidRPr="00F42A67">
        <w:t>Xbox Series X)</w:t>
      </w:r>
      <w:sdt>
        <w:sdtPr>
          <w:id w:val="511802740"/>
          <w:citation/>
        </w:sdtPr>
        <w:sdtContent>
          <w:r w:rsidR="00F03DB1" w:rsidRPr="00F42A67">
            <w:fldChar w:fldCharType="begin"/>
          </w:r>
          <w:r w:rsidR="00102F29" w:rsidRPr="00F42A67">
            <w:instrText xml:space="preserve"> CITATION Xbo111 \l 2057 </w:instrText>
          </w:r>
          <w:r w:rsidR="00F03DB1" w:rsidRPr="00F42A67">
            <w:fldChar w:fldCharType="separate"/>
          </w:r>
          <w:r w:rsidR="004B5B43" w:rsidRPr="00F42A67">
            <w:t xml:space="preserve"> (Features, 2011)</w:t>
          </w:r>
          <w:r w:rsidR="00F03DB1" w:rsidRPr="00F42A67">
            <w:fldChar w:fldCharType="end"/>
          </w:r>
        </w:sdtContent>
      </w:sdt>
      <w:bookmarkEnd w:id="1"/>
    </w:p>
    <w:p w:rsidR="002D3620" w:rsidRPr="00D85FC6" w:rsidRDefault="002D3620" w:rsidP="00070AA3">
      <w:pPr>
        <w:ind w:left="360"/>
        <w:jc w:val="both"/>
        <w:rPr>
          <w:rFonts w:ascii="Times New Roman" w:hAnsi="Times New Roman" w:cs="Times New Roman"/>
          <w:sz w:val="24"/>
          <w:szCs w:val="24"/>
          <w:lang w:val="en-US"/>
        </w:rPr>
      </w:pPr>
      <w:bookmarkStart w:id="2" w:name="_Toc143454512"/>
      <w:r w:rsidRPr="00F42A67">
        <w:rPr>
          <w:rStyle w:val="Heading2Char"/>
        </w:rPr>
        <w:t>Xbox Development Kit (XDK):</w:t>
      </w:r>
      <w:bookmarkEnd w:id="2"/>
      <w:r w:rsidRPr="00D85FC6">
        <w:rPr>
          <w:rFonts w:ascii="Times New Roman" w:hAnsi="Times New Roman" w:cs="Times New Roman"/>
          <w:sz w:val="24"/>
          <w:szCs w:val="24"/>
          <w:lang w:val="en-US"/>
        </w:rPr>
        <w:t xml:space="preserve"> This section will explore the Xbox Development Kit, which includes libraries, APIs, and tools necessary for creating games and applications for Xbox consoles. It will cover the development environment, debugging capabilities, performance analysis, and asset management features provided by the XDK.</w:t>
      </w:r>
      <w:sdt>
        <w:sdtPr>
          <w:rPr>
            <w:rFonts w:ascii="Times New Roman" w:hAnsi="Times New Roman" w:cs="Times New Roman"/>
            <w:sz w:val="24"/>
            <w:szCs w:val="24"/>
            <w:lang w:val="en-US"/>
          </w:rPr>
          <w:id w:val="511802741"/>
          <w:citation/>
        </w:sdtPr>
        <w:sdtContent>
          <w:r w:rsidR="00F03DB1">
            <w:rPr>
              <w:rFonts w:ascii="Times New Roman" w:hAnsi="Times New Roman" w:cs="Times New Roman"/>
              <w:sz w:val="24"/>
              <w:szCs w:val="24"/>
              <w:lang w:val="en-US"/>
            </w:rPr>
            <w:fldChar w:fldCharType="begin"/>
          </w:r>
          <w:r w:rsidR="00102F29">
            <w:rPr>
              <w:rFonts w:ascii="Times New Roman" w:hAnsi="Times New Roman" w:cs="Times New Roman"/>
              <w:sz w:val="24"/>
              <w:szCs w:val="24"/>
              <w:lang w:val="en-GB"/>
            </w:rPr>
            <w:instrText xml:space="preserve"> CITATION Mic20 \l 2057 </w:instrText>
          </w:r>
          <w:r w:rsidR="00F03DB1">
            <w:rPr>
              <w:rFonts w:ascii="Times New Roman" w:hAnsi="Times New Roman" w:cs="Times New Roman"/>
              <w:sz w:val="24"/>
              <w:szCs w:val="24"/>
              <w:lang w:val="en-US"/>
            </w:rPr>
            <w:fldChar w:fldCharType="separate"/>
          </w:r>
          <w:r w:rsidR="004B5B43">
            <w:rPr>
              <w:rFonts w:ascii="Times New Roman" w:hAnsi="Times New Roman" w:cs="Times New Roman"/>
              <w:noProof/>
              <w:sz w:val="24"/>
              <w:szCs w:val="24"/>
              <w:lang w:val="en-GB"/>
            </w:rPr>
            <w:t xml:space="preserve"> </w:t>
          </w:r>
          <w:r w:rsidR="004B5B43" w:rsidRPr="004B5B43">
            <w:rPr>
              <w:rFonts w:ascii="Times New Roman" w:hAnsi="Times New Roman" w:cs="Times New Roman"/>
              <w:noProof/>
              <w:sz w:val="24"/>
              <w:szCs w:val="24"/>
              <w:lang w:val="en-GB"/>
            </w:rPr>
            <w:t>(XDK, 2020)</w:t>
          </w:r>
          <w:r w:rsidR="00F03DB1">
            <w:rPr>
              <w:rFonts w:ascii="Times New Roman" w:hAnsi="Times New Roman" w:cs="Times New Roman"/>
              <w:sz w:val="24"/>
              <w:szCs w:val="24"/>
              <w:lang w:val="en-US"/>
            </w:rPr>
            <w:fldChar w:fldCharType="end"/>
          </w:r>
        </w:sdtContent>
      </w:sdt>
    </w:p>
    <w:p w:rsidR="003164E9" w:rsidRPr="00D85FC6" w:rsidRDefault="003164E9"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3835498" cy="2806505"/>
            <wp:effectExtent l="19050" t="0" r="0" b="0"/>
            <wp:docPr id="4" name="Picture 1"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12" cstate="print"/>
                    <a:stretch>
                      <a:fillRect/>
                    </a:stretch>
                  </pic:blipFill>
                  <pic:spPr>
                    <a:xfrm>
                      <a:off x="0" y="0"/>
                      <a:ext cx="3835106" cy="2806218"/>
                    </a:xfrm>
                    <a:prstGeom prst="rect">
                      <a:avLst/>
                    </a:prstGeom>
                  </pic:spPr>
                </pic:pic>
              </a:graphicData>
            </a:graphic>
          </wp:inline>
        </w:drawing>
      </w:r>
    </w:p>
    <w:p w:rsidR="003164E9" w:rsidRPr="00D85FC6" w:rsidRDefault="007C55AB" w:rsidP="007C55AB">
      <w:pPr>
        <w:pStyle w:val="Caption"/>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t xml:space="preserve">Figure </w:t>
      </w:r>
      <w:fldSimple w:instr=" SEQ Figure \* ARABIC ">
        <w:r>
          <w:rPr>
            <w:noProof/>
          </w:rPr>
          <w:t>1</w:t>
        </w:r>
      </w:fldSimple>
    </w:p>
    <w:p w:rsidR="003164E9" w:rsidRPr="00D85FC6" w:rsidRDefault="003164E9" w:rsidP="004B5B43">
      <w:pPr>
        <w:ind w:left="720"/>
        <w:jc w:val="both"/>
        <w:rPr>
          <w:rFonts w:ascii="Times New Roman" w:hAnsi="Times New Roman" w:cs="Times New Roman"/>
          <w:sz w:val="24"/>
          <w:szCs w:val="24"/>
          <w:lang w:val="en-US"/>
        </w:rPr>
      </w:pPr>
    </w:p>
    <w:p w:rsidR="003164E9" w:rsidRPr="00D85FC6" w:rsidRDefault="003164E9" w:rsidP="004B5B43">
      <w:pPr>
        <w:ind w:left="720"/>
        <w:jc w:val="both"/>
        <w:rPr>
          <w:rFonts w:ascii="Times New Roman" w:hAnsi="Times New Roman" w:cs="Times New Roman"/>
          <w:sz w:val="24"/>
          <w:szCs w:val="24"/>
          <w:lang w:val="en-US"/>
        </w:rPr>
      </w:pPr>
    </w:p>
    <w:p w:rsidR="009976AE" w:rsidRDefault="002D3620" w:rsidP="0043718B">
      <w:pPr>
        <w:pStyle w:val="Heading1"/>
        <w:numPr>
          <w:ilvl w:val="0"/>
          <w:numId w:val="0"/>
        </w:numPr>
        <w:ind w:left="432" w:hanging="432"/>
        <w:rPr>
          <w:rFonts w:cs="Times New Roman"/>
          <w:sz w:val="24"/>
          <w:szCs w:val="24"/>
        </w:rPr>
      </w:pPr>
      <w:bookmarkStart w:id="3" w:name="_Toc143454513"/>
      <w:r w:rsidRPr="002E50D1">
        <w:rPr>
          <w:rStyle w:val="Heading2Char"/>
        </w:rPr>
        <w:t>Visual Studio</w:t>
      </w:r>
      <w:r w:rsidRPr="00070AA3">
        <w:rPr>
          <w:rStyle w:val="Heading2Char"/>
        </w:rPr>
        <w:t>:</w:t>
      </w:r>
      <w:bookmarkEnd w:id="3"/>
      <w:r w:rsidRPr="00D85FC6">
        <w:rPr>
          <w:rFonts w:cs="Times New Roman"/>
          <w:sz w:val="24"/>
          <w:szCs w:val="24"/>
        </w:rPr>
        <w:t xml:space="preserve"> </w:t>
      </w:r>
    </w:p>
    <w:p w:rsidR="002D3620" w:rsidRPr="00D85FC6" w:rsidRDefault="002D3620" w:rsidP="00070AA3">
      <w:pPr>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This section will discuss the use of Visual Studio as an integrated development environment (IDE) for Xbox programming. It will highlight how Visual Studio supports multiple programming languages such as C++, C#, and DirectX, making it easier to develop and debug games for the Xbox platform.</w:t>
      </w:r>
    </w:p>
    <w:p w:rsidR="003164E9" w:rsidRPr="00D85FC6" w:rsidRDefault="003164E9"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lastRenderedPageBreak/>
        <w:drawing>
          <wp:inline distT="0" distB="0" distL="0" distR="0">
            <wp:extent cx="3219450" cy="1529935"/>
            <wp:effectExtent l="19050" t="0" r="0" b="0"/>
            <wp:docPr id="3" name="Picture 2"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13" cstate="print"/>
                    <a:stretch>
                      <a:fillRect/>
                    </a:stretch>
                  </pic:blipFill>
                  <pic:spPr>
                    <a:xfrm>
                      <a:off x="0" y="0"/>
                      <a:ext cx="3222104" cy="1531196"/>
                    </a:xfrm>
                    <a:prstGeom prst="rect">
                      <a:avLst/>
                    </a:prstGeom>
                  </pic:spPr>
                </pic:pic>
              </a:graphicData>
            </a:graphic>
          </wp:inline>
        </w:drawing>
      </w:r>
    </w:p>
    <w:p w:rsidR="007C55AB" w:rsidRDefault="007C55AB" w:rsidP="007C55AB">
      <w:pPr>
        <w:pStyle w:val="Caption"/>
        <w:rPr>
          <w:rStyle w:val="Heading2Char"/>
        </w:rPr>
      </w:pPr>
      <w:bookmarkStart w:id="4" w:name="_Toc143454514"/>
      <w:r>
        <w:rPr>
          <w:rStyle w:val="Heading2Char"/>
        </w:rPr>
        <w:tab/>
      </w:r>
      <w:r>
        <w:rPr>
          <w:rStyle w:val="Heading2Char"/>
        </w:rPr>
        <w:tab/>
      </w:r>
      <w:r>
        <w:rPr>
          <w:rStyle w:val="Heading2Char"/>
        </w:rPr>
        <w:tab/>
      </w:r>
      <w:r>
        <w:rPr>
          <w:rStyle w:val="Heading2Char"/>
        </w:rPr>
        <w:tab/>
      </w:r>
      <w:r>
        <w:t xml:space="preserve">Figure </w:t>
      </w:r>
      <w:fldSimple w:instr=" SEQ Figure \* ARABIC ">
        <w:r>
          <w:rPr>
            <w:noProof/>
          </w:rPr>
          <w:t>2</w:t>
        </w:r>
      </w:fldSimple>
    </w:p>
    <w:p w:rsidR="002D3620" w:rsidRPr="00D85FC6" w:rsidRDefault="002D3620" w:rsidP="00F42A67">
      <w:pPr>
        <w:jc w:val="both"/>
        <w:rPr>
          <w:rFonts w:ascii="Times New Roman" w:hAnsi="Times New Roman" w:cs="Times New Roman"/>
          <w:sz w:val="24"/>
          <w:szCs w:val="24"/>
          <w:lang w:val="en-US"/>
        </w:rPr>
      </w:pPr>
      <w:r w:rsidRPr="00F42A67">
        <w:rPr>
          <w:rStyle w:val="Heading2Char"/>
        </w:rPr>
        <w:t>Xbox Live SDK:</w:t>
      </w:r>
      <w:bookmarkEnd w:id="4"/>
      <w:r w:rsidRPr="00F42A67">
        <w:rPr>
          <w:rStyle w:val="Heading2Char"/>
        </w:rPr>
        <w:t xml:space="preserve"> </w:t>
      </w:r>
      <w:r w:rsidRPr="00D85FC6">
        <w:rPr>
          <w:rFonts w:ascii="Times New Roman" w:hAnsi="Times New Roman" w:cs="Times New Roman"/>
          <w:sz w:val="24"/>
          <w:szCs w:val="24"/>
          <w:lang w:val="en-US"/>
        </w:rPr>
        <w:t xml:space="preserve">This section will focus on the Xbox Live SDK, which enables developers to integrate Xbox Live features into their games and applications. It will cover features like multiplayer matchmaking, achievements, </w:t>
      </w:r>
      <w:proofErr w:type="spellStart"/>
      <w:r w:rsidRPr="00D85FC6">
        <w:rPr>
          <w:rFonts w:ascii="Times New Roman" w:hAnsi="Times New Roman" w:cs="Times New Roman"/>
          <w:sz w:val="24"/>
          <w:szCs w:val="24"/>
          <w:lang w:val="en-US"/>
        </w:rPr>
        <w:t>leaderboards</w:t>
      </w:r>
      <w:proofErr w:type="spellEnd"/>
      <w:r w:rsidRPr="00D85FC6">
        <w:rPr>
          <w:rFonts w:ascii="Times New Roman" w:hAnsi="Times New Roman" w:cs="Times New Roman"/>
          <w:sz w:val="24"/>
          <w:szCs w:val="24"/>
          <w:lang w:val="en-US"/>
        </w:rPr>
        <w:t>, and user authentication.</w:t>
      </w:r>
    </w:p>
    <w:p w:rsidR="007C55AB" w:rsidRDefault="007C55AB" w:rsidP="007C55AB">
      <w:pPr>
        <w:ind w:left="1440"/>
        <w:jc w:val="both"/>
        <w:rPr>
          <w:rFonts w:ascii="Times New Roman" w:hAnsi="Times New Roman" w:cs="Times New Roman"/>
          <w:sz w:val="24"/>
          <w:szCs w:val="24"/>
          <w:lang w:val="en-US"/>
        </w:rPr>
      </w:pPr>
    </w:p>
    <w:p w:rsidR="003164E9" w:rsidRPr="00D85FC6" w:rsidRDefault="003164E9" w:rsidP="007C55AB">
      <w:pPr>
        <w:ind w:left="144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693279" cy="1871003"/>
            <wp:effectExtent l="19050" t="0" r="0" b="0"/>
            <wp:docPr id="5" name="Picture 4" desc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g"/>
                    <pic:cNvPicPr/>
                  </pic:nvPicPr>
                  <pic:blipFill>
                    <a:blip r:embed="rId14" cstate="print"/>
                    <a:stretch>
                      <a:fillRect/>
                    </a:stretch>
                  </pic:blipFill>
                  <pic:spPr>
                    <a:xfrm>
                      <a:off x="0" y="0"/>
                      <a:ext cx="4699000" cy="1873284"/>
                    </a:xfrm>
                    <a:prstGeom prst="rect">
                      <a:avLst/>
                    </a:prstGeom>
                  </pic:spPr>
                </pic:pic>
              </a:graphicData>
            </a:graphic>
          </wp:inline>
        </w:drawing>
      </w:r>
    </w:p>
    <w:p w:rsidR="007C55AB" w:rsidRDefault="007C55AB" w:rsidP="007C55AB">
      <w:pPr>
        <w:pStyle w:val="Caption"/>
        <w:rPr>
          <w:rStyle w:val="Heading2Char"/>
        </w:rPr>
      </w:pPr>
      <w:bookmarkStart w:id="5" w:name="_Toc143454515"/>
      <w:r>
        <w:rPr>
          <w:rStyle w:val="Heading2Char"/>
        </w:rPr>
        <w:tab/>
      </w:r>
      <w:r>
        <w:rPr>
          <w:rStyle w:val="Heading2Char"/>
        </w:rPr>
        <w:tab/>
      </w:r>
      <w:r>
        <w:rPr>
          <w:rStyle w:val="Heading2Char"/>
        </w:rPr>
        <w:tab/>
      </w:r>
      <w:r>
        <w:rPr>
          <w:rStyle w:val="Heading2Char"/>
        </w:rPr>
        <w:tab/>
      </w:r>
      <w:r>
        <w:t xml:space="preserve">Figure </w:t>
      </w:r>
      <w:fldSimple w:instr=" SEQ Figure \* ARABIC ">
        <w:r>
          <w:rPr>
            <w:noProof/>
          </w:rPr>
          <w:t>3</w:t>
        </w:r>
      </w:fldSimple>
    </w:p>
    <w:p w:rsidR="002D3620" w:rsidRPr="00D85FC6" w:rsidRDefault="002D3620" w:rsidP="00F42A67">
      <w:pPr>
        <w:jc w:val="both"/>
        <w:rPr>
          <w:rFonts w:ascii="Times New Roman" w:hAnsi="Times New Roman" w:cs="Times New Roman"/>
          <w:sz w:val="24"/>
          <w:szCs w:val="24"/>
          <w:lang w:val="en-US"/>
        </w:rPr>
      </w:pPr>
      <w:r w:rsidRPr="00F42A67">
        <w:rPr>
          <w:rStyle w:val="Heading2Char"/>
        </w:rPr>
        <w:t>DirectX:</w:t>
      </w:r>
      <w:bookmarkEnd w:id="5"/>
      <w:r w:rsidRPr="00D85FC6">
        <w:rPr>
          <w:rFonts w:ascii="Times New Roman" w:hAnsi="Times New Roman" w:cs="Times New Roman"/>
          <w:sz w:val="24"/>
          <w:szCs w:val="24"/>
          <w:lang w:val="en-US"/>
        </w:rPr>
        <w:t xml:space="preserve"> This section will explore the role of DirectX in Xbox programming. It will discuss how DirectX, a collection of APIs, allows developers to create graphics-intensive applications, including games, for the Xbox platform.</w:t>
      </w:r>
    </w:p>
    <w:p w:rsidR="003164E9" w:rsidRPr="00D85FC6" w:rsidRDefault="003164E9"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953877" cy="2377440"/>
            <wp:effectExtent l="19050" t="0" r="0" b="0"/>
            <wp:docPr id="6" name="Picture 5" descr="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jpg"/>
                    <pic:cNvPicPr/>
                  </pic:nvPicPr>
                  <pic:blipFill>
                    <a:blip r:embed="rId15" cstate="print"/>
                    <a:stretch>
                      <a:fillRect/>
                    </a:stretch>
                  </pic:blipFill>
                  <pic:spPr>
                    <a:xfrm>
                      <a:off x="0" y="0"/>
                      <a:ext cx="4950023" cy="2375590"/>
                    </a:xfrm>
                    <a:prstGeom prst="rect">
                      <a:avLst/>
                    </a:prstGeom>
                  </pic:spPr>
                </pic:pic>
              </a:graphicData>
            </a:graphic>
          </wp:inline>
        </w:drawing>
      </w:r>
    </w:p>
    <w:p w:rsidR="007C55AB" w:rsidRDefault="007C55AB" w:rsidP="007C55AB">
      <w:pPr>
        <w:pStyle w:val="Caption"/>
        <w:rPr>
          <w:rStyle w:val="Heading2Char"/>
        </w:rPr>
      </w:pPr>
      <w:bookmarkStart w:id="6" w:name="_Toc143454516"/>
      <w:r>
        <w:rPr>
          <w:rStyle w:val="Heading2Char"/>
        </w:rPr>
        <w:tab/>
      </w:r>
      <w:r>
        <w:rPr>
          <w:rStyle w:val="Heading2Char"/>
        </w:rPr>
        <w:tab/>
      </w:r>
      <w:r>
        <w:rPr>
          <w:rStyle w:val="Heading2Char"/>
        </w:rPr>
        <w:tab/>
      </w:r>
      <w:r>
        <w:rPr>
          <w:rStyle w:val="Heading2Char"/>
        </w:rPr>
        <w:tab/>
      </w:r>
      <w:r>
        <w:t xml:space="preserve">Figure </w:t>
      </w:r>
      <w:fldSimple w:instr=" SEQ Figure \* ARABIC ">
        <w:r>
          <w:rPr>
            <w:noProof/>
          </w:rPr>
          <w:t>4</w:t>
        </w:r>
      </w:fldSimple>
    </w:p>
    <w:p w:rsidR="002D3620" w:rsidRPr="00D85FC6" w:rsidRDefault="002D3620" w:rsidP="00F42A67">
      <w:pPr>
        <w:jc w:val="both"/>
        <w:rPr>
          <w:rFonts w:ascii="Times New Roman" w:hAnsi="Times New Roman" w:cs="Times New Roman"/>
          <w:sz w:val="24"/>
          <w:szCs w:val="24"/>
          <w:lang w:val="en-US"/>
        </w:rPr>
      </w:pPr>
      <w:r w:rsidRPr="00F42A67">
        <w:rPr>
          <w:rStyle w:val="Heading2Char"/>
        </w:rPr>
        <w:lastRenderedPageBreak/>
        <w:t>Unity and Unreal Engine:</w:t>
      </w:r>
      <w:bookmarkEnd w:id="6"/>
      <w:r w:rsidRPr="00D85FC6">
        <w:rPr>
          <w:rFonts w:ascii="Times New Roman" w:hAnsi="Times New Roman" w:cs="Times New Roman"/>
          <w:sz w:val="24"/>
          <w:szCs w:val="24"/>
          <w:lang w:val="en-US"/>
        </w:rPr>
        <w:t xml:space="preserve"> This section will discuss the use of Unity and Unreal Engine as popular game development engines that support Xbox development. It will highlight how these engines provide Xbox-specific integrations and support visual scripting or programming languages like C# or C++.</w:t>
      </w:r>
    </w:p>
    <w:p w:rsidR="003164E9" w:rsidRPr="00D85FC6" w:rsidRDefault="003164E9"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529943" cy="2489981"/>
            <wp:effectExtent l="19050" t="0" r="3957" b="0"/>
            <wp:docPr id="7" name="Picture 6" descr="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a.jpg"/>
                    <pic:cNvPicPr/>
                  </pic:nvPicPr>
                  <pic:blipFill>
                    <a:blip r:embed="rId16" cstate="print"/>
                    <a:stretch>
                      <a:fillRect/>
                    </a:stretch>
                  </pic:blipFill>
                  <pic:spPr>
                    <a:xfrm>
                      <a:off x="0" y="0"/>
                      <a:ext cx="4535216" cy="2492879"/>
                    </a:xfrm>
                    <a:prstGeom prst="rect">
                      <a:avLst/>
                    </a:prstGeom>
                  </pic:spPr>
                </pic:pic>
              </a:graphicData>
            </a:graphic>
          </wp:inline>
        </w:drawing>
      </w:r>
    </w:p>
    <w:p w:rsidR="002D3620" w:rsidRPr="00D85FC6" w:rsidRDefault="002D3620" w:rsidP="00F42A67">
      <w:pPr>
        <w:jc w:val="both"/>
        <w:rPr>
          <w:rFonts w:ascii="Times New Roman" w:hAnsi="Times New Roman" w:cs="Times New Roman"/>
          <w:sz w:val="24"/>
          <w:szCs w:val="24"/>
          <w:lang w:val="en-US"/>
        </w:rPr>
      </w:pPr>
      <w:bookmarkStart w:id="7" w:name="_Toc143454517"/>
      <w:r w:rsidRPr="00F42A67">
        <w:rPr>
          <w:rStyle w:val="Heading2Char"/>
        </w:rPr>
        <w:t>Xbox Dev Mode:</w:t>
      </w:r>
      <w:bookmarkEnd w:id="7"/>
      <w:r w:rsidRPr="00D85FC6">
        <w:rPr>
          <w:rFonts w:ascii="Times New Roman" w:hAnsi="Times New Roman" w:cs="Times New Roman"/>
          <w:sz w:val="24"/>
          <w:szCs w:val="24"/>
          <w:lang w:val="en-US"/>
        </w:rPr>
        <w:t xml:space="preserve"> This section will explain Xbox Dev Mode, which allows developers to transform their retail Xbox consoles into development kits. It will discuss how enabling Dev Mode on the console enables deployment and testing of games or applications directly on the Xbox hardware.</w:t>
      </w:r>
    </w:p>
    <w:p w:rsidR="003164E9" w:rsidRPr="00D85FC6" w:rsidRDefault="003164E9"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5133597" cy="2461846"/>
            <wp:effectExtent l="19050" t="0" r="0" b="0"/>
            <wp:docPr id="8" name="Picture 7" descr="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w.jpg"/>
                    <pic:cNvPicPr/>
                  </pic:nvPicPr>
                  <pic:blipFill>
                    <a:blip r:embed="rId17" cstate="print"/>
                    <a:stretch>
                      <a:fillRect/>
                    </a:stretch>
                  </pic:blipFill>
                  <pic:spPr>
                    <a:xfrm>
                      <a:off x="0" y="0"/>
                      <a:ext cx="5133975" cy="2462027"/>
                    </a:xfrm>
                    <a:prstGeom prst="rect">
                      <a:avLst/>
                    </a:prstGeom>
                  </pic:spPr>
                </pic:pic>
              </a:graphicData>
            </a:graphic>
          </wp:inline>
        </w:drawing>
      </w:r>
    </w:p>
    <w:p w:rsidR="003164E9" w:rsidRPr="00D85FC6" w:rsidRDefault="003164E9" w:rsidP="004B5B43">
      <w:pPr>
        <w:ind w:left="720"/>
        <w:jc w:val="both"/>
        <w:rPr>
          <w:rFonts w:ascii="Times New Roman" w:hAnsi="Times New Roman" w:cs="Times New Roman"/>
          <w:sz w:val="24"/>
          <w:szCs w:val="24"/>
          <w:lang w:val="en-US"/>
        </w:rPr>
      </w:pPr>
    </w:p>
    <w:p w:rsidR="003164E9" w:rsidRPr="00D85FC6" w:rsidRDefault="003164E9" w:rsidP="004B5B43">
      <w:pPr>
        <w:ind w:left="720"/>
        <w:jc w:val="both"/>
        <w:rPr>
          <w:rFonts w:ascii="Times New Roman" w:hAnsi="Times New Roman" w:cs="Times New Roman"/>
          <w:sz w:val="24"/>
          <w:szCs w:val="24"/>
          <w:lang w:val="en-US"/>
        </w:rPr>
      </w:pPr>
    </w:p>
    <w:p w:rsidR="003164E9" w:rsidRPr="00D85FC6" w:rsidRDefault="003164E9" w:rsidP="004B5B43">
      <w:pPr>
        <w:ind w:left="720"/>
        <w:jc w:val="both"/>
        <w:rPr>
          <w:rFonts w:ascii="Times New Roman" w:hAnsi="Times New Roman" w:cs="Times New Roman"/>
          <w:sz w:val="24"/>
          <w:szCs w:val="24"/>
          <w:lang w:val="en-US"/>
        </w:rPr>
      </w:pPr>
    </w:p>
    <w:p w:rsidR="003164E9" w:rsidRPr="00D85FC6" w:rsidRDefault="003164E9" w:rsidP="004B5B43">
      <w:pPr>
        <w:ind w:left="720"/>
        <w:jc w:val="both"/>
        <w:rPr>
          <w:rFonts w:ascii="Times New Roman" w:hAnsi="Times New Roman" w:cs="Times New Roman"/>
          <w:sz w:val="24"/>
          <w:szCs w:val="24"/>
          <w:lang w:val="en-US"/>
        </w:rPr>
      </w:pPr>
    </w:p>
    <w:p w:rsidR="003164E9" w:rsidRPr="00D85FC6" w:rsidRDefault="003164E9" w:rsidP="004B5B43">
      <w:pPr>
        <w:ind w:left="720"/>
        <w:jc w:val="both"/>
        <w:rPr>
          <w:rFonts w:ascii="Times New Roman" w:hAnsi="Times New Roman" w:cs="Times New Roman"/>
          <w:sz w:val="24"/>
          <w:szCs w:val="24"/>
          <w:lang w:val="en-US"/>
        </w:rPr>
      </w:pPr>
    </w:p>
    <w:p w:rsidR="003164E9" w:rsidRPr="00D85FC6" w:rsidRDefault="003164E9" w:rsidP="004B5B43">
      <w:pPr>
        <w:ind w:left="720"/>
        <w:jc w:val="both"/>
        <w:rPr>
          <w:rFonts w:ascii="Times New Roman" w:hAnsi="Times New Roman" w:cs="Times New Roman"/>
          <w:sz w:val="24"/>
          <w:szCs w:val="24"/>
          <w:lang w:val="en-US"/>
        </w:rPr>
      </w:pPr>
    </w:p>
    <w:p w:rsidR="002D3620" w:rsidRPr="00D85FC6" w:rsidRDefault="002D3620" w:rsidP="00F42A67">
      <w:pPr>
        <w:jc w:val="both"/>
        <w:rPr>
          <w:rFonts w:ascii="Times New Roman" w:hAnsi="Times New Roman" w:cs="Times New Roman"/>
          <w:sz w:val="24"/>
          <w:szCs w:val="24"/>
          <w:lang w:val="en-US"/>
        </w:rPr>
      </w:pPr>
      <w:bookmarkStart w:id="8" w:name="_Toc143454518"/>
      <w:r w:rsidRPr="00F42A67">
        <w:rPr>
          <w:rStyle w:val="Heading2Char"/>
        </w:rPr>
        <w:lastRenderedPageBreak/>
        <w:t>Documentation and Online Resources:</w:t>
      </w:r>
      <w:bookmarkEnd w:id="8"/>
      <w:r w:rsidRPr="00D85FC6">
        <w:rPr>
          <w:rFonts w:ascii="Times New Roman" w:hAnsi="Times New Roman" w:cs="Times New Roman"/>
          <w:sz w:val="24"/>
          <w:szCs w:val="24"/>
          <w:lang w:val="en-US"/>
        </w:rPr>
        <w:t xml:space="preserve"> This section will emphasize the importance of utilizing the official Xbox developer documentation, tutorials, and online resources. It will provide information on accessing resources, sample code, and community support through the official Xbox Developer website.</w:t>
      </w:r>
    </w:p>
    <w:p w:rsidR="003164E9" w:rsidRPr="00D85FC6" w:rsidRDefault="003164E9"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5059387" cy="1688123"/>
            <wp:effectExtent l="19050" t="0" r="7913" b="0"/>
            <wp:docPr id="9" name="Picture 8" descr="mms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ssms.jpg"/>
                    <pic:cNvPicPr/>
                  </pic:nvPicPr>
                  <pic:blipFill>
                    <a:blip r:embed="rId18" cstate="print"/>
                    <a:stretch>
                      <a:fillRect/>
                    </a:stretch>
                  </pic:blipFill>
                  <pic:spPr>
                    <a:xfrm>
                      <a:off x="0" y="0"/>
                      <a:ext cx="5062315" cy="1689100"/>
                    </a:xfrm>
                    <a:prstGeom prst="rect">
                      <a:avLst/>
                    </a:prstGeom>
                  </pic:spPr>
                </pic:pic>
              </a:graphicData>
            </a:graphic>
          </wp:inline>
        </w:drawing>
      </w:r>
    </w:p>
    <w:p w:rsidR="003164E9" w:rsidRPr="00D85FC6" w:rsidRDefault="003164E9" w:rsidP="004B5B43">
      <w:pPr>
        <w:jc w:val="both"/>
        <w:rPr>
          <w:rFonts w:ascii="Times New Roman" w:hAnsi="Times New Roman" w:cs="Times New Roman"/>
          <w:sz w:val="24"/>
          <w:szCs w:val="24"/>
          <w:lang w:val="en-US"/>
        </w:rPr>
      </w:pPr>
    </w:p>
    <w:p w:rsidR="003164E9" w:rsidRPr="00D85FC6" w:rsidRDefault="003164E9" w:rsidP="004B5B43">
      <w:pPr>
        <w:jc w:val="both"/>
        <w:rPr>
          <w:rFonts w:ascii="Times New Roman" w:hAnsi="Times New Roman" w:cs="Times New Roman"/>
          <w:sz w:val="24"/>
          <w:szCs w:val="24"/>
          <w:lang w:val="en-US"/>
        </w:rPr>
      </w:pPr>
    </w:p>
    <w:p w:rsidR="002D3620" w:rsidRPr="00D85FC6" w:rsidRDefault="002D3620" w:rsidP="00F42A67">
      <w:pPr>
        <w:jc w:val="both"/>
        <w:rPr>
          <w:rFonts w:ascii="Times New Roman" w:hAnsi="Times New Roman" w:cs="Times New Roman"/>
          <w:sz w:val="24"/>
          <w:szCs w:val="24"/>
          <w:lang w:val="en-US"/>
        </w:rPr>
      </w:pPr>
      <w:bookmarkStart w:id="9" w:name="_Toc143454519"/>
      <w:r w:rsidRPr="00F42A67">
        <w:rPr>
          <w:rStyle w:val="Heading2Char"/>
        </w:rPr>
        <w:t>Limitations (optional):</w:t>
      </w:r>
      <w:bookmarkEnd w:id="9"/>
      <w:r w:rsidRPr="00D85FC6">
        <w:rPr>
          <w:rFonts w:ascii="Times New Roman" w:hAnsi="Times New Roman" w:cs="Times New Roman"/>
          <w:sz w:val="24"/>
          <w:szCs w:val="24"/>
          <w:lang w:val="en-US"/>
        </w:rPr>
        <w:t xml:space="preserve"> This section, if included, will discuss any limitations or challenges developers may encounter when programming for the Xbox. It may touch upon factors such as hardware constraints, certification requirements, or specific platform restrictions.</w:t>
      </w:r>
    </w:p>
    <w:p w:rsidR="002D3620" w:rsidRPr="00D85FC6" w:rsidRDefault="002D3620" w:rsidP="004B5B43">
      <w:pPr>
        <w:jc w:val="both"/>
        <w:rPr>
          <w:rFonts w:ascii="Times New Roman" w:hAnsi="Times New Roman" w:cs="Times New Roman"/>
          <w:sz w:val="24"/>
          <w:szCs w:val="24"/>
          <w:lang w:val="en-US"/>
        </w:rPr>
      </w:pPr>
    </w:p>
    <w:p w:rsidR="002D3620" w:rsidRPr="00D85FC6" w:rsidRDefault="002D3620" w:rsidP="0043718B">
      <w:pPr>
        <w:pStyle w:val="Heading1"/>
        <w:numPr>
          <w:ilvl w:val="0"/>
          <w:numId w:val="0"/>
        </w:numPr>
        <w:ind w:left="432" w:hanging="432"/>
      </w:pPr>
      <w:bookmarkStart w:id="10" w:name="_Toc143454520"/>
      <w:r w:rsidRPr="00D85FC6">
        <w:t>Physical aspect of the device:</w:t>
      </w:r>
      <w:sdt>
        <w:sdtPr>
          <w:id w:val="511802742"/>
          <w:citation/>
        </w:sdtPr>
        <w:sdtContent>
          <w:r w:rsidR="00F03DB1">
            <w:fldChar w:fldCharType="begin"/>
          </w:r>
          <w:r w:rsidR="00102F29">
            <w:instrText xml:space="preserve"> CITATION Xbo20 \l 2057 </w:instrText>
          </w:r>
          <w:r w:rsidR="00F03DB1">
            <w:fldChar w:fldCharType="separate"/>
          </w:r>
          <w:r w:rsidR="004B5B43">
            <w:rPr>
              <w:noProof/>
            </w:rPr>
            <w:t xml:space="preserve"> </w:t>
          </w:r>
          <w:r w:rsidR="004B5B43" w:rsidRPr="004B5B43">
            <w:rPr>
              <w:noProof/>
            </w:rPr>
            <w:t>(list, 2020)</w:t>
          </w:r>
          <w:r w:rsidR="00F03DB1">
            <w:fldChar w:fldCharType="end"/>
          </w:r>
        </w:sdtContent>
      </w:sdt>
      <w:bookmarkEnd w:id="10"/>
    </w:p>
    <w:p w:rsidR="002D3620" w:rsidRPr="00D85FC6" w:rsidRDefault="002D3620" w:rsidP="004B5B43">
      <w:pPr>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The physical aspects of the Xbox device refer to its hardware components and design. Here are some key aspects of the physical features of the Xbox consoles:</w:t>
      </w:r>
    </w:p>
    <w:p w:rsidR="002D3620" w:rsidRPr="00D85FC6" w:rsidRDefault="002D3620" w:rsidP="00F42A67">
      <w:pPr>
        <w:jc w:val="both"/>
        <w:rPr>
          <w:rFonts w:ascii="Times New Roman" w:hAnsi="Times New Roman" w:cs="Times New Roman"/>
          <w:sz w:val="24"/>
          <w:szCs w:val="24"/>
          <w:lang w:val="en-US"/>
        </w:rPr>
      </w:pPr>
      <w:bookmarkStart w:id="11" w:name="_Toc143454521"/>
      <w:r w:rsidRPr="00F42A67">
        <w:rPr>
          <w:rStyle w:val="Heading2Char"/>
        </w:rPr>
        <w:t>Console Design:</w:t>
      </w:r>
      <w:bookmarkEnd w:id="11"/>
      <w:r w:rsidRPr="00D85FC6">
        <w:rPr>
          <w:rFonts w:ascii="Times New Roman" w:hAnsi="Times New Roman" w:cs="Times New Roman"/>
          <w:sz w:val="24"/>
          <w:szCs w:val="24"/>
          <w:lang w:val="en-US"/>
        </w:rPr>
        <w:t xml:space="preserve"> Xbox consoles are designed as sleek and compact devices. They typically have a rectangular shape with smooth edges. The design may vary between different Xbox console models.</w:t>
      </w:r>
    </w:p>
    <w:p w:rsidR="002D3620" w:rsidRPr="00D85FC6" w:rsidRDefault="002D3620" w:rsidP="00F42A67">
      <w:pPr>
        <w:jc w:val="both"/>
        <w:rPr>
          <w:rFonts w:ascii="Times New Roman" w:hAnsi="Times New Roman" w:cs="Times New Roman"/>
          <w:sz w:val="24"/>
          <w:szCs w:val="24"/>
          <w:lang w:val="en-US"/>
        </w:rPr>
      </w:pPr>
      <w:bookmarkStart w:id="12" w:name="_Toc143454522"/>
      <w:r w:rsidRPr="00F42A67">
        <w:rPr>
          <w:rStyle w:val="Heading2Char"/>
        </w:rPr>
        <w:t>Ports and Connectivity:</w:t>
      </w:r>
      <w:bookmarkEnd w:id="12"/>
      <w:r w:rsidRPr="00F42A67">
        <w:rPr>
          <w:rStyle w:val="Heading2Char"/>
        </w:rPr>
        <w:t xml:space="preserve"> </w:t>
      </w:r>
      <w:r w:rsidRPr="00D85FC6">
        <w:rPr>
          <w:rFonts w:ascii="Times New Roman" w:hAnsi="Times New Roman" w:cs="Times New Roman"/>
          <w:sz w:val="24"/>
          <w:szCs w:val="24"/>
          <w:lang w:val="en-US"/>
        </w:rPr>
        <w:t>Xbox consoles include various ports for connecting peripherals and accessories. Common ports found on Xbox consoles include USB ports for connecting controllers, external storage, or other devices, HDMI ports for video and audio output to a TV or monitor, Ethernet ports for wired internet connectivity, and optical audio ports for connecting audio systems.</w:t>
      </w:r>
    </w:p>
    <w:p w:rsidR="003F121F" w:rsidRPr="00D85FC6" w:rsidRDefault="003F121F"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lastRenderedPageBreak/>
        <w:drawing>
          <wp:inline distT="0" distB="0" distL="0" distR="0">
            <wp:extent cx="4785067" cy="2004646"/>
            <wp:effectExtent l="19050" t="0" r="0" b="0"/>
            <wp:docPr id="11" name="Picture 10" descr="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jpg"/>
                    <pic:cNvPicPr/>
                  </pic:nvPicPr>
                  <pic:blipFill>
                    <a:blip r:embed="rId19" cstate="print"/>
                    <a:stretch>
                      <a:fillRect/>
                    </a:stretch>
                  </pic:blipFill>
                  <pic:spPr>
                    <a:xfrm>
                      <a:off x="0" y="0"/>
                      <a:ext cx="4789731" cy="2006600"/>
                    </a:xfrm>
                    <a:prstGeom prst="rect">
                      <a:avLst/>
                    </a:prstGeom>
                  </pic:spPr>
                </pic:pic>
              </a:graphicData>
            </a:graphic>
          </wp:inline>
        </w:drawing>
      </w:r>
    </w:p>
    <w:p w:rsidR="002D3620" w:rsidRPr="00D85FC6" w:rsidRDefault="002D3620" w:rsidP="00F42A67">
      <w:pPr>
        <w:jc w:val="both"/>
        <w:rPr>
          <w:rFonts w:ascii="Times New Roman" w:hAnsi="Times New Roman" w:cs="Times New Roman"/>
          <w:sz w:val="24"/>
          <w:szCs w:val="24"/>
          <w:lang w:val="en-US"/>
        </w:rPr>
      </w:pPr>
      <w:bookmarkStart w:id="13" w:name="_Toc143454523"/>
      <w:r w:rsidRPr="00F42A67">
        <w:rPr>
          <w:rStyle w:val="Heading2Char"/>
        </w:rPr>
        <w:t>Power and Cooling:</w:t>
      </w:r>
      <w:bookmarkEnd w:id="13"/>
      <w:r w:rsidRPr="00D85FC6">
        <w:rPr>
          <w:rFonts w:ascii="Times New Roman" w:hAnsi="Times New Roman" w:cs="Times New Roman"/>
          <w:sz w:val="24"/>
          <w:szCs w:val="24"/>
          <w:lang w:val="en-US"/>
        </w:rPr>
        <w:t xml:space="preserve"> Xbox consoles require a power supply to operate. They are equipped with internal cooling systems, including fans and heat sinks, to regulate the device's temperature and prevent overheating during extended gaming sessions.</w:t>
      </w:r>
    </w:p>
    <w:p w:rsidR="003F121F" w:rsidRPr="00D85FC6" w:rsidRDefault="003F121F"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412273" cy="2433710"/>
            <wp:effectExtent l="19050" t="0" r="7327" b="0"/>
            <wp:docPr id="12" name="Picture 11" descr="c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l.jpg"/>
                    <pic:cNvPicPr/>
                  </pic:nvPicPr>
                  <pic:blipFill>
                    <a:blip r:embed="rId20" cstate="print"/>
                    <a:stretch>
                      <a:fillRect/>
                    </a:stretch>
                  </pic:blipFill>
                  <pic:spPr>
                    <a:xfrm>
                      <a:off x="0" y="0"/>
                      <a:ext cx="4411822" cy="2433461"/>
                    </a:xfrm>
                    <a:prstGeom prst="rect">
                      <a:avLst/>
                    </a:prstGeom>
                  </pic:spPr>
                </pic:pic>
              </a:graphicData>
            </a:graphic>
          </wp:inline>
        </w:drawing>
      </w:r>
    </w:p>
    <w:p w:rsidR="002D3620" w:rsidRDefault="002D3620" w:rsidP="00F42A67">
      <w:pPr>
        <w:jc w:val="both"/>
        <w:rPr>
          <w:rFonts w:ascii="Times New Roman" w:hAnsi="Times New Roman" w:cs="Times New Roman"/>
          <w:sz w:val="24"/>
          <w:szCs w:val="24"/>
          <w:lang w:val="en-US"/>
        </w:rPr>
      </w:pPr>
      <w:bookmarkStart w:id="14" w:name="_Toc143454524"/>
      <w:r w:rsidRPr="00F42A67">
        <w:rPr>
          <w:rStyle w:val="Heading2Char"/>
        </w:rPr>
        <w:t>Controllers:</w:t>
      </w:r>
      <w:bookmarkEnd w:id="14"/>
      <w:r w:rsidRPr="00D85FC6">
        <w:rPr>
          <w:rFonts w:ascii="Times New Roman" w:hAnsi="Times New Roman" w:cs="Times New Roman"/>
          <w:sz w:val="24"/>
          <w:szCs w:val="24"/>
          <w:lang w:val="en-US"/>
        </w:rPr>
        <w:t xml:space="preserve"> Xbox consoles come with wireless controllers that have a specific design and layout. The controllers feature buttons, </w:t>
      </w:r>
      <w:proofErr w:type="spellStart"/>
      <w:r w:rsidRPr="00D85FC6">
        <w:rPr>
          <w:rFonts w:ascii="Times New Roman" w:hAnsi="Times New Roman" w:cs="Times New Roman"/>
          <w:sz w:val="24"/>
          <w:szCs w:val="24"/>
          <w:lang w:val="en-US"/>
        </w:rPr>
        <w:t>thumbsticks</w:t>
      </w:r>
      <w:proofErr w:type="spellEnd"/>
      <w:r w:rsidRPr="00D85FC6">
        <w:rPr>
          <w:rFonts w:ascii="Times New Roman" w:hAnsi="Times New Roman" w:cs="Times New Roman"/>
          <w:sz w:val="24"/>
          <w:szCs w:val="24"/>
          <w:lang w:val="en-US"/>
        </w:rPr>
        <w:t>, triggers, and other input mechanisms for interacting with games and navigating the console's user interface.</w:t>
      </w:r>
      <w:sdt>
        <w:sdtPr>
          <w:rPr>
            <w:rFonts w:ascii="Times New Roman" w:hAnsi="Times New Roman" w:cs="Times New Roman"/>
            <w:sz w:val="24"/>
            <w:szCs w:val="24"/>
            <w:lang w:val="en-US"/>
          </w:rPr>
          <w:id w:val="511802743"/>
          <w:citation/>
        </w:sdtPr>
        <w:sdtContent>
          <w:r w:rsidR="00F03DB1">
            <w:rPr>
              <w:rFonts w:ascii="Times New Roman" w:hAnsi="Times New Roman" w:cs="Times New Roman"/>
              <w:sz w:val="24"/>
              <w:szCs w:val="24"/>
              <w:lang w:val="en-US"/>
            </w:rPr>
            <w:fldChar w:fldCharType="begin"/>
          </w:r>
          <w:r w:rsidR="004B5B43">
            <w:rPr>
              <w:rFonts w:ascii="Times New Roman" w:hAnsi="Times New Roman" w:cs="Times New Roman"/>
              <w:sz w:val="24"/>
              <w:szCs w:val="24"/>
              <w:lang w:val="en-GB"/>
            </w:rPr>
            <w:instrText xml:space="preserve"> CITATION Xbo23 \l 2057 </w:instrText>
          </w:r>
          <w:r w:rsidR="00F03DB1">
            <w:rPr>
              <w:rFonts w:ascii="Times New Roman" w:hAnsi="Times New Roman" w:cs="Times New Roman"/>
              <w:sz w:val="24"/>
              <w:szCs w:val="24"/>
              <w:lang w:val="en-US"/>
            </w:rPr>
            <w:fldChar w:fldCharType="separate"/>
          </w:r>
          <w:r w:rsidR="004B5B43">
            <w:rPr>
              <w:rFonts w:ascii="Times New Roman" w:hAnsi="Times New Roman" w:cs="Times New Roman"/>
              <w:noProof/>
              <w:sz w:val="24"/>
              <w:szCs w:val="24"/>
              <w:lang w:val="en-GB"/>
            </w:rPr>
            <w:t xml:space="preserve"> </w:t>
          </w:r>
          <w:r w:rsidR="004B5B43" w:rsidRPr="004B5B43">
            <w:rPr>
              <w:rFonts w:ascii="Times New Roman" w:hAnsi="Times New Roman" w:cs="Times New Roman"/>
              <w:noProof/>
              <w:sz w:val="24"/>
              <w:szCs w:val="24"/>
              <w:lang w:val="en-GB"/>
            </w:rPr>
            <w:t>(controller, 2023)</w:t>
          </w:r>
          <w:r w:rsidR="00F03DB1">
            <w:rPr>
              <w:rFonts w:ascii="Times New Roman" w:hAnsi="Times New Roman" w:cs="Times New Roman"/>
              <w:sz w:val="24"/>
              <w:szCs w:val="24"/>
              <w:lang w:val="en-US"/>
            </w:rPr>
            <w:fldChar w:fldCharType="end"/>
          </w:r>
        </w:sdtContent>
      </w:sdt>
    </w:p>
    <w:p w:rsidR="004B5B43" w:rsidRPr="00D85FC6" w:rsidRDefault="004B5B43" w:rsidP="004B5B43">
      <w:pPr>
        <w:ind w:left="720"/>
        <w:jc w:val="both"/>
        <w:rPr>
          <w:rFonts w:ascii="Times New Roman" w:hAnsi="Times New Roman" w:cs="Times New Roman"/>
          <w:sz w:val="24"/>
          <w:szCs w:val="24"/>
          <w:lang w:val="en-US"/>
        </w:rPr>
      </w:pPr>
    </w:p>
    <w:p w:rsidR="003F121F" w:rsidRPr="00D85FC6" w:rsidRDefault="003F121F"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370070" cy="2096086"/>
            <wp:effectExtent l="19050" t="0" r="0" b="0"/>
            <wp:docPr id="13" name="Picture 12" desc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jpg"/>
                    <pic:cNvPicPr/>
                  </pic:nvPicPr>
                  <pic:blipFill>
                    <a:blip r:embed="rId21" cstate="print"/>
                    <a:stretch>
                      <a:fillRect/>
                    </a:stretch>
                  </pic:blipFill>
                  <pic:spPr>
                    <a:xfrm>
                      <a:off x="0" y="0"/>
                      <a:ext cx="4371992" cy="2097008"/>
                    </a:xfrm>
                    <a:prstGeom prst="rect">
                      <a:avLst/>
                    </a:prstGeom>
                  </pic:spPr>
                </pic:pic>
              </a:graphicData>
            </a:graphic>
          </wp:inline>
        </w:drawing>
      </w:r>
    </w:p>
    <w:p w:rsidR="002D3620" w:rsidRPr="00D85FC6" w:rsidRDefault="002D3620" w:rsidP="00F42A67">
      <w:pPr>
        <w:jc w:val="both"/>
        <w:rPr>
          <w:rFonts w:ascii="Times New Roman" w:hAnsi="Times New Roman" w:cs="Times New Roman"/>
          <w:sz w:val="24"/>
          <w:szCs w:val="24"/>
          <w:lang w:val="en-US"/>
        </w:rPr>
      </w:pPr>
      <w:bookmarkStart w:id="15" w:name="_Toc143454525"/>
      <w:r w:rsidRPr="00F42A67">
        <w:rPr>
          <w:rStyle w:val="Heading2Char"/>
        </w:rPr>
        <w:lastRenderedPageBreak/>
        <w:t>Storage:</w:t>
      </w:r>
      <w:bookmarkEnd w:id="15"/>
      <w:r w:rsidRPr="00D85FC6">
        <w:rPr>
          <w:rFonts w:ascii="Times New Roman" w:hAnsi="Times New Roman" w:cs="Times New Roman"/>
          <w:sz w:val="24"/>
          <w:szCs w:val="24"/>
          <w:lang w:val="en-US"/>
        </w:rPr>
        <w:t xml:space="preserve"> Xbox consoles include built-in storage for installing games, apps, and system software. The storage capacity may vary depending on the console model. Some Xbox consoles also support external storage options, allowing users to expand the available storage space using external hard drives or solid-state drives.</w:t>
      </w:r>
      <w:sdt>
        <w:sdtPr>
          <w:rPr>
            <w:rFonts w:ascii="Times New Roman" w:hAnsi="Times New Roman" w:cs="Times New Roman"/>
            <w:sz w:val="24"/>
            <w:szCs w:val="24"/>
            <w:lang w:val="en-US"/>
          </w:rPr>
          <w:id w:val="511802744"/>
          <w:citation/>
        </w:sdtPr>
        <w:sdtContent>
          <w:r w:rsidR="00F03DB1">
            <w:rPr>
              <w:rFonts w:ascii="Times New Roman" w:hAnsi="Times New Roman" w:cs="Times New Roman"/>
              <w:sz w:val="24"/>
              <w:szCs w:val="24"/>
              <w:lang w:val="en-US"/>
            </w:rPr>
            <w:fldChar w:fldCharType="begin"/>
          </w:r>
          <w:r w:rsidR="004B5B43">
            <w:rPr>
              <w:rFonts w:ascii="Times New Roman" w:hAnsi="Times New Roman" w:cs="Times New Roman"/>
              <w:sz w:val="24"/>
              <w:szCs w:val="24"/>
              <w:lang w:val="en-GB"/>
            </w:rPr>
            <w:instrText xml:space="preserve"> CITATION Xbo13 \l 2057 </w:instrText>
          </w:r>
          <w:r w:rsidR="00F03DB1">
            <w:rPr>
              <w:rFonts w:ascii="Times New Roman" w:hAnsi="Times New Roman" w:cs="Times New Roman"/>
              <w:sz w:val="24"/>
              <w:szCs w:val="24"/>
              <w:lang w:val="en-US"/>
            </w:rPr>
            <w:fldChar w:fldCharType="separate"/>
          </w:r>
          <w:r w:rsidR="004B5B43">
            <w:rPr>
              <w:rFonts w:ascii="Times New Roman" w:hAnsi="Times New Roman" w:cs="Times New Roman"/>
              <w:noProof/>
              <w:sz w:val="24"/>
              <w:szCs w:val="24"/>
              <w:lang w:val="en-GB"/>
            </w:rPr>
            <w:t xml:space="preserve"> </w:t>
          </w:r>
          <w:r w:rsidR="004B5B43" w:rsidRPr="004B5B43">
            <w:rPr>
              <w:rFonts w:ascii="Times New Roman" w:hAnsi="Times New Roman" w:cs="Times New Roman"/>
              <w:noProof/>
              <w:sz w:val="24"/>
              <w:szCs w:val="24"/>
              <w:lang w:val="en-GB"/>
            </w:rPr>
            <w:t>(know, 2013)</w:t>
          </w:r>
          <w:r w:rsidR="00F03DB1">
            <w:rPr>
              <w:rFonts w:ascii="Times New Roman" w:hAnsi="Times New Roman" w:cs="Times New Roman"/>
              <w:sz w:val="24"/>
              <w:szCs w:val="24"/>
              <w:lang w:val="en-US"/>
            </w:rPr>
            <w:fldChar w:fldCharType="end"/>
          </w:r>
        </w:sdtContent>
      </w:sdt>
    </w:p>
    <w:p w:rsidR="003F121F" w:rsidRPr="00D85FC6" w:rsidRDefault="003F121F"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3962107" cy="1786597"/>
            <wp:effectExtent l="19050" t="0" r="293" b="0"/>
            <wp:docPr id="14" name="Picture 13" descr="st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i.png"/>
                    <pic:cNvPicPr/>
                  </pic:nvPicPr>
                  <pic:blipFill>
                    <a:blip r:embed="rId22" cstate="print"/>
                    <a:stretch>
                      <a:fillRect/>
                    </a:stretch>
                  </pic:blipFill>
                  <pic:spPr>
                    <a:xfrm>
                      <a:off x="0" y="0"/>
                      <a:ext cx="3961701" cy="1786414"/>
                    </a:xfrm>
                    <a:prstGeom prst="rect">
                      <a:avLst/>
                    </a:prstGeom>
                  </pic:spPr>
                </pic:pic>
              </a:graphicData>
            </a:graphic>
          </wp:inline>
        </w:drawing>
      </w:r>
    </w:p>
    <w:p w:rsidR="002D3620" w:rsidRPr="00D85FC6" w:rsidRDefault="002D3620" w:rsidP="00F42A67">
      <w:pPr>
        <w:jc w:val="both"/>
        <w:rPr>
          <w:rFonts w:ascii="Times New Roman" w:hAnsi="Times New Roman" w:cs="Times New Roman"/>
          <w:sz w:val="24"/>
          <w:szCs w:val="24"/>
          <w:lang w:val="en-US"/>
        </w:rPr>
      </w:pPr>
      <w:bookmarkStart w:id="16" w:name="_Toc143454526"/>
      <w:r w:rsidRPr="00F42A67">
        <w:rPr>
          <w:rStyle w:val="Heading2Char"/>
        </w:rPr>
        <w:t>Disc Drive</w:t>
      </w:r>
      <w:bookmarkEnd w:id="16"/>
      <w:r w:rsidRPr="00D85FC6">
        <w:rPr>
          <w:rFonts w:ascii="Times New Roman" w:hAnsi="Times New Roman" w:cs="Times New Roman"/>
          <w:sz w:val="24"/>
          <w:szCs w:val="24"/>
          <w:lang w:val="en-US"/>
        </w:rPr>
        <w:t>: Many Xbox consoles have an optical disc drive that supports physical game discs and media playback. However, newer models, such as the Xbox Series S, may come without a disc drive, relying solely on digital downloads and streaming.</w:t>
      </w:r>
      <w:sdt>
        <w:sdtPr>
          <w:rPr>
            <w:rFonts w:ascii="Times New Roman" w:hAnsi="Times New Roman" w:cs="Times New Roman"/>
            <w:sz w:val="24"/>
            <w:szCs w:val="24"/>
            <w:lang w:val="en-US"/>
          </w:rPr>
          <w:id w:val="511802770"/>
          <w:citation/>
        </w:sdtPr>
        <w:sdtContent>
          <w:r w:rsidR="00F03DB1">
            <w:rPr>
              <w:rFonts w:ascii="Times New Roman" w:hAnsi="Times New Roman" w:cs="Times New Roman"/>
              <w:sz w:val="24"/>
              <w:szCs w:val="24"/>
              <w:lang w:val="en-US"/>
            </w:rPr>
            <w:fldChar w:fldCharType="begin"/>
          </w:r>
          <w:r w:rsidR="004B5B43">
            <w:rPr>
              <w:rFonts w:ascii="Times New Roman" w:hAnsi="Times New Roman" w:cs="Times New Roman"/>
              <w:sz w:val="24"/>
              <w:szCs w:val="24"/>
              <w:lang w:val="en-GB"/>
            </w:rPr>
            <w:instrText xml:space="preserve"> CITATION dis22 \l 2057 </w:instrText>
          </w:r>
          <w:r w:rsidR="00F03DB1">
            <w:rPr>
              <w:rFonts w:ascii="Times New Roman" w:hAnsi="Times New Roman" w:cs="Times New Roman"/>
              <w:sz w:val="24"/>
              <w:szCs w:val="24"/>
              <w:lang w:val="en-US"/>
            </w:rPr>
            <w:fldChar w:fldCharType="separate"/>
          </w:r>
          <w:r w:rsidR="004B5B43">
            <w:rPr>
              <w:rFonts w:ascii="Times New Roman" w:hAnsi="Times New Roman" w:cs="Times New Roman"/>
              <w:noProof/>
              <w:sz w:val="24"/>
              <w:szCs w:val="24"/>
              <w:lang w:val="en-GB"/>
            </w:rPr>
            <w:t xml:space="preserve"> </w:t>
          </w:r>
          <w:r w:rsidR="004B5B43" w:rsidRPr="004B5B43">
            <w:rPr>
              <w:rFonts w:ascii="Times New Roman" w:hAnsi="Times New Roman" w:cs="Times New Roman"/>
              <w:noProof/>
              <w:sz w:val="24"/>
              <w:szCs w:val="24"/>
              <w:lang w:val="en-GB"/>
            </w:rPr>
            <w:t>(drive, 2022)</w:t>
          </w:r>
          <w:r w:rsidR="00F03DB1">
            <w:rPr>
              <w:rFonts w:ascii="Times New Roman" w:hAnsi="Times New Roman" w:cs="Times New Roman"/>
              <w:sz w:val="24"/>
              <w:szCs w:val="24"/>
              <w:lang w:val="en-US"/>
            </w:rPr>
            <w:fldChar w:fldCharType="end"/>
          </w:r>
        </w:sdtContent>
      </w:sdt>
    </w:p>
    <w:p w:rsidR="003F121F" w:rsidRPr="00D85FC6" w:rsidRDefault="003F121F"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257528" cy="2060917"/>
            <wp:effectExtent l="19050" t="0" r="0" b="0"/>
            <wp:docPr id="15" name="Picture 14" descr="O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 (1).jpg"/>
                    <pic:cNvPicPr/>
                  </pic:nvPicPr>
                  <pic:blipFill>
                    <a:blip r:embed="rId23" cstate="print"/>
                    <a:stretch>
                      <a:fillRect/>
                    </a:stretch>
                  </pic:blipFill>
                  <pic:spPr>
                    <a:xfrm>
                      <a:off x="0" y="0"/>
                      <a:ext cx="4256700" cy="2060516"/>
                    </a:xfrm>
                    <a:prstGeom prst="rect">
                      <a:avLst/>
                    </a:prstGeom>
                    <a:ln>
                      <a:noFill/>
                    </a:ln>
                    <a:effectLst>
                      <a:softEdge rad="112500"/>
                    </a:effectLst>
                  </pic:spPr>
                </pic:pic>
              </a:graphicData>
            </a:graphic>
          </wp:inline>
        </w:drawing>
      </w:r>
    </w:p>
    <w:p w:rsidR="002D3620" w:rsidRPr="00D85FC6" w:rsidRDefault="002D3620" w:rsidP="00F42A67">
      <w:pPr>
        <w:jc w:val="both"/>
        <w:rPr>
          <w:rFonts w:ascii="Times New Roman" w:hAnsi="Times New Roman" w:cs="Times New Roman"/>
          <w:sz w:val="24"/>
          <w:szCs w:val="24"/>
          <w:lang w:val="en-US"/>
        </w:rPr>
      </w:pPr>
      <w:bookmarkStart w:id="17" w:name="_Toc143454527"/>
      <w:r w:rsidRPr="00F42A67">
        <w:rPr>
          <w:rStyle w:val="Heading2Char"/>
        </w:rPr>
        <w:t>Display Output</w:t>
      </w:r>
      <w:bookmarkEnd w:id="17"/>
      <w:r w:rsidRPr="00D85FC6">
        <w:rPr>
          <w:rFonts w:ascii="Times New Roman" w:hAnsi="Times New Roman" w:cs="Times New Roman"/>
          <w:sz w:val="24"/>
          <w:szCs w:val="24"/>
          <w:lang w:val="en-US"/>
        </w:rPr>
        <w:t xml:space="preserve">: Xbox consoles support high-definition video output, with resolutions up to 4K or even 8K, depending on the model. They also support HDR (High Dynamic Range) for enhanced visual quality and may offer advanced features like variable refresh rate (VRR) and Auto Low Latency Mode (ALLM) for smoother </w:t>
      </w:r>
      <w:proofErr w:type="spellStart"/>
      <w:r w:rsidRPr="00D85FC6">
        <w:rPr>
          <w:rFonts w:ascii="Times New Roman" w:hAnsi="Times New Roman" w:cs="Times New Roman"/>
          <w:sz w:val="24"/>
          <w:szCs w:val="24"/>
          <w:lang w:val="en-US"/>
        </w:rPr>
        <w:t>gameplay</w:t>
      </w:r>
      <w:proofErr w:type="spellEnd"/>
      <w:r w:rsidRPr="00D85FC6">
        <w:rPr>
          <w:rFonts w:ascii="Times New Roman" w:hAnsi="Times New Roman" w:cs="Times New Roman"/>
          <w:sz w:val="24"/>
          <w:szCs w:val="24"/>
          <w:lang w:val="en-US"/>
        </w:rPr>
        <w:t>.</w:t>
      </w:r>
    </w:p>
    <w:p w:rsidR="003F121F" w:rsidRPr="00D85FC6" w:rsidRDefault="003F121F"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lastRenderedPageBreak/>
        <w:drawing>
          <wp:inline distT="0" distB="0" distL="0" distR="0">
            <wp:extent cx="4257528" cy="2489981"/>
            <wp:effectExtent l="19050" t="0" r="0" b="0"/>
            <wp:docPr id="16" name="Picture 15"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13" cstate="print"/>
                    <a:stretch>
                      <a:fillRect/>
                    </a:stretch>
                  </pic:blipFill>
                  <pic:spPr>
                    <a:xfrm>
                      <a:off x="0" y="0"/>
                      <a:ext cx="4257092" cy="2489726"/>
                    </a:xfrm>
                    <a:prstGeom prst="rect">
                      <a:avLst/>
                    </a:prstGeom>
                  </pic:spPr>
                </pic:pic>
              </a:graphicData>
            </a:graphic>
          </wp:inline>
        </w:drawing>
      </w:r>
    </w:p>
    <w:p w:rsidR="002D3620" w:rsidRPr="00D85FC6" w:rsidRDefault="002D3620" w:rsidP="00F42A67">
      <w:pPr>
        <w:jc w:val="both"/>
        <w:rPr>
          <w:rFonts w:ascii="Times New Roman" w:hAnsi="Times New Roman" w:cs="Times New Roman"/>
          <w:sz w:val="24"/>
          <w:szCs w:val="24"/>
          <w:lang w:val="en-US"/>
        </w:rPr>
      </w:pPr>
      <w:bookmarkStart w:id="18" w:name="_Toc143454528"/>
      <w:r w:rsidRPr="00F42A67">
        <w:rPr>
          <w:rStyle w:val="Heading2Char"/>
        </w:rPr>
        <w:t>Accessories</w:t>
      </w:r>
      <w:bookmarkEnd w:id="18"/>
      <w:r w:rsidRPr="00D85FC6">
        <w:rPr>
          <w:rFonts w:ascii="Times New Roman" w:hAnsi="Times New Roman" w:cs="Times New Roman"/>
          <w:sz w:val="24"/>
          <w:szCs w:val="24"/>
          <w:lang w:val="en-US"/>
        </w:rPr>
        <w:t>: In addition to the standard wireless controller, Xbox consoles support various accessories, including specialized controllers, headsets, charging docks, and other peripherals designed to enhance the gaming experience.</w:t>
      </w:r>
    </w:p>
    <w:p w:rsidR="003F121F" w:rsidRPr="00D85FC6" w:rsidRDefault="003F121F" w:rsidP="004B5B43">
      <w:pPr>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313799" cy="1885071"/>
            <wp:effectExtent l="19050" t="0" r="0" b="0"/>
            <wp:docPr id="17" name="Picture 16" descr="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jpg"/>
                    <pic:cNvPicPr/>
                  </pic:nvPicPr>
                  <pic:blipFill>
                    <a:blip r:embed="rId24" cstate="print"/>
                    <a:stretch>
                      <a:fillRect/>
                    </a:stretch>
                  </pic:blipFill>
                  <pic:spPr>
                    <a:xfrm>
                      <a:off x="0" y="0"/>
                      <a:ext cx="4317003" cy="1886471"/>
                    </a:xfrm>
                    <a:prstGeom prst="rect">
                      <a:avLst/>
                    </a:prstGeom>
                    <a:ln>
                      <a:noFill/>
                    </a:ln>
                    <a:effectLst>
                      <a:softEdge rad="112500"/>
                    </a:effectLst>
                  </pic:spPr>
                </pic:pic>
              </a:graphicData>
            </a:graphic>
          </wp:inline>
        </w:drawing>
      </w:r>
    </w:p>
    <w:p w:rsidR="00E02B23" w:rsidRDefault="00E02B23" w:rsidP="007C55AB">
      <w:pPr>
        <w:pStyle w:val="Heading1"/>
        <w:numPr>
          <w:ilvl w:val="0"/>
          <w:numId w:val="0"/>
        </w:numPr>
        <w:ind w:left="432" w:hanging="432"/>
      </w:pPr>
      <w:bookmarkStart w:id="19" w:name="_Toc143454529"/>
      <w:r w:rsidRPr="00D85FC6">
        <w:t>The Xbox Development Kit includes:</w:t>
      </w:r>
      <w:bookmarkEnd w:id="19"/>
    </w:p>
    <w:p w:rsidR="005F3419" w:rsidRPr="005F3419" w:rsidRDefault="005F3419" w:rsidP="005F3419">
      <w:pPr>
        <w:jc w:val="both"/>
        <w:rPr>
          <w:rFonts w:ascii="Times New Roman" w:hAnsi="Times New Roman" w:cs="Times New Roman"/>
          <w:sz w:val="24"/>
          <w:szCs w:val="24"/>
          <w:lang w:val="en-US" w:bidi="en-US"/>
        </w:rPr>
      </w:pPr>
      <w:r w:rsidRPr="005F3419">
        <w:rPr>
          <w:rFonts w:ascii="Times New Roman" w:hAnsi="Times New Roman" w:cs="Times New Roman"/>
          <w:sz w:val="24"/>
          <w:szCs w:val="24"/>
          <w:lang w:bidi="en-US"/>
        </w:rPr>
        <w:t>The Xbox Development Kit offers a suite of indispensable resources, such as libraries, APIs, and development environments. These components facilitate graphics rendering, audio processing, input management, networking, debugging, performance analysis, asset management, and the certification and publishing of applications.</w:t>
      </w:r>
    </w:p>
    <w:p w:rsidR="00E02B23" w:rsidRPr="00D85FC6" w:rsidRDefault="00E02B23" w:rsidP="00F42A67">
      <w:pPr>
        <w:ind w:left="720"/>
        <w:jc w:val="both"/>
        <w:rPr>
          <w:rFonts w:ascii="Times New Roman" w:hAnsi="Times New Roman" w:cs="Times New Roman"/>
          <w:sz w:val="24"/>
          <w:szCs w:val="24"/>
          <w:lang w:val="en-US"/>
        </w:rPr>
      </w:pPr>
      <w:bookmarkStart w:id="20" w:name="_Toc143454530"/>
      <w:r w:rsidRPr="00F42A67">
        <w:rPr>
          <w:rStyle w:val="Heading2Char"/>
        </w:rPr>
        <w:t>Libraries and APIs:</w:t>
      </w:r>
      <w:bookmarkEnd w:id="20"/>
      <w:r w:rsidRPr="00F42A67">
        <w:rPr>
          <w:rStyle w:val="Heading2Char"/>
        </w:rPr>
        <w:t xml:space="preserve"> </w:t>
      </w:r>
      <w:r w:rsidRPr="00D85FC6">
        <w:rPr>
          <w:rFonts w:ascii="Times New Roman" w:hAnsi="Times New Roman" w:cs="Times New Roman"/>
          <w:sz w:val="24"/>
          <w:szCs w:val="24"/>
          <w:lang w:val="en-US"/>
        </w:rPr>
        <w:t>The XDK offers a collection of libraries and APIs specifically designed for Xbox programming. These libraries provide access to various functionalities and features of the Xbox platform, such as graphics rendering, audio processing, input handling, networking, and more.</w:t>
      </w:r>
    </w:p>
    <w:p w:rsidR="00E02B23" w:rsidRPr="00D85FC6" w:rsidRDefault="00E02B23" w:rsidP="00F42A67">
      <w:pPr>
        <w:ind w:left="720"/>
        <w:jc w:val="both"/>
        <w:rPr>
          <w:rFonts w:ascii="Times New Roman" w:hAnsi="Times New Roman" w:cs="Times New Roman"/>
          <w:sz w:val="24"/>
          <w:szCs w:val="24"/>
          <w:lang w:val="en-US"/>
        </w:rPr>
      </w:pPr>
      <w:bookmarkStart w:id="21" w:name="_Toc143454531"/>
      <w:r w:rsidRPr="00F42A67">
        <w:rPr>
          <w:rStyle w:val="Heading2Char"/>
        </w:rPr>
        <w:t>Development Environment:</w:t>
      </w:r>
      <w:bookmarkEnd w:id="21"/>
      <w:r w:rsidRPr="00D85FC6">
        <w:rPr>
          <w:rFonts w:ascii="Times New Roman" w:hAnsi="Times New Roman" w:cs="Times New Roman"/>
          <w:sz w:val="24"/>
          <w:szCs w:val="24"/>
          <w:lang w:val="en-US"/>
        </w:rPr>
        <w:t xml:space="preserve"> The XDK provides a development environment that includes tools for coding, debugging, and testing Xbox programs. It offers features like code editing, project management, and </w:t>
      </w:r>
      <w:proofErr w:type="gramStart"/>
      <w:r w:rsidRPr="00D85FC6">
        <w:rPr>
          <w:rFonts w:ascii="Times New Roman" w:hAnsi="Times New Roman" w:cs="Times New Roman"/>
          <w:sz w:val="24"/>
          <w:szCs w:val="24"/>
          <w:lang w:val="en-US"/>
        </w:rPr>
        <w:t>build</w:t>
      </w:r>
      <w:proofErr w:type="gramEnd"/>
      <w:r w:rsidRPr="00D85FC6">
        <w:rPr>
          <w:rFonts w:ascii="Times New Roman" w:hAnsi="Times New Roman" w:cs="Times New Roman"/>
          <w:sz w:val="24"/>
          <w:szCs w:val="24"/>
          <w:lang w:val="en-US"/>
        </w:rPr>
        <w:t xml:space="preserve"> configurations to streamline the development process.</w:t>
      </w:r>
    </w:p>
    <w:p w:rsidR="00E02B23" w:rsidRPr="00D85FC6" w:rsidRDefault="00E02B23" w:rsidP="00F42A67">
      <w:pPr>
        <w:ind w:left="720"/>
        <w:jc w:val="both"/>
        <w:rPr>
          <w:rFonts w:ascii="Times New Roman" w:hAnsi="Times New Roman" w:cs="Times New Roman"/>
          <w:sz w:val="24"/>
          <w:szCs w:val="24"/>
          <w:lang w:val="en-US"/>
        </w:rPr>
      </w:pPr>
      <w:bookmarkStart w:id="22" w:name="_Toc143454532"/>
      <w:r w:rsidRPr="00F42A67">
        <w:rPr>
          <w:rStyle w:val="Heading2Char"/>
        </w:rPr>
        <w:lastRenderedPageBreak/>
        <w:t>Debugging and Performance Analysis</w:t>
      </w:r>
      <w:bookmarkEnd w:id="22"/>
      <w:r w:rsidRPr="00D85FC6">
        <w:rPr>
          <w:rFonts w:ascii="Times New Roman" w:hAnsi="Times New Roman" w:cs="Times New Roman"/>
          <w:sz w:val="24"/>
          <w:szCs w:val="24"/>
          <w:lang w:val="en-US"/>
        </w:rPr>
        <w:t>: The XDK includes tools for debugging Xbox programs, allowing developers to identify and fix issues in their code. It provides features like breakpoints, step-through debugging, and real-time performance analysis to optimize the performance of games and applications.</w:t>
      </w:r>
    </w:p>
    <w:p w:rsidR="00E02B23" w:rsidRPr="00D85FC6" w:rsidRDefault="00E02B23" w:rsidP="00F42A67">
      <w:pPr>
        <w:ind w:left="720"/>
        <w:jc w:val="both"/>
        <w:rPr>
          <w:rFonts w:ascii="Times New Roman" w:hAnsi="Times New Roman" w:cs="Times New Roman"/>
          <w:sz w:val="24"/>
          <w:szCs w:val="24"/>
          <w:lang w:val="en-US"/>
        </w:rPr>
      </w:pPr>
      <w:bookmarkStart w:id="23" w:name="_Toc143454533"/>
      <w:r w:rsidRPr="00F42A67">
        <w:rPr>
          <w:rStyle w:val="Heading2Char"/>
        </w:rPr>
        <w:t>Asset Management</w:t>
      </w:r>
      <w:bookmarkEnd w:id="23"/>
      <w:r w:rsidRPr="00D85FC6">
        <w:rPr>
          <w:rFonts w:ascii="Times New Roman" w:hAnsi="Times New Roman" w:cs="Times New Roman"/>
          <w:sz w:val="24"/>
          <w:szCs w:val="24"/>
          <w:lang w:val="en-US"/>
        </w:rPr>
        <w:t>: The XDK provides tools for managing game assets, such as textures, models, sounds, and animations. These tools help developers efficiently import, organize, and optimize assets for use in Xbox programs.</w:t>
      </w:r>
    </w:p>
    <w:p w:rsidR="007C55AB" w:rsidRDefault="00E02B23" w:rsidP="007C55AB">
      <w:pPr>
        <w:pStyle w:val="Heading1"/>
        <w:numPr>
          <w:ilvl w:val="0"/>
          <w:numId w:val="0"/>
        </w:numPr>
        <w:ind w:left="432"/>
        <w:rPr>
          <w:rFonts w:cs="Times New Roman"/>
          <w:sz w:val="24"/>
          <w:szCs w:val="24"/>
        </w:rPr>
      </w:pPr>
      <w:bookmarkStart w:id="24" w:name="_Toc143454534"/>
      <w:r w:rsidRPr="007C55AB">
        <w:t>Certification and Publishing Tools</w:t>
      </w:r>
      <w:r w:rsidRPr="00F42A67">
        <w:rPr>
          <w:rStyle w:val="Heading2Char"/>
        </w:rPr>
        <w:t>:</w:t>
      </w:r>
      <w:bookmarkEnd w:id="24"/>
      <w:r w:rsidRPr="00D85FC6">
        <w:rPr>
          <w:rFonts w:cs="Times New Roman"/>
          <w:sz w:val="24"/>
          <w:szCs w:val="24"/>
        </w:rPr>
        <w:t xml:space="preserve"> </w:t>
      </w:r>
    </w:p>
    <w:p w:rsidR="00E02B23" w:rsidRPr="00D85FC6" w:rsidRDefault="00E02B23" w:rsidP="00F42A67">
      <w:pPr>
        <w:ind w:left="720"/>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The XDK includes tools and guidelines for certifying Xbox games and applications. These tools help developers ensure that their programs meet Microsoft's quality standards and can be published on the Xbox marketplace.</w:t>
      </w:r>
    </w:p>
    <w:p w:rsidR="002D3620" w:rsidRPr="00D85FC6" w:rsidRDefault="002D3620" w:rsidP="004B5B43">
      <w:pPr>
        <w:jc w:val="both"/>
        <w:rPr>
          <w:rFonts w:ascii="Times New Roman" w:hAnsi="Times New Roman" w:cs="Times New Roman"/>
          <w:sz w:val="24"/>
          <w:szCs w:val="24"/>
          <w:lang w:val="en-US"/>
        </w:rPr>
      </w:pPr>
    </w:p>
    <w:p w:rsidR="00E02B23" w:rsidRPr="00D85FC6" w:rsidRDefault="00E02B23" w:rsidP="007C55AB">
      <w:pPr>
        <w:pStyle w:val="Heading1"/>
        <w:numPr>
          <w:ilvl w:val="0"/>
          <w:numId w:val="0"/>
        </w:numPr>
        <w:ind w:left="432" w:hanging="432"/>
      </w:pPr>
      <w:bookmarkStart w:id="25" w:name="_Toc143454535"/>
      <w:r w:rsidRPr="007C55AB">
        <w:t>Help/tutorial materials available</w:t>
      </w:r>
      <w:r w:rsidRPr="00D85FC6">
        <w:t>:</w:t>
      </w:r>
      <w:bookmarkEnd w:id="25"/>
    </w:p>
    <w:p w:rsidR="00E02B23" w:rsidRDefault="007C55AB" w:rsidP="004B5B43">
      <w:pPr>
        <w:jc w:val="both"/>
        <w:rPr>
          <w:rFonts w:ascii="Times New Roman" w:hAnsi="Times New Roman" w:cs="Times New Roman"/>
          <w:bCs/>
          <w:sz w:val="24"/>
          <w:szCs w:val="24"/>
        </w:rPr>
      </w:pPr>
      <w:r w:rsidRPr="007C55AB">
        <w:rPr>
          <w:rFonts w:ascii="Times New Roman" w:hAnsi="Times New Roman" w:cs="Times New Roman"/>
          <w:bCs/>
          <w:sz w:val="24"/>
          <w:szCs w:val="24"/>
        </w:rPr>
        <w:t>Developers benefit from a plethora of support materials for Xbox programming. These encompass the official Xbox Developer Documentation, the Xbox Developer YouTube Channel, the Xbox Developer Forums, Microsoft Developer Blogs, Unity Learn, Unreal Engine Documentation and Community, and third-party tutorial websites and communities. These resources offer valuable insights, tutorials, and interaction with fellow developers.</w:t>
      </w:r>
    </w:p>
    <w:p w:rsidR="007C55AB" w:rsidRDefault="007C55AB" w:rsidP="004B5B43">
      <w:pPr>
        <w:jc w:val="both"/>
        <w:rPr>
          <w:rFonts w:ascii="Times New Roman" w:hAnsi="Times New Roman" w:cs="Times New Roman"/>
          <w:bCs/>
          <w:sz w:val="24"/>
          <w:szCs w:val="24"/>
        </w:rPr>
      </w:pPr>
    </w:p>
    <w:p w:rsidR="007C55AB" w:rsidRPr="007C55AB" w:rsidRDefault="007C55AB" w:rsidP="007C55AB">
      <w:pPr>
        <w:jc w:val="both"/>
        <w:rPr>
          <w:rFonts w:ascii="Times New Roman" w:hAnsi="Times New Roman" w:cs="Times New Roman"/>
          <w:bCs/>
          <w:sz w:val="24"/>
          <w:szCs w:val="24"/>
          <w:lang w:val="en-US"/>
        </w:rPr>
      </w:pPr>
      <w:bookmarkStart w:id="26" w:name="_Toc143454536"/>
      <w:r w:rsidRPr="007C55AB">
        <w:rPr>
          <w:rStyle w:val="Heading1Char"/>
        </w:rPr>
        <w:t>Socio-technical Issues Perspective:</w:t>
      </w:r>
      <w:bookmarkEnd w:id="26"/>
      <w:r w:rsidRPr="007C55AB">
        <w:rPr>
          <w:rFonts w:ascii="Times New Roman" w:hAnsi="Times New Roman" w:cs="Times New Roman"/>
          <w:bCs/>
          <w:sz w:val="24"/>
          <w:szCs w:val="24"/>
          <w:lang w:val="en-US"/>
        </w:rPr>
        <w:t xml:space="preserve"> Programming for the Xbox Series X also prompts contemplation on the socio-technical ramifications of gaming technology. The transformative impact of gaming technology on the gaming industry and user experiences can be explored philosophically. This perspective adds depth to the analysis and engages with broader implications.</w:t>
      </w:r>
    </w:p>
    <w:p w:rsidR="007C55AB" w:rsidRPr="007C55AB" w:rsidRDefault="007C55AB" w:rsidP="007C55AB">
      <w:pPr>
        <w:jc w:val="both"/>
        <w:rPr>
          <w:rFonts w:ascii="Times New Roman" w:hAnsi="Times New Roman" w:cs="Times New Roman"/>
          <w:bCs/>
          <w:sz w:val="24"/>
          <w:szCs w:val="24"/>
          <w:lang w:val="en-US"/>
        </w:rPr>
      </w:pPr>
      <w:bookmarkStart w:id="27" w:name="_Toc143454537"/>
      <w:r w:rsidRPr="007C55AB">
        <w:rPr>
          <w:rStyle w:val="Heading1Char"/>
        </w:rPr>
        <w:t>Citation Consistency:</w:t>
      </w:r>
      <w:bookmarkEnd w:id="27"/>
      <w:r w:rsidRPr="007C55AB">
        <w:rPr>
          <w:rFonts w:ascii="Times New Roman" w:hAnsi="Times New Roman" w:cs="Times New Roman"/>
          <w:bCs/>
          <w:sz w:val="24"/>
          <w:szCs w:val="24"/>
          <w:lang w:val="en-US"/>
        </w:rPr>
        <w:t xml:space="preserve"> Consistent and accurate citations throughout the text are crucial for maintaining credibility and facilitating readers' access to the referenced material. This consistency reinforces the thoroughness of the research and analysis.</w:t>
      </w:r>
    </w:p>
    <w:p w:rsidR="007C55AB" w:rsidRPr="007C55AB" w:rsidRDefault="007C55AB" w:rsidP="007C55AB">
      <w:pPr>
        <w:jc w:val="both"/>
        <w:rPr>
          <w:rFonts w:ascii="Times New Roman" w:hAnsi="Times New Roman" w:cs="Times New Roman"/>
          <w:bCs/>
          <w:sz w:val="24"/>
          <w:szCs w:val="24"/>
          <w:lang w:val="en-US"/>
        </w:rPr>
      </w:pPr>
      <w:bookmarkStart w:id="28" w:name="_Toc143454538"/>
      <w:r w:rsidRPr="007C55AB">
        <w:rPr>
          <w:rStyle w:val="Heading1Char"/>
        </w:rPr>
        <w:t>Proofreading:</w:t>
      </w:r>
      <w:bookmarkEnd w:id="28"/>
      <w:r w:rsidRPr="007C55AB">
        <w:rPr>
          <w:rFonts w:ascii="Times New Roman" w:hAnsi="Times New Roman" w:cs="Times New Roman"/>
          <w:bCs/>
          <w:sz w:val="24"/>
          <w:szCs w:val="24"/>
          <w:lang w:val="en-US"/>
        </w:rPr>
        <w:t xml:space="preserve"> Prior to finalizing the response, a meticulous proofreading session is recommended to ensure grammatical correctness, proper punctuation, and uniform sentence structures. A polished presentation enhances the professionalism and overall quality of the response.</w:t>
      </w:r>
    </w:p>
    <w:p w:rsidR="007C55AB" w:rsidRPr="004B5B43" w:rsidRDefault="007C55AB" w:rsidP="004B5B43">
      <w:pPr>
        <w:jc w:val="both"/>
        <w:rPr>
          <w:rFonts w:ascii="Times New Roman" w:hAnsi="Times New Roman" w:cs="Times New Roman"/>
          <w:bCs/>
          <w:sz w:val="24"/>
          <w:szCs w:val="24"/>
          <w:lang w:val="en-US"/>
        </w:rPr>
      </w:pPr>
    </w:p>
    <w:p w:rsidR="002D3620" w:rsidRPr="00D85FC6" w:rsidRDefault="002D3620" w:rsidP="007C55AB">
      <w:pPr>
        <w:pStyle w:val="Heading1"/>
        <w:numPr>
          <w:ilvl w:val="0"/>
          <w:numId w:val="0"/>
        </w:numPr>
        <w:ind w:left="432" w:hanging="432"/>
      </w:pPr>
      <w:bookmarkStart w:id="29" w:name="_Toc143454539"/>
      <w:r w:rsidRPr="00D85FC6">
        <w:lastRenderedPageBreak/>
        <w:t>Conclusion</w:t>
      </w:r>
      <w:bookmarkEnd w:id="29"/>
    </w:p>
    <w:p w:rsidR="002D3620" w:rsidRPr="00D85FC6" w:rsidRDefault="002D3620" w:rsidP="004B5B43">
      <w:pPr>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In conclusion, the Xbox SDK provides a comprehensive suite of tools and resources for developers to create games and applications for Xbox consoles. With the Xbox Development Kit, Visual Studio, Xbox Live SDK, DirectX, Unity and Unreal Engine support, and the ability to utilize Xbox Dev Mode, programmers have the necessary tools at their disposal to build compelling experiences for the Xbox platform. By leveraging these tools and resources, developers can unlock the full potential of the Xbox and deliver engaging content to Xbox users worldwide.</w:t>
      </w:r>
    </w:p>
    <w:p w:rsidR="002D3620" w:rsidRPr="00D85FC6" w:rsidRDefault="002D3620" w:rsidP="004B5B43">
      <w:pPr>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(Optional) It's essential to be aware of any limitations or challenges specific to Xbox programming, such as hardware constraints or certification requirements, to ensure a successful development process. However, with the available tools and Microsoft's support, developers can overcome these limitations and create exciting experiences for Xbox users.</w:t>
      </w:r>
    </w:p>
    <w:p w:rsidR="002D3620" w:rsidRDefault="002D3620" w:rsidP="004B5B43">
      <w:pPr>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Remember to consult the official Xbox developer documentation and resources for the most up-to-date information on tools, best practices, and guidelines for Xbox programming.</w:t>
      </w:r>
    </w:p>
    <w:sdt>
      <w:sdtPr>
        <w:rPr>
          <w:rFonts w:asciiTheme="minorHAnsi" w:eastAsiaTheme="minorHAnsi" w:hAnsiTheme="minorHAnsi" w:cstheme="minorBidi"/>
          <w:b/>
          <w:bCs w:val="0"/>
          <w:sz w:val="22"/>
          <w:szCs w:val="22"/>
          <w:lang w:val="en-AU" w:bidi="ar-SA"/>
        </w:rPr>
        <w:id w:val="511802739"/>
        <w:docPartObj>
          <w:docPartGallery w:val="Bibliographies"/>
          <w:docPartUnique/>
        </w:docPartObj>
      </w:sdtPr>
      <w:sdtEndPr>
        <w:rPr>
          <w:b w:val="0"/>
        </w:rPr>
      </w:sdtEndPr>
      <w:sdtContent>
        <w:bookmarkStart w:id="30" w:name="_Toc143454540" w:displacedByCustomXml="prev"/>
        <w:p w:rsidR="00102F29" w:rsidRDefault="00102F29" w:rsidP="007C55AB">
          <w:pPr>
            <w:pStyle w:val="Heading1"/>
            <w:numPr>
              <w:ilvl w:val="0"/>
              <w:numId w:val="0"/>
            </w:numPr>
            <w:ind w:left="432" w:hanging="432"/>
          </w:pPr>
          <w:r>
            <w:t>Bibliography</w:t>
          </w:r>
          <w:bookmarkEnd w:id="30"/>
        </w:p>
        <w:sdt>
          <w:sdtPr>
            <w:id w:val="111145805"/>
            <w:bibliography/>
          </w:sdtPr>
          <w:sdtContent>
            <w:p w:rsidR="004B5B43" w:rsidRDefault="00F03DB1" w:rsidP="004B5B43">
              <w:pPr>
                <w:pStyle w:val="Bibliography"/>
                <w:jc w:val="both"/>
                <w:rPr>
                  <w:noProof/>
                </w:rPr>
              </w:pPr>
              <w:r>
                <w:fldChar w:fldCharType="begin"/>
              </w:r>
              <w:r w:rsidR="00102F29">
                <w:instrText xml:space="preserve"> BIBLIOGRAPHY </w:instrText>
              </w:r>
              <w:r>
                <w:fldChar w:fldCharType="separate"/>
              </w:r>
              <w:r w:rsidR="004B5B43">
                <w:rPr>
                  <w:noProof/>
                </w:rPr>
                <w:t xml:space="preserve">controller, X. (2023, 1 15). </w:t>
              </w:r>
              <w:r w:rsidR="004B5B43">
                <w:rPr>
                  <w:i/>
                  <w:iCs/>
                  <w:noProof/>
                </w:rPr>
                <w:t>Xbox controller</w:t>
              </w:r>
              <w:r w:rsidR="004B5B43">
                <w:rPr>
                  <w:noProof/>
                </w:rPr>
                <w:t>. Retrieved from https://www.theverge.com/23025443/best-xbox-controllers-one-series-x-s.</w:t>
              </w:r>
            </w:p>
            <w:p w:rsidR="004B5B43" w:rsidRDefault="004B5B43" w:rsidP="004B5B43">
              <w:pPr>
                <w:pStyle w:val="Bibliography"/>
                <w:jc w:val="both"/>
                <w:rPr>
                  <w:noProof/>
                </w:rPr>
              </w:pPr>
              <w:r>
                <w:rPr>
                  <w:noProof/>
                </w:rPr>
                <w:t xml:space="preserve">drive, d. (2022, 5 4). </w:t>
              </w:r>
              <w:r>
                <w:rPr>
                  <w:i/>
                  <w:iCs/>
                  <w:noProof/>
                </w:rPr>
                <w:t>disc drive</w:t>
              </w:r>
              <w:r>
                <w:rPr>
                  <w:noProof/>
                </w:rPr>
                <w:t>. Retrieved from https://www.windowscentral.com/disc-drive-only-difference-between-xbox-one-s-and-all-digital-edition.</w:t>
              </w:r>
            </w:p>
            <w:p w:rsidR="004B5B43" w:rsidRDefault="004B5B43" w:rsidP="004B5B43">
              <w:pPr>
                <w:pStyle w:val="Bibliography"/>
                <w:jc w:val="both"/>
                <w:rPr>
                  <w:noProof/>
                </w:rPr>
              </w:pPr>
              <w:r>
                <w:rPr>
                  <w:noProof/>
                </w:rPr>
                <w:t xml:space="preserve">Features, X. S. (2011). </w:t>
              </w:r>
              <w:r>
                <w:rPr>
                  <w:i/>
                  <w:iCs/>
                  <w:noProof/>
                </w:rPr>
                <w:t>Xbox Series X Tech Specs and List of Features</w:t>
              </w:r>
              <w:r>
                <w:rPr>
                  <w:noProof/>
                </w:rPr>
                <w:t>. Retrieved from https://www.ign.com/wikis/xbox-series-x/Xbox_Series_X_Tech_Specs_and_List_of_Features.</w:t>
              </w:r>
            </w:p>
            <w:p w:rsidR="004B5B43" w:rsidRDefault="004B5B43" w:rsidP="004B5B43">
              <w:pPr>
                <w:pStyle w:val="Bibliography"/>
                <w:jc w:val="both"/>
                <w:rPr>
                  <w:noProof/>
                </w:rPr>
              </w:pPr>
              <w:r>
                <w:rPr>
                  <w:noProof/>
                </w:rPr>
                <w:t xml:space="preserve">know, X. S. (2013, 5 19). </w:t>
              </w:r>
              <w:r>
                <w:rPr>
                  <w:i/>
                  <w:iCs/>
                  <w:noProof/>
                </w:rPr>
                <w:t>Xbox Series X storage: everything you need to know</w:t>
              </w:r>
              <w:r>
                <w:rPr>
                  <w:noProof/>
                </w:rPr>
                <w:t>. Retrieved from https://www.techradar.com/news/xbox-series-x-storage-everything-you-need-to-know.</w:t>
              </w:r>
            </w:p>
            <w:p w:rsidR="004B5B43" w:rsidRDefault="004B5B43" w:rsidP="004B5B43">
              <w:pPr>
                <w:pStyle w:val="Bibliography"/>
                <w:jc w:val="both"/>
                <w:rPr>
                  <w:noProof/>
                </w:rPr>
              </w:pPr>
              <w:r>
                <w:rPr>
                  <w:noProof/>
                </w:rPr>
                <w:t xml:space="preserve">list, X. S. (2020, 7 11). </w:t>
              </w:r>
              <w:r>
                <w:rPr>
                  <w:i/>
                  <w:iCs/>
                  <w:noProof/>
                </w:rPr>
                <w:t>Xbox Series X tech specs list</w:t>
              </w:r>
              <w:r>
                <w:rPr>
                  <w:noProof/>
                </w:rPr>
                <w:t>. Retrieved from https://www.windowscentral.com/xbox-series-x-specs.</w:t>
              </w:r>
            </w:p>
            <w:p w:rsidR="004B5B43" w:rsidRDefault="004B5B43" w:rsidP="004B5B43">
              <w:pPr>
                <w:pStyle w:val="Bibliography"/>
                <w:jc w:val="both"/>
                <w:rPr>
                  <w:noProof/>
                </w:rPr>
              </w:pPr>
              <w:r>
                <w:rPr>
                  <w:noProof/>
                </w:rPr>
                <w:t xml:space="preserve">Xbox. (2011, 10 1). </w:t>
              </w:r>
              <w:r>
                <w:rPr>
                  <w:i/>
                  <w:iCs/>
                  <w:noProof/>
                </w:rPr>
                <w:t>Xbox</w:t>
              </w:r>
              <w:r>
                <w:rPr>
                  <w:noProof/>
                </w:rPr>
                <w:t>. Retrieved from https://www.windowscentral.com/gaming/xbox.</w:t>
              </w:r>
            </w:p>
            <w:p w:rsidR="004B5B43" w:rsidRDefault="004B5B43" w:rsidP="004B5B43">
              <w:pPr>
                <w:pStyle w:val="Bibliography"/>
                <w:jc w:val="both"/>
                <w:rPr>
                  <w:noProof/>
                </w:rPr>
              </w:pPr>
              <w:r>
                <w:rPr>
                  <w:noProof/>
                </w:rPr>
                <w:t xml:space="preserve">XDK, M. (2020, 2 15). </w:t>
              </w:r>
              <w:r>
                <w:rPr>
                  <w:i/>
                  <w:iCs/>
                  <w:noProof/>
                </w:rPr>
                <w:t>Microsoft XDK</w:t>
              </w:r>
              <w:r>
                <w:rPr>
                  <w:noProof/>
                </w:rPr>
                <w:t>. Retrieved from https://videocardz.com/newz/microsoft-xbox-series-x-dev-kit-xdk-features-40gb-of-gddr6-memory.</w:t>
              </w:r>
            </w:p>
            <w:p w:rsidR="00102F29" w:rsidRDefault="00F03DB1" w:rsidP="004B5B43">
              <w:pPr>
                <w:jc w:val="both"/>
              </w:pPr>
              <w:r>
                <w:fldChar w:fldCharType="end"/>
              </w:r>
            </w:p>
          </w:sdtContent>
        </w:sdt>
      </w:sdtContent>
    </w:sdt>
    <w:p w:rsidR="00102F29" w:rsidRPr="00D85FC6" w:rsidRDefault="00102F29" w:rsidP="004B5B43">
      <w:pPr>
        <w:jc w:val="both"/>
        <w:rPr>
          <w:rFonts w:ascii="Times New Roman" w:hAnsi="Times New Roman" w:cs="Times New Roman"/>
          <w:sz w:val="24"/>
          <w:szCs w:val="24"/>
          <w:lang w:val="en-US"/>
        </w:rPr>
      </w:pPr>
    </w:p>
    <w:p w:rsidR="002D3620" w:rsidRPr="00D85FC6" w:rsidRDefault="002D3620" w:rsidP="004B5B43">
      <w:pPr>
        <w:jc w:val="both"/>
        <w:rPr>
          <w:rFonts w:ascii="Times New Roman" w:hAnsi="Times New Roman" w:cs="Times New Roman"/>
          <w:sz w:val="24"/>
          <w:szCs w:val="24"/>
        </w:rPr>
      </w:pPr>
    </w:p>
    <w:sectPr w:rsidR="002D3620" w:rsidRPr="00D85FC6" w:rsidSect="006A1997">
      <w:footerReference w:type="default" r:id="rId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7A95" w:rsidRDefault="00E97A95" w:rsidP="007C55AB">
      <w:pPr>
        <w:spacing w:after="0" w:line="240" w:lineRule="auto"/>
      </w:pPr>
      <w:r>
        <w:separator/>
      </w:r>
    </w:p>
  </w:endnote>
  <w:endnote w:type="continuationSeparator" w:id="0">
    <w:p w:rsidR="00E97A95" w:rsidRDefault="00E97A95" w:rsidP="007C55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8109147"/>
      <w:docPartObj>
        <w:docPartGallery w:val="Page Numbers (Bottom of Page)"/>
        <w:docPartUnique/>
      </w:docPartObj>
    </w:sdtPr>
    <w:sdtContent>
      <w:p w:rsidR="00F27001" w:rsidRDefault="00F03DB1">
        <w:pPr>
          <w:pStyle w:val="Footer"/>
          <w:jc w:val="right"/>
        </w:pPr>
        <w:fldSimple w:instr=" PAGE   \* MERGEFORMAT ">
          <w:r w:rsidR="009271E6">
            <w:rPr>
              <w:noProof/>
            </w:rPr>
            <w:t>2</w:t>
          </w:r>
        </w:fldSimple>
      </w:p>
    </w:sdtContent>
  </w:sdt>
  <w:p w:rsidR="00F27001" w:rsidRDefault="00F270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7A95" w:rsidRDefault="00E97A95" w:rsidP="007C55AB">
      <w:pPr>
        <w:spacing w:after="0" w:line="240" w:lineRule="auto"/>
      </w:pPr>
      <w:r>
        <w:separator/>
      </w:r>
    </w:p>
  </w:footnote>
  <w:footnote w:type="continuationSeparator" w:id="0">
    <w:p w:rsidR="00E97A95" w:rsidRDefault="00E97A95" w:rsidP="007C55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85399"/>
    <w:multiLevelType w:val="multilevel"/>
    <w:tmpl w:val="A836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311B94"/>
    <w:multiLevelType w:val="multilevel"/>
    <w:tmpl w:val="60DA1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C168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5E249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DA9000F"/>
    <w:multiLevelType w:val="multilevel"/>
    <w:tmpl w:val="BEC87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8787EEC"/>
    <w:multiLevelType w:val="multilevel"/>
    <w:tmpl w:val="FA66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footnotePr>
    <w:footnote w:id="-1"/>
    <w:footnote w:id="0"/>
  </w:footnotePr>
  <w:endnotePr>
    <w:endnote w:id="-1"/>
    <w:endnote w:id="0"/>
  </w:endnotePr>
  <w:compat/>
  <w:rsids>
    <w:rsidRoot w:val="002D3620"/>
    <w:rsid w:val="000514D6"/>
    <w:rsid w:val="00070AA3"/>
    <w:rsid w:val="00102F29"/>
    <w:rsid w:val="001D5732"/>
    <w:rsid w:val="002D3620"/>
    <w:rsid w:val="002E50D1"/>
    <w:rsid w:val="003164E9"/>
    <w:rsid w:val="003F121F"/>
    <w:rsid w:val="0043718B"/>
    <w:rsid w:val="004A0639"/>
    <w:rsid w:val="004B5B43"/>
    <w:rsid w:val="00575095"/>
    <w:rsid w:val="005F3419"/>
    <w:rsid w:val="00665E61"/>
    <w:rsid w:val="006A1997"/>
    <w:rsid w:val="006A6652"/>
    <w:rsid w:val="0076578D"/>
    <w:rsid w:val="007C55AB"/>
    <w:rsid w:val="008273C0"/>
    <w:rsid w:val="00871534"/>
    <w:rsid w:val="008B5AB3"/>
    <w:rsid w:val="008F0FC9"/>
    <w:rsid w:val="00920BB9"/>
    <w:rsid w:val="009271E6"/>
    <w:rsid w:val="009976AE"/>
    <w:rsid w:val="00B51EC5"/>
    <w:rsid w:val="00C44AE7"/>
    <w:rsid w:val="00C57ED6"/>
    <w:rsid w:val="00C73141"/>
    <w:rsid w:val="00CF4D62"/>
    <w:rsid w:val="00D85FC6"/>
    <w:rsid w:val="00E02B23"/>
    <w:rsid w:val="00E97A95"/>
    <w:rsid w:val="00F03DB1"/>
    <w:rsid w:val="00F27001"/>
    <w:rsid w:val="00F42A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997"/>
  </w:style>
  <w:style w:type="paragraph" w:styleId="Heading1">
    <w:name w:val="heading 1"/>
    <w:basedOn w:val="Normal"/>
    <w:next w:val="Normal"/>
    <w:link w:val="Heading1Char"/>
    <w:uiPriority w:val="9"/>
    <w:qFormat/>
    <w:rsid w:val="007C55AB"/>
    <w:pPr>
      <w:keepNext/>
      <w:keepLines/>
      <w:numPr>
        <w:numId w:val="5"/>
      </w:numPr>
      <w:spacing w:before="480" w:after="0" w:line="360" w:lineRule="auto"/>
      <w:jc w:val="both"/>
      <w:outlineLvl w:val="0"/>
    </w:pPr>
    <w:rPr>
      <w:rFonts w:ascii="Times New Roman" w:eastAsiaTheme="majorEastAsia" w:hAnsi="Times New Roman" w:cstheme="majorBidi"/>
      <w:bCs/>
      <w:sz w:val="32"/>
      <w:szCs w:val="28"/>
      <w:lang w:val="en-US" w:bidi="en-US"/>
    </w:rPr>
  </w:style>
  <w:style w:type="paragraph" w:styleId="Heading2">
    <w:name w:val="heading 2"/>
    <w:basedOn w:val="Normal"/>
    <w:next w:val="Normal"/>
    <w:link w:val="Heading2Char"/>
    <w:uiPriority w:val="9"/>
    <w:unhideWhenUsed/>
    <w:qFormat/>
    <w:rsid w:val="007C55AB"/>
    <w:pPr>
      <w:keepNext/>
      <w:keepLines/>
      <w:numPr>
        <w:ilvl w:val="1"/>
        <w:numId w:val="5"/>
      </w:numPr>
      <w:spacing w:before="200" w:after="0" w:line="360" w:lineRule="auto"/>
      <w:jc w:val="both"/>
      <w:outlineLvl w:val="1"/>
    </w:pPr>
    <w:rPr>
      <w:rFonts w:ascii="Times New Roman" w:eastAsiaTheme="majorEastAsia" w:hAnsi="Times New Roman" w:cstheme="majorBidi"/>
      <w:bCs/>
      <w:sz w:val="28"/>
      <w:szCs w:val="26"/>
    </w:rPr>
  </w:style>
  <w:style w:type="paragraph" w:styleId="Heading3">
    <w:name w:val="heading 3"/>
    <w:basedOn w:val="Normal"/>
    <w:next w:val="Normal"/>
    <w:link w:val="Heading3Char"/>
    <w:uiPriority w:val="9"/>
    <w:semiHidden/>
    <w:unhideWhenUsed/>
    <w:qFormat/>
    <w:rsid w:val="009976AE"/>
    <w:pPr>
      <w:keepNext/>
      <w:keepLines/>
      <w:numPr>
        <w:ilvl w:val="2"/>
        <w:numId w:val="5"/>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976AE"/>
    <w:pPr>
      <w:keepNext/>
      <w:keepLines/>
      <w:numPr>
        <w:ilvl w:val="3"/>
        <w:numId w:val="5"/>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976AE"/>
    <w:pPr>
      <w:keepNext/>
      <w:keepLines/>
      <w:numPr>
        <w:ilvl w:val="4"/>
        <w:numId w:val="5"/>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976AE"/>
    <w:pPr>
      <w:keepNext/>
      <w:keepLines/>
      <w:numPr>
        <w:ilvl w:val="5"/>
        <w:numId w:val="5"/>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976A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76A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76A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6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02B23"/>
    <w:rPr>
      <w:color w:val="0563C1" w:themeColor="hyperlink"/>
      <w:u w:val="single"/>
    </w:rPr>
  </w:style>
  <w:style w:type="paragraph" w:styleId="BalloonText">
    <w:name w:val="Balloon Text"/>
    <w:basedOn w:val="Normal"/>
    <w:link w:val="BalloonTextChar"/>
    <w:uiPriority w:val="99"/>
    <w:semiHidden/>
    <w:unhideWhenUsed/>
    <w:rsid w:val="00316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4E9"/>
    <w:rPr>
      <w:rFonts w:ascii="Tahoma" w:hAnsi="Tahoma" w:cs="Tahoma"/>
      <w:sz w:val="16"/>
      <w:szCs w:val="16"/>
    </w:rPr>
  </w:style>
  <w:style w:type="character" w:customStyle="1" w:styleId="Heading1Char">
    <w:name w:val="Heading 1 Char"/>
    <w:basedOn w:val="DefaultParagraphFont"/>
    <w:link w:val="Heading1"/>
    <w:uiPriority w:val="9"/>
    <w:rsid w:val="007C55AB"/>
    <w:rPr>
      <w:rFonts w:ascii="Times New Roman" w:eastAsiaTheme="majorEastAsia" w:hAnsi="Times New Roman" w:cstheme="majorBidi"/>
      <w:bCs/>
      <w:sz w:val="32"/>
      <w:szCs w:val="28"/>
      <w:lang w:val="en-US" w:bidi="en-US"/>
    </w:rPr>
  </w:style>
  <w:style w:type="paragraph" w:styleId="Bibliography">
    <w:name w:val="Bibliography"/>
    <w:basedOn w:val="Normal"/>
    <w:next w:val="Normal"/>
    <w:uiPriority w:val="37"/>
    <w:unhideWhenUsed/>
    <w:rsid w:val="00102F29"/>
  </w:style>
  <w:style w:type="character" w:customStyle="1" w:styleId="Heading2Char">
    <w:name w:val="Heading 2 Char"/>
    <w:basedOn w:val="DefaultParagraphFont"/>
    <w:link w:val="Heading2"/>
    <w:uiPriority w:val="9"/>
    <w:rsid w:val="007C55AB"/>
    <w:rPr>
      <w:rFonts w:ascii="Times New Roman" w:eastAsiaTheme="majorEastAsia" w:hAnsi="Times New Roman" w:cstheme="majorBidi"/>
      <w:bCs/>
      <w:sz w:val="28"/>
      <w:szCs w:val="26"/>
    </w:rPr>
  </w:style>
  <w:style w:type="paragraph" w:styleId="TOCHeading">
    <w:name w:val="TOC Heading"/>
    <w:basedOn w:val="Heading1"/>
    <w:next w:val="Normal"/>
    <w:uiPriority w:val="39"/>
    <w:unhideWhenUsed/>
    <w:qFormat/>
    <w:rsid w:val="00F42A67"/>
    <w:pPr>
      <w:spacing w:line="276" w:lineRule="auto"/>
      <w:jc w:val="left"/>
      <w:outlineLvl w:val="9"/>
    </w:pPr>
    <w:rPr>
      <w:rFonts w:asciiTheme="majorHAnsi" w:hAnsiTheme="majorHAnsi"/>
      <w:color w:val="2F5496" w:themeColor="accent1" w:themeShade="BF"/>
      <w:sz w:val="28"/>
      <w:lang w:bidi="ar-SA"/>
    </w:rPr>
  </w:style>
  <w:style w:type="paragraph" w:styleId="TOC1">
    <w:name w:val="toc 1"/>
    <w:basedOn w:val="Normal"/>
    <w:next w:val="Normal"/>
    <w:autoRedefine/>
    <w:uiPriority w:val="39"/>
    <w:unhideWhenUsed/>
    <w:rsid w:val="002E50D1"/>
    <w:pPr>
      <w:tabs>
        <w:tab w:val="left" w:pos="440"/>
        <w:tab w:val="right" w:leader="dot" w:pos="9016"/>
      </w:tabs>
      <w:spacing w:after="100"/>
    </w:pPr>
  </w:style>
  <w:style w:type="paragraph" w:styleId="TOC2">
    <w:name w:val="toc 2"/>
    <w:basedOn w:val="Normal"/>
    <w:next w:val="Normal"/>
    <w:autoRedefine/>
    <w:uiPriority w:val="39"/>
    <w:unhideWhenUsed/>
    <w:rsid w:val="00F42A67"/>
    <w:pPr>
      <w:spacing w:after="100"/>
      <w:ind w:left="220"/>
    </w:pPr>
  </w:style>
  <w:style w:type="character" w:customStyle="1" w:styleId="Heading3Char">
    <w:name w:val="Heading 3 Char"/>
    <w:basedOn w:val="DefaultParagraphFont"/>
    <w:link w:val="Heading3"/>
    <w:uiPriority w:val="9"/>
    <w:semiHidden/>
    <w:rsid w:val="009976A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9976AE"/>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9976A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976A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976A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76A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76A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55AB"/>
    <w:pPr>
      <w:spacing w:after="200" w:line="240" w:lineRule="auto"/>
    </w:pPr>
    <w:rPr>
      <w:b/>
      <w:bCs/>
      <w:color w:val="4472C4" w:themeColor="accent1"/>
      <w:sz w:val="18"/>
      <w:szCs w:val="18"/>
    </w:rPr>
  </w:style>
  <w:style w:type="paragraph" w:styleId="Header">
    <w:name w:val="header"/>
    <w:basedOn w:val="Normal"/>
    <w:link w:val="HeaderChar"/>
    <w:uiPriority w:val="99"/>
    <w:semiHidden/>
    <w:unhideWhenUsed/>
    <w:rsid w:val="007C55A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C55AB"/>
  </w:style>
  <w:style w:type="paragraph" w:styleId="Footer">
    <w:name w:val="footer"/>
    <w:basedOn w:val="Normal"/>
    <w:link w:val="FooterChar"/>
    <w:uiPriority w:val="99"/>
    <w:unhideWhenUsed/>
    <w:rsid w:val="007C55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5AB"/>
  </w:style>
  <w:style w:type="paragraph" w:styleId="TableofFigures">
    <w:name w:val="table of figures"/>
    <w:basedOn w:val="Normal"/>
    <w:next w:val="Normal"/>
    <w:uiPriority w:val="99"/>
    <w:unhideWhenUsed/>
    <w:rsid w:val="009271E6"/>
    <w:pPr>
      <w:spacing w:after="0"/>
    </w:pPr>
  </w:style>
</w:styles>
</file>

<file path=word/webSettings.xml><?xml version="1.0" encoding="utf-8"?>
<w:webSettings xmlns:r="http://schemas.openxmlformats.org/officeDocument/2006/relationships" xmlns:w="http://schemas.openxmlformats.org/wordprocessingml/2006/main">
  <w:divs>
    <w:div w:id="221866750">
      <w:bodyDiv w:val="1"/>
      <w:marLeft w:val="0"/>
      <w:marRight w:val="0"/>
      <w:marTop w:val="0"/>
      <w:marBottom w:val="0"/>
      <w:divBdr>
        <w:top w:val="none" w:sz="0" w:space="0" w:color="auto"/>
        <w:left w:val="none" w:sz="0" w:space="0" w:color="auto"/>
        <w:bottom w:val="none" w:sz="0" w:space="0" w:color="auto"/>
        <w:right w:val="none" w:sz="0" w:space="0" w:color="auto"/>
      </w:divBdr>
    </w:div>
    <w:div w:id="370808645">
      <w:bodyDiv w:val="1"/>
      <w:marLeft w:val="0"/>
      <w:marRight w:val="0"/>
      <w:marTop w:val="0"/>
      <w:marBottom w:val="0"/>
      <w:divBdr>
        <w:top w:val="none" w:sz="0" w:space="0" w:color="auto"/>
        <w:left w:val="none" w:sz="0" w:space="0" w:color="auto"/>
        <w:bottom w:val="none" w:sz="0" w:space="0" w:color="auto"/>
        <w:right w:val="none" w:sz="0" w:space="0" w:color="auto"/>
      </w:divBdr>
    </w:div>
    <w:div w:id="403840790">
      <w:bodyDiv w:val="1"/>
      <w:marLeft w:val="0"/>
      <w:marRight w:val="0"/>
      <w:marTop w:val="0"/>
      <w:marBottom w:val="0"/>
      <w:divBdr>
        <w:top w:val="none" w:sz="0" w:space="0" w:color="auto"/>
        <w:left w:val="none" w:sz="0" w:space="0" w:color="auto"/>
        <w:bottom w:val="none" w:sz="0" w:space="0" w:color="auto"/>
        <w:right w:val="none" w:sz="0" w:space="0" w:color="auto"/>
      </w:divBdr>
    </w:div>
    <w:div w:id="449670449">
      <w:bodyDiv w:val="1"/>
      <w:marLeft w:val="0"/>
      <w:marRight w:val="0"/>
      <w:marTop w:val="0"/>
      <w:marBottom w:val="0"/>
      <w:divBdr>
        <w:top w:val="none" w:sz="0" w:space="0" w:color="auto"/>
        <w:left w:val="none" w:sz="0" w:space="0" w:color="auto"/>
        <w:bottom w:val="none" w:sz="0" w:space="0" w:color="auto"/>
        <w:right w:val="none" w:sz="0" w:space="0" w:color="auto"/>
      </w:divBdr>
    </w:div>
    <w:div w:id="859782398">
      <w:bodyDiv w:val="1"/>
      <w:marLeft w:val="0"/>
      <w:marRight w:val="0"/>
      <w:marTop w:val="0"/>
      <w:marBottom w:val="0"/>
      <w:divBdr>
        <w:top w:val="none" w:sz="0" w:space="0" w:color="auto"/>
        <w:left w:val="none" w:sz="0" w:space="0" w:color="auto"/>
        <w:bottom w:val="none" w:sz="0" w:space="0" w:color="auto"/>
        <w:right w:val="none" w:sz="0" w:space="0" w:color="auto"/>
      </w:divBdr>
    </w:div>
    <w:div w:id="1134833208">
      <w:bodyDiv w:val="1"/>
      <w:marLeft w:val="0"/>
      <w:marRight w:val="0"/>
      <w:marTop w:val="0"/>
      <w:marBottom w:val="0"/>
      <w:divBdr>
        <w:top w:val="none" w:sz="0" w:space="0" w:color="auto"/>
        <w:left w:val="none" w:sz="0" w:space="0" w:color="auto"/>
        <w:bottom w:val="none" w:sz="0" w:space="0" w:color="auto"/>
        <w:right w:val="none" w:sz="0" w:space="0" w:color="auto"/>
      </w:divBdr>
    </w:div>
    <w:div w:id="1141190843">
      <w:bodyDiv w:val="1"/>
      <w:marLeft w:val="0"/>
      <w:marRight w:val="0"/>
      <w:marTop w:val="0"/>
      <w:marBottom w:val="0"/>
      <w:divBdr>
        <w:top w:val="none" w:sz="0" w:space="0" w:color="auto"/>
        <w:left w:val="none" w:sz="0" w:space="0" w:color="auto"/>
        <w:bottom w:val="none" w:sz="0" w:space="0" w:color="auto"/>
        <w:right w:val="none" w:sz="0" w:space="0" w:color="auto"/>
      </w:divBdr>
    </w:div>
    <w:div w:id="1158686987">
      <w:bodyDiv w:val="1"/>
      <w:marLeft w:val="0"/>
      <w:marRight w:val="0"/>
      <w:marTop w:val="0"/>
      <w:marBottom w:val="0"/>
      <w:divBdr>
        <w:top w:val="none" w:sz="0" w:space="0" w:color="auto"/>
        <w:left w:val="none" w:sz="0" w:space="0" w:color="auto"/>
        <w:bottom w:val="none" w:sz="0" w:space="0" w:color="auto"/>
        <w:right w:val="none" w:sz="0" w:space="0" w:color="auto"/>
      </w:divBdr>
    </w:div>
    <w:div w:id="1408649787">
      <w:bodyDiv w:val="1"/>
      <w:marLeft w:val="0"/>
      <w:marRight w:val="0"/>
      <w:marTop w:val="0"/>
      <w:marBottom w:val="0"/>
      <w:divBdr>
        <w:top w:val="none" w:sz="0" w:space="0" w:color="auto"/>
        <w:left w:val="none" w:sz="0" w:space="0" w:color="auto"/>
        <w:bottom w:val="none" w:sz="0" w:space="0" w:color="auto"/>
        <w:right w:val="none" w:sz="0" w:space="0" w:color="auto"/>
      </w:divBdr>
    </w:div>
    <w:div w:id="1469081223">
      <w:bodyDiv w:val="1"/>
      <w:marLeft w:val="0"/>
      <w:marRight w:val="0"/>
      <w:marTop w:val="0"/>
      <w:marBottom w:val="0"/>
      <w:divBdr>
        <w:top w:val="none" w:sz="0" w:space="0" w:color="auto"/>
        <w:left w:val="none" w:sz="0" w:space="0" w:color="auto"/>
        <w:bottom w:val="none" w:sz="0" w:space="0" w:color="auto"/>
        <w:right w:val="none" w:sz="0" w:space="0" w:color="auto"/>
      </w:divBdr>
    </w:div>
    <w:div w:id="1852062453">
      <w:bodyDiv w:val="1"/>
      <w:marLeft w:val="0"/>
      <w:marRight w:val="0"/>
      <w:marTop w:val="0"/>
      <w:marBottom w:val="0"/>
      <w:divBdr>
        <w:top w:val="none" w:sz="0" w:space="0" w:color="auto"/>
        <w:left w:val="none" w:sz="0" w:space="0" w:color="auto"/>
        <w:bottom w:val="none" w:sz="0" w:space="0" w:color="auto"/>
        <w:right w:val="none" w:sz="0" w:space="0" w:color="auto"/>
      </w:divBdr>
    </w:div>
    <w:div w:id="188463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Xbo11</b:Tag>
    <b:SourceType>InternetSite</b:SourceType>
    <b:Guid>{F5535B1D-1250-46FB-934A-F89DFBB32EF1}</b:Guid>
    <b:LCID>0</b:LCID>
    <b:Author>
      <b:Author>
        <b:NameList>
          <b:Person>
            <b:Last>Xbox</b:Last>
          </b:Person>
        </b:NameList>
      </b:Author>
    </b:Author>
    <b:Title>Xbox</b:Title>
    <b:InternetSiteTitle>https://www.windowscentral.com/gaming/xbox</b:InternetSiteTitle>
    <b:Year>2011</b:Year>
    <b:Month>10</b:Month>
    <b:Day>1</b:Day>
    <b:RefOrder>1</b:RefOrder>
  </b:Source>
  <b:Source>
    <b:Tag>Xbo111</b:Tag>
    <b:SourceType>InternetSite</b:SourceType>
    <b:Guid>{448FB7A3-B8C7-4413-947F-D3A5BB355523}</b:Guid>
    <b:LCID>0</b:LCID>
    <b:Author>
      <b:Author>
        <b:NameList>
          <b:Person>
            <b:Last>Features</b:Last>
            <b:First>Xbox</b:First>
            <b:Middle>Series X Tech Specs and List of</b:Middle>
          </b:Person>
        </b:NameList>
      </b:Author>
    </b:Author>
    <b:Title>Xbox Series X Tech Specs and List of Features</b:Title>
    <b:InternetSiteTitle>https://www.ign.com/wikis/xbox-series-x/Xbox_Series_X_Tech_Specs_and_List_of_Features</b:InternetSiteTitle>
    <b:Year>2011</b:Year>
    <b:RefOrder>2</b:RefOrder>
  </b:Source>
  <b:Source>
    <b:Tag>Mic20</b:Tag>
    <b:SourceType>InternetSite</b:SourceType>
    <b:Guid>{CE4142FC-72A6-4A6E-AB6C-3F68603641DF}</b:Guid>
    <b:LCID>0</b:LCID>
    <b:Author>
      <b:Author>
        <b:NameList>
          <b:Person>
            <b:Last>XDK</b:Last>
            <b:First>Microsoft</b:First>
          </b:Person>
        </b:NameList>
      </b:Author>
    </b:Author>
    <b:Title>Microsoft XDK</b:Title>
    <b:InternetSiteTitle>https://videocardz.com/newz/microsoft-xbox-series-x-dev-kit-xdk-features-40gb-of-gddr6-memory</b:InternetSiteTitle>
    <b:Year>2020</b:Year>
    <b:Month>2</b:Month>
    <b:Day>15</b:Day>
    <b:RefOrder>3</b:RefOrder>
  </b:Source>
  <b:Source>
    <b:Tag>Xbo20</b:Tag>
    <b:SourceType>InternetSite</b:SourceType>
    <b:Guid>{E3E5CCA1-774E-46D6-8894-729164CA0F9D}</b:Guid>
    <b:LCID>0</b:LCID>
    <b:Author>
      <b:Author>
        <b:NameList>
          <b:Person>
            <b:Last>list</b:Last>
            <b:First>Xbox</b:First>
            <b:Middle>Series X tech specs</b:Middle>
          </b:Person>
        </b:NameList>
      </b:Author>
    </b:Author>
    <b:Title>Xbox Series X tech specs list</b:Title>
    <b:InternetSiteTitle>https://www.windowscentral.com/xbox-series-x-specs</b:InternetSiteTitle>
    <b:Year>2020</b:Year>
    <b:Month>7</b:Month>
    <b:Day>11</b:Day>
    <b:RefOrder>4</b:RefOrder>
  </b:Source>
  <b:Source>
    <b:Tag>Xbo23</b:Tag>
    <b:SourceType>InternetSite</b:SourceType>
    <b:Guid>{A422C27E-3492-4C53-820B-235C0E1D301C}</b:Guid>
    <b:LCID>0</b:LCID>
    <b:Author>
      <b:Author>
        <b:NameList>
          <b:Person>
            <b:Last>controller</b:Last>
            <b:First>Xbox</b:First>
          </b:Person>
        </b:NameList>
      </b:Author>
    </b:Author>
    <b:Title>Xbox controller</b:Title>
    <b:InternetSiteTitle>https://www.theverge.com/23025443/best-xbox-controllers-one-series-x-s</b:InternetSiteTitle>
    <b:Year>2023</b:Year>
    <b:Month>1</b:Month>
    <b:Day>15</b:Day>
    <b:RefOrder>5</b:RefOrder>
  </b:Source>
  <b:Source>
    <b:Tag>Xbo13</b:Tag>
    <b:SourceType>InternetSite</b:SourceType>
    <b:Guid>{4DEBBB0C-FD3B-440B-A216-9467C4516965}</b:Guid>
    <b:LCID>0</b:LCID>
    <b:Author>
      <b:Author>
        <b:NameList>
          <b:Person>
            <b:Last>know</b:Last>
            <b:First>Xbox</b:First>
            <b:Middle>Series X storage: everything you need to</b:Middle>
          </b:Person>
        </b:NameList>
      </b:Author>
    </b:Author>
    <b:Title>Xbox Series X storage: everything you need to know</b:Title>
    <b:InternetSiteTitle>https://www.techradar.com/news/xbox-series-x-storage-everything-you-need-to-know</b:InternetSiteTitle>
    <b:Year>2013</b:Year>
    <b:Month>5</b:Month>
    <b:Day>19</b:Day>
    <b:RefOrder>6</b:RefOrder>
  </b:Source>
  <b:Source>
    <b:Tag>dis22</b:Tag>
    <b:SourceType>InternetSite</b:SourceType>
    <b:Guid>{0F0843FC-CEF8-4754-9CF5-9E478B623C49}</b:Guid>
    <b:LCID>0</b:LCID>
    <b:Author>
      <b:Author>
        <b:NameList>
          <b:Person>
            <b:Last>drive</b:Last>
            <b:First>disc</b:First>
          </b:Person>
        </b:NameList>
      </b:Author>
    </b:Author>
    <b:Title>disc drive</b:Title>
    <b:InternetSiteTitle>https://www.windowscentral.com/disc-drive-only-difference-between-xbox-one-s-and-all-digital-edition</b:InternetSiteTitle>
    <b:Year>2022</b:Year>
    <b:Month>5</b:Month>
    <b:Day>4</b:Day>
    <b:RefOrder>7</b:RefOrder>
  </b:Source>
</b:Sources>
</file>

<file path=customXml/itemProps1.xml><?xml version="1.0" encoding="utf-8"?>
<ds:datastoreItem xmlns:ds="http://schemas.openxmlformats.org/officeDocument/2006/customXml" ds:itemID="{13C76BF8-A14B-4D05-8E0B-896F0AD7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lamichhane</dc:creator>
  <cp:lastModifiedBy>bishal lamichhane</cp:lastModifiedBy>
  <cp:revision>23</cp:revision>
  <dcterms:created xsi:type="dcterms:W3CDTF">2023-05-23T14:30:00Z</dcterms:created>
  <dcterms:modified xsi:type="dcterms:W3CDTF">2023-08-21T03:55:00Z</dcterms:modified>
</cp:coreProperties>
</file>