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91829" w14:textId="5966BB3F" w:rsidR="005C6EF0" w:rsidRPr="00AB0AF6" w:rsidRDefault="00681AF2">
      <w:pPr>
        <w:rPr>
          <w:rFonts w:ascii="Candara" w:hAnsi="Candara"/>
          <w:b/>
          <w:bCs/>
          <w:sz w:val="28"/>
          <w:szCs w:val="28"/>
        </w:rPr>
      </w:pPr>
      <w:r w:rsidRPr="00AB0AF6">
        <w:rPr>
          <w:rFonts w:ascii="Candara" w:hAnsi="Candara"/>
          <w:b/>
          <w:bCs/>
          <w:sz w:val="28"/>
          <w:szCs w:val="28"/>
        </w:rPr>
        <w:t xml:space="preserve">Accelerated carbonation treatment of recycled concrete aggregates using flue gas: A comparative study towards performance improvement. </w:t>
      </w:r>
    </w:p>
    <w:p w14:paraId="40CF7776" w14:textId="2F170FF6" w:rsidR="00967E25" w:rsidRPr="00AB0AF6" w:rsidRDefault="00967E25">
      <w:pPr>
        <w:rPr>
          <w:sz w:val="28"/>
          <w:szCs w:val="28"/>
        </w:rPr>
      </w:pPr>
      <w:proofErr w:type="spellStart"/>
      <w:r w:rsidRPr="00AB0AF6">
        <w:rPr>
          <w:sz w:val="28"/>
          <w:szCs w:val="28"/>
        </w:rPr>
        <w:t>Yunhui</w:t>
      </w:r>
      <w:proofErr w:type="spellEnd"/>
      <w:r w:rsidRPr="00AB0AF6">
        <w:rPr>
          <w:sz w:val="28"/>
          <w:szCs w:val="28"/>
        </w:rPr>
        <w:t xml:space="preserve"> Pu , Lang Li , Qingyuan Wang , </w:t>
      </w:r>
      <w:proofErr w:type="spellStart"/>
      <w:r w:rsidRPr="00AB0AF6">
        <w:rPr>
          <w:sz w:val="28"/>
          <w:szCs w:val="28"/>
        </w:rPr>
        <w:t>Xiaoshuang</w:t>
      </w:r>
      <w:proofErr w:type="spellEnd"/>
      <w:r w:rsidRPr="00AB0AF6">
        <w:rPr>
          <w:sz w:val="28"/>
          <w:szCs w:val="28"/>
        </w:rPr>
        <w:t xml:space="preserve"> Shi , Ling Fu, </w:t>
      </w:r>
      <w:proofErr w:type="spellStart"/>
      <w:r w:rsidRPr="00AB0AF6">
        <w:rPr>
          <w:sz w:val="28"/>
          <w:szCs w:val="28"/>
        </w:rPr>
        <w:t>Guomin</w:t>
      </w:r>
      <w:proofErr w:type="spellEnd"/>
      <w:r w:rsidRPr="00AB0AF6">
        <w:rPr>
          <w:sz w:val="28"/>
          <w:szCs w:val="28"/>
        </w:rPr>
        <w:t xml:space="preserve"> Zhang , Chenchen Luan , Abd El-Fatah </w:t>
      </w:r>
      <w:proofErr w:type="spellStart"/>
      <w:r w:rsidRPr="00AB0AF6">
        <w:rPr>
          <w:sz w:val="28"/>
          <w:szCs w:val="28"/>
        </w:rPr>
        <w:t>Abomohra</w:t>
      </w:r>
      <w:proofErr w:type="spellEnd"/>
    </w:p>
    <w:p w14:paraId="0AB04522" w14:textId="04B690D2" w:rsidR="00967E25" w:rsidRPr="00AB0AF6" w:rsidRDefault="00967E25">
      <w:pPr>
        <w:rPr>
          <w:sz w:val="28"/>
          <w:szCs w:val="28"/>
        </w:rPr>
      </w:pPr>
      <w:r w:rsidRPr="00AB0AF6">
        <w:rPr>
          <w:sz w:val="28"/>
          <w:szCs w:val="28"/>
        </w:rPr>
        <w:t>https://doi.org/10.1016/j.jcou.2020.101362</w:t>
      </w:r>
    </w:p>
    <w:p w14:paraId="535F3EED" w14:textId="77777777" w:rsidR="00681AF2" w:rsidRPr="00AB0AF6" w:rsidRDefault="00681AF2">
      <w:pPr>
        <w:rPr>
          <w:sz w:val="28"/>
          <w:szCs w:val="28"/>
        </w:rPr>
      </w:pPr>
    </w:p>
    <w:p w14:paraId="3406E9E0" w14:textId="2A75C193" w:rsidR="00681AF2" w:rsidRPr="00AB0AF6" w:rsidRDefault="00681AF2" w:rsidP="004342D7">
      <w:pPr>
        <w:pStyle w:val="ListParagraph"/>
        <w:numPr>
          <w:ilvl w:val="0"/>
          <w:numId w:val="4"/>
        </w:numPr>
        <w:rPr>
          <w:sz w:val="28"/>
          <w:szCs w:val="28"/>
          <w:u w:val="single"/>
        </w:rPr>
      </w:pPr>
      <w:r w:rsidRPr="00AB0AF6">
        <w:rPr>
          <w:sz w:val="28"/>
          <w:szCs w:val="28"/>
          <w:u w:val="single"/>
        </w:rPr>
        <w:t>Materials:</w:t>
      </w:r>
    </w:p>
    <w:p w14:paraId="695B7F38" w14:textId="7BA146BF" w:rsidR="00681AF2" w:rsidRPr="00AB0AF6" w:rsidRDefault="00681AF2" w:rsidP="00681AF2">
      <w:pPr>
        <w:pStyle w:val="ListParagraph"/>
        <w:numPr>
          <w:ilvl w:val="0"/>
          <w:numId w:val="1"/>
        </w:numPr>
        <w:rPr>
          <w:sz w:val="28"/>
          <w:szCs w:val="28"/>
        </w:rPr>
      </w:pPr>
      <w:r w:rsidRPr="00AB0AF6">
        <w:rPr>
          <w:sz w:val="28"/>
          <w:szCs w:val="28"/>
        </w:rPr>
        <w:t>The 28-day compressive strength of the parent concrete was 49.3 ±2.5 MPa. After 90 days of water curing, the concrete specimens were manually crushed.</w:t>
      </w:r>
    </w:p>
    <w:p w14:paraId="04973B42" w14:textId="572E0D25" w:rsidR="00681AF2" w:rsidRPr="00AB0AF6" w:rsidRDefault="00681AF2" w:rsidP="00681AF2">
      <w:pPr>
        <w:pStyle w:val="ListParagraph"/>
        <w:numPr>
          <w:ilvl w:val="0"/>
          <w:numId w:val="1"/>
        </w:numPr>
        <w:rPr>
          <w:sz w:val="28"/>
          <w:szCs w:val="28"/>
        </w:rPr>
      </w:pPr>
      <w:r w:rsidRPr="00AB0AF6">
        <w:rPr>
          <w:sz w:val="28"/>
          <w:szCs w:val="28"/>
        </w:rPr>
        <w:t>Obtain the RCAs with particle sizes between 5 mm and 20 mm.</w:t>
      </w:r>
    </w:p>
    <w:p w14:paraId="68864AC9" w14:textId="7AE48AC0" w:rsidR="00681AF2" w:rsidRPr="00AB0AF6" w:rsidRDefault="00681AF2" w:rsidP="00681AF2">
      <w:pPr>
        <w:pStyle w:val="ListParagraph"/>
        <w:numPr>
          <w:ilvl w:val="0"/>
          <w:numId w:val="1"/>
        </w:numPr>
        <w:rPr>
          <w:sz w:val="28"/>
          <w:szCs w:val="28"/>
        </w:rPr>
      </w:pPr>
      <w:r w:rsidRPr="00AB0AF6">
        <w:rPr>
          <w:sz w:val="28"/>
          <w:szCs w:val="28"/>
        </w:rPr>
        <w:t>Portland cement, NAs (5–20 mm), river sand (</w:t>
      </w:r>
      <w:proofErr w:type="spellStart"/>
      <w:r w:rsidRPr="00AB0AF6">
        <w:rPr>
          <w:sz w:val="28"/>
          <w:szCs w:val="28"/>
        </w:rPr>
        <w:t>portland</w:t>
      </w:r>
      <w:proofErr w:type="spellEnd"/>
      <w:r w:rsidRPr="00AB0AF6">
        <w:rPr>
          <w:sz w:val="28"/>
          <w:szCs w:val="28"/>
        </w:rPr>
        <w:t xml:space="preserve"> cement, NAs (5–20 mm), river sand </w:t>
      </w:r>
      <w:proofErr w:type="spellStart"/>
      <w:r w:rsidRPr="00AB0AF6">
        <w:rPr>
          <w:sz w:val="28"/>
          <w:szCs w:val="28"/>
        </w:rPr>
        <w:t>sand</w:t>
      </w:r>
      <w:proofErr w:type="spellEnd"/>
      <w:r w:rsidRPr="00AB0AF6">
        <w:rPr>
          <w:sz w:val="28"/>
          <w:szCs w:val="28"/>
        </w:rPr>
        <w:t xml:space="preserve"> (sand (&lt;5 mm), and superplasticizer (SP) were also utilized to prepare the concrete mixtures.</w:t>
      </w:r>
    </w:p>
    <w:p w14:paraId="555F7578" w14:textId="1D369E80" w:rsidR="00681AF2" w:rsidRPr="00AB0AF6" w:rsidRDefault="00681AF2" w:rsidP="00681AF2">
      <w:pPr>
        <w:pStyle w:val="ListParagraph"/>
        <w:numPr>
          <w:ilvl w:val="0"/>
          <w:numId w:val="1"/>
        </w:numPr>
        <w:rPr>
          <w:sz w:val="28"/>
          <w:szCs w:val="28"/>
        </w:rPr>
      </w:pPr>
      <w:r w:rsidRPr="00AB0AF6">
        <w:rPr>
          <w:sz w:val="28"/>
          <w:szCs w:val="28"/>
        </w:rPr>
        <w:t>Flue gas obtained from a cement plant was utilized as CO2 source in the present study.</w:t>
      </w:r>
    </w:p>
    <w:p w14:paraId="01C56E16" w14:textId="7E44B792" w:rsidR="00681AF2" w:rsidRPr="00AB0AF6" w:rsidRDefault="00681AF2" w:rsidP="00681AF2">
      <w:pPr>
        <w:pStyle w:val="ListParagraph"/>
        <w:numPr>
          <w:ilvl w:val="0"/>
          <w:numId w:val="1"/>
        </w:numPr>
        <w:rPr>
          <w:sz w:val="28"/>
          <w:szCs w:val="28"/>
        </w:rPr>
      </w:pPr>
      <w:r w:rsidRPr="00AB0AF6">
        <w:rPr>
          <w:sz w:val="28"/>
          <w:szCs w:val="28"/>
        </w:rPr>
        <w:t>The average CO2 concentration in flue gas was approximately 20 ±1.3 %. Except for CO2, other gases such as N2 (52.2 %), O2 (7.5 %) and H2O (19.1 %) were also detected in the flue gas.</w:t>
      </w:r>
    </w:p>
    <w:p w14:paraId="185FBE6F" w14:textId="49089EF7" w:rsidR="00681AF2" w:rsidRPr="00AB0AF6" w:rsidRDefault="00681AF2" w:rsidP="00681AF2">
      <w:pPr>
        <w:pStyle w:val="ListParagraph"/>
        <w:numPr>
          <w:ilvl w:val="0"/>
          <w:numId w:val="1"/>
        </w:numPr>
        <w:rPr>
          <w:sz w:val="28"/>
          <w:szCs w:val="28"/>
        </w:rPr>
      </w:pPr>
      <w:r w:rsidRPr="00AB0AF6">
        <w:rPr>
          <w:sz w:val="28"/>
          <w:szCs w:val="28"/>
        </w:rPr>
        <w:t>The commercial compressed pure CO2 (100 %).</w:t>
      </w:r>
    </w:p>
    <w:p w14:paraId="77E59BD0" w14:textId="59A189E9" w:rsidR="00681AF2" w:rsidRPr="00AB0AF6" w:rsidRDefault="00681AF2" w:rsidP="00681AF2">
      <w:pPr>
        <w:pStyle w:val="ListParagraph"/>
        <w:numPr>
          <w:ilvl w:val="0"/>
          <w:numId w:val="1"/>
        </w:numPr>
        <w:rPr>
          <w:sz w:val="28"/>
          <w:szCs w:val="28"/>
        </w:rPr>
      </w:pPr>
      <w:r w:rsidRPr="00AB0AF6">
        <w:rPr>
          <w:sz w:val="28"/>
          <w:szCs w:val="28"/>
        </w:rPr>
        <w:t>air with a CO2 content of 0.03 % were also used in this study.</w:t>
      </w:r>
    </w:p>
    <w:p w14:paraId="09A94E57" w14:textId="77777777" w:rsidR="00681AF2" w:rsidRPr="00AB0AF6" w:rsidRDefault="00681AF2" w:rsidP="00681AF2">
      <w:pPr>
        <w:pStyle w:val="ListParagraph"/>
        <w:rPr>
          <w:sz w:val="28"/>
          <w:szCs w:val="28"/>
        </w:rPr>
      </w:pPr>
    </w:p>
    <w:p w14:paraId="0BD67FFC" w14:textId="646FF05F" w:rsidR="00681AF2" w:rsidRPr="00AB0AF6" w:rsidRDefault="00681AF2" w:rsidP="00967E25">
      <w:pPr>
        <w:pStyle w:val="ListParagraph"/>
        <w:jc w:val="center"/>
        <w:rPr>
          <w:sz w:val="28"/>
          <w:szCs w:val="28"/>
        </w:rPr>
      </w:pPr>
      <w:r w:rsidRPr="00AB0AF6">
        <w:rPr>
          <w:noProof/>
          <w:sz w:val="28"/>
          <w:szCs w:val="28"/>
        </w:rPr>
        <w:drawing>
          <wp:inline distT="0" distB="0" distL="0" distR="0" wp14:anchorId="3565660C" wp14:editId="27647121">
            <wp:extent cx="5430008" cy="1400370"/>
            <wp:effectExtent l="0" t="0" r="0" b="9525"/>
            <wp:docPr id="760133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33639" name="Picture 760133639"/>
                    <pic:cNvPicPr/>
                  </pic:nvPicPr>
                  <pic:blipFill>
                    <a:blip r:embed="rId6">
                      <a:extLst>
                        <a:ext uri="{28A0092B-C50C-407E-A947-70E740481C1C}">
                          <a14:useLocalDpi xmlns:a14="http://schemas.microsoft.com/office/drawing/2010/main" val="0"/>
                        </a:ext>
                      </a:extLst>
                    </a:blip>
                    <a:stretch>
                      <a:fillRect/>
                    </a:stretch>
                  </pic:blipFill>
                  <pic:spPr>
                    <a:xfrm>
                      <a:off x="0" y="0"/>
                      <a:ext cx="5430008" cy="1400370"/>
                    </a:xfrm>
                    <a:prstGeom prst="rect">
                      <a:avLst/>
                    </a:prstGeom>
                  </pic:spPr>
                </pic:pic>
              </a:graphicData>
            </a:graphic>
          </wp:inline>
        </w:drawing>
      </w:r>
    </w:p>
    <w:p w14:paraId="62050022" w14:textId="77777777" w:rsidR="00681AF2" w:rsidRPr="00AB0AF6" w:rsidRDefault="00681AF2" w:rsidP="00681AF2">
      <w:pPr>
        <w:pStyle w:val="ListParagraph"/>
        <w:rPr>
          <w:sz w:val="28"/>
          <w:szCs w:val="28"/>
        </w:rPr>
      </w:pPr>
    </w:p>
    <w:p w14:paraId="466E5A0D" w14:textId="2F301B52" w:rsidR="00681AF2" w:rsidRDefault="00681AF2" w:rsidP="00681AF2">
      <w:pPr>
        <w:pStyle w:val="ListParagraph"/>
        <w:rPr>
          <w:sz w:val="28"/>
          <w:szCs w:val="28"/>
        </w:rPr>
      </w:pPr>
    </w:p>
    <w:p w14:paraId="6192B601" w14:textId="77777777" w:rsidR="008327F0" w:rsidRDefault="008327F0" w:rsidP="00681AF2">
      <w:pPr>
        <w:pStyle w:val="ListParagraph"/>
        <w:rPr>
          <w:sz w:val="28"/>
          <w:szCs w:val="28"/>
        </w:rPr>
      </w:pPr>
    </w:p>
    <w:p w14:paraId="1883E734" w14:textId="77777777" w:rsidR="008327F0" w:rsidRPr="00AB0AF6" w:rsidRDefault="008327F0" w:rsidP="00681AF2">
      <w:pPr>
        <w:pStyle w:val="ListParagraph"/>
        <w:rPr>
          <w:sz w:val="28"/>
          <w:szCs w:val="28"/>
        </w:rPr>
      </w:pPr>
    </w:p>
    <w:p w14:paraId="2B970360" w14:textId="56C0D10A" w:rsidR="00967E25" w:rsidRPr="00AB0AF6" w:rsidRDefault="00967E25" w:rsidP="004342D7">
      <w:pPr>
        <w:jc w:val="center"/>
        <w:rPr>
          <w:sz w:val="28"/>
          <w:szCs w:val="28"/>
          <w:u w:val="single"/>
        </w:rPr>
      </w:pPr>
    </w:p>
    <w:p w14:paraId="1021609C" w14:textId="5B695536" w:rsidR="00967E25" w:rsidRPr="00AB0AF6" w:rsidRDefault="00967E25" w:rsidP="004342D7">
      <w:pPr>
        <w:pStyle w:val="ListParagraph"/>
        <w:numPr>
          <w:ilvl w:val="0"/>
          <w:numId w:val="3"/>
        </w:numPr>
        <w:rPr>
          <w:sz w:val="28"/>
          <w:szCs w:val="28"/>
          <w:u w:val="single"/>
        </w:rPr>
      </w:pPr>
      <w:r w:rsidRPr="00AB0AF6">
        <w:rPr>
          <w:sz w:val="28"/>
          <w:szCs w:val="28"/>
          <w:u w:val="single"/>
        </w:rPr>
        <w:lastRenderedPageBreak/>
        <w:t>Accelerated carbonation processes:</w:t>
      </w:r>
    </w:p>
    <w:p w14:paraId="045EA860" w14:textId="080AB684" w:rsidR="00967E25" w:rsidRPr="00AB0AF6" w:rsidRDefault="004342D7" w:rsidP="00967E25">
      <w:pPr>
        <w:pStyle w:val="ListParagraph"/>
        <w:numPr>
          <w:ilvl w:val="0"/>
          <w:numId w:val="2"/>
        </w:numPr>
        <w:rPr>
          <w:sz w:val="28"/>
          <w:szCs w:val="28"/>
        </w:rPr>
      </w:pPr>
      <w:r w:rsidRPr="00AB0AF6">
        <w:rPr>
          <w:sz w:val="28"/>
          <w:szCs w:val="28"/>
        </w:rPr>
        <w:t xml:space="preserve">A </w:t>
      </w:r>
      <w:r w:rsidR="00967E25" w:rsidRPr="00AB0AF6">
        <w:rPr>
          <w:sz w:val="28"/>
          <w:szCs w:val="28"/>
        </w:rPr>
        <w:t>steel chamber (with a working volume of 40 L) was designed for accelerated carbonation.</w:t>
      </w:r>
    </w:p>
    <w:p w14:paraId="1D44B58E" w14:textId="1EF1AAAD" w:rsidR="00967E25" w:rsidRPr="00AB0AF6" w:rsidRDefault="00967E25" w:rsidP="00967E25">
      <w:pPr>
        <w:pStyle w:val="ListParagraph"/>
        <w:numPr>
          <w:ilvl w:val="0"/>
          <w:numId w:val="2"/>
        </w:numPr>
        <w:rPr>
          <w:sz w:val="28"/>
          <w:szCs w:val="28"/>
        </w:rPr>
      </w:pPr>
      <w:r w:rsidRPr="00AB0AF6">
        <w:rPr>
          <w:sz w:val="28"/>
          <w:szCs w:val="28"/>
        </w:rPr>
        <w:t>Gas flow rate (0.1 10 L/min) of the chamber was controlled by the flow control valve equipped at the gas inlet.</w:t>
      </w:r>
    </w:p>
    <w:p w14:paraId="701BF741" w14:textId="0288739C" w:rsidR="00967E25" w:rsidRPr="00AB0AF6" w:rsidRDefault="00967E25" w:rsidP="00967E25">
      <w:pPr>
        <w:pStyle w:val="ListParagraph"/>
        <w:numPr>
          <w:ilvl w:val="0"/>
          <w:numId w:val="2"/>
        </w:numPr>
        <w:rPr>
          <w:sz w:val="28"/>
          <w:szCs w:val="28"/>
        </w:rPr>
      </w:pPr>
      <w:r w:rsidRPr="00AB0AF6">
        <w:rPr>
          <w:sz w:val="28"/>
          <w:szCs w:val="28"/>
        </w:rPr>
        <w:t>Humidity of the gas (approximately 50 %) was adjusted by a saturated solution of Mg(NO3)2 in the humidity controller unit.</w:t>
      </w:r>
    </w:p>
    <w:p w14:paraId="58127F48" w14:textId="6901FB05" w:rsidR="00967E25" w:rsidRPr="00AB0AF6" w:rsidRDefault="00967E25" w:rsidP="00967E25">
      <w:pPr>
        <w:pStyle w:val="ListParagraph"/>
        <w:numPr>
          <w:ilvl w:val="0"/>
          <w:numId w:val="2"/>
        </w:numPr>
        <w:rPr>
          <w:sz w:val="28"/>
          <w:szCs w:val="28"/>
        </w:rPr>
      </w:pPr>
      <w:r w:rsidRPr="00AB0AF6">
        <w:rPr>
          <w:sz w:val="28"/>
          <w:szCs w:val="28"/>
        </w:rPr>
        <w:t>Temperature and relative humidity in the chamber was 25 ±3 ◦C and 50 ±2%</w:t>
      </w:r>
    </w:p>
    <w:p w14:paraId="22B3E560" w14:textId="15C4D327" w:rsidR="00967E25" w:rsidRPr="00AB0AF6" w:rsidRDefault="00967E25" w:rsidP="00967E25">
      <w:pPr>
        <w:pStyle w:val="ListParagraph"/>
        <w:numPr>
          <w:ilvl w:val="0"/>
          <w:numId w:val="2"/>
        </w:numPr>
        <w:rPr>
          <w:sz w:val="28"/>
          <w:szCs w:val="28"/>
        </w:rPr>
      </w:pPr>
      <w:r w:rsidRPr="00AB0AF6">
        <w:rPr>
          <w:sz w:val="28"/>
          <w:szCs w:val="28"/>
        </w:rPr>
        <w:t>carbonation processes, the collected RCAs were preconditioned in a drying chamber for 7 days. The temperature and relative humidity (RH) in the drying chamber were 25 ±3 ◦C and 50 ± 5%, respectively.</w:t>
      </w:r>
    </w:p>
    <w:p w14:paraId="2A3CF6B2" w14:textId="49D08FB2" w:rsidR="00967E25" w:rsidRPr="00AB0AF6" w:rsidRDefault="004342D7" w:rsidP="00967E25">
      <w:pPr>
        <w:pStyle w:val="ListParagraph"/>
        <w:numPr>
          <w:ilvl w:val="0"/>
          <w:numId w:val="2"/>
        </w:numPr>
        <w:rPr>
          <w:sz w:val="28"/>
          <w:szCs w:val="28"/>
        </w:rPr>
      </w:pPr>
      <w:r w:rsidRPr="00AB0AF6">
        <w:rPr>
          <w:sz w:val="28"/>
          <w:szCs w:val="28"/>
        </w:rPr>
        <w:t>RCAs (approximately 5 kg)</w:t>
      </w:r>
    </w:p>
    <w:p w14:paraId="233FA0CD" w14:textId="21281EF4" w:rsidR="004342D7" w:rsidRPr="00AB0AF6" w:rsidRDefault="004342D7" w:rsidP="00967E25">
      <w:pPr>
        <w:pStyle w:val="ListParagraph"/>
        <w:numPr>
          <w:ilvl w:val="0"/>
          <w:numId w:val="2"/>
        </w:numPr>
        <w:rPr>
          <w:sz w:val="28"/>
          <w:szCs w:val="28"/>
        </w:rPr>
      </w:pPr>
      <w:r w:rsidRPr="00AB0AF6">
        <w:rPr>
          <w:sz w:val="28"/>
          <w:szCs w:val="28"/>
        </w:rPr>
        <w:t>total gas flow rate of 5 L/min for 7 days</w:t>
      </w:r>
    </w:p>
    <w:p w14:paraId="70FF4A95" w14:textId="1E0891DD" w:rsidR="004342D7" w:rsidRPr="00AB0AF6" w:rsidRDefault="004342D7" w:rsidP="00967E25">
      <w:pPr>
        <w:pStyle w:val="ListParagraph"/>
        <w:numPr>
          <w:ilvl w:val="0"/>
          <w:numId w:val="2"/>
        </w:numPr>
        <w:rPr>
          <w:sz w:val="28"/>
          <w:szCs w:val="28"/>
        </w:rPr>
      </w:pPr>
      <w:r w:rsidRPr="00AB0AF6">
        <w:rPr>
          <w:sz w:val="28"/>
          <w:szCs w:val="28"/>
        </w:rPr>
        <w:t>CO2 concentrations (0.03 % (air), 5 %, 10 %, 20 %, 40 %, 60 %, 80 % and pure CO2 gas (99.9 %)) in the mixed gas were controlled by mixing a specific amount of air and pure CO2 gas.</w:t>
      </w:r>
    </w:p>
    <w:p w14:paraId="13DE2B33" w14:textId="6015C98F" w:rsidR="004342D7" w:rsidRPr="00AB0AF6" w:rsidRDefault="004342D7" w:rsidP="00967E25">
      <w:pPr>
        <w:pStyle w:val="ListParagraph"/>
        <w:numPr>
          <w:ilvl w:val="0"/>
          <w:numId w:val="2"/>
        </w:numPr>
        <w:rPr>
          <w:sz w:val="28"/>
          <w:szCs w:val="28"/>
        </w:rPr>
      </w:pPr>
      <w:r w:rsidRPr="00AB0AF6">
        <w:rPr>
          <w:sz w:val="28"/>
          <w:szCs w:val="28"/>
        </w:rPr>
        <w:t>different gas flow rate (0.5, 1, 3, 5 and 7 L/min)</w:t>
      </w:r>
    </w:p>
    <w:p w14:paraId="4643C4FD" w14:textId="77777777" w:rsidR="004342D7" w:rsidRPr="00AB0AF6" w:rsidRDefault="004342D7" w:rsidP="004342D7">
      <w:pPr>
        <w:pStyle w:val="ListParagraph"/>
        <w:rPr>
          <w:sz w:val="28"/>
          <w:szCs w:val="28"/>
        </w:rPr>
      </w:pPr>
    </w:p>
    <w:p w14:paraId="74D14E48" w14:textId="77777777" w:rsidR="004342D7" w:rsidRPr="00AB0AF6" w:rsidRDefault="004342D7" w:rsidP="004342D7">
      <w:pPr>
        <w:pStyle w:val="ListParagraph"/>
        <w:rPr>
          <w:sz w:val="28"/>
          <w:szCs w:val="28"/>
        </w:rPr>
      </w:pPr>
    </w:p>
    <w:p w14:paraId="17DD22CE" w14:textId="31540D05" w:rsidR="00967E25" w:rsidRPr="00AB0AF6" w:rsidRDefault="004342D7" w:rsidP="004342D7">
      <w:pPr>
        <w:pStyle w:val="ListParagraph"/>
        <w:numPr>
          <w:ilvl w:val="0"/>
          <w:numId w:val="3"/>
        </w:numPr>
        <w:rPr>
          <w:sz w:val="28"/>
          <w:szCs w:val="28"/>
          <w:u w:val="single"/>
        </w:rPr>
      </w:pPr>
      <w:r w:rsidRPr="00AB0AF6">
        <w:rPr>
          <w:sz w:val="28"/>
          <w:szCs w:val="28"/>
          <w:u w:val="single"/>
        </w:rPr>
        <w:t>Concrete incorporated with RCAs</w:t>
      </w:r>
    </w:p>
    <w:p w14:paraId="6C8109F0" w14:textId="03BAB697" w:rsidR="004342D7" w:rsidRPr="00AB0AF6" w:rsidRDefault="004342D7" w:rsidP="004342D7">
      <w:pPr>
        <w:pStyle w:val="ListParagraph"/>
        <w:numPr>
          <w:ilvl w:val="0"/>
          <w:numId w:val="5"/>
        </w:numPr>
        <w:rPr>
          <w:sz w:val="28"/>
          <w:szCs w:val="28"/>
        </w:rPr>
      </w:pPr>
      <w:r w:rsidRPr="00AB0AF6">
        <w:rPr>
          <w:sz w:val="28"/>
          <w:szCs w:val="28"/>
        </w:rPr>
        <w:t>the concrete mixture was also prepared with the same w/c ratio as the parent concrete</w:t>
      </w:r>
    </w:p>
    <w:p w14:paraId="5A18A3E6" w14:textId="0E26A9B8" w:rsidR="004342D7" w:rsidRPr="00AB0AF6" w:rsidRDefault="004342D7" w:rsidP="004342D7">
      <w:pPr>
        <w:pStyle w:val="ListParagraph"/>
        <w:numPr>
          <w:ilvl w:val="0"/>
          <w:numId w:val="5"/>
        </w:numPr>
        <w:rPr>
          <w:sz w:val="28"/>
          <w:szCs w:val="28"/>
        </w:rPr>
      </w:pPr>
      <w:r w:rsidRPr="00AB0AF6">
        <w:rPr>
          <w:sz w:val="28"/>
          <w:szCs w:val="28"/>
        </w:rPr>
        <w:t>The NAs were replaced by the same weight of non-carbonated RCAs and carbonated RCAs.</w:t>
      </w:r>
    </w:p>
    <w:p w14:paraId="40036523" w14:textId="5172C817" w:rsidR="004342D7" w:rsidRPr="00AB0AF6" w:rsidRDefault="004342D7" w:rsidP="004342D7">
      <w:pPr>
        <w:pStyle w:val="ListParagraph"/>
        <w:numPr>
          <w:ilvl w:val="0"/>
          <w:numId w:val="5"/>
        </w:numPr>
        <w:rPr>
          <w:sz w:val="28"/>
          <w:szCs w:val="28"/>
        </w:rPr>
      </w:pPr>
      <w:r w:rsidRPr="00AB0AF6">
        <w:rPr>
          <w:sz w:val="28"/>
          <w:szCs w:val="28"/>
        </w:rPr>
        <w:t>non-carbonated RCAs and carbonated RCAs have higher water absorption than that of NAs, extra water was supplied</w:t>
      </w:r>
    </w:p>
    <w:p w14:paraId="4BC538CD" w14:textId="4B0D4A82" w:rsidR="004342D7" w:rsidRPr="00AB0AF6" w:rsidRDefault="004342D7" w:rsidP="004342D7">
      <w:pPr>
        <w:pStyle w:val="ListParagraph"/>
        <w:numPr>
          <w:ilvl w:val="0"/>
          <w:numId w:val="5"/>
        </w:numPr>
        <w:rPr>
          <w:sz w:val="28"/>
          <w:szCs w:val="28"/>
        </w:rPr>
      </w:pPr>
      <w:r w:rsidRPr="00AB0AF6">
        <w:rPr>
          <w:sz w:val="28"/>
          <w:szCs w:val="28"/>
        </w:rPr>
        <w:t xml:space="preserve">Fresh concrete mixtures were casted into the 100 ×100 ×100 mm and 150 × 150 ×600 mm cubic </w:t>
      </w:r>
      <w:proofErr w:type="spellStart"/>
      <w:r w:rsidRPr="00AB0AF6">
        <w:rPr>
          <w:sz w:val="28"/>
          <w:szCs w:val="28"/>
        </w:rPr>
        <w:t>molds</w:t>
      </w:r>
      <w:proofErr w:type="spellEnd"/>
      <w:r w:rsidRPr="00AB0AF6">
        <w:rPr>
          <w:sz w:val="28"/>
          <w:szCs w:val="28"/>
        </w:rPr>
        <w:t>, respectively.</w:t>
      </w:r>
    </w:p>
    <w:p w14:paraId="76529E20" w14:textId="416B641D" w:rsidR="004342D7" w:rsidRPr="00AB0AF6" w:rsidRDefault="004342D7" w:rsidP="004342D7">
      <w:pPr>
        <w:pStyle w:val="ListParagraph"/>
        <w:numPr>
          <w:ilvl w:val="0"/>
          <w:numId w:val="5"/>
        </w:numPr>
        <w:rPr>
          <w:sz w:val="28"/>
          <w:szCs w:val="28"/>
        </w:rPr>
      </w:pPr>
      <w:r w:rsidRPr="00AB0AF6">
        <w:rPr>
          <w:sz w:val="28"/>
          <w:szCs w:val="28"/>
        </w:rPr>
        <w:t xml:space="preserve">After 24 h, the concrete specimens were </w:t>
      </w:r>
      <w:proofErr w:type="spellStart"/>
      <w:r w:rsidRPr="00AB0AF6">
        <w:rPr>
          <w:sz w:val="28"/>
          <w:szCs w:val="28"/>
        </w:rPr>
        <w:t>demolded</w:t>
      </w:r>
      <w:proofErr w:type="spellEnd"/>
      <w:r w:rsidRPr="00AB0AF6">
        <w:rPr>
          <w:sz w:val="28"/>
          <w:szCs w:val="28"/>
        </w:rPr>
        <w:t xml:space="preserve"> and cured in water at 20 ±3 ◦C for 28 days before compressive and flexural strength testing.</w:t>
      </w:r>
    </w:p>
    <w:p w14:paraId="3E70739E" w14:textId="77777777" w:rsidR="004342D7" w:rsidRPr="00AB0AF6" w:rsidRDefault="004342D7" w:rsidP="004342D7">
      <w:pPr>
        <w:pStyle w:val="ListParagraph"/>
        <w:ind w:left="1440"/>
        <w:rPr>
          <w:sz w:val="28"/>
          <w:szCs w:val="28"/>
        </w:rPr>
      </w:pPr>
    </w:p>
    <w:p w14:paraId="3FB08CCC" w14:textId="4EE3B2E9" w:rsidR="004342D7" w:rsidRPr="00AB0AF6" w:rsidRDefault="004342D7" w:rsidP="004342D7">
      <w:pPr>
        <w:pStyle w:val="ListParagraph"/>
        <w:ind w:left="1440"/>
        <w:rPr>
          <w:sz w:val="28"/>
          <w:szCs w:val="28"/>
        </w:rPr>
      </w:pPr>
    </w:p>
    <w:p w14:paraId="7DE20789" w14:textId="77777777" w:rsidR="00967E25" w:rsidRPr="00AB0AF6" w:rsidRDefault="00967E25" w:rsidP="00967E25">
      <w:pPr>
        <w:jc w:val="center"/>
        <w:rPr>
          <w:sz w:val="28"/>
          <w:szCs w:val="28"/>
        </w:rPr>
      </w:pPr>
    </w:p>
    <w:p w14:paraId="0E961855" w14:textId="6F36970A" w:rsidR="00681AF2" w:rsidRPr="00AB0AF6" w:rsidRDefault="004342D7" w:rsidP="004342D7">
      <w:pPr>
        <w:rPr>
          <w:sz w:val="28"/>
          <w:szCs w:val="28"/>
        </w:rPr>
      </w:pPr>
      <w:r w:rsidRPr="00AB0AF6">
        <w:rPr>
          <w:noProof/>
          <w:sz w:val="20"/>
          <w:szCs w:val="20"/>
        </w:rPr>
        <w:lastRenderedPageBreak/>
        <w:drawing>
          <wp:inline distT="0" distB="0" distL="0" distR="0" wp14:anchorId="5504C0F5" wp14:editId="01A3C40A">
            <wp:extent cx="5758193" cy="2231571"/>
            <wp:effectExtent l="0" t="0" r="0" b="0"/>
            <wp:docPr id="5976231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23106" name="Picture 597623106"/>
                    <pic:cNvPicPr/>
                  </pic:nvPicPr>
                  <pic:blipFill>
                    <a:blip r:embed="rId7">
                      <a:extLst>
                        <a:ext uri="{28A0092B-C50C-407E-A947-70E740481C1C}">
                          <a14:useLocalDpi xmlns:a14="http://schemas.microsoft.com/office/drawing/2010/main" val="0"/>
                        </a:ext>
                      </a:extLst>
                    </a:blip>
                    <a:stretch>
                      <a:fillRect/>
                    </a:stretch>
                  </pic:blipFill>
                  <pic:spPr>
                    <a:xfrm>
                      <a:off x="0" y="0"/>
                      <a:ext cx="5771692" cy="2236802"/>
                    </a:xfrm>
                    <a:prstGeom prst="rect">
                      <a:avLst/>
                    </a:prstGeom>
                  </pic:spPr>
                </pic:pic>
              </a:graphicData>
            </a:graphic>
          </wp:inline>
        </w:drawing>
      </w:r>
      <w:r w:rsidRPr="00AB0AF6">
        <w:rPr>
          <w:sz w:val="28"/>
          <w:szCs w:val="28"/>
          <w:u w:val="single"/>
        </w:rPr>
        <w:t>Analysis methods:-</w:t>
      </w:r>
    </w:p>
    <w:p w14:paraId="4DCDF0C4" w14:textId="6E0A117D" w:rsidR="004342D7" w:rsidRPr="00AB0AF6" w:rsidRDefault="004342D7" w:rsidP="004342D7">
      <w:pPr>
        <w:pStyle w:val="ListParagraph"/>
        <w:numPr>
          <w:ilvl w:val="0"/>
          <w:numId w:val="6"/>
        </w:numPr>
        <w:rPr>
          <w:sz w:val="28"/>
          <w:szCs w:val="28"/>
        </w:rPr>
      </w:pPr>
      <w:r w:rsidRPr="00AB0AF6">
        <w:rPr>
          <w:sz w:val="28"/>
          <w:szCs w:val="28"/>
        </w:rPr>
        <w:t xml:space="preserve">Characteristics of the RCAs Both non-carbonated and carbonated RCAs were obtained and pretreated before the tests. The physical properties of RCAs, including water </w:t>
      </w:r>
      <w:r w:rsidRPr="00AB0AF6">
        <w:rPr>
          <w:b/>
          <w:bCs/>
          <w:sz w:val="28"/>
          <w:szCs w:val="28"/>
        </w:rPr>
        <w:t>absorption, apparent density and crush value</w:t>
      </w:r>
      <w:r w:rsidRPr="00AB0AF6">
        <w:rPr>
          <w:sz w:val="28"/>
          <w:szCs w:val="28"/>
        </w:rPr>
        <w:t xml:space="preserve"> were tested according to the Chinese standard JGJ/52-2006.</w:t>
      </w:r>
    </w:p>
    <w:p w14:paraId="2BE7E321" w14:textId="56EC099F" w:rsidR="004342D7" w:rsidRPr="00AB0AF6" w:rsidRDefault="004342D7" w:rsidP="004342D7">
      <w:pPr>
        <w:pStyle w:val="ListParagraph"/>
        <w:numPr>
          <w:ilvl w:val="0"/>
          <w:numId w:val="6"/>
        </w:numPr>
        <w:rPr>
          <w:sz w:val="28"/>
          <w:szCs w:val="28"/>
        </w:rPr>
      </w:pPr>
      <w:r w:rsidRPr="00AB0AF6">
        <w:rPr>
          <w:sz w:val="28"/>
          <w:szCs w:val="28"/>
        </w:rPr>
        <w:t>The carbonation extent of RCAs is defined as the ratio of the experimental determined mass gain to the theoretical mass gain of RCAs during the carbonation reaction.</w:t>
      </w:r>
    </w:p>
    <w:p w14:paraId="0BBC6E9C" w14:textId="117A888D" w:rsidR="004342D7" w:rsidRPr="00AB0AF6" w:rsidRDefault="00600D3B" w:rsidP="004342D7">
      <w:pPr>
        <w:pStyle w:val="ListParagraph"/>
        <w:numPr>
          <w:ilvl w:val="0"/>
          <w:numId w:val="6"/>
        </w:numPr>
        <w:rPr>
          <w:sz w:val="28"/>
          <w:szCs w:val="28"/>
        </w:rPr>
      </w:pPr>
      <w:r w:rsidRPr="00AB0AF6">
        <w:rPr>
          <w:sz w:val="28"/>
          <w:szCs w:val="28"/>
        </w:rPr>
        <w:t xml:space="preserve">Thermal gravimetric (TG) analysis , the amount of bound water, calcium hydroxide and calcium carbonate in RCAs were explored </w:t>
      </w:r>
      <w:proofErr w:type="spellStart"/>
      <w:r w:rsidRPr="00AB0AF6">
        <w:rPr>
          <w:sz w:val="28"/>
          <w:szCs w:val="28"/>
        </w:rPr>
        <w:t>ac cording</w:t>
      </w:r>
      <w:proofErr w:type="spellEnd"/>
      <w:r w:rsidRPr="00AB0AF6">
        <w:rPr>
          <w:sz w:val="28"/>
          <w:szCs w:val="28"/>
        </w:rPr>
        <w:t xml:space="preserve"> to the variations of TG results.</w:t>
      </w:r>
    </w:p>
    <w:p w14:paraId="2286B337" w14:textId="28794244" w:rsidR="00600D3B" w:rsidRPr="00AB0AF6" w:rsidRDefault="00600D3B" w:rsidP="004342D7">
      <w:pPr>
        <w:pStyle w:val="ListParagraph"/>
        <w:numPr>
          <w:ilvl w:val="0"/>
          <w:numId w:val="6"/>
        </w:numPr>
        <w:rPr>
          <w:sz w:val="28"/>
          <w:szCs w:val="28"/>
        </w:rPr>
      </w:pPr>
      <w:r w:rsidRPr="00AB0AF6">
        <w:rPr>
          <w:sz w:val="28"/>
          <w:szCs w:val="28"/>
        </w:rPr>
        <w:t xml:space="preserve">Fourier transform infrared (FTIR) analysis , To investigate the components of RCAs, cement paste samples from the non-carbonated RCAs and carbonated RCAs were </w:t>
      </w:r>
      <w:proofErr w:type="spellStart"/>
      <w:r w:rsidRPr="00AB0AF6">
        <w:rPr>
          <w:sz w:val="28"/>
          <w:szCs w:val="28"/>
        </w:rPr>
        <w:t>analyzed</w:t>
      </w:r>
      <w:proofErr w:type="spellEnd"/>
      <w:r w:rsidRPr="00AB0AF6">
        <w:rPr>
          <w:sz w:val="28"/>
          <w:szCs w:val="28"/>
        </w:rPr>
        <w:t xml:space="preserve"> using FTIR.</w:t>
      </w:r>
    </w:p>
    <w:p w14:paraId="64F747B0" w14:textId="4DAEE36C" w:rsidR="00600D3B" w:rsidRPr="00AB0AF6" w:rsidRDefault="00600D3B" w:rsidP="004342D7">
      <w:pPr>
        <w:pStyle w:val="ListParagraph"/>
        <w:numPr>
          <w:ilvl w:val="0"/>
          <w:numId w:val="6"/>
        </w:numPr>
        <w:rPr>
          <w:sz w:val="28"/>
          <w:szCs w:val="28"/>
        </w:rPr>
      </w:pPr>
      <w:r w:rsidRPr="00AB0AF6">
        <w:rPr>
          <w:sz w:val="28"/>
          <w:szCs w:val="28"/>
        </w:rPr>
        <w:t>X-ray diffraction (XRD) analysis The samples utilized for XRD analysis were same as those for FTIR analysis.</w:t>
      </w:r>
    </w:p>
    <w:p w14:paraId="3ECA7434" w14:textId="36D722CA" w:rsidR="00600D3B" w:rsidRPr="00AB0AF6" w:rsidRDefault="00600D3B" w:rsidP="004342D7">
      <w:pPr>
        <w:pStyle w:val="ListParagraph"/>
        <w:numPr>
          <w:ilvl w:val="0"/>
          <w:numId w:val="6"/>
        </w:numPr>
        <w:rPr>
          <w:sz w:val="28"/>
          <w:szCs w:val="28"/>
        </w:rPr>
      </w:pPr>
      <w:r w:rsidRPr="00AB0AF6">
        <w:rPr>
          <w:sz w:val="28"/>
          <w:szCs w:val="28"/>
        </w:rPr>
        <w:t>Flowability and dry shrinkage of concrete incorporated with RCAs.</w:t>
      </w:r>
    </w:p>
    <w:p w14:paraId="1ED3AE9C" w14:textId="4811EAE5" w:rsidR="00600D3B" w:rsidRPr="00AB0AF6" w:rsidRDefault="00600D3B" w:rsidP="004342D7">
      <w:pPr>
        <w:pStyle w:val="ListParagraph"/>
        <w:numPr>
          <w:ilvl w:val="0"/>
          <w:numId w:val="6"/>
        </w:numPr>
        <w:rPr>
          <w:sz w:val="28"/>
          <w:szCs w:val="28"/>
        </w:rPr>
      </w:pPr>
      <w:r w:rsidRPr="00AB0AF6">
        <w:rPr>
          <w:sz w:val="28"/>
          <w:szCs w:val="28"/>
        </w:rPr>
        <w:t>Mechanical properties of RAC ;  the compressive strength of concrete , flexural tensile strength</w:t>
      </w:r>
    </w:p>
    <w:p w14:paraId="5F7F936F" w14:textId="31DB1EB4" w:rsidR="00817061" w:rsidRPr="00AB0AF6" w:rsidRDefault="00817061" w:rsidP="00817061">
      <w:pPr>
        <w:pStyle w:val="ListParagraph"/>
        <w:rPr>
          <w:sz w:val="28"/>
          <w:szCs w:val="28"/>
        </w:rPr>
      </w:pPr>
    </w:p>
    <w:p w14:paraId="3E359B42" w14:textId="77777777" w:rsidR="00817061" w:rsidRPr="00AB0AF6" w:rsidRDefault="00817061">
      <w:pPr>
        <w:rPr>
          <w:sz w:val="28"/>
          <w:szCs w:val="28"/>
        </w:rPr>
      </w:pPr>
      <w:r w:rsidRPr="00AB0AF6">
        <w:rPr>
          <w:sz w:val="28"/>
          <w:szCs w:val="28"/>
        </w:rPr>
        <w:br w:type="page"/>
      </w:r>
    </w:p>
    <w:p w14:paraId="2D7269EE" w14:textId="71848E91" w:rsidR="00817061" w:rsidRPr="00AB0AF6" w:rsidRDefault="00817061" w:rsidP="00817061">
      <w:pPr>
        <w:rPr>
          <w:b/>
          <w:bCs/>
          <w:sz w:val="28"/>
          <w:szCs w:val="28"/>
        </w:rPr>
      </w:pPr>
      <w:r w:rsidRPr="00AB0AF6">
        <w:rPr>
          <w:b/>
          <w:bCs/>
          <w:sz w:val="32"/>
          <w:szCs w:val="32"/>
        </w:rPr>
        <w:lastRenderedPageBreak/>
        <w:t>Development of a new generation of eco-friendly concrete blocks by accelerated mineral carbonation</w:t>
      </w:r>
    </w:p>
    <w:p w14:paraId="2B1A329F" w14:textId="002DC089" w:rsidR="00817061" w:rsidRPr="00AB0AF6" w:rsidRDefault="00817061" w:rsidP="00817061">
      <w:pPr>
        <w:rPr>
          <w:rFonts w:ascii="Calibri" w:hAnsi="Calibri" w:cs="Calibri"/>
          <w:sz w:val="28"/>
          <w:szCs w:val="28"/>
        </w:rPr>
      </w:pPr>
      <w:proofErr w:type="spellStart"/>
      <w:r w:rsidRPr="00AB0AF6">
        <w:rPr>
          <w:rFonts w:ascii="Calibri" w:hAnsi="Calibri" w:cs="Calibri"/>
          <w:sz w:val="28"/>
          <w:szCs w:val="28"/>
        </w:rPr>
        <w:t>Dongxing</w:t>
      </w:r>
      <w:proofErr w:type="spellEnd"/>
      <w:r w:rsidRPr="00AB0AF6">
        <w:rPr>
          <w:rFonts w:ascii="Calibri" w:hAnsi="Calibri" w:cs="Calibri"/>
          <w:sz w:val="28"/>
          <w:szCs w:val="28"/>
        </w:rPr>
        <w:t xml:space="preserve"> Xuan, </w:t>
      </w:r>
      <w:proofErr w:type="spellStart"/>
      <w:r w:rsidRPr="00AB0AF6">
        <w:rPr>
          <w:rFonts w:ascii="Calibri" w:hAnsi="Calibri" w:cs="Calibri"/>
          <w:sz w:val="28"/>
          <w:szCs w:val="28"/>
        </w:rPr>
        <w:t>Baojian</w:t>
      </w:r>
      <w:proofErr w:type="spellEnd"/>
      <w:r w:rsidRPr="00AB0AF6">
        <w:rPr>
          <w:rFonts w:ascii="Calibri" w:hAnsi="Calibri" w:cs="Calibri"/>
          <w:sz w:val="28"/>
          <w:szCs w:val="28"/>
        </w:rPr>
        <w:t xml:space="preserve"> Zhan, Chi Sun Poon</w:t>
      </w:r>
    </w:p>
    <w:p w14:paraId="7946C144" w14:textId="7B073E91" w:rsidR="00817061" w:rsidRPr="00AB0AF6" w:rsidRDefault="00817061" w:rsidP="00817061">
      <w:pPr>
        <w:jc w:val="both"/>
        <w:rPr>
          <w:sz w:val="28"/>
          <w:szCs w:val="28"/>
        </w:rPr>
      </w:pPr>
      <w:hyperlink r:id="rId8" w:history="1">
        <w:r w:rsidRPr="00AB0AF6">
          <w:rPr>
            <w:rStyle w:val="Hyperlink"/>
            <w:sz w:val="28"/>
            <w:szCs w:val="28"/>
          </w:rPr>
          <w:t>http://dx.doi.org/10.1016/j.jclepro.2016.06.062</w:t>
        </w:r>
      </w:hyperlink>
    </w:p>
    <w:p w14:paraId="0D23C725" w14:textId="77777777" w:rsidR="00817061" w:rsidRPr="00AB0AF6" w:rsidRDefault="00817061" w:rsidP="00817061">
      <w:pPr>
        <w:jc w:val="both"/>
        <w:rPr>
          <w:sz w:val="28"/>
          <w:szCs w:val="28"/>
        </w:rPr>
      </w:pPr>
    </w:p>
    <w:p w14:paraId="47B9EBE8" w14:textId="4E8A3A28" w:rsidR="00817061" w:rsidRPr="00AB0AF6" w:rsidRDefault="00817061" w:rsidP="00BC28E1">
      <w:pPr>
        <w:jc w:val="both"/>
        <w:rPr>
          <w:sz w:val="28"/>
          <w:szCs w:val="28"/>
          <w:u w:val="single"/>
        </w:rPr>
      </w:pPr>
      <w:r w:rsidRPr="00AB0AF6">
        <w:rPr>
          <w:sz w:val="28"/>
          <w:szCs w:val="28"/>
          <w:u w:val="single"/>
        </w:rPr>
        <w:t>Materials:-</w:t>
      </w:r>
    </w:p>
    <w:p w14:paraId="2FC2D2C5" w14:textId="77777777" w:rsidR="00BC28E1" w:rsidRPr="00AB0AF6" w:rsidRDefault="00BC28E1" w:rsidP="00BC28E1">
      <w:pPr>
        <w:pStyle w:val="ListParagraph"/>
        <w:numPr>
          <w:ilvl w:val="0"/>
          <w:numId w:val="9"/>
        </w:numPr>
        <w:jc w:val="both"/>
        <w:rPr>
          <w:sz w:val="28"/>
          <w:szCs w:val="28"/>
        </w:rPr>
      </w:pPr>
      <w:r w:rsidRPr="00AB0AF6">
        <w:rPr>
          <w:sz w:val="28"/>
          <w:szCs w:val="28"/>
        </w:rPr>
        <w:t xml:space="preserve">Coarse natural granite aggregates (5-10 mm), </w:t>
      </w:r>
    </w:p>
    <w:p w14:paraId="436C6605" w14:textId="77777777" w:rsidR="00BC28E1" w:rsidRPr="00AB0AF6" w:rsidRDefault="00BC28E1" w:rsidP="00BC28E1">
      <w:pPr>
        <w:pStyle w:val="ListParagraph"/>
        <w:numPr>
          <w:ilvl w:val="0"/>
          <w:numId w:val="9"/>
        </w:numPr>
        <w:jc w:val="both"/>
        <w:rPr>
          <w:sz w:val="28"/>
          <w:szCs w:val="28"/>
        </w:rPr>
      </w:pPr>
      <w:r w:rsidRPr="00AB0AF6">
        <w:rPr>
          <w:sz w:val="28"/>
          <w:szCs w:val="28"/>
        </w:rPr>
        <w:t>river sand (&lt;5 mm)</w:t>
      </w:r>
    </w:p>
    <w:p w14:paraId="3292AF83" w14:textId="06DA56D3" w:rsidR="00BC28E1" w:rsidRPr="00AB0AF6" w:rsidRDefault="00BC28E1" w:rsidP="00BC28E1">
      <w:pPr>
        <w:pStyle w:val="ListParagraph"/>
        <w:numPr>
          <w:ilvl w:val="0"/>
          <w:numId w:val="9"/>
        </w:numPr>
        <w:jc w:val="both"/>
        <w:rPr>
          <w:sz w:val="28"/>
          <w:szCs w:val="28"/>
        </w:rPr>
      </w:pPr>
      <w:r w:rsidRPr="00AB0AF6">
        <w:rPr>
          <w:sz w:val="28"/>
          <w:szCs w:val="28"/>
        </w:rPr>
        <w:t xml:space="preserve"> coarse recycled concrete aggregates (CRCA, 5-10 mm),</w:t>
      </w:r>
    </w:p>
    <w:p w14:paraId="4D037F7C" w14:textId="77777777" w:rsidR="00BC28E1" w:rsidRPr="00AB0AF6" w:rsidRDefault="00BC28E1" w:rsidP="00BC28E1">
      <w:pPr>
        <w:pStyle w:val="ListParagraph"/>
        <w:numPr>
          <w:ilvl w:val="0"/>
          <w:numId w:val="9"/>
        </w:numPr>
        <w:jc w:val="both"/>
        <w:rPr>
          <w:sz w:val="28"/>
          <w:szCs w:val="28"/>
        </w:rPr>
      </w:pPr>
      <w:r w:rsidRPr="00AB0AF6">
        <w:rPr>
          <w:sz w:val="28"/>
          <w:szCs w:val="28"/>
        </w:rPr>
        <w:t>fine recycled concrete aggregates (FRCA, &lt;5 mm),</w:t>
      </w:r>
    </w:p>
    <w:p w14:paraId="7D6AA01F" w14:textId="77777777" w:rsidR="00BC28E1" w:rsidRPr="00AB0AF6" w:rsidRDefault="00BC28E1" w:rsidP="00BC28E1">
      <w:pPr>
        <w:pStyle w:val="ListParagraph"/>
        <w:numPr>
          <w:ilvl w:val="0"/>
          <w:numId w:val="9"/>
        </w:numPr>
        <w:jc w:val="both"/>
        <w:rPr>
          <w:sz w:val="28"/>
          <w:szCs w:val="28"/>
        </w:rPr>
      </w:pPr>
      <w:r w:rsidRPr="00AB0AF6">
        <w:rPr>
          <w:sz w:val="28"/>
          <w:szCs w:val="28"/>
        </w:rPr>
        <w:t xml:space="preserve"> a type of ASTM Type I Portland cement and tap water were used for the fabrication of the concrete blocks. </w:t>
      </w:r>
    </w:p>
    <w:p w14:paraId="651BC4C7" w14:textId="213CEBAC" w:rsidR="00BC28E1" w:rsidRPr="00AB0AF6" w:rsidRDefault="00BC28E1" w:rsidP="00BC28E1">
      <w:pPr>
        <w:pStyle w:val="ListParagraph"/>
        <w:numPr>
          <w:ilvl w:val="0"/>
          <w:numId w:val="9"/>
        </w:numPr>
        <w:jc w:val="both"/>
        <w:rPr>
          <w:sz w:val="28"/>
          <w:szCs w:val="28"/>
        </w:rPr>
      </w:pPr>
      <w:r w:rsidRPr="00AB0AF6">
        <w:rPr>
          <w:sz w:val="28"/>
          <w:szCs w:val="28"/>
        </w:rPr>
        <w:t>The RCA was obtained by crushing a designed Grade 45 concrete, which was produced by a local ready mixed supplier and cured on site for 6 months.</w:t>
      </w:r>
    </w:p>
    <w:p w14:paraId="7559037F" w14:textId="77777777" w:rsidR="00BC28E1" w:rsidRPr="00AB0AF6" w:rsidRDefault="00BC28E1" w:rsidP="00BC28E1">
      <w:pPr>
        <w:pStyle w:val="ListParagraph"/>
        <w:numPr>
          <w:ilvl w:val="0"/>
          <w:numId w:val="9"/>
        </w:numPr>
        <w:jc w:val="both"/>
        <w:rPr>
          <w:sz w:val="28"/>
          <w:szCs w:val="28"/>
        </w:rPr>
      </w:pPr>
      <w:r w:rsidRPr="00AB0AF6">
        <w:rPr>
          <w:sz w:val="28"/>
          <w:szCs w:val="28"/>
        </w:rPr>
        <w:t>The crushed RCA was firstly carbonated in batches for 24 h in the</w:t>
      </w:r>
    </w:p>
    <w:p w14:paraId="7AA77C89" w14:textId="72E80CFB" w:rsidR="00BC28E1" w:rsidRPr="00AB0AF6" w:rsidRDefault="00BC28E1" w:rsidP="00BC28E1">
      <w:pPr>
        <w:pStyle w:val="ListParagraph"/>
        <w:numPr>
          <w:ilvl w:val="0"/>
          <w:numId w:val="9"/>
        </w:numPr>
        <w:jc w:val="both"/>
        <w:rPr>
          <w:sz w:val="28"/>
          <w:szCs w:val="28"/>
        </w:rPr>
      </w:pPr>
      <w:r w:rsidRPr="00AB0AF6">
        <w:rPr>
          <w:sz w:val="28"/>
          <w:szCs w:val="28"/>
        </w:rPr>
        <w:t>carbonation chamber at a pressure level of 5.0 Bar</w:t>
      </w:r>
    </w:p>
    <w:p w14:paraId="1721D6C8" w14:textId="77777777" w:rsidR="008962B9" w:rsidRPr="00AB0AF6" w:rsidRDefault="008962B9" w:rsidP="008962B9">
      <w:pPr>
        <w:pStyle w:val="ListParagraph"/>
        <w:jc w:val="both"/>
        <w:rPr>
          <w:sz w:val="28"/>
          <w:szCs w:val="28"/>
        </w:rPr>
      </w:pPr>
    </w:p>
    <w:p w14:paraId="1E89A1F0" w14:textId="77777777" w:rsidR="008962B9" w:rsidRPr="00AB0AF6" w:rsidRDefault="008962B9" w:rsidP="008962B9">
      <w:pPr>
        <w:pStyle w:val="ListParagraph"/>
        <w:jc w:val="both"/>
        <w:rPr>
          <w:sz w:val="28"/>
          <w:szCs w:val="28"/>
        </w:rPr>
      </w:pPr>
    </w:p>
    <w:p w14:paraId="6D7D4E14" w14:textId="78B89141" w:rsidR="008962B9" w:rsidRPr="00AB0AF6" w:rsidRDefault="008962B9" w:rsidP="008962B9">
      <w:pPr>
        <w:pStyle w:val="ListParagraph"/>
        <w:jc w:val="both"/>
        <w:rPr>
          <w:sz w:val="28"/>
          <w:szCs w:val="28"/>
        </w:rPr>
      </w:pPr>
      <w:r w:rsidRPr="00AB0AF6">
        <w:rPr>
          <w:noProof/>
          <w:sz w:val="28"/>
          <w:szCs w:val="28"/>
        </w:rPr>
        <w:drawing>
          <wp:inline distT="0" distB="0" distL="0" distR="0" wp14:anchorId="5BA9718F" wp14:editId="5216A1D0">
            <wp:extent cx="5731510" cy="2765425"/>
            <wp:effectExtent l="0" t="0" r="2540" b="0"/>
            <wp:docPr id="847804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04923" name="Picture 847804923"/>
                    <pic:cNvPicPr/>
                  </pic:nvPicPr>
                  <pic:blipFill>
                    <a:blip r:embed="rId9">
                      <a:extLst>
                        <a:ext uri="{28A0092B-C50C-407E-A947-70E740481C1C}">
                          <a14:useLocalDpi xmlns:a14="http://schemas.microsoft.com/office/drawing/2010/main" val="0"/>
                        </a:ext>
                      </a:extLst>
                    </a:blip>
                    <a:stretch>
                      <a:fillRect/>
                    </a:stretch>
                  </pic:blipFill>
                  <pic:spPr>
                    <a:xfrm>
                      <a:off x="0" y="0"/>
                      <a:ext cx="5731510" cy="2765425"/>
                    </a:xfrm>
                    <a:prstGeom prst="rect">
                      <a:avLst/>
                    </a:prstGeom>
                  </pic:spPr>
                </pic:pic>
              </a:graphicData>
            </a:graphic>
          </wp:inline>
        </w:drawing>
      </w:r>
    </w:p>
    <w:p w14:paraId="2B3888FF" w14:textId="6076A914" w:rsidR="00817061" w:rsidRPr="00AB0AF6" w:rsidRDefault="00817061">
      <w:pPr>
        <w:rPr>
          <w:sz w:val="28"/>
          <w:szCs w:val="28"/>
          <w:u w:val="single"/>
        </w:rPr>
      </w:pPr>
      <w:r w:rsidRPr="00AB0AF6">
        <w:rPr>
          <w:sz w:val="28"/>
          <w:szCs w:val="28"/>
        </w:rPr>
        <w:br w:type="page"/>
      </w:r>
      <w:r w:rsidR="008962B9" w:rsidRPr="00AB0AF6">
        <w:rPr>
          <w:sz w:val="28"/>
          <w:szCs w:val="28"/>
          <w:u w:val="single"/>
        </w:rPr>
        <w:lastRenderedPageBreak/>
        <w:t>Mixture design of concrete blocks</w:t>
      </w:r>
    </w:p>
    <w:p w14:paraId="3CCBBDF3" w14:textId="4AABDFAD" w:rsidR="008962B9" w:rsidRPr="00AB0AF6" w:rsidRDefault="008962B9" w:rsidP="008962B9">
      <w:pPr>
        <w:pStyle w:val="ListParagraph"/>
        <w:numPr>
          <w:ilvl w:val="0"/>
          <w:numId w:val="10"/>
        </w:numPr>
        <w:rPr>
          <w:sz w:val="28"/>
          <w:szCs w:val="28"/>
        </w:rPr>
      </w:pPr>
      <w:r w:rsidRPr="00AB0AF6">
        <w:rPr>
          <w:sz w:val="28"/>
          <w:szCs w:val="28"/>
        </w:rPr>
        <w:t>the concrete block mixtures were prepared with the addition of 20% cement and 5.6% water (by the total mass of cement and aggregates</w:t>
      </w:r>
    </w:p>
    <w:p w14:paraId="5E014EC3" w14:textId="5EBB16C0" w:rsidR="008962B9" w:rsidRPr="00AB0AF6" w:rsidRDefault="008962B9" w:rsidP="008962B9">
      <w:pPr>
        <w:pStyle w:val="ListParagraph"/>
        <w:numPr>
          <w:ilvl w:val="0"/>
          <w:numId w:val="10"/>
        </w:numPr>
        <w:rPr>
          <w:sz w:val="28"/>
          <w:szCs w:val="28"/>
        </w:rPr>
      </w:pPr>
      <w:r w:rsidRPr="00AB0AF6">
        <w:rPr>
          <w:sz w:val="28"/>
          <w:szCs w:val="28"/>
        </w:rPr>
        <w:t>The replacement percentage of granite and sand by CRCA and FRCA was from 0% to 100% by mass</w:t>
      </w:r>
    </w:p>
    <w:p w14:paraId="0CA480AD" w14:textId="15545CD8" w:rsidR="008962B9" w:rsidRPr="00AB0AF6" w:rsidRDefault="008962B9" w:rsidP="008962B9">
      <w:pPr>
        <w:pStyle w:val="ListParagraph"/>
        <w:numPr>
          <w:ilvl w:val="0"/>
          <w:numId w:val="10"/>
        </w:numPr>
        <w:rPr>
          <w:sz w:val="28"/>
          <w:szCs w:val="28"/>
        </w:rPr>
      </w:pPr>
      <w:r w:rsidRPr="00AB0AF6">
        <w:rPr>
          <w:sz w:val="28"/>
          <w:szCs w:val="28"/>
        </w:rPr>
        <w:t>The mix of No. 13 with bold was designed with 50% replacement of natural aggregates by the total mass of aggregates.</w:t>
      </w:r>
    </w:p>
    <w:p w14:paraId="6254DAC4" w14:textId="61110B19" w:rsidR="008962B9" w:rsidRPr="00AB0AF6" w:rsidRDefault="008962B9" w:rsidP="008962B9">
      <w:pPr>
        <w:pStyle w:val="ListParagraph"/>
        <w:numPr>
          <w:ilvl w:val="0"/>
          <w:numId w:val="10"/>
        </w:numPr>
        <w:rPr>
          <w:sz w:val="28"/>
          <w:szCs w:val="28"/>
        </w:rPr>
      </w:pPr>
      <w:r w:rsidRPr="00AB0AF6">
        <w:rPr>
          <w:sz w:val="28"/>
          <w:szCs w:val="28"/>
        </w:rPr>
        <w:t>, the total content of RCA including FRCA and CRCA was designed from 20% to 80% of the total mass of aggregates.</w:t>
      </w:r>
    </w:p>
    <w:p w14:paraId="1680AD56" w14:textId="66D6C2C4" w:rsidR="008962B9" w:rsidRPr="00AB0AF6" w:rsidRDefault="008962B9" w:rsidP="008962B9">
      <w:pPr>
        <w:rPr>
          <w:sz w:val="28"/>
          <w:szCs w:val="28"/>
          <w:u w:val="single"/>
        </w:rPr>
      </w:pPr>
      <w:r w:rsidRPr="00AB0AF6">
        <w:rPr>
          <w:sz w:val="28"/>
          <w:szCs w:val="28"/>
          <w:u w:val="single"/>
        </w:rPr>
        <w:t>fabrication of concrete blocks</w:t>
      </w:r>
    </w:p>
    <w:p w14:paraId="017AE95A" w14:textId="6D917756" w:rsidR="008962B9" w:rsidRPr="00AB0AF6" w:rsidRDefault="008962B9" w:rsidP="008962B9">
      <w:pPr>
        <w:pStyle w:val="ListParagraph"/>
        <w:numPr>
          <w:ilvl w:val="0"/>
          <w:numId w:val="14"/>
        </w:numPr>
        <w:rPr>
          <w:sz w:val="28"/>
          <w:szCs w:val="28"/>
        </w:rPr>
      </w:pPr>
      <w:r w:rsidRPr="00AB0AF6">
        <w:rPr>
          <w:sz w:val="28"/>
          <w:szCs w:val="28"/>
        </w:rPr>
        <w:t>The fresh mixture was then filled into steel block moulds with internal dimensions of 200*100*60mm and 225*105*75mm</w:t>
      </w:r>
    </w:p>
    <w:p w14:paraId="3D7A4015" w14:textId="54A630E3" w:rsidR="008962B9" w:rsidRPr="00AB0AF6" w:rsidRDefault="008962B9" w:rsidP="008962B9">
      <w:pPr>
        <w:pStyle w:val="ListParagraph"/>
        <w:numPr>
          <w:ilvl w:val="0"/>
          <w:numId w:val="14"/>
        </w:numPr>
        <w:rPr>
          <w:sz w:val="28"/>
          <w:szCs w:val="28"/>
        </w:rPr>
      </w:pPr>
      <w:r w:rsidRPr="00AB0AF6">
        <w:rPr>
          <w:sz w:val="28"/>
          <w:szCs w:val="28"/>
        </w:rPr>
        <w:t xml:space="preserve">casting process, the </w:t>
      </w:r>
      <w:proofErr w:type="spellStart"/>
      <w:r w:rsidRPr="00AB0AF6">
        <w:rPr>
          <w:sz w:val="28"/>
          <w:szCs w:val="28"/>
        </w:rPr>
        <w:t>freshmixturewas</w:t>
      </w:r>
      <w:proofErr w:type="spellEnd"/>
      <w:r w:rsidRPr="00AB0AF6">
        <w:rPr>
          <w:sz w:val="28"/>
          <w:szCs w:val="28"/>
        </w:rPr>
        <w:t xml:space="preserve"> put into </w:t>
      </w:r>
      <w:proofErr w:type="spellStart"/>
      <w:r w:rsidRPr="00AB0AF6">
        <w:rPr>
          <w:sz w:val="28"/>
          <w:szCs w:val="28"/>
        </w:rPr>
        <w:t>themouldsin</w:t>
      </w:r>
      <w:proofErr w:type="spellEnd"/>
      <w:r w:rsidRPr="00AB0AF6">
        <w:rPr>
          <w:sz w:val="28"/>
          <w:szCs w:val="28"/>
        </w:rPr>
        <w:t xml:space="preserve"> three layers of approximately equal mass</w:t>
      </w:r>
    </w:p>
    <w:p w14:paraId="69D922AB" w14:textId="54A035F5" w:rsidR="008962B9" w:rsidRPr="00AB0AF6" w:rsidRDefault="008962B9" w:rsidP="008962B9">
      <w:pPr>
        <w:pStyle w:val="ListParagraph"/>
        <w:numPr>
          <w:ilvl w:val="0"/>
          <w:numId w:val="14"/>
        </w:numPr>
        <w:rPr>
          <w:sz w:val="28"/>
          <w:szCs w:val="28"/>
        </w:rPr>
      </w:pPr>
      <w:r w:rsidRPr="00AB0AF6">
        <w:rPr>
          <w:sz w:val="28"/>
          <w:szCs w:val="28"/>
        </w:rPr>
        <w:t xml:space="preserve">each layer was filled, </w:t>
      </w:r>
      <w:proofErr w:type="spellStart"/>
      <w:r w:rsidRPr="00AB0AF6">
        <w:rPr>
          <w:sz w:val="28"/>
          <w:szCs w:val="28"/>
        </w:rPr>
        <w:t>precompaction</w:t>
      </w:r>
      <w:proofErr w:type="spellEnd"/>
      <w:r w:rsidRPr="00AB0AF6">
        <w:rPr>
          <w:sz w:val="28"/>
          <w:szCs w:val="28"/>
        </w:rPr>
        <w:t xml:space="preserve"> was applied manually using a hammer.</w:t>
      </w:r>
    </w:p>
    <w:p w14:paraId="7B194EB7" w14:textId="4F0ED696" w:rsidR="008962B9" w:rsidRPr="00AB0AF6" w:rsidRDefault="008962B9" w:rsidP="008962B9">
      <w:pPr>
        <w:pStyle w:val="ListParagraph"/>
        <w:numPr>
          <w:ilvl w:val="0"/>
          <w:numId w:val="14"/>
        </w:numPr>
        <w:rPr>
          <w:sz w:val="28"/>
          <w:szCs w:val="28"/>
        </w:rPr>
      </w:pPr>
      <w:r w:rsidRPr="00AB0AF6">
        <w:rPr>
          <w:sz w:val="28"/>
          <w:szCs w:val="28"/>
        </w:rPr>
        <w:t xml:space="preserve">After the third layer was laid, a load of 600 </w:t>
      </w:r>
      <w:proofErr w:type="spellStart"/>
      <w:r w:rsidRPr="00AB0AF6">
        <w:rPr>
          <w:sz w:val="28"/>
          <w:szCs w:val="28"/>
        </w:rPr>
        <w:t>kN</w:t>
      </w:r>
      <w:proofErr w:type="spellEnd"/>
      <w:r w:rsidRPr="00AB0AF6">
        <w:rPr>
          <w:sz w:val="28"/>
          <w:szCs w:val="28"/>
        </w:rPr>
        <w:t xml:space="preserve"> at a rate of 10 </w:t>
      </w:r>
      <w:proofErr w:type="spellStart"/>
      <w:r w:rsidRPr="00AB0AF6">
        <w:rPr>
          <w:sz w:val="28"/>
          <w:szCs w:val="28"/>
        </w:rPr>
        <w:t>kN</w:t>
      </w:r>
      <w:proofErr w:type="spellEnd"/>
      <w:r w:rsidRPr="00AB0AF6">
        <w:rPr>
          <w:sz w:val="28"/>
          <w:szCs w:val="28"/>
        </w:rPr>
        <w:t>/s by a compression machine was applied to compact the mixture. After reaching the maximum load, the load was kept for 30 s.</w:t>
      </w:r>
    </w:p>
    <w:p w14:paraId="3BCCC2E4" w14:textId="2DE44269" w:rsidR="008962B9" w:rsidRPr="00AB0AF6" w:rsidRDefault="008962B9" w:rsidP="008962B9">
      <w:pPr>
        <w:rPr>
          <w:sz w:val="28"/>
          <w:szCs w:val="28"/>
          <w:u w:val="single"/>
        </w:rPr>
      </w:pPr>
      <w:r w:rsidRPr="00AB0AF6">
        <w:rPr>
          <w:sz w:val="28"/>
          <w:szCs w:val="28"/>
          <w:u w:val="single"/>
        </w:rPr>
        <w:t>Accelerated mineral carbonation</w:t>
      </w:r>
      <w:r w:rsidR="00826082" w:rsidRPr="00AB0AF6">
        <w:rPr>
          <w:sz w:val="28"/>
          <w:szCs w:val="28"/>
          <w:u w:val="single"/>
        </w:rPr>
        <w:t>:</w:t>
      </w:r>
    </w:p>
    <w:p w14:paraId="58B4F68E" w14:textId="29F95281" w:rsidR="008962B9" w:rsidRPr="00AB0AF6" w:rsidRDefault="008962B9" w:rsidP="008962B9">
      <w:pPr>
        <w:pStyle w:val="ListParagraph"/>
        <w:numPr>
          <w:ilvl w:val="0"/>
          <w:numId w:val="15"/>
        </w:numPr>
        <w:rPr>
          <w:sz w:val="28"/>
          <w:szCs w:val="28"/>
        </w:rPr>
      </w:pPr>
      <w:r w:rsidRPr="00AB0AF6">
        <w:rPr>
          <w:sz w:val="28"/>
          <w:szCs w:val="28"/>
        </w:rPr>
        <w:t>airtight steel-cylindrical chamber with a volume of approximately 100 L</w:t>
      </w:r>
    </w:p>
    <w:p w14:paraId="49B161C3" w14:textId="2397BFFD" w:rsidR="008962B9" w:rsidRPr="00AB0AF6" w:rsidRDefault="008962B9" w:rsidP="008962B9">
      <w:pPr>
        <w:pStyle w:val="ListParagraph"/>
        <w:numPr>
          <w:ilvl w:val="0"/>
          <w:numId w:val="15"/>
        </w:numPr>
        <w:rPr>
          <w:sz w:val="28"/>
          <w:szCs w:val="28"/>
        </w:rPr>
      </w:pPr>
      <w:r w:rsidRPr="00AB0AF6">
        <w:rPr>
          <w:sz w:val="28"/>
          <w:szCs w:val="28"/>
        </w:rPr>
        <w:t>maximum gas pressure of 5.0 Bar</w:t>
      </w:r>
    </w:p>
    <w:p w14:paraId="1C5E143A" w14:textId="29470AD1" w:rsidR="008962B9" w:rsidRPr="00AB0AF6" w:rsidRDefault="008962B9" w:rsidP="008962B9">
      <w:pPr>
        <w:pStyle w:val="ListParagraph"/>
        <w:numPr>
          <w:ilvl w:val="0"/>
          <w:numId w:val="15"/>
        </w:numPr>
        <w:rPr>
          <w:sz w:val="28"/>
          <w:szCs w:val="28"/>
        </w:rPr>
      </w:pPr>
      <w:r w:rsidRPr="00AB0AF6">
        <w:rPr>
          <w:sz w:val="28"/>
          <w:szCs w:val="28"/>
        </w:rPr>
        <w:t>Before CO2 gas was injected, the chamber had been vacuumed to 0.6 Bar by a vacuum pump</w:t>
      </w:r>
    </w:p>
    <w:p w14:paraId="6B9306E6" w14:textId="7E9B27C1" w:rsidR="008962B9" w:rsidRPr="00AB0AF6" w:rsidRDefault="008962B9" w:rsidP="008962B9">
      <w:pPr>
        <w:pStyle w:val="ListParagraph"/>
        <w:numPr>
          <w:ilvl w:val="0"/>
          <w:numId w:val="15"/>
        </w:numPr>
        <w:rPr>
          <w:sz w:val="28"/>
          <w:szCs w:val="28"/>
        </w:rPr>
      </w:pPr>
      <w:r w:rsidRPr="00AB0AF6">
        <w:rPr>
          <w:sz w:val="28"/>
          <w:szCs w:val="28"/>
        </w:rPr>
        <w:t>. A commercially sourced CO2 gas (&gt;99.5% purity) was then injected to the chamber and the chamber pressure was controlled by a gas regulator to attain the required pressure level for a specific period.</w:t>
      </w:r>
    </w:p>
    <w:p w14:paraId="45D97643" w14:textId="003FC2E3" w:rsidR="008962B9" w:rsidRPr="00AB0AF6" w:rsidRDefault="008962B9" w:rsidP="008962B9">
      <w:pPr>
        <w:pStyle w:val="ListParagraph"/>
        <w:numPr>
          <w:ilvl w:val="0"/>
          <w:numId w:val="15"/>
        </w:numPr>
        <w:rPr>
          <w:sz w:val="28"/>
          <w:szCs w:val="28"/>
        </w:rPr>
      </w:pPr>
      <w:r w:rsidRPr="00AB0AF6">
        <w:rPr>
          <w:sz w:val="28"/>
          <w:szCs w:val="28"/>
        </w:rPr>
        <w:t xml:space="preserve">carbonation chamber was used to carbonate the </w:t>
      </w:r>
      <w:proofErr w:type="spellStart"/>
      <w:r w:rsidRPr="00AB0AF6">
        <w:rPr>
          <w:sz w:val="28"/>
          <w:szCs w:val="28"/>
        </w:rPr>
        <w:t>demolded</w:t>
      </w:r>
      <w:proofErr w:type="spellEnd"/>
      <w:r w:rsidRPr="00AB0AF6">
        <w:rPr>
          <w:sz w:val="28"/>
          <w:szCs w:val="28"/>
        </w:rPr>
        <w:t xml:space="preserve"> concrete blocks for different time periods (1, 2, 3, 6, 18 and 24 h) at two different pressure levels (0.1 Bar and 5.0 Bar).</w:t>
      </w:r>
    </w:p>
    <w:p w14:paraId="1747792F" w14:textId="17498385" w:rsidR="00826082" w:rsidRPr="00AB0AF6" w:rsidRDefault="008962B9" w:rsidP="00826082">
      <w:pPr>
        <w:pStyle w:val="ListParagraph"/>
        <w:numPr>
          <w:ilvl w:val="0"/>
          <w:numId w:val="15"/>
        </w:numPr>
        <w:rPr>
          <w:sz w:val="28"/>
          <w:szCs w:val="28"/>
        </w:rPr>
      </w:pPr>
      <w:r w:rsidRPr="00AB0AF6">
        <w:rPr>
          <w:sz w:val="28"/>
          <w:szCs w:val="28"/>
        </w:rPr>
        <w:t>In order to increase the CO2 sequestration, all samples were firstly preconditioned in an environmental chamber with a constant temperature of 25 C and a relative humidity of 50% for 6 h</w:t>
      </w:r>
    </w:p>
    <w:p w14:paraId="7C2CB004" w14:textId="77777777" w:rsidR="00826082" w:rsidRPr="00AB0AF6" w:rsidRDefault="00826082" w:rsidP="00826082">
      <w:pPr>
        <w:rPr>
          <w:sz w:val="28"/>
          <w:szCs w:val="28"/>
        </w:rPr>
      </w:pPr>
    </w:p>
    <w:p w14:paraId="64466141" w14:textId="77777777" w:rsidR="00826082" w:rsidRPr="00AB0AF6" w:rsidRDefault="00826082" w:rsidP="00826082">
      <w:pPr>
        <w:rPr>
          <w:sz w:val="28"/>
          <w:szCs w:val="28"/>
        </w:rPr>
      </w:pPr>
    </w:p>
    <w:p w14:paraId="5C9F17AF" w14:textId="34EB6AB7" w:rsidR="00826082" w:rsidRPr="00AB0AF6" w:rsidRDefault="00826082" w:rsidP="00826082">
      <w:pPr>
        <w:rPr>
          <w:sz w:val="28"/>
          <w:szCs w:val="28"/>
        </w:rPr>
      </w:pPr>
      <w:r w:rsidRPr="00AB0AF6">
        <w:rPr>
          <w:noProof/>
          <w:sz w:val="28"/>
          <w:szCs w:val="28"/>
        </w:rPr>
        <w:drawing>
          <wp:inline distT="0" distB="0" distL="0" distR="0" wp14:anchorId="4669C938" wp14:editId="321E8137">
            <wp:extent cx="6511638" cy="1955800"/>
            <wp:effectExtent l="0" t="0" r="3810" b="6350"/>
            <wp:docPr id="516582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82325" name="Picture 516582325"/>
                    <pic:cNvPicPr/>
                  </pic:nvPicPr>
                  <pic:blipFill>
                    <a:blip r:embed="rId10">
                      <a:extLst>
                        <a:ext uri="{28A0092B-C50C-407E-A947-70E740481C1C}">
                          <a14:useLocalDpi xmlns:a14="http://schemas.microsoft.com/office/drawing/2010/main" val="0"/>
                        </a:ext>
                      </a:extLst>
                    </a:blip>
                    <a:stretch>
                      <a:fillRect/>
                    </a:stretch>
                  </pic:blipFill>
                  <pic:spPr>
                    <a:xfrm>
                      <a:off x="0" y="0"/>
                      <a:ext cx="6536831" cy="1963367"/>
                    </a:xfrm>
                    <a:prstGeom prst="rect">
                      <a:avLst/>
                    </a:prstGeom>
                  </pic:spPr>
                </pic:pic>
              </a:graphicData>
            </a:graphic>
          </wp:inline>
        </w:drawing>
      </w:r>
    </w:p>
    <w:p w14:paraId="181856C1" w14:textId="77777777" w:rsidR="00826082" w:rsidRPr="00AB0AF6" w:rsidRDefault="00826082" w:rsidP="00826082">
      <w:pPr>
        <w:rPr>
          <w:sz w:val="28"/>
          <w:szCs w:val="28"/>
        </w:rPr>
      </w:pPr>
    </w:p>
    <w:p w14:paraId="7D8B6CB7" w14:textId="692644DD" w:rsidR="008962B9" w:rsidRPr="00AB0AF6" w:rsidRDefault="008962B9" w:rsidP="00826082">
      <w:pPr>
        <w:rPr>
          <w:sz w:val="28"/>
          <w:szCs w:val="28"/>
          <w:u w:val="single"/>
        </w:rPr>
      </w:pPr>
      <w:r w:rsidRPr="00AB0AF6">
        <w:rPr>
          <w:sz w:val="28"/>
          <w:szCs w:val="28"/>
          <w:u w:val="single"/>
        </w:rPr>
        <w:t>To Determine properties:</w:t>
      </w:r>
    </w:p>
    <w:p w14:paraId="5B266880" w14:textId="4FF7BCF8" w:rsidR="00826082" w:rsidRPr="00AB0AF6" w:rsidRDefault="00826082" w:rsidP="00826082">
      <w:pPr>
        <w:pStyle w:val="ListParagraph"/>
        <w:numPr>
          <w:ilvl w:val="0"/>
          <w:numId w:val="3"/>
        </w:numPr>
        <w:rPr>
          <w:sz w:val="28"/>
          <w:szCs w:val="28"/>
        </w:rPr>
      </w:pPr>
      <w:r w:rsidRPr="00AB0AF6">
        <w:rPr>
          <w:sz w:val="28"/>
          <w:szCs w:val="28"/>
        </w:rPr>
        <w:t>CO2 uptake of aggregates and concrete blocks.</w:t>
      </w:r>
    </w:p>
    <w:p w14:paraId="3078B916" w14:textId="63BFCBBB" w:rsidR="00826082" w:rsidRPr="00AB0AF6" w:rsidRDefault="00826082" w:rsidP="00826082">
      <w:pPr>
        <w:pStyle w:val="ListParagraph"/>
        <w:numPr>
          <w:ilvl w:val="0"/>
          <w:numId w:val="3"/>
        </w:numPr>
        <w:rPr>
          <w:sz w:val="28"/>
          <w:szCs w:val="28"/>
        </w:rPr>
      </w:pPr>
      <w:r w:rsidRPr="00AB0AF6">
        <w:rPr>
          <w:sz w:val="28"/>
          <w:szCs w:val="28"/>
        </w:rPr>
        <w:t>Mechanical properties of concrete blocks – Compressive strength and Bending strength.</w:t>
      </w:r>
    </w:p>
    <w:p w14:paraId="0E37A0B0" w14:textId="67593128" w:rsidR="00826082" w:rsidRPr="00AB0AF6" w:rsidRDefault="00826082" w:rsidP="00826082">
      <w:pPr>
        <w:pStyle w:val="ListParagraph"/>
        <w:numPr>
          <w:ilvl w:val="0"/>
          <w:numId w:val="3"/>
        </w:numPr>
        <w:rPr>
          <w:sz w:val="28"/>
          <w:szCs w:val="28"/>
        </w:rPr>
      </w:pPr>
      <w:r w:rsidRPr="00AB0AF6">
        <w:rPr>
          <w:sz w:val="28"/>
          <w:szCs w:val="28"/>
        </w:rPr>
        <w:t>Drying shrinkage of concrete blocks.</w:t>
      </w:r>
    </w:p>
    <w:p w14:paraId="2C14798C" w14:textId="77777777" w:rsidR="008962B9" w:rsidRPr="00AB0AF6" w:rsidRDefault="008962B9" w:rsidP="008962B9">
      <w:pPr>
        <w:ind w:left="360"/>
        <w:rPr>
          <w:sz w:val="28"/>
          <w:szCs w:val="28"/>
        </w:rPr>
      </w:pPr>
    </w:p>
    <w:p w14:paraId="0DDA29F1" w14:textId="77777777" w:rsidR="00826082" w:rsidRDefault="00826082" w:rsidP="00826082">
      <w:pPr>
        <w:rPr>
          <w:sz w:val="28"/>
          <w:szCs w:val="28"/>
        </w:rPr>
      </w:pPr>
    </w:p>
    <w:p w14:paraId="356A3812" w14:textId="77777777" w:rsidR="00383399" w:rsidRDefault="00383399" w:rsidP="00826082">
      <w:pPr>
        <w:rPr>
          <w:sz w:val="28"/>
          <w:szCs w:val="28"/>
        </w:rPr>
      </w:pPr>
    </w:p>
    <w:p w14:paraId="62CE48D4" w14:textId="77777777" w:rsidR="00383399" w:rsidRDefault="00383399" w:rsidP="00826082">
      <w:pPr>
        <w:rPr>
          <w:sz w:val="28"/>
          <w:szCs w:val="28"/>
        </w:rPr>
      </w:pPr>
    </w:p>
    <w:p w14:paraId="365C3307" w14:textId="77777777" w:rsidR="00383399" w:rsidRDefault="00383399" w:rsidP="00826082">
      <w:pPr>
        <w:rPr>
          <w:sz w:val="28"/>
          <w:szCs w:val="28"/>
        </w:rPr>
      </w:pPr>
    </w:p>
    <w:p w14:paraId="486BE768" w14:textId="77777777" w:rsidR="00383399" w:rsidRDefault="00383399" w:rsidP="00826082">
      <w:pPr>
        <w:rPr>
          <w:sz w:val="28"/>
          <w:szCs w:val="28"/>
        </w:rPr>
      </w:pPr>
    </w:p>
    <w:p w14:paraId="0EF697C1" w14:textId="77777777" w:rsidR="00383399" w:rsidRDefault="00383399" w:rsidP="00826082">
      <w:pPr>
        <w:rPr>
          <w:sz w:val="28"/>
          <w:szCs w:val="28"/>
        </w:rPr>
      </w:pPr>
    </w:p>
    <w:p w14:paraId="1B10DA42" w14:textId="77777777" w:rsidR="00383399" w:rsidRDefault="00383399" w:rsidP="00826082">
      <w:pPr>
        <w:rPr>
          <w:sz w:val="28"/>
          <w:szCs w:val="28"/>
        </w:rPr>
      </w:pPr>
    </w:p>
    <w:p w14:paraId="241DF67D" w14:textId="77777777" w:rsidR="00383399" w:rsidRDefault="00383399" w:rsidP="00826082">
      <w:pPr>
        <w:rPr>
          <w:sz w:val="28"/>
          <w:szCs w:val="28"/>
        </w:rPr>
      </w:pPr>
    </w:p>
    <w:p w14:paraId="24626E84" w14:textId="77777777" w:rsidR="00383399" w:rsidRPr="00AB0AF6" w:rsidRDefault="00383399" w:rsidP="00826082">
      <w:pPr>
        <w:rPr>
          <w:sz w:val="28"/>
          <w:szCs w:val="28"/>
        </w:rPr>
      </w:pPr>
    </w:p>
    <w:p w14:paraId="0C0CE361" w14:textId="77777777" w:rsidR="00B76EF0" w:rsidRDefault="00B76EF0" w:rsidP="00B76EF0">
      <w:pPr>
        <w:rPr>
          <w:sz w:val="36"/>
          <w:szCs w:val="36"/>
        </w:rPr>
      </w:pPr>
      <w:r w:rsidRPr="009A1067">
        <w:rPr>
          <w:b/>
          <w:bCs/>
          <w:sz w:val="40"/>
          <w:szCs w:val="40"/>
        </w:rPr>
        <w:lastRenderedPageBreak/>
        <w:t>The effects of carbonation conditions on the physical and microstructural properties of recycled concrete coarse aggregates</w:t>
      </w:r>
      <w:r>
        <w:rPr>
          <w:sz w:val="36"/>
          <w:szCs w:val="36"/>
        </w:rPr>
        <w:t>.</w:t>
      </w:r>
    </w:p>
    <w:p w14:paraId="657BA626" w14:textId="77777777" w:rsidR="00B76EF0" w:rsidRPr="009A1067" w:rsidRDefault="00B76EF0" w:rsidP="00B76EF0">
      <w:pPr>
        <w:rPr>
          <w:sz w:val="24"/>
          <w:szCs w:val="24"/>
        </w:rPr>
      </w:pPr>
      <w:r w:rsidRPr="009A1067">
        <w:rPr>
          <w:sz w:val="24"/>
          <w:szCs w:val="24"/>
        </w:rPr>
        <w:t xml:space="preserve"> Asghar Gholizadeh-</w:t>
      </w:r>
      <w:proofErr w:type="spellStart"/>
      <w:r w:rsidRPr="009A1067">
        <w:rPr>
          <w:sz w:val="24"/>
          <w:szCs w:val="24"/>
        </w:rPr>
        <w:t>Vayghan</w:t>
      </w:r>
      <w:proofErr w:type="spellEnd"/>
      <w:r>
        <w:rPr>
          <w:sz w:val="24"/>
          <w:szCs w:val="24"/>
        </w:rPr>
        <w:t xml:space="preserve"> </w:t>
      </w:r>
      <w:r w:rsidRPr="009A1067">
        <w:rPr>
          <w:sz w:val="24"/>
          <w:szCs w:val="24"/>
        </w:rPr>
        <w:t>, Annelie Bellinkx</w:t>
      </w:r>
      <w:r>
        <w:rPr>
          <w:sz w:val="24"/>
          <w:szCs w:val="24"/>
        </w:rPr>
        <w:t xml:space="preserve"> </w:t>
      </w:r>
      <w:r w:rsidRPr="009A1067">
        <w:rPr>
          <w:sz w:val="24"/>
          <w:szCs w:val="24"/>
        </w:rPr>
        <w:t>, Ruben Snellings</w:t>
      </w:r>
      <w:r>
        <w:rPr>
          <w:sz w:val="24"/>
          <w:szCs w:val="24"/>
        </w:rPr>
        <w:t xml:space="preserve"> </w:t>
      </w:r>
      <w:r w:rsidRPr="009A1067">
        <w:rPr>
          <w:sz w:val="24"/>
          <w:szCs w:val="24"/>
        </w:rPr>
        <w:t xml:space="preserve">, Bram </w:t>
      </w:r>
      <w:proofErr w:type="spellStart"/>
      <w:r w:rsidRPr="009A1067">
        <w:rPr>
          <w:sz w:val="24"/>
          <w:szCs w:val="24"/>
        </w:rPr>
        <w:t>Vandoren</w:t>
      </w:r>
      <w:proofErr w:type="spellEnd"/>
      <w:r>
        <w:rPr>
          <w:sz w:val="24"/>
          <w:szCs w:val="24"/>
        </w:rPr>
        <w:t xml:space="preserve"> </w:t>
      </w:r>
      <w:r w:rsidRPr="009A1067">
        <w:rPr>
          <w:sz w:val="24"/>
          <w:szCs w:val="24"/>
        </w:rPr>
        <w:t xml:space="preserve">, Mieke </w:t>
      </w:r>
      <w:proofErr w:type="spellStart"/>
      <w:r w:rsidRPr="009A1067">
        <w:rPr>
          <w:sz w:val="24"/>
          <w:szCs w:val="24"/>
        </w:rPr>
        <w:t>Quaghebeur</w:t>
      </w:r>
      <w:proofErr w:type="spellEnd"/>
    </w:p>
    <w:p w14:paraId="53A1FC8F" w14:textId="77777777" w:rsidR="00B76EF0" w:rsidRPr="009A1067" w:rsidRDefault="00B76EF0" w:rsidP="00B76EF0">
      <w:pPr>
        <w:rPr>
          <w:sz w:val="24"/>
          <w:szCs w:val="24"/>
        </w:rPr>
      </w:pPr>
      <w:r w:rsidRPr="009A1067">
        <w:rPr>
          <w:sz w:val="24"/>
          <w:szCs w:val="24"/>
        </w:rPr>
        <w:t>https://doi.org/10.1016/j.conbuildmat.2020.119486</w:t>
      </w:r>
    </w:p>
    <w:p w14:paraId="0862E45A" w14:textId="77777777" w:rsidR="00B76EF0" w:rsidRDefault="00B76EF0" w:rsidP="00B76EF0">
      <w:pPr>
        <w:rPr>
          <w:sz w:val="36"/>
          <w:szCs w:val="36"/>
        </w:rPr>
      </w:pPr>
    </w:p>
    <w:p w14:paraId="54DF0179" w14:textId="77777777" w:rsidR="00B76EF0" w:rsidRDefault="00B76EF0" w:rsidP="00B76EF0">
      <w:pPr>
        <w:rPr>
          <w:sz w:val="36"/>
          <w:szCs w:val="36"/>
        </w:rPr>
      </w:pPr>
      <w:r>
        <w:rPr>
          <w:sz w:val="36"/>
          <w:szCs w:val="36"/>
        </w:rPr>
        <w:t xml:space="preserve">C&amp;D </w:t>
      </w:r>
    </w:p>
    <w:p w14:paraId="0A486251" w14:textId="77777777" w:rsidR="00B76EF0" w:rsidRPr="001965E1" w:rsidRDefault="00B76EF0" w:rsidP="00B76EF0">
      <w:pPr>
        <w:rPr>
          <w:b/>
          <w:bCs/>
          <w:sz w:val="22"/>
          <w:szCs w:val="22"/>
        </w:rPr>
      </w:pPr>
      <w:r w:rsidRPr="001965E1">
        <w:rPr>
          <w:b/>
          <w:bCs/>
          <w:sz w:val="22"/>
          <w:szCs w:val="22"/>
        </w:rPr>
        <w:t>Whole procedure</w:t>
      </w:r>
      <w:r>
        <w:rPr>
          <w:b/>
          <w:bCs/>
          <w:sz w:val="22"/>
          <w:szCs w:val="22"/>
        </w:rPr>
        <w:t xml:space="preserve"> of C&amp;D </w:t>
      </w:r>
      <w:r w:rsidRPr="001965E1">
        <w:rPr>
          <w:b/>
          <w:bCs/>
          <w:sz w:val="22"/>
          <w:szCs w:val="22"/>
        </w:rPr>
        <w:t>:-</w:t>
      </w:r>
    </w:p>
    <w:p w14:paraId="15F06B5C" w14:textId="77777777" w:rsidR="00B76EF0" w:rsidRDefault="00B76EF0" w:rsidP="00B76EF0">
      <w:pPr>
        <w:pStyle w:val="ListParagraph"/>
        <w:numPr>
          <w:ilvl w:val="0"/>
          <w:numId w:val="16"/>
        </w:numPr>
        <w:rPr>
          <w:sz w:val="22"/>
          <w:szCs w:val="22"/>
        </w:rPr>
      </w:pPr>
      <w:r w:rsidRPr="003518A7">
        <w:rPr>
          <w:sz w:val="22"/>
          <w:szCs w:val="22"/>
        </w:rPr>
        <w:t>A base concrete mixture is first produced, cast and cured inside sealed plastic buckets for production of RCA. After 28 days, the concrete is first crushed into hand-sized rubbles using a point press hydraulic jack.</w:t>
      </w:r>
    </w:p>
    <w:p w14:paraId="43536929" w14:textId="77777777" w:rsidR="00B76EF0" w:rsidRDefault="00B76EF0" w:rsidP="00B76EF0">
      <w:pPr>
        <w:pStyle w:val="ListParagraph"/>
        <w:numPr>
          <w:ilvl w:val="0"/>
          <w:numId w:val="16"/>
        </w:numPr>
        <w:rPr>
          <w:sz w:val="22"/>
          <w:szCs w:val="22"/>
        </w:rPr>
      </w:pPr>
      <w:r w:rsidRPr="003518A7">
        <w:rPr>
          <w:sz w:val="22"/>
          <w:szCs w:val="22"/>
        </w:rPr>
        <w:t>The rubbles are dried to constant mass and</w:t>
      </w:r>
      <w:r>
        <w:rPr>
          <w:sz w:val="22"/>
          <w:szCs w:val="22"/>
        </w:rPr>
        <w:t xml:space="preserve"> </w:t>
      </w:r>
      <w:r w:rsidRPr="003518A7">
        <w:rPr>
          <w:sz w:val="22"/>
          <w:szCs w:val="22"/>
        </w:rPr>
        <w:t>then crushed using a laboratory jaw crusher.</w:t>
      </w:r>
    </w:p>
    <w:p w14:paraId="71F62155" w14:textId="77777777" w:rsidR="00B76EF0" w:rsidRDefault="00B76EF0" w:rsidP="00B76EF0">
      <w:pPr>
        <w:pStyle w:val="ListParagraph"/>
        <w:numPr>
          <w:ilvl w:val="0"/>
          <w:numId w:val="16"/>
        </w:numPr>
        <w:rPr>
          <w:sz w:val="22"/>
          <w:szCs w:val="22"/>
        </w:rPr>
      </w:pPr>
      <w:r w:rsidRPr="003518A7">
        <w:rPr>
          <w:sz w:val="22"/>
          <w:szCs w:val="22"/>
        </w:rPr>
        <w:t>The &gt;3 mm fraction is tested for its apparent particle density and saturated surface-dry density, water absorption, micro-Deval (MDE) and freeze–thaw resistance.</w:t>
      </w:r>
    </w:p>
    <w:p w14:paraId="0A69B91C" w14:textId="77777777" w:rsidR="00B76EF0" w:rsidRDefault="00B76EF0" w:rsidP="00B76EF0">
      <w:pPr>
        <w:pStyle w:val="ListParagraph"/>
        <w:numPr>
          <w:ilvl w:val="0"/>
          <w:numId w:val="16"/>
        </w:numPr>
        <w:rPr>
          <w:sz w:val="22"/>
          <w:szCs w:val="22"/>
        </w:rPr>
      </w:pPr>
      <w:r w:rsidRPr="00EF4C9F">
        <w:rPr>
          <w:sz w:val="22"/>
          <w:szCs w:val="22"/>
        </w:rPr>
        <w:t xml:space="preserve">Samples of this fraction are then subjected to different carbonation conditions where the RCA moisture condition, chamber relative humidity, CO2 pressure, temperature, and carbonation duration are studied in two to four levels in a sequential evolution </w:t>
      </w:r>
      <w:proofErr w:type="spellStart"/>
      <w:r w:rsidRPr="00EF4C9F">
        <w:rPr>
          <w:sz w:val="22"/>
          <w:szCs w:val="22"/>
        </w:rPr>
        <w:t>ary</w:t>
      </w:r>
      <w:proofErr w:type="spellEnd"/>
      <w:r w:rsidRPr="00EF4C9F">
        <w:rPr>
          <w:sz w:val="22"/>
          <w:szCs w:val="22"/>
        </w:rPr>
        <w:t xml:space="preserve"> design of experiments.</w:t>
      </w:r>
    </w:p>
    <w:p w14:paraId="14EF2B23" w14:textId="77777777" w:rsidR="00B76EF0" w:rsidRDefault="00B76EF0" w:rsidP="00B76EF0">
      <w:pPr>
        <w:pStyle w:val="ListParagraph"/>
        <w:numPr>
          <w:ilvl w:val="0"/>
          <w:numId w:val="16"/>
        </w:numPr>
        <w:rPr>
          <w:sz w:val="22"/>
          <w:szCs w:val="22"/>
        </w:rPr>
      </w:pPr>
      <w:r w:rsidRPr="00EF4C9F">
        <w:rPr>
          <w:sz w:val="22"/>
          <w:szCs w:val="22"/>
        </w:rPr>
        <w:t>The carbonated RCA specimens are then tested for the same properties and the results of each experiment are used for deciding on the next carbonation conditions.</w:t>
      </w:r>
    </w:p>
    <w:p w14:paraId="36568787" w14:textId="77777777" w:rsidR="00B76EF0" w:rsidRDefault="00B76EF0" w:rsidP="00B76EF0">
      <w:pPr>
        <w:pStyle w:val="ListParagraph"/>
        <w:numPr>
          <w:ilvl w:val="0"/>
          <w:numId w:val="16"/>
        </w:numPr>
        <w:rPr>
          <w:sz w:val="22"/>
          <w:szCs w:val="22"/>
        </w:rPr>
      </w:pPr>
      <w:r w:rsidRPr="00EF4C9F">
        <w:rPr>
          <w:sz w:val="22"/>
          <w:szCs w:val="22"/>
        </w:rPr>
        <w:t>Satisfactory results are obtained after studying 16 different carbonation conditions.</w:t>
      </w:r>
    </w:p>
    <w:p w14:paraId="309A0728" w14:textId="77777777" w:rsidR="00B76EF0" w:rsidRDefault="00B76EF0" w:rsidP="00B76EF0">
      <w:pPr>
        <w:pStyle w:val="ListParagraph"/>
        <w:numPr>
          <w:ilvl w:val="0"/>
          <w:numId w:val="16"/>
        </w:numPr>
        <w:rPr>
          <w:sz w:val="22"/>
          <w:szCs w:val="22"/>
        </w:rPr>
      </w:pPr>
      <w:r w:rsidRPr="00EF4C9F">
        <w:rPr>
          <w:sz w:val="22"/>
          <w:szCs w:val="22"/>
        </w:rPr>
        <w:t>A simple closed-form formula for determining aggregate porosity as a function of its apparent and oven-dried density is derived and the optimal combination of variable levels for maximum</w:t>
      </w:r>
      <w:r>
        <w:rPr>
          <w:sz w:val="22"/>
          <w:szCs w:val="22"/>
        </w:rPr>
        <w:t xml:space="preserve"> </w:t>
      </w:r>
      <w:r w:rsidRPr="00EF4C9F">
        <w:rPr>
          <w:sz w:val="22"/>
          <w:szCs w:val="22"/>
        </w:rPr>
        <w:t>drop in porosity and water absorption is finally determined</w:t>
      </w:r>
      <w:r>
        <w:rPr>
          <w:sz w:val="22"/>
          <w:szCs w:val="22"/>
        </w:rPr>
        <w:t>.</w:t>
      </w:r>
    </w:p>
    <w:p w14:paraId="20115D74" w14:textId="77777777" w:rsidR="00B76EF0" w:rsidRDefault="00B76EF0" w:rsidP="00B76EF0">
      <w:pPr>
        <w:pStyle w:val="ListParagraph"/>
        <w:numPr>
          <w:ilvl w:val="0"/>
          <w:numId w:val="16"/>
        </w:numPr>
        <w:rPr>
          <w:sz w:val="22"/>
          <w:szCs w:val="22"/>
        </w:rPr>
      </w:pPr>
      <w:r w:rsidRPr="00EF4C9F">
        <w:rPr>
          <w:sz w:val="22"/>
          <w:szCs w:val="22"/>
        </w:rPr>
        <w:t>The products of outstanding carbonation conditions are studied for depth of carbonation via the phenolphthalein spraying technique.</w:t>
      </w:r>
    </w:p>
    <w:p w14:paraId="553AEF66" w14:textId="77777777" w:rsidR="00B76EF0" w:rsidRDefault="00B76EF0" w:rsidP="00B76EF0">
      <w:pPr>
        <w:pStyle w:val="ListParagraph"/>
        <w:numPr>
          <w:ilvl w:val="0"/>
          <w:numId w:val="16"/>
        </w:numPr>
        <w:rPr>
          <w:sz w:val="22"/>
          <w:szCs w:val="22"/>
        </w:rPr>
      </w:pPr>
      <w:r w:rsidRPr="00EF4C9F">
        <w:rPr>
          <w:sz w:val="22"/>
          <w:szCs w:val="22"/>
        </w:rPr>
        <w:t>The RCA microstructure and morphology are also studied using the scanning electron microscopy technique.</w:t>
      </w:r>
    </w:p>
    <w:p w14:paraId="50FF081A" w14:textId="77777777" w:rsidR="00B76EF0" w:rsidRPr="00D30257" w:rsidRDefault="00B76EF0" w:rsidP="00B76EF0">
      <w:pPr>
        <w:pStyle w:val="ListParagraph"/>
        <w:numPr>
          <w:ilvl w:val="0"/>
          <w:numId w:val="16"/>
        </w:numPr>
        <w:rPr>
          <w:sz w:val="22"/>
          <w:szCs w:val="22"/>
        </w:rPr>
      </w:pPr>
      <w:r w:rsidRPr="00EF4C9F">
        <w:rPr>
          <w:sz w:val="22"/>
          <w:szCs w:val="22"/>
        </w:rPr>
        <w:t>The MDE and freeze–thaw resistance of the RCA carbonated under optimal set tings is then measured and compared to those of fresh aggregates and non-carbonated RCA</w:t>
      </w:r>
      <w:r>
        <w:rPr>
          <w:sz w:val="22"/>
          <w:szCs w:val="22"/>
        </w:rPr>
        <w:t>.</w:t>
      </w:r>
    </w:p>
    <w:p w14:paraId="62E6A46F" w14:textId="77777777" w:rsidR="00B76EF0" w:rsidRPr="001965E1" w:rsidRDefault="00B76EF0" w:rsidP="00B76EF0">
      <w:pPr>
        <w:rPr>
          <w:b/>
          <w:bCs/>
          <w:sz w:val="22"/>
          <w:szCs w:val="22"/>
        </w:rPr>
      </w:pPr>
      <w:r w:rsidRPr="001965E1">
        <w:rPr>
          <w:b/>
          <w:bCs/>
          <w:sz w:val="22"/>
          <w:szCs w:val="22"/>
        </w:rPr>
        <w:t>Material required:-</w:t>
      </w:r>
    </w:p>
    <w:p w14:paraId="453F321B" w14:textId="77777777" w:rsidR="00B76EF0" w:rsidRDefault="00B76EF0" w:rsidP="00B76EF0">
      <w:pPr>
        <w:pStyle w:val="ListParagraph"/>
        <w:numPr>
          <w:ilvl w:val="0"/>
          <w:numId w:val="17"/>
        </w:numPr>
        <w:rPr>
          <w:sz w:val="22"/>
          <w:szCs w:val="22"/>
        </w:rPr>
      </w:pPr>
      <w:r w:rsidRPr="00EF4C9F">
        <w:rPr>
          <w:sz w:val="22"/>
          <w:szCs w:val="22"/>
        </w:rPr>
        <w:t>Neat Portland cement (CEM I 52,5N) is used as the primary (and only) cementitious material in making the base concrete</w:t>
      </w:r>
      <w:r>
        <w:rPr>
          <w:sz w:val="22"/>
          <w:szCs w:val="22"/>
        </w:rPr>
        <w:t>.</w:t>
      </w:r>
    </w:p>
    <w:p w14:paraId="24721259" w14:textId="77777777" w:rsidR="00B76EF0" w:rsidRPr="00D30257" w:rsidRDefault="00B76EF0" w:rsidP="00B76EF0">
      <w:pPr>
        <w:pStyle w:val="ListParagraph"/>
        <w:numPr>
          <w:ilvl w:val="0"/>
          <w:numId w:val="17"/>
        </w:numPr>
        <w:rPr>
          <w:sz w:val="22"/>
          <w:szCs w:val="22"/>
        </w:rPr>
      </w:pPr>
      <w:r w:rsidRPr="00EF4C9F">
        <w:rPr>
          <w:sz w:val="22"/>
          <w:szCs w:val="22"/>
        </w:rPr>
        <w:t>0/3 siliceous river sand, 2/7 and 7/14 crushed limestones are also used as the sources of fine aggregates, small and large coarse aggregates, respectively</w:t>
      </w:r>
      <w:r>
        <w:rPr>
          <w:sz w:val="22"/>
          <w:szCs w:val="22"/>
        </w:rPr>
        <w:t>.</w:t>
      </w:r>
      <w:r w:rsidRPr="00D30257">
        <w:rPr>
          <w:sz w:val="22"/>
          <w:szCs w:val="22"/>
        </w:rPr>
        <w:br w:type="page"/>
      </w:r>
    </w:p>
    <w:p w14:paraId="4736A052" w14:textId="77777777" w:rsidR="00B76EF0" w:rsidRDefault="00B76EF0" w:rsidP="00B76EF0">
      <w:pPr>
        <w:pStyle w:val="ListParagraph"/>
        <w:numPr>
          <w:ilvl w:val="0"/>
          <w:numId w:val="17"/>
        </w:numPr>
        <w:rPr>
          <w:sz w:val="22"/>
          <w:szCs w:val="22"/>
        </w:rPr>
      </w:pPr>
      <w:r w:rsidRPr="00EF4C9F">
        <w:rPr>
          <w:sz w:val="22"/>
          <w:szCs w:val="22"/>
        </w:rPr>
        <w:lastRenderedPageBreak/>
        <w:t>A high effective water-to-cement ratio of 0.57 is chosen to promote high water absorption by RCA</w:t>
      </w:r>
      <w:r>
        <w:rPr>
          <w:sz w:val="22"/>
          <w:szCs w:val="22"/>
        </w:rPr>
        <w:t>.</w:t>
      </w:r>
    </w:p>
    <w:p w14:paraId="15B14847" w14:textId="77777777" w:rsidR="00B76EF0" w:rsidRDefault="00B76EF0" w:rsidP="00B76EF0">
      <w:pPr>
        <w:pStyle w:val="ListParagraph"/>
        <w:numPr>
          <w:ilvl w:val="0"/>
          <w:numId w:val="17"/>
        </w:numPr>
        <w:rPr>
          <w:sz w:val="22"/>
          <w:szCs w:val="22"/>
        </w:rPr>
      </w:pPr>
      <w:r w:rsidRPr="00EF4C9F">
        <w:rPr>
          <w:sz w:val="22"/>
          <w:szCs w:val="22"/>
        </w:rPr>
        <w:t>water absorption of 2/7 and 7/14 aggregates are below 1.0% while that of the 0/3 sand is no more than 0.37%.</w:t>
      </w:r>
    </w:p>
    <w:p w14:paraId="4D2E8124" w14:textId="77777777" w:rsidR="00B76EF0" w:rsidRDefault="00B76EF0" w:rsidP="00B76EF0">
      <w:pPr>
        <w:pStyle w:val="ListParagraph"/>
        <w:rPr>
          <w:sz w:val="22"/>
          <w:szCs w:val="22"/>
        </w:rPr>
      </w:pPr>
    </w:p>
    <w:p w14:paraId="0C1D2882" w14:textId="77777777" w:rsidR="00B76EF0" w:rsidRDefault="00B76EF0" w:rsidP="00B76EF0">
      <w:pPr>
        <w:pStyle w:val="ListParagraph"/>
        <w:rPr>
          <w:sz w:val="22"/>
          <w:szCs w:val="22"/>
        </w:rPr>
      </w:pPr>
    </w:p>
    <w:p w14:paraId="55A7C251" w14:textId="77777777" w:rsidR="00B76EF0" w:rsidRDefault="00B76EF0" w:rsidP="00B76EF0">
      <w:pPr>
        <w:pStyle w:val="ListParagraph"/>
        <w:rPr>
          <w:sz w:val="22"/>
          <w:szCs w:val="22"/>
        </w:rPr>
      </w:pPr>
      <w:r>
        <w:rPr>
          <w:noProof/>
          <w:sz w:val="22"/>
          <w:szCs w:val="22"/>
        </w:rPr>
        <w:drawing>
          <wp:inline distT="0" distB="0" distL="0" distR="0" wp14:anchorId="257A9528" wp14:editId="6AB8EE0E">
            <wp:extent cx="5731510" cy="890270"/>
            <wp:effectExtent l="0" t="0" r="2540" b="5080"/>
            <wp:docPr id="4593837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83746" name="Picture 459383746"/>
                    <pic:cNvPicPr/>
                  </pic:nvPicPr>
                  <pic:blipFill>
                    <a:blip r:embed="rId11">
                      <a:extLst>
                        <a:ext uri="{28A0092B-C50C-407E-A947-70E740481C1C}">
                          <a14:useLocalDpi xmlns:a14="http://schemas.microsoft.com/office/drawing/2010/main" val="0"/>
                        </a:ext>
                      </a:extLst>
                    </a:blip>
                    <a:stretch>
                      <a:fillRect/>
                    </a:stretch>
                  </pic:blipFill>
                  <pic:spPr>
                    <a:xfrm>
                      <a:off x="0" y="0"/>
                      <a:ext cx="5731510" cy="890270"/>
                    </a:xfrm>
                    <a:prstGeom prst="rect">
                      <a:avLst/>
                    </a:prstGeom>
                  </pic:spPr>
                </pic:pic>
              </a:graphicData>
            </a:graphic>
          </wp:inline>
        </w:drawing>
      </w:r>
    </w:p>
    <w:p w14:paraId="1FD67505" w14:textId="77777777" w:rsidR="00B76EF0" w:rsidRPr="001965E1" w:rsidRDefault="00B76EF0" w:rsidP="00B76EF0">
      <w:pPr>
        <w:ind w:left="360"/>
        <w:rPr>
          <w:b/>
          <w:bCs/>
          <w:sz w:val="22"/>
          <w:szCs w:val="22"/>
        </w:rPr>
      </w:pPr>
      <w:r w:rsidRPr="001965E1">
        <w:rPr>
          <w:b/>
          <w:bCs/>
          <w:sz w:val="22"/>
          <w:szCs w:val="22"/>
        </w:rPr>
        <w:t>Aggregate size used:-</w:t>
      </w:r>
    </w:p>
    <w:p w14:paraId="01540142" w14:textId="77777777" w:rsidR="00B76EF0" w:rsidRDefault="00B76EF0" w:rsidP="00B76EF0">
      <w:pPr>
        <w:pStyle w:val="ListParagraph"/>
        <w:numPr>
          <w:ilvl w:val="0"/>
          <w:numId w:val="18"/>
        </w:numPr>
        <w:rPr>
          <w:sz w:val="22"/>
          <w:szCs w:val="22"/>
        </w:rPr>
      </w:pPr>
      <w:r w:rsidRPr="00E57666">
        <w:rPr>
          <w:sz w:val="22"/>
          <w:szCs w:val="22"/>
        </w:rPr>
        <w:t>Upon completion of mixing, representative samples from the fresh base concrete mixture are taken and moist cured inside three 15</w:t>
      </w:r>
      <w:r>
        <w:rPr>
          <w:sz w:val="22"/>
          <w:szCs w:val="22"/>
        </w:rPr>
        <w:t>*</w:t>
      </w:r>
      <w:r w:rsidRPr="00E57666">
        <w:rPr>
          <w:sz w:val="22"/>
          <w:szCs w:val="22"/>
        </w:rPr>
        <w:t>15</w:t>
      </w:r>
      <w:r>
        <w:rPr>
          <w:sz w:val="22"/>
          <w:szCs w:val="22"/>
        </w:rPr>
        <w:t>*</w:t>
      </w:r>
      <w:r w:rsidRPr="00E57666">
        <w:rPr>
          <w:sz w:val="22"/>
          <w:szCs w:val="22"/>
        </w:rPr>
        <w:t>15cm</w:t>
      </w:r>
      <w:r>
        <w:rPr>
          <w:sz w:val="22"/>
          <w:szCs w:val="22"/>
        </w:rPr>
        <w:t xml:space="preserve"> </w:t>
      </w:r>
      <w:r w:rsidRPr="00E57666">
        <w:rPr>
          <w:sz w:val="22"/>
          <w:szCs w:val="22"/>
        </w:rPr>
        <w:t>3cubicspecimensfor 28 days and tested for their compressive strength per EN 12390-3 (28-day compressive strength = 57.6 MPa).</w:t>
      </w:r>
    </w:p>
    <w:p w14:paraId="0EC0FC8C" w14:textId="77777777" w:rsidR="00B76EF0" w:rsidRDefault="00B76EF0" w:rsidP="00B76EF0">
      <w:pPr>
        <w:pStyle w:val="ListParagraph"/>
        <w:numPr>
          <w:ilvl w:val="0"/>
          <w:numId w:val="18"/>
        </w:numPr>
        <w:rPr>
          <w:sz w:val="22"/>
          <w:szCs w:val="22"/>
        </w:rPr>
      </w:pPr>
      <w:r w:rsidRPr="00E57666">
        <w:rPr>
          <w:sz w:val="22"/>
          <w:szCs w:val="22"/>
        </w:rPr>
        <w:t>However, due to lack of access to such types of crushers, the rubbles are crushed to aggregates only using a laboratory jaw crusher. The crusher opening is first set at 10 mm opening and all rubbles are passed through</w:t>
      </w:r>
      <w:r>
        <w:rPr>
          <w:sz w:val="22"/>
          <w:szCs w:val="22"/>
        </w:rPr>
        <w:t>.</w:t>
      </w:r>
    </w:p>
    <w:p w14:paraId="1CA549D9" w14:textId="77777777" w:rsidR="00B76EF0" w:rsidRDefault="00B76EF0" w:rsidP="00B76EF0">
      <w:pPr>
        <w:pStyle w:val="ListParagraph"/>
        <w:numPr>
          <w:ilvl w:val="0"/>
          <w:numId w:val="18"/>
        </w:numPr>
        <w:rPr>
          <w:sz w:val="22"/>
          <w:szCs w:val="22"/>
        </w:rPr>
      </w:pPr>
      <w:r>
        <w:rPr>
          <w:sz w:val="22"/>
          <w:szCs w:val="22"/>
        </w:rPr>
        <w:t>R</w:t>
      </w:r>
      <w:r w:rsidRPr="00E57666">
        <w:rPr>
          <w:sz w:val="22"/>
          <w:szCs w:val="22"/>
        </w:rPr>
        <w:t>esulting grains are crushed once more at 8.5 mm opening</w:t>
      </w:r>
      <w:r>
        <w:rPr>
          <w:sz w:val="22"/>
          <w:szCs w:val="22"/>
        </w:rPr>
        <w:t>.</w:t>
      </w:r>
    </w:p>
    <w:p w14:paraId="0C0ED7A6" w14:textId="77777777" w:rsidR="00B76EF0" w:rsidRDefault="00B76EF0" w:rsidP="00B76EF0">
      <w:pPr>
        <w:pStyle w:val="ListParagraph"/>
        <w:numPr>
          <w:ilvl w:val="0"/>
          <w:numId w:val="18"/>
        </w:numPr>
        <w:rPr>
          <w:sz w:val="22"/>
          <w:szCs w:val="22"/>
        </w:rPr>
      </w:pPr>
      <w:r w:rsidRPr="00E57666">
        <w:rPr>
          <w:sz w:val="22"/>
          <w:szCs w:val="22"/>
        </w:rPr>
        <w:t>The obtained RCA is screened for the passing of 3 mm.</w:t>
      </w:r>
    </w:p>
    <w:p w14:paraId="3073B3EA" w14:textId="77777777" w:rsidR="00B76EF0" w:rsidRPr="00E57666" w:rsidRDefault="00B76EF0" w:rsidP="00B76EF0">
      <w:pPr>
        <w:pStyle w:val="ListParagraph"/>
        <w:numPr>
          <w:ilvl w:val="0"/>
          <w:numId w:val="18"/>
        </w:numPr>
        <w:rPr>
          <w:sz w:val="22"/>
          <w:szCs w:val="22"/>
          <w:highlight w:val="green"/>
        </w:rPr>
      </w:pPr>
      <w:r w:rsidRPr="00E57666">
        <w:rPr>
          <w:sz w:val="22"/>
          <w:szCs w:val="22"/>
          <w:highlight w:val="green"/>
        </w:rPr>
        <w:t>The experimental program is geared towards studying the effects of carbonation on the properties of the &gt;3 mm fraction.</w:t>
      </w:r>
    </w:p>
    <w:p w14:paraId="61C9E778" w14:textId="77777777" w:rsidR="00B76EF0" w:rsidRPr="001965E1" w:rsidRDefault="00B76EF0" w:rsidP="00B76EF0">
      <w:pPr>
        <w:pStyle w:val="ListParagraph"/>
        <w:numPr>
          <w:ilvl w:val="0"/>
          <w:numId w:val="18"/>
        </w:numPr>
        <w:rPr>
          <w:sz w:val="22"/>
          <w:szCs w:val="22"/>
        </w:rPr>
      </w:pPr>
      <w:r w:rsidRPr="00E57666">
        <w:rPr>
          <w:sz w:val="22"/>
          <w:szCs w:val="22"/>
        </w:rPr>
        <w:t>The grains are immediately washed after crushing, dried and stored for carbonation procedures.</w:t>
      </w:r>
    </w:p>
    <w:p w14:paraId="19C1C56B" w14:textId="77777777" w:rsidR="00B76EF0" w:rsidRPr="001965E1" w:rsidRDefault="00B76EF0" w:rsidP="00B76EF0">
      <w:pPr>
        <w:rPr>
          <w:b/>
          <w:bCs/>
          <w:sz w:val="22"/>
          <w:szCs w:val="22"/>
          <w:u w:val="single"/>
        </w:rPr>
      </w:pPr>
      <w:r w:rsidRPr="001965E1">
        <w:rPr>
          <w:b/>
          <w:bCs/>
          <w:sz w:val="22"/>
          <w:szCs w:val="22"/>
          <w:u w:val="single"/>
        </w:rPr>
        <w:t>Different conditions for carbonation:-</w:t>
      </w:r>
    </w:p>
    <w:p w14:paraId="39BF5B5C" w14:textId="77777777" w:rsidR="00B76EF0" w:rsidRDefault="00B76EF0" w:rsidP="00B76EF0">
      <w:pPr>
        <w:pStyle w:val="ListParagraph"/>
        <w:rPr>
          <w:sz w:val="22"/>
          <w:szCs w:val="22"/>
        </w:rPr>
      </w:pPr>
      <w:r w:rsidRPr="00257D39">
        <w:rPr>
          <w:sz w:val="22"/>
          <w:szCs w:val="22"/>
        </w:rPr>
        <w:t>Five variables are defined and investigated in this research as follow.</w:t>
      </w:r>
    </w:p>
    <w:p w14:paraId="7D20A8D1" w14:textId="77777777" w:rsidR="00B76EF0" w:rsidRDefault="00B76EF0" w:rsidP="00B76EF0">
      <w:pPr>
        <w:pStyle w:val="ListParagraph"/>
        <w:numPr>
          <w:ilvl w:val="0"/>
          <w:numId w:val="19"/>
        </w:numPr>
        <w:rPr>
          <w:sz w:val="22"/>
          <w:szCs w:val="22"/>
        </w:rPr>
      </w:pPr>
      <w:r w:rsidRPr="00257D39">
        <w:rPr>
          <w:sz w:val="22"/>
          <w:szCs w:val="22"/>
        </w:rPr>
        <w:t>RCA Moisture condition (‘‘Wet”, ‘‘Preconditioned”, ‘‘Air dried” and ‘‘Oven-dried”</w:t>
      </w:r>
      <w:r>
        <w:rPr>
          <w:sz w:val="22"/>
          <w:szCs w:val="22"/>
        </w:rPr>
        <w:t>).</w:t>
      </w:r>
    </w:p>
    <w:p w14:paraId="68F9564E" w14:textId="77777777" w:rsidR="00B76EF0" w:rsidRDefault="00B76EF0" w:rsidP="00B76EF0">
      <w:pPr>
        <w:pStyle w:val="ListParagraph"/>
        <w:numPr>
          <w:ilvl w:val="0"/>
          <w:numId w:val="19"/>
        </w:numPr>
        <w:rPr>
          <w:sz w:val="22"/>
          <w:szCs w:val="22"/>
        </w:rPr>
      </w:pPr>
      <w:r w:rsidRPr="00257D39">
        <w:rPr>
          <w:sz w:val="22"/>
          <w:szCs w:val="22"/>
        </w:rPr>
        <w:t>Relative humidity of the carbonation atmosphere (with or without boosting to saturation; referred to as ‘‘Boosted” or ‘‘Not boosted”</w:t>
      </w:r>
      <w:r>
        <w:rPr>
          <w:sz w:val="22"/>
          <w:szCs w:val="22"/>
        </w:rPr>
        <w:t>).</w:t>
      </w:r>
    </w:p>
    <w:p w14:paraId="4070DC42" w14:textId="77777777" w:rsidR="00B76EF0" w:rsidRDefault="00B76EF0" w:rsidP="00B76EF0">
      <w:pPr>
        <w:pStyle w:val="ListParagraph"/>
        <w:numPr>
          <w:ilvl w:val="0"/>
          <w:numId w:val="19"/>
        </w:numPr>
        <w:rPr>
          <w:sz w:val="22"/>
          <w:szCs w:val="22"/>
        </w:rPr>
      </w:pPr>
      <w:r w:rsidRPr="00257D39">
        <w:rPr>
          <w:sz w:val="22"/>
          <w:szCs w:val="22"/>
        </w:rPr>
        <w:t>CO2 pressure (1 bar or 5 bars)</w:t>
      </w:r>
      <w:r>
        <w:rPr>
          <w:sz w:val="22"/>
          <w:szCs w:val="22"/>
        </w:rPr>
        <w:t>.</w:t>
      </w:r>
    </w:p>
    <w:p w14:paraId="44BE955C" w14:textId="77777777" w:rsidR="00B76EF0" w:rsidRDefault="00B76EF0" w:rsidP="00B76EF0">
      <w:pPr>
        <w:pStyle w:val="ListParagraph"/>
        <w:numPr>
          <w:ilvl w:val="0"/>
          <w:numId w:val="19"/>
        </w:numPr>
        <w:rPr>
          <w:sz w:val="22"/>
          <w:szCs w:val="22"/>
        </w:rPr>
      </w:pPr>
      <w:r w:rsidRPr="00257D39">
        <w:rPr>
          <w:sz w:val="22"/>
          <w:szCs w:val="22"/>
        </w:rPr>
        <w:t>Temperature (20 C</w:t>
      </w:r>
      <w:r>
        <w:rPr>
          <w:sz w:val="22"/>
          <w:szCs w:val="22"/>
        </w:rPr>
        <w:t xml:space="preserve"> </w:t>
      </w:r>
      <w:r w:rsidRPr="00257D39">
        <w:rPr>
          <w:sz w:val="22"/>
          <w:szCs w:val="22"/>
        </w:rPr>
        <w:t>or</w:t>
      </w:r>
      <w:r>
        <w:rPr>
          <w:sz w:val="22"/>
          <w:szCs w:val="22"/>
        </w:rPr>
        <w:t xml:space="preserve"> </w:t>
      </w:r>
      <w:r w:rsidRPr="00257D39">
        <w:rPr>
          <w:sz w:val="22"/>
          <w:szCs w:val="22"/>
        </w:rPr>
        <w:t>60 C)</w:t>
      </w:r>
      <w:r>
        <w:rPr>
          <w:sz w:val="22"/>
          <w:szCs w:val="22"/>
        </w:rPr>
        <w:t>.</w:t>
      </w:r>
    </w:p>
    <w:p w14:paraId="5E74CBE7" w14:textId="77777777" w:rsidR="00B76EF0" w:rsidRPr="00257D39" w:rsidRDefault="00B76EF0" w:rsidP="00B76EF0">
      <w:pPr>
        <w:pStyle w:val="ListParagraph"/>
        <w:numPr>
          <w:ilvl w:val="0"/>
          <w:numId w:val="19"/>
        </w:numPr>
        <w:rPr>
          <w:sz w:val="22"/>
          <w:szCs w:val="22"/>
        </w:rPr>
      </w:pPr>
      <w:r>
        <w:rPr>
          <w:sz w:val="22"/>
          <w:szCs w:val="22"/>
        </w:rPr>
        <w:t>C</w:t>
      </w:r>
      <w:r w:rsidRPr="00257D39">
        <w:rPr>
          <w:sz w:val="22"/>
          <w:szCs w:val="22"/>
        </w:rPr>
        <w:t>arbonation Duration (1 h, 4 h or 24 h).</w:t>
      </w:r>
    </w:p>
    <w:p w14:paraId="41BF42D2" w14:textId="77777777" w:rsidR="00B76EF0" w:rsidRDefault="00B76EF0" w:rsidP="00B76EF0">
      <w:pPr>
        <w:rPr>
          <w:sz w:val="22"/>
          <w:szCs w:val="22"/>
        </w:rPr>
      </w:pPr>
      <w:r>
        <w:rPr>
          <w:noProof/>
          <w:sz w:val="22"/>
          <w:szCs w:val="22"/>
        </w:rPr>
        <w:drawing>
          <wp:inline distT="0" distB="0" distL="0" distR="0" wp14:anchorId="539176B6" wp14:editId="0E8405FA">
            <wp:extent cx="5338756" cy="1662546"/>
            <wp:effectExtent l="0" t="0" r="0" b="0"/>
            <wp:docPr id="6285942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94219" name="Picture 628594219"/>
                    <pic:cNvPicPr/>
                  </pic:nvPicPr>
                  <pic:blipFill>
                    <a:blip r:embed="rId12">
                      <a:extLst>
                        <a:ext uri="{28A0092B-C50C-407E-A947-70E740481C1C}">
                          <a14:useLocalDpi xmlns:a14="http://schemas.microsoft.com/office/drawing/2010/main" val="0"/>
                        </a:ext>
                      </a:extLst>
                    </a:blip>
                    <a:stretch>
                      <a:fillRect/>
                    </a:stretch>
                  </pic:blipFill>
                  <pic:spPr>
                    <a:xfrm>
                      <a:off x="0" y="0"/>
                      <a:ext cx="5338756" cy="1662546"/>
                    </a:xfrm>
                    <a:prstGeom prst="rect">
                      <a:avLst/>
                    </a:prstGeom>
                  </pic:spPr>
                </pic:pic>
              </a:graphicData>
            </a:graphic>
          </wp:inline>
        </w:drawing>
      </w:r>
    </w:p>
    <w:p w14:paraId="61734D53" w14:textId="77777777" w:rsidR="00B76EF0" w:rsidRDefault="00B76EF0" w:rsidP="00B76EF0">
      <w:pPr>
        <w:rPr>
          <w:sz w:val="22"/>
          <w:szCs w:val="22"/>
        </w:rPr>
      </w:pPr>
      <w:r>
        <w:rPr>
          <w:sz w:val="22"/>
          <w:szCs w:val="22"/>
        </w:rPr>
        <w:lastRenderedPageBreak/>
        <w:t>Carbonation procedure :-</w:t>
      </w:r>
    </w:p>
    <w:p w14:paraId="1F6A5D98" w14:textId="77777777" w:rsidR="00B76EF0" w:rsidRDefault="00B76EF0" w:rsidP="00B76EF0">
      <w:pPr>
        <w:rPr>
          <w:sz w:val="22"/>
          <w:szCs w:val="22"/>
        </w:rPr>
      </w:pPr>
      <w:r>
        <w:rPr>
          <w:sz w:val="22"/>
          <w:szCs w:val="22"/>
        </w:rPr>
        <w:t>Steps ;</w:t>
      </w:r>
    </w:p>
    <w:p w14:paraId="4E954E09" w14:textId="77777777" w:rsidR="00B76EF0" w:rsidRDefault="00B76EF0" w:rsidP="00B76EF0">
      <w:pPr>
        <w:pStyle w:val="ListParagraph"/>
        <w:numPr>
          <w:ilvl w:val="0"/>
          <w:numId w:val="20"/>
        </w:numPr>
        <w:rPr>
          <w:sz w:val="22"/>
          <w:szCs w:val="22"/>
        </w:rPr>
      </w:pPr>
      <w:r w:rsidRPr="00AD1B29">
        <w:rPr>
          <w:sz w:val="22"/>
          <w:szCs w:val="22"/>
        </w:rPr>
        <w:t>Each</w:t>
      </w:r>
      <w:r>
        <w:rPr>
          <w:sz w:val="22"/>
          <w:szCs w:val="22"/>
        </w:rPr>
        <w:t xml:space="preserve"> </w:t>
      </w:r>
      <w:r w:rsidRPr="00AD1B29">
        <w:rPr>
          <w:sz w:val="22"/>
          <w:szCs w:val="22"/>
        </w:rPr>
        <w:t>recipe</w:t>
      </w:r>
      <w:r>
        <w:rPr>
          <w:sz w:val="22"/>
          <w:szCs w:val="22"/>
        </w:rPr>
        <w:t xml:space="preserve"> </w:t>
      </w:r>
      <w:r w:rsidRPr="00AD1B29">
        <w:rPr>
          <w:sz w:val="22"/>
          <w:szCs w:val="22"/>
        </w:rPr>
        <w:t>of carbonation is initiated</w:t>
      </w:r>
      <w:r>
        <w:rPr>
          <w:sz w:val="22"/>
          <w:szCs w:val="22"/>
        </w:rPr>
        <w:t xml:space="preserve"> </w:t>
      </w:r>
      <w:r w:rsidRPr="00AD1B29">
        <w:rPr>
          <w:sz w:val="22"/>
          <w:szCs w:val="22"/>
        </w:rPr>
        <w:t>by</w:t>
      </w:r>
      <w:r>
        <w:rPr>
          <w:sz w:val="22"/>
          <w:szCs w:val="22"/>
        </w:rPr>
        <w:t xml:space="preserve"> </w:t>
      </w:r>
      <w:r w:rsidRPr="00AD1B29">
        <w:rPr>
          <w:sz w:val="22"/>
          <w:szCs w:val="22"/>
        </w:rPr>
        <w:t>first adjusting the moisture</w:t>
      </w:r>
      <w:r>
        <w:rPr>
          <w:sz w:val="22"/>
          <w:szCs w:val="22"/>
        </w:rPr>
        <w:t xml:space="preserve"> </w:t>
      </w:r>
      <w:r w:rsidRPr="00AD1B29">
        <w:rPr>
          <w:sz w:val="22"/>
          <w:szCs w:val="22"/>
        </w:rPr>
        <w:t>condition</w:t>
      </w:r>
      <w:r>
        <w:rPr>
          <w:sz w:val="22"/>
          <w:szCs w:val="22"/>
        </w:rPr>
        <w:t>.</w:t>
      </w:r>
    </w:p>
    <w:p w14:paraId="50DF837D" w14:textId="77777777" w:rsidR="00B76EF0" w:rsidRDefault="00B76EF0" w:rsidP="00B76EF0">
      <w:pPr>
        <w:pStyle w:val="ListParagraph"/>
        <w:numPr>
          <w:ilvl w:val="0"/>
          <w:numId w:val="20"/>
        </w:numPr>
        <w:rPr>
          <w:sz w:val="22"/>
          <w:szCs w:val="22"/>
        </w:rPr>
      </w:pPr>
      <w:r w:rsidRPr="00AD1B29">
        <w:rPr>
          <w:sz w:val="22"/>
          <w:szCs w:val="22"/>
        </w:rPr>
        <w:t xml:space="preserve">The samples and the carbonation chamber are then brought </w:t>
      </w:r>
      <w:r>
        <w:rPr>
          <w:sz w:val="22"/>
          <w:szCs w:val="22"/>
        </w:rPr>
        <w:t xml:space="preserve">to the </w:t>
      </w:r>
      <w:r w:rsidRPr="00AD1B29">
        <w:rPr>
          <w:sz w:val="22"/>
          <w:szCs w:val="22"/>
        </w:rPr>
        <w:t>test temperature</w:t>
      </w:r>
      <w:r>
        <w:rPr>
          <w:sz w:val="22"/>
          <w:szCs w:val="22"/>
        </w:rPr>
        <w:t xml:space="preserve"> </w:t>
      </w:r>
      <w:r w:rsidRPr="00AD1B29">
        <w:rPr>
          <w:sz w:val="22"/>
          <w:szCs w:val="22"/>
        </w:rPr>
        <w:t>two</w:t>
      </w:r>
      <w:r>
        <w:rPr>
          <w:sz w:val="22"/>
          <w:szCs w:val="22"/>
        </w:rPr>
        <w:t xml:space="preserve"> </w:t>
      </w:r>
      <w:r w:rsidRPr="00AD1B29">
        <w:rPr>
          <w:sz w:val="22"/>
          <w:szCs w:val="22"/>
        </w:rPr>
        <w:t>hours</w:t>
      </w:r>
      <w:r>
        <w:rPr>
          <w:sz w:val="22"/>
          <w:szCs w:val="22"/>
        </w:rPr>
        <w:t xml:space="preserve"> </w:t>
      </w:r>
      <w:r w:rsidRPr="00AD1B29">
        <w:rPr>
          <w:sz w:val="22"/>
          <w:szCs w:val="22"/>
        </w:rPr>
        <w:t>before</w:t>
      </w:r>
      <w:r>
        <w:rPr>
          <w:sz w:val="22"/>
          <w:szCs w:val="22"/>
        </w:rPr>
        <w:t xml:space="preserve"> </w:t>
      </w:r>
      <w:r w:rsidRPr="00AD1B29">
        <w:rPr>
          <w:sz w:val="22"/>
          <w:szCs w:val="22"/>
        </w:rPr>
        <w:t>the</w:t>
      </w:r>
      <w:r>
        <w:rPr>
          <w:sz w:val="22"/>
          <w:szCs w:val="22"/>
        </w:rPr>
        <w:t xml:space="preserve"> </w:t>
      </w:r>
      <w:r w:rsidRPr="00AD1B29">
        <w:rPr>
          <w:sz w:val="22"/>
          <w:szCs w:val="22"/>
        </w:rPr>
        <w:t>test</w:t>
      </w:r>
      <w:r>
        <w:rPr>
          <w:sz w:val="22"/>
          <w:szCs w:val="22"/>
        </w:rPr>
        <w:t>.</w:t>
      </w:r>
    </w:p>
    <w:p w14:paraId="29C4328B" w14:textId="77777777" w:rsidR="00B76EF0" w:rsidRDefault="00B76EF0" w:rsidP="00B76EF0">
      <w:pPr>
        <w:pStyle w:val="ListParagraph"/>
        <w:numPr>
          <w:ilvl w:val="0"/>
          <w:numId w:val="20"/>
        </w:numPr>
        <w:rPr>
          <w:sz w:val="22"/>
          <w:szCs w:val="22"/>
        </w:rPr>
      </w:pPr>
      <w:r w:rsidRPr="00AD1B29">
        <w:rPr>
          <w:sz w:val="22"/>
          <w:szCs w:val="22"/>
        </w:rPr>
        <w:t>Next, a</w:t>
      </w:r>
      <w:r>
        <w:rPr>
          <w:sz w:val="22"/>
          <w:szCs w:val="22"/>
        </w:rPr>
        <w:t xml:space="preserve"> </w:t>
      </w:r>
      <w:r w:rsidRPr="00AD1B29">
        <w:rPr>
          <w:sz w:val="22"/>
          <w:szCs w:val="22"/>
        </w:rPr>
        <w:t>nylon</w:t>
      </w:r>
      <w:r>
        <w:rPr>
          <w:sz w:val="22"/>
          <w:szCs w:val="22"/>
        </w:rPr>
        <w:t xml:space="preserve"> </w:t>
      </w:r>
      <w:r w:rsidRPr="00AD1B29">
        <w:rPr>
          <w:sz w:val="22"/>
          <w:szCs w:val="22"/>
        </w:rPr>
        <w:t>tray</w:t>
      </w:r>
      <w:r>
        <w:rPr>
          <w:sz w:val="22"/>
          <w:szCs w:val="22"/>
        </w:rPr>
        <w:t xml:space="preserve"> </w:t>
      </w:r>
      <w:r w:rsidRPr="00AD1B29">
        <w:rPr>
          <w:sz w:val="22"/>
          <w:szCs w:val="22"/>
        </w:rPr>
        <w:t>containing</w:t>
      </w:r>
      <w:r>
        <w:rPr>
          <w:sz w:val="22"/>
          <w:szCs w:val="22"/>
        </w:rPr>
        <w:t xml:space="preserve"> </w:t>
      </w:r>
      <w:r w:rsidRPr="00AD1B29">
        <w:rPr>
          <w:sz w:val="22"/>
          <w:szCs w:val="22"/>
        </w:rPr>
        <w:t>500ml</w:t>
      </w:r>
      <w:r>
        <w:rPr>
          <w:sz w:val="22"/>
          <w:szCs w:val="22"/>
        </w:rPr>
        <w:t xml:space="preserve"> </w:t>
      </w:r>
      <w:r w:rsidRPr="00AD1B29">
        <w:rPr>
          <w:sz w:val="22"/>
          <w:szCs w:val="22"/>
        </w:rPr>
        <w:t>of</w:t>
      </w:r>
      <w:r>
        <w:rPr>
          <w:sz w:val="22"/>
          <w:szCs w:val="22"/>
        </w:rPr>
        <w:t xml:space="preserve"> </w:t>
      </w:r>
      <w:r w:rsidRPr="00AD1B29">
        <w:rPr>
          <w:sz w:val="22"/>
          <w:szCs w:val="22"/>
        </w:rPr>
        <w:t>water</w:t>
      </w:r>
      <w:r>
        <w:rPr>
          <w:sz w:val="22"/>
          <w:szCs w:val="22"/>
        </w:rPr>
        <w:t xml:space="preserve"> </w:t>
      </w:r>
      <w:r w:rsidRPr="00AD1B29">
        <w:rPr>
          <w:sz w:val="22"/>
          <w:szCs w:val="22"/>
        </w:rPr>
        <w:t>is</w:t>
      </w:r>
      <w:r>
        <w:rPr>
          <w:sz w:val="22"/>
          <w:szCs w:val="22"/>
        </w:rPr>
        <w:t xml:space="preserve"> </w:t>
      </w:r>
      <w:r w:rsidRPr="00AD1B29">
        <w:rPr>
          <w:sz w:val="22"/>
          <w:szCs w:val="22"/>
        </w:rPr>
        <w:t>placed</w:t>
      </w:r>
      <w:r>
        <w:rPr>
          <w:sz w:val="22"/>
          <w:szCs w:val="22"/>
        </w:rPr>
        <w:t xml:space="preserve"> </w:t>
      </w:r>
      <w:r w:rsidRPr="00AD1B29">
        <w:rPr>
          <w:sz w:val="22"/>
          <w:szCs w:val="22"/>
        </w:rPr>
        <w:t>inside</w:t>
      </w:r>
      <w:r>
        <w:rPr>
          <w:sz w:val="22"/>
          <w:szCs w:val="22"/>
        </w:rPr>
        <w:t xml:space="preserve"> </w:t>
      </w:r>
      <w:r w:rsidRPr="00AD1B29">
        <w:rPr>
          <w:sz w:val="22"/>
          <w:szCs w:val="22"/>
        </w:rPr>
        <w:t>the</w:t>
      </w:r>
      <w:r>
        <w:rPr>
          <w:sz w:val="22"/>
          <w:szCs w:val="22"/>
        </w:rPr>
        <w:t xml:space="preserve"> </w:t>
      </w:r>
      <w:r w:rsidRPr="00AD1B29">
        <w:rPr>
          <w:sz w:val="22"/>
          <w:szCs w:val="22"/>
        </w:rPr>
        <w:t>chamber</w:t>
      </w:r>
      <w:r>
        <w:rPr>
          <w:sz w:val="22"/>
          <w:szCs w:val="22"/>
        </w:rPr>
        <w:t xml:space="preserve"> </w:t>
      </w:r>
      <w:r w:rsidRPr="00AD1B29">
        <w:rPr>
          <w:sz w:val="22"/>
          <w:szCs w:val="22"/>
        </w:rPr>
        <w:t>in</w:t>
      </w:r>
      <w:r>
        <w:rPr>
          <w:sz w:val="22"/>
          <w:szCs w:val="22"/>
        </w:rPr>
        <w:t xml:space="preserve"> </w:t>
      </w:r>
      <w:r w:rsidRPr="00AD1B29">
        <w:rPr>
          <w:sz w:val="22"/>
          <w:szCs w:val="22"/>
        </w:rPr>
        <w:t>the</w:t>
      </w:r>
      <w:r>
        <w:rPr>
          <w:sz w:val="22"/>
          <w:szCs w:val="22"/>
        </w:rPr>
        <w:t xml:space="preserve"> </w:t>
      </w:r>
      <w:r w:rsidRPr="00AD1B29">
        <w:rPr>
          <w:sz w:val="22"/>
          <w:szCs w:val="22"/>
        </w:rPr>
        <w:t>case</w:t>
      </w:r>
      <w:r>
        <w:rPr>
          <w:sz w:val="22"/>
          <w:szCs w:val="22"/>
        </w:rPr>
        <w:t xml:space="preserve"> </w:t>
      </w:r>
      <w:r w:rsidRPr="00AD1B29">
        <w:rPr>
          <w:sz w:val="22"/>
          <w:szCs w:val="22"/>
        </w:rPr>
        <w:t>of</w:t>
      </w:r>
      <w:r>
        <w:rPr>
          <w:sz w:val="22"/>
          <w:szCs w:val="22"/>
        </w:rPr>
        <w:t xml:space="preserve"> </w:t>
      </w:r>
      <w:r w:rsidRPr="00AD1B29">
        <w:rPr>
          <w:sz w:val="22"/>
          <w:szCs w:val="22"/>
        </w:rPr>
        <w:t>‘‘Boosted”</w:t>
      </w:r>
      <w:r>
        <w:rPr>
          <w:sz w:val="22"/>
          <w:szCs w:val="22"/>
        </w:rPr>
        <w:t xml:space="preserve"> </w:t>
      </w:r>
      <w:r w:rsidRPr="00AD1B29">
        <w:rPr>
          <w:sz w:val="22"/>
          <w:szCs w:val="22"/>
        </w:rPr>
        <w:t>experiments</w:t>
      </w:r>
      <w:r>
        <w:rPr>
          <w:sz w:val="22"/>
          <w:szCs w:val="22"/>
        </w:rPr>
        <w:t xml:space="preserve"> </w:t>
      </w:r>
      <w:r w:rsidRPr="00AD1B29">
        <w:rPr>
          <w:sz w:val="22"/>
          <w:szCs w:val="22"/>
        </w:rPr>
        <w:t>two</w:t>
      </w:r>
      <w:r>
        <w:rPr>
          <w:sz w:val="22"/>
          <w:szCs w:val="22"/>
        </w:rPr>
        <w:t xml:space="preserve"> </w:t>
      </w:r>
      <w:r w:rsidRPr="00AD1B29">
        <w:rPr>
          <w:sz w:val="22"/>
          <w:szCs w:val="22"/>
        </w:rPr>
        <w:t>hours</w:t>
      </w:r>
      <w:r>
        <w:rPr>
          <w:sz w:val="22"/>
          <w:szCs w:val="22"/>
        </w:rPr>
        <w:t xml:space="preserve"> </w:t>
      </w:r>
      <w:r w:rsidRPr="00AD1B29">
        <w:rPr>
          <w:sz w:val="22"/>
          <w:szCs w:val="22"/>
        </w:rPr>
        <w:t>in</w:t>
      </w:r>
      <w:r>
        <w:rPr>
          <w:sz w:val="22"/>
          <w:szCs w:val="22"/>
        </w:rPr>
        <w:t xml:space="preserve"> </w:t>
      </w:r>
      <w:r w:rsidRPr="00AD1B29">
        <w:rPr>
          <w:sz w:val="22"/>
          <w:szCs w:val="22"/>
        </w:rPr>
        <w:t>advance</w:t>
      </w:r>
      <w:r>
        <w:rPr>
          <w:sz w:val="22"/>
          <w:szCs w:val="22"/>
        </w:rPr>
        <w:t>.</w:t>
      </w:r>
    </w:p>
    <w:p w14:paraId="66D3DA0E" w14:textId="77777777" w:rsidR="00B76EF0" w:rsidRDefault="00B76EF0" w:rsidP="00B76EF0">
      <w:pPr>
        <w:pStyle w:val="ListParagraph"/>
        <w:numPr>
          <w:ilvl w:val="0"/>
          <w:numId w:val="20"/>
        </w:numPr>
        <w:rPr>
          <w:sz w:val="22"/>
          <w:szCs w:val="22"/>
        </w:rPr>
      </w:pPr>
      <w:r w:rsidRPr="00AD1B29">
        <w:rPr>
          <w:sz w:val="22"/>
          <w:szCs w:val="22"/>
        </w:rPr>
        <w:t>The samples</w:t>
      </w:r>
      <w:r>
        <w:rPr>
          <w:sz w:val="22"/>
          <w:szCs w:val="22"/>
        </w:rPr>
        <w:t xml:space="preserve"> </w:t>
      </w:r>
      <w:r w:rsidRPr="00AD1B29">
        <w:rPr>
          <w:sz w:val="22"/>
          <w:szCs w:val="22"/>
        </w:rPr>
        <w:t>are</w:t>
      </w:r>
      <w:r>
        <w:rPr>
          <w:sz w:val="22"/>
          <w:szCs w:val="22"/>
        </w:rPr>
        <w:t xml:space="preserve"> </w:t>
      </w:r>
      <w:r w:rsidRPr="00AD1B29">
        <w:rPr>
          <w:sz w:val="22"/>
          <w:szCs w:val="22"/>
        </w:rPr>
        <w:t>then</w:t>
      </w:r>
      <w:r>
        <w:rPr>
          <w:sz w:val="22"/>
          <w:szCs w:val="22"/>
        </w:rPr>
        <w:t xml:space="preserve"> </w:t>
      </w:r>
      <w:r w:rsidRPr="00AD1B29">
        <w:rPr>
          <w:sz w:val="22"/>
          <w:szCs w:val="22"/>
        </w:rPr>
        <w:t>placed</w:t>
      </w:r>
      <w:r>
        <w:rPr>
          <w:sz w:val="22"/>
          <w:szCs w:val="22"/>
        </w:rPr>
        <w:t xml:space="preserve"> </w:t>
      </w:r>
      <w:r w:rsidRPr="00AD1B29">
        <w:rPr>
          <w:sz w:val="22"/>
          <w:szCs w:val="22"/>
        </w:rPr>
        <w:t>inside</w:t>
      </w:r>
      <w:r>
        <w:rPr>
          <w:sz w:val="22"/>
          <w:szCs w:val="22"/>
        </w:rPr>
        <w:t xml:space="preserve"> </w:t>
      </w:r>
      <w:r w:rsidRPr="00AD1B29">
        <w:rPr>
          <w:sz w:val="22"/>
          <w:szCs w:val="22"/>
        </w:rPr>
        <w:t>the</w:t>
      </w:r>
      <w:r>
        <w:rPr>
          <w:sz w:val="22"/>
          <w:szCs w:val="22"/>
        </w:rPr>
        <w:t xml:space="preserve"> </w:t>
      </w:r>
      <w:r w:rsidRPr="00AD1B29">
        <w:rPr>
          <w:sz w:val="22"/>
          <w:szCs w:val="22"/>
        </w:rPr>
        <w:t>chamber</w:t>
      </w:r>
      <w:r>
        <w:rPr>
          <w:sz w:val="22"/>
          <w:szCs w:val="22"/>
        </w:rPr>
        <w:t xml:space="preserve"> </w:t>
      </w:r>
      <w:r w:rsidRPr="00AD1B29">
        <w:rPr>
          <w:sz w:val="22"/>
          <w:szCs w:val="22"/>
        </w:rPr>
        <w:t>and</w:t>
      </w:r>
      <w:r>
        <w:rPr>
          <w:sz w:val="22"/>
          <w:szCs w:val="22"/>
        </w:rPr>
        <w:t xml:space="preserve"> </w:t>
      </w:r>
      <w:r w:rsidRPr="00AD1B29">
        <w:rPr>
          <w:sz w:val="22"/>
          <w:szCs w:val="22"/>
        </w:rPr>
        <w:t>the</w:t>
      </w:r>
      <w:r>
        <w:rPr>
          <w:sz w:val="22"/>
          <w:szCs w:val="22"/>
        </w:rPr>
        <w:t xml:space="preserve"> </w:t>
      </w:r>
      <w:r w:rsidRPr="00AD1B29">
        <w:rPr>
          <w:sz w:val="22"/>
          <w:szCs w:val="22"/>
        </w:rPr>
        <w:t>carbonation</w:t>
      </w:r>
      <w:r>
        <w:rPr>
          <w:sz w:val="22"/>
          <w:szCs w:val="22"/>
        </w:rPr>
        <w:t xml:space="preserve"> </w:t>
      </w:r>
      <w:r w:rsidRPr="00AD1B29">
        <w:rPr>
          <w:sz w:val="22"/>
          <w:szCs w:val="22"/>
        </w:rPr>
        <w:t>is initiated</w:t>
      </w:r>
      <w:r>
        <w:rPr>
          <w:sz w:val="22"/>
          <w:szCs w:val="22"/>
        </w:rPr>
        <w:t xml:space="preserve"> </w:t>
      </w:r>
      <w:r w:rsidRPr="00AD1B29">
        <w:rPr>
          <w:sz w:val="22"/>
          <w:szCs w:val="22"/>
        </w:rPr>
        <w:t>by</w:t>
      </w:r>
      <w:r>
        <w:rPr>
          <w:sz w:val="22"/>
          <w:szCs w:val="22"/>
        </w:rPr>
        <w:t xml:space="preserve"> </w:t>
      </w:r>
      <w:r w:rsidRPr="00AD1B29">
        <w:rPr>
          <w:sz w:val="22"/>
          <w:szCs w:val="22"/>
        </w:rPr>
        <w:t>quickly</w:t>
      </w:r>
      <w:r>
        <w:rPr>
          <w:sz w:val="22"/>
          <w:szCs w:val="22"/>
        </w:rPr>
        <w:t xml:space="preserve"> </w:t>
      </w:r>
      <w:r w:rsidRPr="00AD1B29">
        <w:rPr>
          <w:sz w:val="22"/>
          <w:szCs w:val="22"/>
        </w:rPr>
        <w:t>injecting</w:t>
      </w:r>
      <w:r>
        <w:rPr>
          <w:sz w:val="22"/>
          <w:szCs w:val="22"/>
        </w:rPr>
        <w:t xml:space="preserve"> </w:t>
      </w:r>
      <w:r w:rsidRPr="00AD1B29">
        <w:rPr>
          <w:sz w:val="22"/>
          <w:szCs w:val="22"/>
        </w:rPr>
        <w:t>CO2</w:t>
      </w:r>
      <w:r>
        <w:rPr>
          <w:sz w:val="22"/>
          <w:szCs w:val="22"/>
        </w:rPr>
        <w:t xml:space="preserve"> </w:t>
      </w:r>
      <w:r w:rsidRPr="00AD1B29">
        <w:rPr>
          <w:sz w:val="22"/>
          <w:szCs w:val="22"/>
        </w:rPr>
        <w:t>into</w:t>
      </w:r>
      <w:r>
        <w:rPr>
          <w:sz w:val="22"/>
          <w:szCs w:val="22"/>
        </w:rPr>
        <w:t xml:space="preserve"> </w:t>
      </w:r>
      <w:r w:rsidRPr="00AD1B29">
        <w:rPr>
          <w:sz w:val="22"/>
          <w:szCs w:val="22"/>
        </w:rPr>
        <w:t>the</w:t>
      </w:r>
      <w:r>
        <w:rPr>
          <w:sz w:val="22"/>
          <w:szCs w:val="22"/>
        </w:rPr>
        <w:t xml:space="preserve"> </w:t>
      </w:r>
      <w:r w:rsidRPr="00AD1B29">
        <w:rPr>
          <w:sz w:val="22"/>
          <w:szCs w:val="22"/>
        </w:rPr>
        <w:t>chamber</w:t>
      </w:r>
      <w:r>
        <w:rPr>
          <w:sz w:val="22"/>
          <w:szCs w:val="22"/>
        </w:rPr>
        <w:t xml:space="preserve"> </w:t>
      </w:r>
      <w:r w:rsidRPr="00AD1B29">
        <w:rPr>
          <w:sz w:val="22"/>
          <w:szCs w:val="22"/>
        </w:rPr>
        <w:t>to</w:t>
      </w:r>
      <w:r>
        <w:rPr>
          <w:sz w:val="22"/>
          <w:szCs w:val="22"/>
        </w:rPr>
        <w:t xml:space="preserve"> </w:t>
      </w:r>
      <w:r w:rsidRPr="00AD1B29">
        <w:rPr>
          <w:sz w:val="22"/>
          <w:szCs w:val="22"/>
        </w:rPr>
        <w:t>achieve</w:t>
      </w:r>
      <w:r>
        <w:rPr>
          <w:sz w:val="22"/>
          <w:szCs w:val="22"/>
        </w:rPr>
        <w:t xml:space="preserve"> </w:t>
      </w:r>
      <w:r w:rsidRPr="00AD1B29">
        <w:rPr>
          <w:sz w:val="22"/>
          <w:szCs w:val="22"/>
        </w:rPr>
        <w:t>the designated</w:t>
      </w:r>
      <w:r>
        <w:rPr>
          <w:sz w:val="22"/>
          <w:szCs w:val="22"/>
        </w:rPr>
        <w:t xml:space="preserve"> </w:t>
      </w:r>
      <w:r w:rsidRPr="00AD1B29">
        <w:rPr>
          <w:sz w:val="22"/>
          <w:szCs w:val="22"/>
        </w:rPr>
        <w:t>CO2pressure.</w:t>
      </w:r>
    </w:p>
    <w:p w14:paraId="686149F0" w14:textId="77777777" w:rsidR="00B76EF0" w:rsidRDefault="00B76EF0" w:rsidP="00B76EF0">
      <w:pPr>
        <w:pStyle w:val="ListParagraph"/>
        <w:numPr>
          <w:ilvl w:val="0"/>
          <w:numId w:val="20"/>
        </w:numPr>
        <w:rPr>
          <w:sz w:val="22"/>
          <w:szCs w:val="22"/>
        </w:rPr>
      </w:pPr>
      <w:r w:rsidRPr="002233FA">
        <w:rPr>
          <w:sz w:val="22"/>
          <w:szCs w:val="22"/>
        </w:rPr>
        <w:t>The</w:t>
      </w:r>
      <w:r>
        <w:rPr>
          <w:sz w:val="22"/>
          <w:szCs w:val="22"/>
        </w:rPr>
        <w:t xml:space="preserve"> </w:t>
      </w:r>
      <w:r w:rsidRPr="002233FA">
        <w:rPr>
          <w:sz w:val="22"/>
          <w:szCs w:val="22"/>
        </w:rPr>
        <w:t>pressure</w:t>
      </w:r>
      <w:r>
        <w:rPr>
          <w:sz w:val="22"/>
          <w:szCs w:val="22"/>
        </w:rPr>
        <w:t xml:space="preserve"> </w:t>
      </w:r>
      <w:r w:rsidRPr="002233FA">
        <w:rPr>
          <w:sz w:val="22"/>
          <w:szCs w:val="22"/>
        </w:rPr>
        <w:t>is</w:t>
      </w:r>
      <w:r>
        <w:rPr>
          <w:sz w:val="22"/>
          <w:szCs w:val="22"/>
        </w:rPr>
        <w:t xml:space="preserve"> </w:t>
      </w:r>
      <w:r w:rsidRPr="002233FA">
        <w:rPr>
          <w:sz w:val="22"/>
          <w:szCs w:val="22"/>
        </w:rPr>
        <w:t>preserved</w:t>
      </w:r>
      <w:r>
        <w:rPr>
          <w:sz w:val="22"/>
          <w:szCs w:val="22"/>
        </w:rPr>
        <w:t xml:space="preserve"> </w:t>
      </w:r>
      <w:r w:rsidRPr="002233FA">
        <w:rPr>
          <w:sz w:val="22"/>
          <w:szCs w:val="22"/>
        </w:rPr>
        <w:t>at</w:t>
      </w:r>
      <w:r>
        <w:rPr>
          <w:sz w:val="22"/>
          <w:szCs w:val="22"/>
        </w:rPr>
        <w:t xml:space="preserve"> </w:t>
      </w:r>
      <w:r w:rsidRPr="002233FA">
        <w:rPr>
          <w:sz w:val="22"/>
          <w:szCs w:val="22"/>
        </w:rPr>
        <w:t>that</w:t>
      </w:r>
      <w:r>
        <w:rPr>
          <w:sz w:val="22"/>
          <w:szCs w:val="22"/>
        </w:rPr>
        <w:t xml:space="preserve"> </w:t>
      </w:r>
      <w:r w:rsidRPr="002233FA">
        <w:rPr>
          <w:sz w:val="22"/>
          <w:szCs w:val="22"/>
        </w:rPr>
        <w:t>level</w:t>
      </w:r>
      <w:r>
        <w:rPr>
          <w:sz w:val="22"/>
          <w:szCs w:val="22"/>
        </w:rPr>
        <w:t xml:space="preserve"> </w:t>
      </w:r>
      <w:r w:rsidRPr="002233FA">
        <w:rPr>
          <w:sz w:val="22"/>
          <w:szCs w:val="22"/>
        </w:rPr>
        <w:t>for the specified</w:t>
      </w:r>
      <w:r>
        <w:rPr>
          <w:sz w:val="22"/>
          <w:szCs w:val="22"/>
        </w:rPr>
        <w:t xml:space="preserve"> </w:t>
      </w:r>
      <w:r w:rsidRPr="002233FA">
        <w:rPr>
          <w:sz w:val="22"/>
          <w:szCs w:val="22"/>
        </w:rPr>
        <w:t>duration</w:t>
      </w:r>
      <w:r>
        <w:rPr>
          <w:sz w:val="22"/>
          <w:szCs w:val="22"/>
        </w:rPr>
        <w:t xml:space="preserve"> </w:t>
      </w:r>
      <w:r w:rsidRPr="002233FA">
        <w:rPr>
          <w:sz w:val="22"/>
          <w:szCs w:val="22"/>
        </w:rPr>
        <w:t>and</w:t>
      </w:r>
      <w:r>
        <w:rPr>
          <w:sz w:val="22"/>
          <w:szCs w:val="22"/>
        </w:rPr>
        <w:t xml:space="preserve"> </w:t>
      </w:r>
      <w:r w:rsidRPr="002233FA">
        <w:rPr>
          <w:sz w:val="22"/>
          <w:szCs w:val="22"/>
        </w:rPr>
        <w:t>finally released</w:t>
      </w:r>
      <w:r>
        <w:rPr>
          <w:sz w:val="22"/>
          <w:szCs w:val="22"/>
        </w:rPr>
        <w:t xml:space="preserve"> </w:t>
      </w:r>
      <w:r w:rsidRPr="002233FA">
        <w:rPr>
          <w:sz w:val="22"/>
          <w:szCs w:val="22"/>
        </w:rPr>
        <w:t>and the chamber is flushed</w:t>
      </w:r>
      <w:r>
        <w:rPr>
          <w:sz w:val="22"/>
          <w:szCs w:val="22"/>
        </w:rPr>
        <w:t xml:space="preserve"> </w:t>
      </w:r>
      <w:r w:rsidRPr="002233FA">
        <w:rPr>
          <w:sz w:val="22"/>
          <w:szCs w:val="22"/>
        </w:rPr>
        <w:t>with</w:t>
      </w:r>
      <w:r>
        <w:rPr>
          <w:sz w:val="22"/>
          <w:szCs w:val="22"/>
        </w:rPr>
        <w:t xml:space="preserve"> </w:t>
      </w:r>
      <w:r w:rsidRPr="002233FA">
        <w:rPr>
          <w:sz w:val="22"/>
          <w:szCs w:val="22"/>
        </w:rPr>
        <w:t>nitrogen</w:t>
      </w:r>
      <w:r>
        <w:rPr>
          <w:sz w:val="22"/>
          <w:szCs w:val="22"/>
        </w:rPr>
        <w:t xml:space="preserve"> </w:t>
      </w:r>
      <w:r w:rsidRPr="002233FA">
        <w:rPr>
          <w:sz w:val="22"/>
          <w:szCs w:val="22"/>
        </w:rPr>
        <w:t>for</w:t>
      </w:r>
      <w:r>
        <w:rPr>
          <w:sz w:val="22"/>
          <w:szCs w:val="22"/>
        </w:rPr>
        <w:t xml:space="preserve"> </w:t>
      </w:r>
      <w:r w:rsidRPr="002233FA">
        <w:rPr>
          <w:sz w:val="22"/>
          <w:szCs w:val="22"/>
        </w:rPr>
        <w:t>2min</w:t>
      </w:r>
      <w:r>
        <w:rPr>
          <w:sz w:val="22"/>
          <w:szCs w:val="22"/>
        </w:rPr>
        <w:t>.</w:t>
      </w:r>
    </w:p>
    <w:p w14:paraId="775E69E1" w14:textId="77777777" w:rsidR="00B76EF0" w:rsidRDefault="00B76EF0" w:rsidP="00B76EF0">
      <w:pPr>
        <w:pStyle w:val="ListParagraph"/>
        <w:numPr>
          <w:ilvl w:val="0"/>
          <w:numId w:val="20"/>
        </w:numPr>
        <w:rPr>
          <w:sz w:val="22"/>
          <w:szCs w:val="22"/>
        </w:rPr>
      </w:pPr>
      <w:r w:rsidRPr="002233FA">
        <w:rPr>
          <w:sz w:val="22"/>
          <w:szCs w:val="22"/>
        </w:rPr>
        <w:t>Upon</w:t>
      </w:r>
      <w:r>
        <w:rPr>
          <w:sz w:val="22"/>
          <w:szCs w:val="22"/>
        </w:rPr>
        <w:t xml:space="preserve"> </w:t>
      </w:r>
      <w:r w:rsidRPr="002233FA">
        <w:rPr>
          <w:sz w:val="22"/>
          <w:szCs w:val="22"/>
        </w:rPr>
        <w:t>completion</w:t>
      </w:r>
      <w:r>
        <w:rPr>
          <w:sz w:val="22"/>
          <w:szCs w:val="22"/>
        </w:rPr>
        <w:t xml:space="preserve"> </w:t>
      </w:r>
      <w:r w:rsidRPr="002233FA">
        <w:rPr>
          <w:sz w:val="22"/>
          <w:szCs w:val="22"/>
        </w:rPr>
        <w:t>of</w:t>
      </w:r>
      <w:r>
        <w:rPr>
          <w:sz w:val="22"/>
          <w:szCs w:val="22"/>
        </w:rPr>
        <w:t xml:space="preserve"> </w:t>
      </w:r>
      <w:r w:rsidRPr="002233FA">
        <w:rPr>
          <w:sz w:val="22"/>
          <w:szCs w:val="22"/>
        </w:rPr>
        <w:t>carbonation</w:t>
      </w:r>
      <w:r>
        <w:rPr>
          <w:sz w:val="22"/>
          <w:szCs w:val="22"/>
        </w:rPr>
        <w:t xml:space="preserve"> </w:t>
      </w:r>
      <w:r w:rsidRPr="002233FA">
        <w:rPr>
          <w:sz w:val="22"/>
          <w:szCs w:val="22"/>
        </w:rPr>
        <w:t>the</w:t>
      </w:r>
      <w:r>
        <w:rPr>
          <w:sz w:val="22"/>
          <w:szCs w:val="22"/>
        </w:rPr>
        <w:t xml:space="preserve"> </w:t>
      </w:r>
      <w:r w:rsidRPr="002233FA">
        <w:rPr>
          <w:sz w:val="22"/>
          <w:szCs w:val="22"/>
        </w:rPr>
        <w:t>samples</w:t>
      </w:r>
      <w:r>
        <w:rPr>
          <w:sz w:val="22"/>
          <w:szCs w:val="22"/>
        </w:rPr>
        <w:t xml:space="preserve"> </w:t>
      </w:r>
      <w:r w:rsidRPr="002233FA">
        <w:rPr>
          <w:sz w:val="22"/>
          <w:szCs w:val="22"/>
        </w:rPr>
        <w:t>are</w:t>
      </w:r>
      <w:r>
        <w:rPr>
          <w:sz w:val="22"/>
          <w:szCs w:val="22"/>
        </w:rPr>
        <w:t xml:space="preserve"> </w:t>
      </w:r>
      <w:r w:rsidRPr="002233FA">
        <w:rPr>
          <w:sz w:val="22"/>
          <w:szCs w:val="22"/>
        </w:rPr>
        <w:t>taken</w:t>
      </w:r>
      <w:r>
        <w:rPr>
          <w:sz w:val="22"/>
          <w:szCs w:val="22"/>
        </w:rPr>
        <w:t xml:space="preserve"> </w:t>
      </w:r>
      <w:r w:rsidRPr="002233FA">
        <w:rPr>
          <w:sz w:val="22"/>
          <w:szCs w:val="22"/>
        </w:rPr>
        <w:t>out</w:t>
      </w:r>
      <w:r>
        <w:rPr>
          <w:sz w:val="22"/>
          <w:szCs w:val="22"/>
        </w:rPr>
        <w:t xml:space="preserve"> </w:t>
      </w:r>
      <w:r w:rsidRPr="002233FA">
        <w:rPr>
          <w:sz w:val="22"/>
          <w:szCs w:val="22"/>
        </w:rPr>
        <w:t>and</w:t>
      </w:r>
      <w:r>
        <w:rPr>
          <w:sz w:val="22"/>
          <w:szCs w:val="22"/>
        </w:rPr>
        <w:t xml:space="preserve"> </w:t>
      </w:r>
      <w:r w:rsidRPr="002233FA">
        <w:rPr>
          <w:sz w:val="22"/>
          <w:szCs w:val="22"/>
        </w:rPr>
        <w:t>dried</w:t>
      </w:r>
      <w:r>
        <w:rPr>
          <w:sz w:val="22"/>
          <w:szCs w:val="22"/>
        </w:rPr>
        <w:t xml:space="preserve"> </w:t>
      </w:r>
      <w:r w:rsidRPr="002233FA">
        <w:rPr>
          <w:sz w:val="22"/>
          <w:szCs w:val="22"/>
        </w:rPr>
        <w:t>at</w:t>
      </w:r>
      <w:r>
        <w:rPr>
          <w:sz w:val="22"/>
          <w:szCs w:val="22"/>
        </w:rPr>
        <w:t xml:space="preserve"> </w:t>
      </w:r>
      <w:r w:rsidRPr="002233FA">
        <w:rPr>
          <w:sz w:val="22"/>
          <w:szCs w:val="22"/>
        </w:rPr>
        <w:t>80 C</w:t>
      </w:r>
      <w:r>
        <w:rPr>
          <w:sz w:val="22"/>
          <w:szCs w:val="22"/>
        </w:rPr>
        <w:t xml:space="preserve"> </w:t>
      </w:r>
      <w:r w:rsidRPr="002233FA">
        <w:rPr>
          <w:sz w:val="22"/>
          <w:szCs w:val="22"/>
        </w:rPr>
        <w:t>in</w:t>
      </w:r>
      <w:r>
        <w:rPr>
          <w:sz w:val="22"/>
          <w:szCs w:val="22"/>
        </w:rPr>
        <w:t xml:space="preserve"> </w:t>
      </w:r>
      <w:r w:rsidRPr="002233FA">
        <w:rPr>
          <w:sz w:val="22"/>
          <w:szCs w:val="22"/>
        </w:rPr>
        <w:t>a</w:t>
      </w:r>
      <w:r>
        <w:rPr>
          <w:sz w:val="22"/>
          <w:szCs w:val="22"/>
        </w:rPr>
        <w:t xml:space="preserve"> </w:t>
      </w:r>
      <w:r w:rsidRPr="002233FA">
        <w:rPr>
          <w:sz w:val="22"/>
          <w:szCs w:val="22"/>
        </w:rPr>
        <w:t>ventilated</w:t>
      </w:r>
      <w:r>
        <w:rPr>
          <w:sz w:val="22"/>
          <w:szCs w:val="22"/>
        </w:rPr>
        <w:t xml:space="preserve"> </w:t>
      </w:r>
      <w:r w:rsidRPr="002233FA">
        <w:rPr>
          <w:sz w:val="22"/>
          <w:szCs w:val="22"/>
        </w:rPr>
        <w:t>oven for 24h to remove</w:t>
      </w:r>
      <w:r>
        <w:rPr>
          <w:sz w:val="22"/>
          <w:szCs w:val="22"/>
        </w:rPr>
        <w:t xml:space="preserve"> </w:t>
      </w:r>
      <w:r w:rsidRPr="002233FA">
        <w:rPr>
          <w:sz w:val="22"/>
          <w:szCs w:val="22"/>
        </w:rPr>
        <w:t>all the</w:t>
      </w:r>
      <w:r>
        <w:rPr>
          <w:sz w:val="22"/>
          <w:szCs w:val="22"/>
        </w:rPr>
        <w:t xml:space="preserve"> </w:t>
      </w:r>
      <w:r w:rsidRPr="002233FA">
        <w:rPr>
          <w:sz w:val="22"/>
          <w:szCs w:val="22"/>
        </w:rPr>
        <w:t xml:space="preserve">water </w:t>
      </w:r>
      <w:proofErr w:type="spellStart"/>
      <w:r w:rsidRPr="002233FA">
        <w:rPr>
          <w:sz w:val="22"/>
          <w:szCs w:val="22"/>
        </w:rPr>
        <w:t>trappedor</w:t>
      </w:r>
      <w:proofErr w:type="spellEnd"/>
      <w:r w:rsidRPr="002233FA">
        <w:rPr>
          <w:sz w:val="22"/>
          <w:szCs w:val="22"/>
        </w:rPr>
        <w:t xml:space="preserve"> generated</w:t>
      </w:r>
      <w:r>
        <w:rPr>
          <w:sz w:val="22"/>
          <w:szCs w:val="22"/>
        </w:rPr>
        <w:t xml:space="preserve"> </w:t>
      </w:r>
      <w:r w:rsidRPr="002233FA">
        <w:rPr>
          <w:sz w:val="22"/>
          <w:szCs w:val="22"/>
        </w:rPr>
        <w:t>during carbonation.</w:t>
      </w:r>
    </w:p>
    <w:p w14:paraId="7C10D9F1" w14:textId="77777777" w:rsidR="00B76EF0" w:rsidRDefault="00B76EF0" w:rsidP="00B76EF0">
      <w:pPr>
        <w:rPr>
          <w:sz w:val="22"/>
          <w:szCs w:val="22"/>
        </w:rPr>
      </w:pPr>
    </w:p>
    <w:p w14:paraId="2D85E079" w14:textId="77777777" w:rsidR="00B76EF0" w:rsidRDefault="00B76EF0" w:rsidP="00B76EF0">
      <w:pPr>
        <w:rPr>
          <w:sz w:val="22"/>
          <w:szCs w:val="22"/>
        </w:rPr>
      </w:pPr>
    </w:p>
    <w:p w14:paraId="7A89F285" w14:textId="77777777" w:rsidR="00383399" w:rsidRDefault="00383399" w:rsidP="00B76EF0">
      <w:pPr>
        <w:rPr>
          <w:sz w:val="22"/>
          <w:szCs w:val="22"/>
        </w:rPr>
      </w:pPr>
    </w:p>
    <w:p w14:paraId="7406E0CF" w14:textId="77777777" w:rsidR="00383399" w:rsidRDefault="00383399" w:rsidP="00B76EF0">
      <w:pPr>
        <w:rPr>
          <w:sz w:val="22"/>
          <w:szCs w:val="22"/>
        </w:rPr>
      </w:pPr>
    </w:p>
    <w:p w14:paraId="4D05EFF7" w14:textId="77777777" w:rsidR="00383399" w:rsidRDefault="00383399" w:rsidP="00B76EF0">
      <w:pPr>
        <w:rPr>
          <w:sz w:val="22"/>
          <w:szCs w:val="22"/>
        </w:rPr>
      </w:pPr>
    </w:p>
    <w:p w14:paraId="0E074FC7" w14:textId="77777777" w:rsidR="00383399" w:rsidRDefault="00383399" w:rsidP="00B76EF0">
      <w:pPr>
        <w:rPr>
          <w:sz w:val="22"/>
          <w:szCs w:val="22"/>
        </w:rPr>
      </w:pPr>
    </w:p>
    <w:p w14:paraId="227EF9D8" w14:textId="77777777" w:rsidR="00383399" w:rsidRDefault="00383399" w:rsidP="00B76EF0">
      <w:pPr>
        <w:rPr>
          <w:sz w:val="22"/>
          <w:szCs w:val="22"/>
        </w:rPr>
      </w:pPr>
    </w:p>
    <w:p w14:paraId="4A318ED2" w14:textId="77777777" w:rsidR="00383399" w:rsidRDefault="00383399" w:rsidP="00B76EF0">
      <w:pPr>
        <w:rPr>
          <w:sz w:val="22"/>
          <w:szCs w:val="22"/>
        </w:rPr>
      </w:pPr>
    </w:p>
    <w:p w14:paraId="580780CC" w14:textId="77777777" w:rsidR="00383399" w:rsidRDefault="00383399" w:rsidP="00B76EF0">
      <w:pPr>
        <w:rPr>
          <w:sz w:val="22"/>
          <w:szCs w:val="22"/>
        </w:rPr>
      </w:pPr>
    </w:p>
    <w:p w14:paraId="1308DD48" w14:textId="77777777" w:rsidR="00383399" w:rsidRDefault="00383399" w:rsidP="00B76EF0">
      <w:pPr>
        <w:rPr>
          <w:sz w:val="22"/>
          <w:szCs w:val="22"/>
        </w:rPr>
      </w:pPr>
    </w:p>
    <w:p w14:paraId="4EE70BB2" w14:textId="77777777" w:rsidR="00383399" w:rsidRDefault="00383399" w:rsidP="00B76EF0">
      <w:pPr>
        <w:rPr>
          <w:sz w:val="22"/>
          <w:szCs w:val="22"/>
        </w:rPr>
      </w:pPr>
    </w:p>
    <w:p w14:paraId="138A24A8" w14:textId="77777777" w:rsidR="00383399" w:rsidRDefault="00383399" w:rsidP="00B76EF0">
      <w:pPr>
        <w:rPr>
          <w:sz w:val="22"/>
          <w:szCs w:val="22"/>
        </w:rPr>
      </w:pPr>
    </w:p>
    <w:p w14:paraId="48ED5CB9" w14:textId="77777777" w:rsidR="00383399" w:rsidRDefault="00383399" w:rsidP="00B76EF0">
      <w:pPr>
        <w:rPr>
          <w:sz w:val="22"/>
          <w:szCs w:val="22"/>
        </w:rPr>
      </w:pPr>
    </w:p>
    <w:p w14:paraId="233A71C6" w14:textId="77777777" w:rsidR="00383399" w:rsidRDefault="00383399" w:rsidP="00B76EF0">
      <w:pPr>
        <w:rPr>
          <w:sz w:val="22"/>
          <w:szCs w:val="22"/>
        </w:rPr>
      </w:pPr>
    </w:p>
    <w:p w14:paraId="62B68EC2" w14:textId="77777777" w:rsidR="00383399" w:rsidRDefault="00383399" w:rsidP="00B76EF0">
      <w:pPr>
        <w:rPr>
          <w:sz w:val="22"/>
          <w:szCs w:val="22"/>
        </w:rPr>
      </w:pPr>
    </w:p>
    <w:p w14:paraId="7121BA12" w14:textId="77777777" w:rsidR="00383399" w:rsidRDefault="00383399" w:rsidP="00B76EF0">
      <w:pPr>
        <w:rPr>
          <w:sz w:val="22"/>
          <w:szCs w:val="22"/>
        </w:rPr>
      </w:pPr>
    </w:p>
    <w:p w14:paraId="43C58264" w14:textId="77777777" w:rsidR="00383399" w:rsidRDefault="00383399" w:rsidP="00B76EF0">
      <w:pPr>
        <w:rPr>
          <w:sz w:val="22"/>
          <w:szCs w:val="22"/>
        </w:rPr>
      </w:pPr>
    </w:p>
    <w:p w14:paraId="1C06A787" w14:textId="77777777" w:rsidR="00383399" w:rsidRDefault="00383399" w:rsidP="00B76EF0">
      <w:pPr>
        <w:rPr>
          <w:sz w:val="22"/>
          <w:szCs w:val="22"/>
        </w:rPr>
      </w:pPr>
    </w:p>
    <w:p w14:paraId="5E28A6E4" w14:textId="77777777" w:rsidR="00383399" w:rsidRPr="003E2F26" w:rsidRDefault="00383399" w:rsidP="00B76EF0">
      <w:pPr>
        <w:rPr>
          <w:sz w:val="22"/>
          <w:szCs w:val="22"/>
        </w:rPr>
      </w:pPr>
    </w:p>
    <w:p w14:paraId="401D95F5" w14:textId="77777777" w:rsidR="00B76EF0" w:rsidRPr="00261A6F" w:rsidRDefault="00B76EF0" w:rsidP="00B76EF0">
      <w:pPr>
        <w:rPr>
          <w:sz w:val="22"/>
          <w:szCs w:val="22"/>
        </w:rPr>
      </w:pPr>
    </w:p>
    <w:p w14:paraId="4A0EB9C9" w14:textId="77777777" w:rsidR="00B76EF0" w:rsidRDefault="00B76EF0" w:rsidP="00B76EF0">
      <w:pPr>
        <w:rPr>
          <w:sz w:val="22"/>
          <w:szCs w:val="22"/>
        </w:rPr>
      </w:pPr>
      <w:r>
        <w:rPr>
          <w:sz w:val="22"/>
          <w:szCs w:val="22"/>
        </w:rPr>
        <w:lastRenderedPageBreak/>
        <w:br w:type="page"/>
      </w:r>
    </w:p>
    <w:p w14:paraId="31FA2F6F" w14:textId="77777777" w:rsidR="00B76EF0" w:rsidRDefault="00B76EF0" w:rsidP="00B76EF0">
      <w:pPr>
        <w:pStyle w:val="ListParagraph"/>
        <w:rPr>
          <w:sz w:val="22"/>
          <w:szCs w:val="22"/>
        </w:rPr>
      </w:pPr>
    </w:p>
    <w:p w14:paraId="65FA7FE0" w14:textId="77777777" w:rsidR="00B76EF0" w:rsidRDefault="00B76EF0" w:rsidP="00B76EF0">
      <w:pPr>
        <w:rPr>
          <w:sz w:val="22"/>
          <w:szCs w:val="22"/>
        </w:rPr>
      </w:pPr>
      <w:r>
        <w:rPr>
          <w:sz w:val="22"/>
          <w:szCs w:val="22"/>
        </w:rPr>
        <w:br w:type="page"/>
      </w:r>
    </w:p>
    <w:p w14:paraId="5608AA50" w14:textId="77777777" w:rsidR="00B76EF0" w:rsidRPr="003E2F26" w:rsidRDefault="00B76EF0" w:rsidP="00B76EF0">
      <w:pPr>
        <w:pStyle w:val="ListParagraph"/>
        <w:rPr>
          <w:sz w:val="22"/>
          <w:szCs w:val="22"/>
        </w:rPr>
      </w:pPr>
    </w:p>
    <w:p w14:paraId="4C3D0D53" w14:textId="77777777" w:rsidR="008962B9" w:rsidRDefault="008962B9" w:rsidP="00817061">
      <w:pPr>
        <w:pStyle w:val="ListParagraph"/>
        <w:rPr>
          <w:sz w:val="28"/>
          <w:szCs w:val="28"/>
        </w:rPr>
      </w:pPr>
    </w:p>
    <w:p w14:paraId="7DEDA5D8" w14:textId="77777777" w:rsidR="004373B1" w:rsidRPr="004373B1" w:rsidRDefault="004373B1" w:rsidP="004373B1"/>
    <w:p w14:paraId="2408CAB7" w14:textId="77777777" w:rsidR="004373B1" w:rsidRPr="004373B1" w:rsidRDefault="004373B1" w:rsidP="004373B1"/>
    <w:p w14:paraId="6FA8D4A9" w14:textId="77777777" w:rsidR="004373B1" w:rsidRPr="004373B1" w:rsidRDefault="004373B1" w:rsidP="004373B1"/>
    <w:p w14:paraId="2049F89F" w14:textId="77777777" w:rsidR="004373B1" w:rsidRPr="004373B1" w:rsidRDefault="004373B1" w:rsidP="004373B1"/>
    <w:p w14:paraId="65AFA95E" w14:textId="77777777" w:rsidR="004373B1" w:rsidRPr="004373B1" w:rsidRDefault="004373B1" w:rsidP="004373B1"/>
    <w:p w14:paraId="1464FA36" w14:textId="77777777" w:rsidR="004373B1" w:rsidRDefault="004373B1" w:rsidP="004373B1">
      <w:pPr>
        <w:rPr>
          <w:sz w:val="28"/>
          <w:szCs w:val="28"/>
        </w:rPr>
      </w:pPr>
    </w:p>
    <w:sectPr w:rsidR="00437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A7A5B"/>
    <w:multiLevelType w:val="hybridMultilevel"/>
    <w:tmpl w:val="79CCEC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5176E16"/>
    <w:multiLevelType w:val="multilevel"/>
    <w:tmpl w:val="1BEC9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31AE6"/>
    <w:multiLevelType w:val="hybridMultilevel"/>
    <w:tmpl w:val="33C441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2E6310"/>
    <w:multiLevelType w:val="hybridMultilevel"/>
    <w:tmpl w:val="728614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4A65E9"/>
    <w:multiLevelType w:val="hybridMultilevel"/>
    <w:tmpl w:val="0F9C0E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965F3B"/>
    <w:multiLevelType w:val="multilevel"/>
    <w:tmpl w:val="69E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96D4B"/>
    <w:multiLevelType w:val="hybridMultilevel"/>
    <w:tmpl w:val="081C83DC"/>
    <w:lvl w:ilvl="0" w:tplc="40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3B24532"/>
    <w:multiLevelType w:val="hybridMultilevel"/>
    <w:tmpl w:val="C6D0BC6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7A417E8"/>
    <w:multiLevelType w:val="hybridMultilevel"/>
    <w:tmpl w:val="9AF40E2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3E41CD7"/>
    <w:multiLevelType w:val="hybridMultilevel"/>
    <w:tmpl w:val="483A4B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446CB7"/>
    <w:multiLevelType w:val="hybridMultilevel"/>
    <w:tmpl w:val="11182E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617032E"/>
    <w:multiLevelType w:val="hybridMultilevel"/>
    <w:tmpl w:val="1FE02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18049D"/>
    <w:multiLevelType w:val="multilevel"/>
    <w:tmpl w:val="31585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BD6F66"/>
    <w:multiLevelType w:val="hybridMultilevel"/>
    <w:tmpl w:val="E2626FE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F555264"/>
    <w:multiLevelType w:val="hybridMultilevel"/>
    <w:tmpl w:val="FAEA67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A85C0F"/>
    <w:multiLevelType w:val="hybridMultilevel"/>
    <w:tmpl w:val="C7B64A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B744092"/>
    <w:multiLevelType w:val="hybridMultilevel"/>
    <w:tmpl w:val="D7567F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05439C"/>
    <w:multiLevelType w:val="hybridMultilevel"/>
    <w:tmpl w:val="FC6EC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9D08CC"/>
    <w:multiLevelType w:val="hybridMultilevel"/>
    <w:tmpl w:val="5CB625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7417D9A"/>
    <w:multiLevelType w:val="hybridMultilevel"/>
    <w:tmpl w:val="FB86D5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8C33D31"/>
    <w:multiLevelType w:val="hybridMultilevel"/>
    <w:tmpl w:val="873C6C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A145CBA"/>
    <w:multiLevelType w:val="hybridMultilevel"/>
    <w:tmpl w:val="02C248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FB057E7"/>
    <w:multiLevelType w:val="hybridMultilevel"/>
    <w:tmpl w:val="272C2A8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7938461">
    <w:abstractNumId w:val="16"/>
  </w:num>
  <w:num w:numId="2" w16cid:durableId="1258102814">
    <w:abstractNumId w:val="20"/>
  </w:num>
  <w:num w:numId="3" w16cid:durableId="1716391003">
    <w:abstractNumId w:val="11"/>
  </w:num>
  <w:num w:numId="4" w16cid:durableId="763451363">
    <w:abstractNumId w:val="17"/>
  </w:num>
  <w:num w:numId="5" w16cid:durableId="1685088857">
    <w:abstractNumId w:val="10"/>
  </w:num>
  <w:num w:numId="6" w16cid:durableId="1488090221">
    <w:abstractNumId w:val="14"/>
  </w:num>
  <w:num w:numId="7" w16cid:durableId="1067800080">
    <w:abstractNumId w:val="18"/>
  </w:num>
  <w:num w:numId="8" w16cid:durableId="373383924">
    <w:abstractNumId w:val="2"/>
  </w:num>
  <w:num w:numId="9" w16cid:durableId="1914503244">
    <w:abstractNumId w:val="9"/>
  </w:num>
  <w:num w:numId="10" w16cid:durableId="333604986">
    <w:abstractNumId w:val="15"/>
  </w:num>
  <w:num w:numId="11" w16cid:durableId="1643921920">
    <w:abstractNumId w:val="13"/>
  </w:num>
  <w:num w:numId="12" w16cid:durableId="80958218">
    <w:abstractNumId w:val="22"/>
  </w:num>
  <w:num w:numId="13" w16cid:durableId="282735749">
    <w:abstractNumId w:val="8"/>
  </w:num>
  <w:num w:numId="14" w16cid:durableId="529997929">
    <w:abstractNumId w:val="6"/>
  </w:num>
  <w:num w:numId="15" w16cid:durableId="1934437100">
    <w:abstractNumId w:val="19"/>
  </w:num>
  <w:num w:numId="16" w16cid:durableId="523523367">
    <w:abstractNumId w:val="3"/>
  </w:num>
  <w:num w:numId="17" w16cid:durableId="255988346">
    <w:abstractNumId w:val="4"/>
  </w:num>
  <w:num w:numId="18" w16cid:durableId="819999684">
    <w:abstractNumId w:val="7"/>
  </w:num>
  <w:num w:numId="19" w16cid:durableId="1030498146">
    <w:abstractNumId w:val="0"/>
  </w:num>
  <w:num w:numId="20" w16cid:durableId="1649749627">
    <w:abstractNumId w:val="21"/>
  </w:num>
  <w:num w:numId="21" w16cid:durableId="2081321280">
    <w:abstractNumId w:val="5"/>
  </w:num>
  <w:num w:numId="22" w16cid:durableId="1406341338">
    <w:abstractNumId w:val="1"/>
  </w:num>
  <w:num w:numId="23" w16cid:durableId="13479763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F2"/>
    <w:rsid w:val="00092FB2"/>
    <w:rsid w:val="000A440E"/>
    <w:rsid w:val="00152634"/>
    <w:rsid w:val="00293AB1"/>
    <w:rsid w:val="00383399"/>
    <w:rsid w:val="003F2A3E"/>
    <w:rsid w:val="004342D7"/>
    <w:rsid w:val="004373B1"/>
    <w:rsid w:val="005C6EF0"/>
    <w:rsid w:val="00600D3B"/>
    <w:rsid w:val="00681AF2"/>
    <w:rsid w:val="0073478F"/>
    <w:rsid w:val="007651C4"/>
    <w:rsid w:val="00783E2B"/>
    <w:rsid w:val="00817061"/>
    <w:rsid w:val="00826082"/>
    <w:rsid w:val="008327F0"/>
    <w:rsid w:val="008962B9"/>
    <w:rsid w:val="008D0920"/>
    <w:rsid w:val="00900E04"/>
    <w:rsid w:val="00967E25"/>
    <w:rsid w:val="00AB0AF6"/>
    <w:rsid w:val="00B26797"/>
    <w:rsid w:val="00B76EF0"/>
    <w:rsid w:val="00BC28E1"/>
    <w:rsid w:val="00EA1E41"/>
    <w:rsid w:val="00F013D9"/>
    <w:rsid w:val="00F34AED"/>
    <w:rsid w:val="00F41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8938"/>
  <w15:chartTrackingRefBased/>
  <w15:docId w15:val="{55304203-DECE-4F2D-94D4-6C83B656A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E04"/>
  </w:style>
  <w:style w:type="paragraph" w:styleId="Heading1">
    <w:name w:val="heading 1"/>
    <w:basedOn w:val="Normal"/>
    <w:next w:val="Normal"/>
    <w:link w:val="Heading1Char"/>
    <w:uiPriority w:val="9"/>
    <w:qFormat/>
    <w:rsid w:val="00900E0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900E0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900E0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900E0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900E0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900E0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900E0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900E0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900E0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E0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900E0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900E0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900E0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900E0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900E0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900E0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900E0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900E0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900E0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00E0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00E0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00E0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00E04"/>
    <w:rPr>
      <w:caps/>
      <w:color w:val="404040" w:themeColor="text1" w:themeTint="BF"/>
      <w:spacing w:val="20"/>
      <w:sz w:val="28"/>
      <w:szCs w:val="28"/>
    </w:rPr>
  </w:style>
  <w:style w:type="character" w:styleId="Strong">
    <w:name w:val="Strong"/>
    <w:basedOn w:val="DefaultParagraphFont"/>
    <w:uiPriority w:val="22"/>
    <w:qFormat/>
    <w:rsid w:val="00900E04"/>
    <w:rPr>
      <w:b/>
      <w:bCs/>
    </w:rPr>
  </w:style>
  <w:style w:type="character" w:styleId="Emphasis">
    <w:name w:val="Emphasis"/>
    <w:basedOn w:val="DefaultParagraphFont"/>
    <w:uiPriority w:val="20"/>
    <w:qFormat/>
    <w:rsid w:val="00900E04"/>
    <w:rPr>
      <w:i/>
      <w:iCs/>
      <w:color w:val="000000" w:themeColor="text1"/>
    </w:rPr>
  </w:style>
  <w:style w:type="paragraph" w:styleId="NoSpacing">
    <w:name w:val="No Spacing"/>
    <w:uiPriority w:val="1"/>
    <w:qFormat/>
    <w:rsid w:val="00900E04"/>
    <w:pPr>
      <w:spacing w:after="0" w:line="240" w:lineRule="auto"/>
    </w:pPr>
  </w:style>
  <w:style w:type="paragraph" w:styleId="Quote">
    <w:name w:val="Quote"/>
    <w:basedOn w:val="Normal"/>
    <w:next w:val="Normal"/>
    <w:link w:val="QuoteChar"/>
    <w:uiPriority w:val="29"/>
    <w:qFormat/>
    <w:rsid w:val="00900E0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00E0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00E0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00E0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00E04"/>
    <w:rPr>
      <w:i/>
      <w:iCs/>
      <w:color w:val="595959" w:themeColor="text1" w:themeTint="A6"/>
    </w:rPr>
  </w:style>
  <w:style w:type="character" w:styleId="IntenseEmphasis">
    <w:name w:val="Intense Emphasis"/>
    <w:basedOn w:val="DefaultParagraphFont"/>
    <w:uiPriority w:val="21"/>
    <w:qFormat/>
    <w:rsid w:val="00900E04"/>
    <w:rPr>
      <w:b/>
      <w:bCs/>
      <w:i/>
      <w:iCs/>
      <w:caps w:val="0"/>
      <w:smallCaps w:val="0"/>
      <w:strike w:val="0"/>
      <w:dstrike w:val="0"/>
      <w:color w:val="ED7D31" w:themeColor="accent2"/>
    </w:rPr>
  </w:style>
  <w:style w:type="character" w:styleId="SubtleReference">
    <w:name w:val="Subtle Reference"/>
    <w:basedOn w:val="DefaultParagraphFont"/>
    <w:uiPriority w:val="31"/>
    <w:qFormat/>
    <w:rsid w:val="00900E0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00E04"/>
    <w:rPr>
      <w:b/>
      <w:bCs/>
      <w:caps w:val="0"/>
      <w:smallCaps/>
      <w:color w:val="auto"/>
      <w:spacing w:val="0"/>
      <w:u w:val="single"/>
    </w:rPr>
  </w:style>
  <w:style w:type="character" w:styleId="BookTitle">
    <w:name w:val="Book Title"/>
    <w:basedOn w:val="DefaultParagraphFont"/>
    <w:uiPriority w:val="33"/>
    <w:qFormat/>
    <w:rsid w:val="00900E04"/>
    <w:rPr>
      <w:b/>
      <w:bCs/>
      <w:caps w:val="0"/>
      <w:smallCaps/>
      <w:spacing w:val="0"/>
    </w:rPr>
  </w:style>
  <w:style w:type="paragraph" w:styleId="TOCHeading">
    <w:name w:val="TOC Heading"/>
    <w:basedOn w:val="Heading1"/>
    <w:next w:val="Normal"/>
    <w:uiPriority w:val="39"/>
    <w:semiHidden/>
    <w:unhideWhenUsed/>
    <w:qFormat/>
    <w:rsid w:val="00900E04"/>
    <w:pPr>
      <w:outlineLvl w:val="9"/>
    </w:pPr>
  </w:style>
  <w:style w:type="paragraph" w:styleId="ListParagraph">
    <w:name w:val="List Paragraph"/>
    <w:basedOn w:val="Normal"/>
    <w:uiPriority w:val="34"/>
    <w:qFormat/>
    <w:rsid w:val="00681AF2"/>
    <w:pPr>
      <w:ind w:left="720"/>
      <w:contextualSpacing/>
    </w:pPr>
  </w:style>
  <w:style w:type="character" w:styleId="Hyperlink">
    <w:name w:val="Hyperlink"/>
    <w:basedOn w:val="DefaultParagraphFont"/>
    <w:uiPriority w:val="99"/>
    <w:unhideWhenUsed/>
    <w:rsid w:val="00817061"/>
    <w:rPr>
      <w:color w:val="0563C1" w:themeColor="hyperlink"/>
      <w:u w:val="single"/>
    </w:rPr>
  </w:style>
  <w:style w:type="character" w:styleId="UnresolvedMention">
    <w:name w:val="Unresolved Mention"/>
    <w:basedOn w:val="DefaultParagraphFont"/>
    <w:uiPriority w:val="99"/>
    <w:semiHidden/>
    <w:unhideWhenUsed/>
    <w:rsid w:val="00817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jclepro.2016.06.06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4E355-CA44-4669-8439-7F8F15FE5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12</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Baghel</dc:creator>
  <cp:keywords/>
  <dc:description/>
  <cp:lastModifiedBy>Atul Baghel</cp:lastModifiedBy>
  <cp:revision>10</cp:revision>
  <dcterms:created xsi:type="dcterms:W3CDTF">2025-09-01T06:46:00Z</dcterms:created>
  <dcterms:modified xsi:type="dcterms:W3CDTF">2025-09-11T21:04:00Z</dcterms:modified>
</cp:coreProperties>
</file>