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633F89" w:rsidR="00BA24DD" w:rsidRDefault="00633F89" w14:paraId="449A7DB7" w14:textId="1C044C6A">
      <w:pPr>
        <w:rPr>
          <w:color w:val="FF0000"/>
          <w:sz w:val="28"/>
          <w:szCs w:val="28"/>
          <w:u w:val="single"/>
          <w:lang w:val="en-US"/>
        </w:rPr>
      </w:pPr>
      <w:r w:rsidRPr="00633F89">
        <w:rPr>
          <w:color w:val="FF0000"/>
          <w:sz w:val="28"/>
          <w:szCs w:val="28"/>
          <w:u w:val="single"/>
          <w:lang w:val="en-US"/>
        </w:rPr>
        <w:t>Proposal:</w:t>
      </w:r>
    </w:p>
    <w:p w:rsidR="00633F89" w:rsidP="00633F89" w:rsidRDefault="00633F89" w14:paraId="6BF444B7" w14:textId="27D3AE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Running Correlation on Sub-unit level, instead of Plant Level</w:t>
      </w:r>
    </w:p>
    <w:p w:rsidR="00B12CBA" w:rsidP="00633F89" w:rsidRDefault="00B12CBA" w14:paraId="7ED12D0F" w14:textId="1279810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Finding form the past 10k Live Models.</w:t>
      </w:r>
    </w:p>
    <w:p w:rsidRPr="003E2560" w:rsidR="00633F89" w:rsidP="00633F89" w:rsidRDefault="00FE5FDA" w14:paraId="462B4BD9" w14:textId="7FB4DE5C">
      <w:pPr>
        <w:pStyle w:val="ListParagraph"/>
        <w:numPr>
          <w:ilvl w:val="1"/>
          <w:numId w:val="1"/>
        </w:numPr>
        <w:rPr>
          <w:lang w:val="en-US"/>
        </w:rPr>
      </w:pPr>
      <w:r w:rsidRPr="003E2560">
        <w:rPr>
          <w:lang w:val="en-US"/>
        </w:rPr>
        <w:t>Inference tested on 110 LIVE Models</w:t>
      </w:r>
    </w:p>
    <w:p w:rsidR="00633F89" w:rsidP="00633F89" w:rsidRDefault="00633F89" w14:paraId="3A568632" w14:textId="6CCDFDE9">
      <w:pPr>
        <w:rPr>
          <w:color w:val="FF0000"/>
          <w:sz w:val="28"/>
          <w:szCs w:val="28"/>
          <w:u w:val="single"/>
          <w:lang w:val="en-US"/>
        </w:rPr>
      </w:pPr>
      <w:r>
        <w:rPr>
          <w:color w:val="FF0000"/>
          <w:sz w:val="28"/>
          <w:szCs w:val="28"/>
          <w:u w:val="single"/>
          <w:lang w:val="en-US"/>
        </w:rPr>
        <w:t>Evidence</w:t>
      </w:r>
      <w:r w:rsidRPr="00633F89">
        <w:rPr>
          <w:color w:val="FF0000"/>
          <w:sz w:val="28"/>
          <w:szCs w:val="28"/>
          <w:u w:val="single"/>
          <w:lang w:val="en-US"/>
        </w:rPr>
        <w:t>:</w:t>
      </w:r>
    </w:p>
    <w:p w:rsidR="00633F89" w:rsidP="00633F89" w:rsidRDefault="00633F89" w14:paraId="76BA3549" w14:textId="6AF9A454">
      <w:pPr>
        <w:rPr>
          <w:color w:val="FF0000"/>
          <w:sz w:val="28"/>
          <w:szCs w:val="28"/>
          <w:u w:val="single"/>
          <w:lang w:val="en-US"/>
        </w:rPr>
      </w:pPr>
      <w:r w:rsidRPr="00633F89">
        <w:rPr>
          <w:noProof/>
          <w:color w:val="FF0000"/>
          <w:sz w:val="28"/>
          <w:szCs w:val="28"/>
          <w:u w:val="single"/>
          <w:lang w:val="en-US"/>
        </w:rPr>
        <w:drawing>
          <wp:inline distT="0" distB="0" distL="0" distR="0" wp14:anchorId="77989D59" wp14:editId="035DBF01">
            <wp:extent cx="5731510" cy="32238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563243" w:rsidR="00633F89" w:rsidP="00FE731C" w:rsidRDefault="0020463E" w14:paraId="700E6FC1" w14:textId="0CD20B98">
      <w:pPr>
        <w:tabs>
          <w:tab w:val="left" w:pos="2792"/>
        </w:tabs>
        <w:rPr>
          <w:color w:val="FF0000"/>
          <w:sz w:val="28"/>
          <w:szCs w:val="28"/>
          <w:u w:val="single"/>
          <w:lang w:val="en-US"/>
        </w:rPr>
      </w:pPr>
      <w:r>
        <w:rPr>
          <w:color w:val="FF0000"/>
          <w:sz w:val="28"/>
          <w:szCs w:val="28"/>
          <w:u w:val="single"/>
          <w:lang w:val="en-US"/>
        </w:rPr>
        <w:t>Experimentation</w:t>
      </w:r>
      <w:r w:rsidR="00633F89">
        <w:rPr>
          <w:color w:val="FF0000"/>
          <w:sz w:val="28"/>
          <w:szCs w:val="28"/>
          <w:u w:val="single"/>
          <w:lang w:val="en-US"/>
        </w:rPr>
        <w:t>:</w:t>
      </w:r>
    </w:p>
    <w:p w:rsidRPr="00720353" w:rsidR="00633F89" w:rsidP="00633F89" w:rsidRDefault="00633F89" w14:paraId="4A303E96" w14:textId="3D7C2B1F">
      <w:pPr>
        <w:pStyle w:val="ListParagraph"/>
        <w:numPr>
          <w:ilvl w:val="0"/>
          <w:numId w:val="1"/>
        </w:numPr>
        <w:rPr>
          <w:lang w:val="en-US"/>
        </w:rPr>
      </w:pPr>
      <w:r w:rsidRPr="00720353">
        <w:rPr>
          <w:lang w:val="en-US"/>
        </w:rPr>
        <w:t xml:space="preserve">Identify the sub-unit level tags and running correlation on those set of tags can save computation cost </w:t>
      </w:r>
      <w:r w:rsidRPr="00720353" w:rsidR="0020463E">
        <w:rPr>
          <w:lang w:val="en-US"/>
        </w:rPr>
        <w:t>up to</w:t>
      </w:r>
      <w:r w:rsidRPr="00720353">
        <w:rPr>
          <w:lang w:val="en-US"/>
        </w:rPr>
        <w:t xml:space="preserve"> 90%</w:t>
      </w:r>
      <w:r w:rsidRPr="00720353" w:rsidR="0020463E">
        <w:rPr>
          <w:lang w:val="en-US"/>
        </w:rPr>
        <w:t>.</w:t>
      </w:r>
    </w:p>
    <w:p w:rsidRPr="00720353" w:rsidR="0020463E" w:rsidP="00633F89" w:rsidRDefault="0020463E" w14:paraId="5F8F13AF" w14:textId="3305B481">
      <w:pPr>
        <w:pStyle w:val="ListParagraph"/>
        <w:numPr>
          <w:ilvl w:val="0"/>
          <w:numId w:val="1"/>
        </w:numPr>
        <w:rPr>
          <w:lang w:val="en-US"/>
        </w:rPr>
      </w:pPr>
      <w:r w:rsidRPr="00720353">
        <w:rPr>
          <w:lang w:val="en-US"/>
        </w:rPr>
        <w:t xml:space="preserve">Ran the methodology to test out how many features belong to same unit for the </w:t>
      </w:r>
      <w:r w:rsidRPr="00246D77">
        <w:rPr>
          <w:u w:val="single"/>
          <w:lang w:val="en-US"/>
        </w:rPr>
        <w:t>above tags</w:t>
      </w:r>
      <w:r w:rsidRPr="00246D77" w:rsidR="00537D83">
        <w:rPr>
          <w:u w:val="single"/>
          <w:lang w:val="en-US"/>
        </w:rPr>
        <w:t xml:space="preserve"> which have LIVE models</w:t>
      </w:r>
      <w:r w:rsidRPr="00720353">
        <w:rPr>
          <w:lang w:val="en-US"/>
        </w:rPr>
        <w:t>.</w:t>
      </w:r>
    </w:p>
    <w:p w:rsidRPr="000129F0" w:rsidR="00720353" w:rsidP="000129F0" w:rsidRDefault="0020463E" w14:paraId="2F4B3808" w14:textId="6B557FE4">
      <w:pPr>
        <w:pStyle w:val="ListParagraph"/>
        <w:numPr>
          <w:ilvl w:val="1"/>
          <w:numId w:val="1"/>
        </w:numPr>
        <w:rPr>
          <w:lang w:val="en-US"/>
        </w:rPr>
      </w:pPr>
      <w:r w:rsidRPr="00720353">
        <w:rPr>
          <w:lang w:val="en-US"/>
        </w:rPr>
        <w:t xml:space="preserve">On an Average </w:t>
      </w:r>
      <w:r w:rsidRPr="00246D77">
        <w:rPr>
          <w:b/>
          <w:bCs/>
          <w:lang w:val="en-US"/>
        </w:rPr>
        <w:t>87%</w:t>
      </w:r>
      <w:r w:rsidRPr="00720353">
        <w:rPr>
          <w:lang w:val="en-US"/>
        </w:rPr>
        <w:t xml:space="preserve"> </w:t>
      </w:r>
      <w:r w:rsidRPr="00720353" w:rsidR="00720353">
        <w:rPr>
          <w:lang w:val="en-US"/>
        </w:rPr>
        <w:t>of the features belong to the same subunit/unit as of the Target feature.</w:t>
      </w:r>
    </w:p>
    <w:p w:rsidRPr="000129F0" w:rsidR="00537D83" w:rsidP="000129F0" w:rsidRDefault="00720353" w14:paraId="56BB95F3" w14:textId="6DE06525">
      <w:pPr>
        <w:pStyle w:val="ListParagraph"/>
        <w:ind w:left="1800"/>
        <w:jc w:val="center"/>
        <w:rPr>
          <w:lang w:val="en-US"/>
        </w:rPr>
      </w:pPr>
      <w:r w:rsidRPr="00720353">
        <w:rPr>
          <w:noProof/>
          <w:lang w:val="en-US"/>
        </w:rPr>
        <w:drawing>
          <wp:inline distT="0" distB="0" distL="0" distR="0" wp14:anchorId="7AEABE79" wp14:editId="6D48F350">
            <wp:extent cx="4174435" cy="3018210"/>
            <wp:effectExtent l="0" t="0" r="4445" b="4445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8814" cy="3035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D83" w:rsidP="00537D83" w:rsidRDefault="00537D83" w14:paraId="6BA945F6" w14:textId="0CD340B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Using this as expansion ideology, ran the same methodology on set of 100 LIVE TAGS</w:t>
      </w:r>
      <w:r w:rsidR="00045FDA">
        <w:rPr>
          <w:lang w:val="en-US"/>
        </w:rPr>
        <w:t>.</w:t>
      </w:r>
    </w:p>
    <w:p w:rsidRPr="006B3541" w:rsidR="003F42AC" w:rsidP="003F42AC" w:rsidRDefault="003F42AC" w14:paraId="1F66115C" w14:textId="78093D96">
      <w:pPr>
        <w:pStyle w:val="ListParagraph"/>
        <w:numPr>
          <w:ilvl w:val="1"/>
          <w:numId w:val="1"/>
        </w:numPr>
        <w:rPr>
          <w:i/>
          <w:iCs/>
          <w:lang w:val="en-US"/>
        </w:rPr>
      </w:pPr>
      <w:r w:rsidRPr="006B3541">
        <w:rPr>
          <w:i/>
          <w:iCs/>
          <w:lang w:val="en-US"/>
        </w:rPr>
        <w:t xml:space="preserve">78 </w:t>
      </w:r>
      <w:r w:rsidRPr="006B3541" w:rsidR="009003C4">
        <w:rPr>
          <w:i/>
          <w:iCs/>
          <w:lang w:val="en-US"/>
        </w:rPr>
        <w:t xml:space="preserve">LIVE </w:t>
      </w:r>
      <w:r w:rsidRPr="006B3541">
        <w:rPr>
          <w:i/>
          <w:iCs/>
          <w:lang w:val="en-US"/>
        </w:rPr>
        <w:t xml:space="preserve">Models have 100% of features belonging to </w:t>
      </w:r>
      <w:r w:rsidRPr="006B3541" w:rsidR="009003C4">
        <w:rPr>
          <w:i/>
          <w:iCs/>
          <w:lang w:val="en-US"/>
        </w:rPr>
        <w:t>the same Sub-unit to which the Target Tag also belongs to.</w:t>
      </w:r>
    </w:p>
    <w:p w:rsidRPr="006B3541" w:rsidR="009003C4" w:rsidP="5A555DB6" w:rsidRDefault="009003C4" w14:paraId="158CADD0" w14:textId="72C3546B">
      <w:pPr>
        <w:pStyle w:val="ListParagraph"/>
        <w:numPr>
          <w:ilvl w:val="1"/>
          <w:numId w:val="1"/>
        </w:numPr>
        <w:rPr>
          <w:i w:val="1"/>
          <w:iCs w:val="1"/>
          <w:lang w:val="en-US"/>
        </w:rPr>
      </w:pPr>
      <w:r w:rsidRPr="5A555DB6" w:rsidR="009003C4">
        <w:rPr>
          <w:i w:val="1"/>
          <w:iCs w:val="1"/>
          <w:lang w:val="en-US"/>
        </w:rPr>
        <w:t xml:space="preserve">Only 22 Models </w:t>
      </w:r>
      <w:r w:rsidRPr="5A555DB6" w:rsidR="009003C4">
        <w:rPr>
          <w:i w:val="1"/>
          <w:iCs w:val="1"/>
          <w:lang w:val="en-US"/>
        </w:rPr>
        <w:t>do not</w:t>
      </w:r>
      <w:r w:rsidRPr="5A555DB6" w:rsidR="009003C4">
        <w:rPr>
          <w:i w:val="1"/>
          <w:iCs w:val="1"/>
          <w:lang w:val="en-US"/>
        </w:rPr>
        <w:t xml:space="preserve"> reach 100% </w:t>
      </w:r>
      <w:r w:rsidRPr="5A555DB6" w:rsidR="00B928A5">
        <w:rPr>
          <w:i w:val="1"/>
          <w:iCs w:val="1"/>
          <w:lang w:val="en-US"/>
        </w:rPr>
        <w:t>features.</w:t>
      </w:r>
    </w:p>
    <w:p w:rsidRPr="006B3541" w:rsidR="00322B1C" w:rsidP="5A555DB6" w:rsidRDefault="00B928A5" w14:paraId="159F6074" w14:textId="6FB43D29">
      <w:pPr>
        <w:pStyle w:val="ListParagraph"/>
        <w:numPr>
          <w:ilvl w:val="2"/>
          <w:numId w:val="1"/>
        </w:numPr>
        <w:rPr>
          <w:i w:val="1"/>
          <w:iCs w:val="1"/>
          <w:lang w:val="en-US"/>
        </w:rPr>
      </w:pPr>
      <w:r w:rsidRPr="5A555DB6" w:rsidR="00B928A5">
        <w:rPr>
          <w:i w:val="1"/>
          <w:iCs w:val="1"/>
          <w:lang w:val="en-US"/>
        </w:rPr>
        <w:t xml:space="preserve">Out of 22, </w:t>
      </w:r>
      <w:r w:rsidRPr="5A555DB6" w:rsidR="009F3677">
        <w:rPr>
          <w:i w:val="1"/>
          <w:iCs w:val="1"/>
          <w:lang w:val="en-US"/>
        </w:rPr>
        <w:t xml:space="preserve">only 20 models </w:t>
      </w:r>
      <w:r w:rsidRPr="5A555DB6" w:rsidR="00AA7839">
        <w:rPr>
          <w:i w:val="1"/>
          <w:iCs w:val="1"/>
          <w:lang w:val="en-US"/>
        </w:rPr>
        <w:t>do not</w:t>
      </w:r>
      <w:r w:rsidRPr="5A555DB6" w:rsidR="009F3677">
        <w:rPr>
          <w:i w:val="1"/>
          <w:iCs w:val="1"/>
          <w:lang w:val="en-US"/>
        </w:rPr>
        <w:t xml:space="preserve"> have </w:t>
      </w:r>
      <w:r w:rsidRPr="5A555DB6" w:rsidR="00AA7839">
        <w:rPr>
          <w:i w:val="1"/>
          <w:iCs w:val="1"/>
          <w:lang w:val="en-US"/>
        </w:rPr>
        <w:t>up to</w:t>
      </w:r>
      <w:r w:rsidRPr="5A555DB6" w:rsidR="009F3677">
        <w:rPr>
          <w:i w:val="1"/>
          <w:iCs w:val="1"/>
          <w:lang w:val="en-US"/>
        </w:rPr>
        <w:t xml:space="preserve"> 90% </w:t>
      </w:r>
      <w:r w:rsidRPr="5A555DB6" w:rsidR="00E23D60">
        <w:rPr>
          <w:i w:val="1"/>
          <w:iCs w:val="1"/>
          <w:lang w:val="en-US"/>
        </w:rPr>
        <w:t>of features</w:t>
      </w:r>
      <w:r w:rsidRPr="5A555DB6" w:rsidR="00AA7839">
        <w:rPr>
          <w:i w:val="1"/>
          <w:iCs w:val="1"/>
          <w:lang w:val="en-US"/>
        </w:rPr>
        <w:t>.</w:t>
      </w:r>
    </w:p>
    <w:p w:rsidRPr="00D036B8" w:rsidR="000C736A" w:rsidP="000C5A5F" w:rsidRDefault="000C736A" w14:paraId="12C18D2A" w14:textId="07D8CADA">
      <w:pPr>
        <w:jc w:val="center"/>
        <w:rPr>
          <w:lang w:val="en-US"/>
        </w:rPr>
      </w:pPr>
    </w:p>
    <w:p w:rsidR="00633F89" w:rsidP="00633F89" w:rsidRDefault="005F7DEB" w14:paraId="35A854F7" w14:textId="67A63B6A">
      <w:pPr>
        <w:rPr>
          <w:lang w:val="en-US"/>
        </w:rPr>
      </w:pPr>
      <w:r w:rsidRPr="005F7DEB">
        <w:rPr>
          <w:noProof/>
          <w:lang w:val="en-US"/>
        </w:rPr>
        <w:drawing>
          <wp:inline distT="0" distB="0" distL="0" distR="0" wp14:anchorId="2896729B" wp14:editId="57580F57">
            <wp:extent cx="6058894" cy="1997032"/>
            <wp:effectExtent l="0" t="0" r="0" b="0"/>
            <wp:docPr id="5" name="Picture 5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82332" cy="2004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30DE" w:rsidP="00161124" w:rsidRDefault="00161124" w14:paraId="6F424292" w14:textId="35FC91DB">
      <w:pPr>
        <w:jc w:val="center"/>
        <w:rPr>
          <w:lang w:val="en-US"/>
        </w:rPr>
      </w:pPr>
      <w:r w:rsidRPr="00161124">
        <w:rPr>
          <w:noProof/>
          <w:lang w:val="en-US"/>
        </w:rPr>
        <w:drawing>
          <wp:inline distT="0" distB="0" distL="0" distR="0" wp14:anchorId="522DD4D4" wp14:editId="6DB2E36D">
            <wp:extent cx="5104738" cy="4383084"/>
            <wp:effectExtent l="0" t="0" r="1270" b="0"/>
            <wp:docPr id="6" name="Picture 6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abl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2178" cy="443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CF7" w:rsidP="00286747" w:rsidRDefault="00203CF7" w14:paraId="04C9BD64" w14:textId="77777777">
      <w:pPr>
        <w:jc w:val="both"/>
        <w:rPr>
          <w:color w:val="C00000"/>
          <w:sz w:val="21"/>
          <w:szCs w:val="21"/>
          <w:lang w:val="en-US"/>
        </w:rPr>
      </w:pPr>
    </w:p>
    <w:p w:rsidRPr="00203CF7" w:rsidR="002A1F41" w:rsidP="00286747" w:rsidRDefault="002A1F41" w14:paraId="33C867B2" w14:textId="07C7530D">
      <w:pPr>
        <w:jc w:val="both"/>
        <w:rPr>
          <w:color w:val="C00000"/>
          <w:sz w:val="21"/>
          <w:szCs w:val="21"/>
          <w:lang w:val="en-US"/>
        </w:rPr>
      </w:pPr>
      <w:r w:rsidRPr="00203CF7">
        <w:rPr>
          <w:color w:val="C00000"/>
          <w:sz w:val="21"/>
          <w:szCs w:val="21"/>
          <w:lang w:val="en-US"/>
        </w:rPr>
        <w:t>'''</w:t>
      </w:r>
    </w:p>
    <w:p w:rsidRPr="00203CF7" w:rsidR="002A1F41" w:rsidP="00286747" w:rsidRDefault="002A1F41" w14:paraId="2A3EF7A6" w14:textId="77777777">
      <w:pPr>
        <w:jc w:val="both"/>
        <w:rPr>
          <w:color w:val="C00000"/>
          <w:sz w:val="21"/>
          <w:szCs w:val="21"/>
          <w:lang w:val="en-US"/>
        </w:rPr>
      </w:pPr>
      <w:r w:rsidRPr="00203CF7">
        <w:rPr>
          <w:color w:val="C00000"/>
          <w:sz w:val="21"/>
          <w:szCs w:val="21"/>
          <w:lang w:val="en-US"/>
        </w:rPr>
        <w:t>1. Let user decide if they want to run the extension of correlation on the whole plant?</w:t>
      </w:r>
    </w:p>
    <w:p w:rsidRPr="00203CF7" w:rsidR="002A1F41" w:rsidP="00286747" w:rsidRDefault="002A1F41" w14:paraId="4CAF68EE" w14:textId="6C5E0D7A">
      <w:pPr>
        <w:jc w:val="both"/>
        <w:rPr>
          <w:color w:val="C00000"/>
          <w:sz w:val="21"/>
          <w:szCs w:val="21"/>
          <w:lang w:val="en-US"/>
        </w:rPr>
      </w:pPr>
      <w:r w:rsidRPr="00203CF7">
        <w:rPr>
          <w:color w:val="C00000"/>
          <w:sz w:val="21"/>
          <w:szCs w:val="21"/>
          <w:lang w:val="en-US"/>
        </w:rPr>
        <w:t>2. Introduce a new technique SelectKBest with f_regression at this moment</w:t>
      </w:r>
    </w:p>
    <w:p w:rsidRPr="00203CF7" w:rsidR="002A1F41" w:rsidP="00286747" w:rsidRDefault="002A1F41" w14:paraId="00595333" w14:textId="549FDD6F">
      <w:pPr>
        <w:jc w:val="both"/>
        <w:rPr>
          <w:color w:val="C00000"/>
          <w:sz w:val="21"/>
          <w:szCs w:val="21"/>
          <w:lang w:val="en-US"/>
        </w:rPr>
      </w:pPr>
      <w:r w:rsidRPr="00203CF7">
        <w:rPr>
          <w:color w:val="C00000"/>
          <w:sz w:val="21"/>
          <w:szCs w:val="21"/>
          <w:lang w:val="en-US"/>
        </w:rPr>
        <w:t>- Default: Subunit</w:t>
      </w:r>
    </w:p>
    <w:p w:rsidRPr="00203CF7" w:rsidR="002A1F41" w:rsidP="00286747" w:rsidRDefault="002A1F41" w14:paraId="7DD96BBE" w14:textId="13FEDECB">
      <w:pPr>
        <w:jc w:val="both"/>
        <w:rPr>
          <w:color w:val="C00000"/>
          <w:sz w:val="21"/>
          <w:szCs w:val="21"/>
          <w:lang w:val="en-US"/>
        </w:rPr>
      </w:pPr>
      <w:r w:rsidRPr="00203CF7">
        <w:rPr>
          <w:color w:val="C00000"/>
          <w:sz w:val="21"/>
          <w:szCs w:val="21"/>
          <w:lang w:val="en-US"/>
        </w:rPr>
        <w:t>- Extension: On whole plant</w:t>
      </w:r>
    </w:p>
    <w:p w:rsidR="00563243" w:rsidP="00286747" w:rsidRDefault="002A1F41" w14:paraId="21423D13" w14:textId="738472A5">
      <w:pPr>
        <w:jc w:val="both"/>
        <w:rPr>
          <w:color w:val="C00000"/>
          <w:sz w:val="21"/>
          <w:szCs w:val="21"/>
          <w:lang w:val="en-US"/>
        </w:rPr>
      </w:pPr>
      <w:r w:rsidRPr="00203CF7">
        <w:rPr>
          <w:color w:val="C00000"/>
          <w:sz w:val="21"/>
          <w:szCs w:val="21"/>
          <w:lang w:val="en-US"/>
        </w:rPr>
        <w:t>'''</w:t>
      </w:r>
    </w:p>
    <w:p w:rsidR="00563243" w:rsidP="002A1F41" w:rsidRDefault="008E3643" w14:paraId="3B2F27BE" w14:textId="66077741">
      <w:pPr>
        <w:rPr>
          <w:color w:val="C00000"/>
          <w:sz w:val="21"/>
          <w:szCs w:val="21"/>
          <w:lang w:val="en-US"/>
        </w:rPr>
      </w:pPr>
      <w:r w:rsidRPr="008E3643">
        <w:rPr>
          <w:noProof/>
          <w:color w:val="C00000"/>
          <w:sz w:val="21"/>
          <w:szCs w:val="21"/>
          <w:lang w:val="en-US"/>
        </w:rPr>
        <w:lastRenderedPageBreak/>
        <w:drawing>
          <wp:inline distT="0" distB="0" distL="0" distR="0" wp14:anchorId="4776F61E" wp14:editId="02933F0C">
            <wp:extent cx="5731510" cy="32238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66D5" w:rsidP="002A1F41" w:rsidRDefault="003F66D5" w14:paraId="28BA73FF" w14:textId="5FED7CED">
      <w:pPr>
        <w:rPr>
          <w:color w:val="C00000"/>
          <w:sz w:val="21"/>
          <w:szCs w:val="21"/>
          <w:lang w:val="en-US"/>
        </w:rPr>
      </w:pPr>
    </w:p>
    <w:p w:rsidR="00FE731C" w:rsidP="00FE731C" w:rsidRDefault="00FE731C" w14:paraId="474CDCE4" w14:textId="4515B59E">
      <w:pPr>
        <w:tabs>
          <w:tab w:val="left" w:pos="2792"/>
        </w:tabs>
        <w:rPr>
          <w:color w:val="FF0000"/>
          <w:sz w:val="28"/>
          <w:szCs w:val="28"/>
          <w:u w:val="single"/>
          <w:lang w:val="en-US"/>
        </w:rPr>
      </w:pPr>
      <w:r>
        <w:rPr>
          <w:color w:val="FF0000"/>
          <w:sz w:val="28"/>
          <w:szCs w:val="28"/>
          <w:u w:val="single"/>
          <w:lang w:val="en-US"/>
        </w:rPr>
        <w:t>Comments from TAO:</w:t>
      </w:r>
    </w:p>
    <w:p w:rsidRPr="00241038" w:rsidR="00FE731C" w:rsidP="00FE731C" w:rsidRDefault="00FE731C" w14:paraId="34A38BBA" w14:textId="1D1B8852">
      <w:pPr>
        <w:pStyle w:val="ListParagraph"/>
        <w:numPr>
          <w:ilvl w:val="0"/>
          <w:numId w:val="1"/>
        </w:numPr>
        <w:tabs>
          <w:tab w:val="left" w:pos="2792"/>
        </w:tabs>
        <w:rPr>
          <w:lang w:val="en-US"/>
        </w:rPr>
      </w:pPr>
      <w:proofErr w:type="spellStart"/>
      <w:r w:rsidRPr="00241038">
        <w:rPr>
          <w:lang w:val="en-US"/>
        </w:rPr>
        <w:t>Santhip</w:t>
      </w:r>
      <w:proofErr w:type="spellEnd"/>
      <w:r w:rsidRPr="00241038">
        <w:rPr>
          <w:lang w:val="en-US"/>
        </w:rPr>
        <w:t>:</w:t>
      </w:r>
    </w:p>
    <w:p w:rsidRPr="00241038" w:rsidR="00FE731C" w:rsidP="00FE731C" w:rsidRDefault="00FE731C" w14:paraId="51FA8E21" w14:textId="6C03C1E5">
      <w:pPr>
        <w:pStyle w:val="ListParagraph"/>
        <w:numPr>
          <w:ilvl w:val="1"/>
          <w:numId w:val="1"/>
        </w:numPr>
        <w:tabs>
          <w:tab w:val="left" w:pos="2792"/>
        </w:tabs>
        <w:rPr>
          <w:sz w:val="22"/>
          <w:szCs w:val="22"/>
          <w:lang w:val="en-US"/>
        </w:rPr>
      </w:pPr>
      <w:r w:rsidRPr="00241038">
        <w:rPr>
          <w:sz w:val="22"/>
          <w:szCs w:val="22"/>
          <w:lang w:val="en-US"/>
        </w:rPr>
        <w:t>Holds TRUE for 80 to 90% of Assets.</w:t>
      </w:r>
    </w:p>
    <w:p w:rsidRPr="00241038" w:rsidR="00FE731C" w:rsidP="00FE731C" w:rsidRDefault="00FE731C" w14:paraId="1377593D" w14:textId="12DE43CE">
      <w:pPr>
        <w:pStyle w:val="ListParagraph"/>
        <w:numPr>
          <w:ilvl w:val="1"/>
          <w:numId w:val="1"/>
        </w:numPr>
        <w:tabs>
          <w:tab w:val="left" w:pos="2792"/>
        </w:tabs>
        <w:rPr>
          <w:sz w:val="22"/>
          <w:szCs w:val="22"/>
          <w:lang w:val="en-US"/>
        </w:rPr>
      </w:pPr>
      <w:r w:rsidRPr="00241038">
        <w:rPr>
          <w:sz w:val="22"/>
          <w:szCs w:val="22"/>
          <w:lang w:val="en-US"/>
        </w:rPr>
        <w:t>May not work for assets where the UNIT NUMBER is not provided.</w:t>
      </w:r>
    </w:p>
    <w:p w:rsidRPr="00241038" w:rsidR="00FE731C" w:rsidP="00FE731C" w:rsidRDefault="00FE731C" w14:paraId="56AF3271" w14:textId="7D113768">
      <w:pPr>
        <w:pStyle w:val="ListParagraph"/>
        <w:numPr>
          <w:ilvl w:val="2"/>
          <w:numId w:val="1"/>
        </w:numPr>
        <w:tabs>
          <w:tab w:val="left" w:pos="2792"/>
        </w:tabs>
        <w:rPr>
          <w:sz w:val="22"/>
          <w:szCs w:val="22"/>
          <w:lang w:val="en-US"/>
        </w:rPr>
      </w:pPr>
      <w:r w:rsidRPr="00241038">
        <w:rPr>
          <w:sz w:val="22"/>
          <w:szCs w:val="22"/>
          <w:lang w:val="en-US"/>
        </w:rPr>
        <w:t>In such cases, the team would like to perform correlation on PLANT LEVEL.</w:t>
      </w:r>
    </w:p>
    <w:p w:rsidRPr="00241038" w:rsidR="00735CB5" w:rsidP="00735CB5" w:rsidRDefault="00735CB5" w14:paraId="2FB43D29" w14:textId="49CBC7A6">
      <w:pPr>
        <w:pStyle w:val="ListParagraph"/>
        <w:numPr>
          <w:ilvl w:val="0"/>
          <w:numId w:val="1"/>
        </w:numPr>
        <w:tabs>
          <w:tab w:val="left" w:pos="2792"/>
        </w:tabs>
        <w:rPr>
          <w:sz w:val="22"/>
          <w:szCs w:val="22"/>
          <w:lang w:val="en-US"/>
        </w:rPr>
      </w:pPr>
      <w:r w:rsidRPr="00241038">
        <w:rPr>
          <w:lang w:val="en-US"/>
        </w:rPr>
        <w:t>Amit</w:t>
      </w:r>
      <w:r w:rsidRPr="00241038">
        <w:rPr>
          <w:sz w:val="22"/>
          <w:szCs w:val="22"/>
          <w:lang w:val="en-US"/>
        </w:rPr>
        <w:t>:</w:t>
      </w:r>
    </w:p>
    <w:p w:rsidRPr="00241038" w:rsidR="00735CB5" w:rsidP="00735CB5" w:rsidRDefault="00021FCD" w14:paraId="6EBFFD6D" w14:textId="797C9F0C">
      <w:pPr>
        <w:pStyle w:val="ListParagraph"/>
        <w:numPr>
          <w:ilvl w:val="1"/>
          <w:numId w:val="1"/>
        </w:numPr>
        <w:tabs>
          <w:tab w:val="left" w:pos="2792"/>
        </w:tabs>
        <w:rPr>
          <w:sz w:val="22"/>
          <w:szCs w:val="22"/>
          <w:lang w:val="en-US"/>
        </w:rPr>
      </w:pPr>
      <w:r w:rsidRPr="00241038">
        <w:rPr>
          <w:sz w:val="22"/>
          <w:szCs w:val="22"/>
          <w:lang w:val="en-US"/>
        </w:rPr>
        <w:t xml:space="preserve">The Models in the </w:t>
      </w:r>
      <w:r w:rsidRPr="00241038" w:rsidR="00EA2D06">
        <w:rPr>
          <w:sz w:val="22"/>
          <w:szCs w:val="22"/>
          <w:lang w:val="en-US"/>
        </w:rPr>
        <w:t xml:space="preserve">Rheinland </w:t>
      </w:r>
      <w:r w:rsidRPr="00241038">
        <w:rPr>
          <w:sz w:val="22"/>
          <w:szCs w:val="22"/>
          <w:lang w:val="en-US"/>
        </w:rPr>
        <w:t xml:space="preserve">asset have features from other units, but their feature importance is either 0 or </w:t>
      </w:r>
      <w:r w:rsidRPr="00241038" w:rsidR="000D6382">
        <w:rPr>
          <w:sz w:val="22"/>
          <w:szCs w:val="22"/>
          <w:lang w:val="en-US"/>
        </w:rPr>
        <w:t>too</w:t>
      </w:r>
      <w:r w:rsidRPr="00241038">
        <w:rPr>
          <w:sz w:val="22"/>
          <w:szCs w:val="22"/>
          <w:lang w:val="en-US"/>
        </w:rPr>
        <w:t xml:space="preserve"> low to consider</w:t>
      </w:r>
      <w:r w:rsidRPr="00241038" w:rsidR="00D934F5">
        <w:rPr>
          <w:sz w:val="22"/>
          <w:szCs w:val="22"/>
          <w:lang w:val="en-US"/>
        </w:rPr>
        <w:t>?</w:t>
      </w:r>
    </w:p>
    <w:p w:rsidRPr="00241038" w:rsidR="00D934F5" w:rsidP="00D934F5" w:rsidRDefault="00D934F5" w14:paraId="6276A7F4" w14:textId="3A1E16D5">
      <w:pPr>
        <w:pStyle w:val="ListParagraph"/>
        <w:numPr>
          <w:ilvl w:val="2"/>
          <w:numId w:val="1"/>
        </w:numPr>
        <w:tabs>
          <w:tab w:val="left" w:pos="2792"/>
        </w:tabs>
        <w:rPr>
          <w:sz w:val="22"/>
          <w:szCs w:val="22"/>
          <w:lang w:val="en-US"/>
        </w:rPr>
      </w:pPr>
      <w:r w:rsidRPr="00241038">
        <w:rPr>
          <w:sz w:val="22"/>
          <w:szCs w:val="22"/>
          <w:lang w:val="en-US"/>
        </w:rPr>
        <w:t xml:space="preserve">Coz, during bulk modelling those features got picked up, but the </w:t>
      </w:r>
      <w:r w:rsidRPr="00241038" w:rsidR="00130FEC">
        <w:rPr>
          <w:sz w:val="22"/>
          <w:szCs w:val="22"/>
          <w:lang w:val="en-US"/>
        </w:rPr>
        <w:t>heaviest</w:t>
      </w:r>
      <w:r w:rsidRPr="00241038">
        <w:rPr>
          <w:sz w:val="22"/>
          <w:szCs w:val="22"/>
          <w:lang w:val="en-US"/>
        </w:rPr>
        <w:t xml:space="preserve"> feature importance </w:t>
      </w:r>
      <w:r w:rsidRPr="00241038" w:rsidR="00130FEC">
        <w:rPr>
          <w:sz w:val="22"/>
          <w:szCs w:val="22"/>
          <w:lang w:val="en-US"/>
        </w:rPr>
        <w:t xml:space="preserve">value </w:t>
      </w:r>
      <w:r w:rsidRPr="00241038">
        <w:rPr>
          <w:sz w:val="22"/>
          <w:szCs w:val="22"/>
          <w:lang w:val="en-US"/>
        </w:rPr>
        <w:t xml:space="preserve">is provided to features </w:t>
      </w:r>
      <w:r w:rsidRPr="00241038" w:rsidR="00130FEC">
        <w:rPr>
          <w:sz w:val="22"/>
          <w:szCs w:val="22"/>
          <w:lang w:val="en-US"/>
        </w:rPr>
        <w:t>from same unit.</w:t>
      </w:r>
    </w:p>
    <w:p w:rsidRPr="00241038" w:rsidR="007C5789" w:rsidP="007C5789" w:rsidRDefault="00EA2D06" w14:paraId="3EBAB1FE" w14:textId="45716DB8">
      <w:pPr>
        <w:pStyle w:val="ListParagraph"/>
        <w:numPr>
          <w:ilvl w:val="1"/>
          <w:numId w:val="1"/>
        </w:numPr>
        <w:tabs>
          <w:tab w:val="left" w:pos="2792"/>
        </w:tabs>
        <w:rPr>
          <w:sz w:val="22"/>
          <w:szCs w:val="22"/>
          <w:lang w:val="en-US"/>
        </w:rPr>
      </w:pPr>
      <w:r w:rsidRPr="00241038">
        <w:rPr>
          <w:sz w:val="22"/>
          <w:szCs w:val="22"/>
          <w:lang w:val="en-US"/>
        </w:rPr>
        <w:t>Jurong and Rheinland do follow the deduced nomenclature.</w:t>
      </w:r>
    </w:p>
    <w:p w:rsidRPr="00241038" w:rsidR="006B5160" w:rsidP="006B5160" w:rsidRDefault="0017442D" w14:paraId="40D82AE7" w14:textId="5C05C1E1">
      <w:pPr>
        <w:pStyle w:val="ListParagraph"/>
        <w:numPr>
          <w:ilvl w:val="0"/>
          <w:numId w:val="1"/>
        </w:numPr>
        <w:tabs>
          <w:tab w:val="left" w:pos="2792"/>
        </w:tabs>
        <w:rPr>
          <w:sz w:val="22"/>
          <w:szCs w:val="22"/>
          <w:lang w:val="en-US"/>
        </w:rPr>
      </w:pPr>
      <w:r w:rsidRPr="00241038">
        <w:rPr>
          <w:lang w:val="en-US"/>
        </w:rPr>
        <w:t>Guru</w:t>
      </w:r>
      <w:r w:rsidRPr="00241038">
        <w:rPr>
          <w:sz w:val="22"/>
          <w:szCs w:val="22"/>
          <w:lang w:val="en-US"/>
        </w:rPr>
        <w:t>:</w:t>
      </w:r>
    </w:p>
    <w:p w:rsidRPr="00241038" w:rsidR="0017442D" w:rsidP="0017442D" w:rsidRDefault="0017442D" w14:paraId="65F0DA47" w14:textId="12C4BEB5">
      <w:pPr>
        <w:pStyle w:val="ListParagraph"/>
        <w:numPr>
          <w:ilvl w:val="1"/>
          <w:numId w:val="1"/>
        </w:numPr>
        <w:tabs>
          <w:tab w:val="left" w:pos="2792"/>
        </w:tabs>
        <w:rPr>
          <w:sz w:val="22"/>
          <w:szCs w:val="22"/>
          <w:lang w:val="en-US"/>
        </w:rPr>
      </w:pPr>
      <w:r w:rsidRPr="00241038">
        <w:rPr>
          <w:sz w:val="22"/>
          <w:szCs w:val="22"/>
          <w:lang w:val="en-US"/>
        </w:rPr>
        <w:t>The Nomenclature seems perfectly fine for Pernis Asset.</w:t>
      </w:r>
    </w:p>
    <w:p w:rsidRPr="00241038" w:rsidR="0017442D" w:rsidP="0017442D" w:rsidRDefault="0017442D" w14:paraId="222E0C22" w14:textId="550EC821">
      <w:pPr>
        <w:pStyle w:val="ListParagraph"/>
        <w:numPr>
          <w:ilvl w:val="1"/>
          <w:numId w:val="1"/>
        </w:numPr>
        <w:tabs>
          <w:tab w:val="left" w:pos="2792"/>
        </w:tabs>
        <w:rPr>
          <w:sz w:val="22"/>
          <w:szCs w:val="22"/>
          <w:lang w:val="en-US"/>
        </w:rPr>
      </w:pPr>
      <w:r w:rsidRPr="00241038">
        <w:rPr>
          <w:sz w:val="22"/>
          <w:szCs w:val="22"/>
          <w:lang w:val="en-US"/>
        </w:rPr>
        <w:t>The 3</w:t>
      </w:r>
      <w:r w:rsidRPr="00241038">
        <w:rPr>
          <w:sz w:val="22"/>
          <w:szCs w:val="22"/>
          <w:vertAlign w:val="superscript"/>
          <w:lang w:val="en-US"/>
        </w:rPr>
        <w:t>rd</w:t>
      </w:r>
      <w:r w:rsidRPr="00241038">
        <w:rPr>
          <w:sz w:val="22"/>
          <w:szCs w:val="22"/>
          <w:lang w:val="en-US"/>
        </w:rPr>
        <w:t xml:space="preserve"> part which is termed as </w:t>
      </w:r>
      <w:r w:rsidRPr="00241038">
        <w:rPr>
          <w:sz w:val="22"/>
          <w:szCs w:val="22"/>
          <w:u w:val="single"/>
          <w:lang w:val="en-US"/>
        </w:rPr>
        <w:t>equipment</w:t>
      </w:r>
      <w:r w:rsidRPr="00241038">
        <w:rPr>
          <w:sz w:val="22"/>
          <w:szCs w:val="22"/>
          <w:lang w:val="en-US"/>
        </w:rPr>
        <w:t xml:space="preserve"> in the assumption is </w:t>
      </w:r>
      <w:r w:rsidRPr="00241038" w:rsidR="006E25E7">
        <w:rPr>
          <w:sz w:val="22"/>
          <w:szCs w:val="22"/>
          <w:lang w:val="en-US"/>
        </w:rPr>
        <w:t>known</w:t>
      </w:r>
      <w:r w:rsidRPr="00241038">
        <w:rPr>
          <w:sz w:val="22"/>
          <w:szCs w:val="22"/>
          <w:lang w:val="en-US"/>
        </w:rPr>
        <w:t xml:space="preserve"> as </w:t>
      </w:r>
      <w:r w:rsidRPr="00241038" w:rsidR="006E25E7">
        <w:rPr>
          <w:sz w:val="22"/>
          <w:szCs w:val="22"/>
          <w:u w:val="single"/>
          <w:lang w:val="en-US"/>
        </w:rPr>
        <w:t>type of measurement the equipment is installed for</w:t>
      </w:r>
      <w:r w:rsidRPr="00241038" w:rsidR="006E25E7">
        <w:rPr>
          <w:sz w:val="22"/>
          <w:szCs w:val="22"/>
          <w:lang w:val="en-US"/>
        </w:rPr>
        <w:t>.</w:t>
      </w:r>
    </w:p>
    <w:p w:rsidRPr="00241038" w:rsidR="00442859" w:rsidP="00442859" w:rsidRDefault="007F2315" w14:paraId="5E06EC4C" w14:textId="4C4073F7">
      <w:pPr>
        <w:pStyle w:val="ListParagraph"/>
        <w:numPr>
          <w:ilvl w:val="0"/>
          <w:numId w:val="1"/>
        </w:numPr>
        <w:tabs>
          <w:tab w:val="left" w:pos="2792"/>
        </w:tabs>
        <w:rPr>
          <w:sz w:val="22"/>
          <w:szCs w:val="22"/>
          <w:lang w:val="en-US"/>
        </w:rPr>
      </w:pPr>
      <w:r w:rsidRPr="00241038">
        <w:rPr>
          <w:lang w:val="en-US"/>
        </w:rPr>
        <w:t>Vijay</w:t>
      </w:r>
      <w:r w:rsidRPr="00241038">
        <w:rPr>
          <w:sz w:val="22"/>
          <w:szCs w:val="22"/>
          <w:lang w:val="en-US"/>
        </w:rPr>
        <w:t>:</w:t>
      </w:r>
    </w:p>
    <w:p w:rsidRPr="00241038" w:rsidR="007F2315" w:rsidP="007F2315" w:rsidRDefault="007F2315" w14:paraId="23B1C529" w14:textId="60236542">
      <w:pPr>
        <w:pStyle w:val="ListParagraph"/>
        <w:numPr>
          <w:ilvl w:val="1"/>
          <w:numId w:val="1"/>
        </w:numPr>
        <w:tabs>
          <w:tab w:val="left" w:pos="2792"/>
        </w:tabs>
        <w:rPr>
          <w:sz w:val="22"/>
          <w:szCs w:val="22"/>
          <w:lang w:val="en-US"/>
        </w:rPr>
      </w:pPr>
      <w:r w:rsidRPr="00241038">
        <w:rPr>
          <w:sz w:val="22"/>
          <w:szCs w:val="22"/>
          <w:lang w:val="en-US"/>
        </w:rPr>
        <w:t>The Nomenclature stand solid for all the downstream assets but th</w:t>
      </w:r>
      <w:r w:rsidRPr="00241038" w:rsidR="001C533A">
        <w:rPr>
          <w:sz w:val="22"/>
          <w:szCs w:val="22"/>
          <w:lang w:val="en-US"/>
        </w:rPr>
        <w:t>e same does not applies to Upstream assets.</w:t>
      </w:r>
    </w:p>
    <w:p w:rsidRPr="00241038" w:rsidR="001C533A" w:rsidP="007F2315" w:rsidRDefault="00D43060" w14:paraId="4FD4602D" w14:textId="1A842B25">
      <w:pPr>
        <w:pStyle w:val="ListParagraph"/>
        <w:numPr>
          <w:ilvl w:val="1"/>
          <w:numId w:val="1"/>
        </w:numPr>
        <w:tabs>
          <w:tab w:val="left" w:pos="2792"/>
        </w:tabs>
        <w:rPr>
          <w:sz w:val="22"/>
          <w:szCs w:val="22"/>
          <w:lang w:val="en-US"/>
        </w:rPr>
      </w:pPr>
      <w:r w:rsidRPr="00241038">
        <w:rPr>
          <w:sz w:val="22"/>
          <w:szCs w:val="22"/>
          <w:lang w:val="en-US"/>
        </w:rPr>
        <w:t>Also, there is no proper way to differentiate between Downstream and Upstream assets</w:t>
      </w:r>
    </w:p>
    <w:p w:rsidRPr="00241038" w:rsidR="00D43060" w:rsidP="00D43060" w:rsidRDefault="00D43060" w14:paraId="20B1903C" w14:textId="7BBD435B">
      <w:pPr>
        <w:pStyle w:val="ListParagraph"/>
        <w:numPr>
          <w:ilvl w:val="2"/>
          <w:numId w:val="1"/>
        </w:numPr>
        <w:tabs>
          <w:tab w:val="left" w:pos="2792"/>
        </w:tabs>
        <w:rPr>
          <w:sz w:val="22"/>
          <w:szCs w:val="22"/>
          <w:lang w:val="en-US"/>
        </w:rPr>
      </w:pPr>
      <w:r w:rsidRPr="00241038">
        <w:rPr>
          <w:sz w:val="22"/>
          <w:szCs w:val="22"/>
          <w:lang w:val="en-US"/>
        </w:rPr>
        <w:t>Due to low Upstream assets</w:t>
      </w:r>
      <w:r w:rsidRPr="00241038" w:rsidR="00B43846">
        <w:rPr>
          <w:sz w:val="22"/>
          <w:szCs w:val="22"/>
          <w:lang w:val="en-US"/>
        </w:rPr>
        <w:t xml:space="preserve"> currently present the correlation logic on </w:t>
      </w:r>
      <w:r w:rsidRPr="00241038" w:rsidR="00BE77E9">
        <w:rPr>
          <w:sz w:val="22"/>
          <w:szCs w:val="22"/>
          <w:lang w:val="en-US"/>
        </w:rPr>
        <w:t>UNIT</w:t>
      </w:r>
      <w:r w:rsidRPr="00241038" w:rsidR="00B43846">
        <w:rPr>
          <w:sz w:val="22"/>
          <w:szCs w:val="22"/>
          <w:lang w:val="en-US"/>
        </w:rPr>
        <w:t xml:space="preserve"> will them identify better features</w:t>
      </w:r>
      <w:r w:rsidRPr="00241038" w:rsidR="00BE77E9">
        <w:rPr>
          <w:sz w:val="22"/>
          <w:szCs w:val="22"/>
          <w:lang w:val="en-US"/>
        </w:rPr>
        <w:t>.</w:t>
      </w:r>
    </w:p>
    <w:p w:rsidRPr="00241038" w:rsidR="00A64719" w:rsidP="00A64719" w:rsidRDefault="00A64719" w14:paraId="4AD75B1B" w14:textId="5C5A01B7">
      <w:pPr>
        <w:pStyle w:val="ListParagraph"/>
        <w:numPr>
          <w:ilvl w:val="0"/>
          <w:numId w:val="1"/>
        </w:numPr>
        <w:tabs>
          <w:tab w:val="left" w:pos="2792"/>
        </w:tabs>
        <w:rPr>
          <w:sz w:val="22"/>
          <w:szCs w:val="22"/>
          <w:lang w:val="en-US"/>
        </w:rPr>
      </w:pPr>
      <w:r w:rsidRPr="00241038">
        <w:rPr>
          <w:lang w:val="en-US"/>
        </w:rPr>
        <w:t>Thriambak</w:t>
      </w:r>
      <w:r w:rsidRPr="00241038">
        <w:rPr>
          <w:sz w:val="22"/>
          <w:szCs w:val="22"/>
          <w:lang w:val="en-US"/>
        </w:rPr>
        <w:t>:</w:t>
      </w:r>
    </w:p>
    <w:p w:rsidRPr="00241038" w:rsidR="00A64719" w:rsidP="00A64719" w:rsidRDefault="00D0035E" w14:paraId="26E559B4" w14:textId="07F01CCF">
      <w:pPr>
        <w:pStyle w:val="ListParagraph"/>
        <w:numPr>
          <w:ilvl w:val="1"/>
          <w:numId w:val="1"/>
        </w:numPr>
        <w:tabs>
          <w:tab w:val="left" w:pos="2792"/>
        </w:tabs>
        <w:rPr>
          <w:sz w:val="22"/>
          <w:szCs w:val="22"/>
          <w:lang w:val="en-US"/>
        </w:rPr>
      </w:pPr>
      <w:r w:rsidRPr="00241038">
        <w:rPr>
          <w:sz w:val="22"/>
          <w:szCs w:val="22"/>
          <w:lang w:val="en-US"/>
        </w:rPr>
        <w:t>Geismar follows the 3</w:t>
      </w:r>
      <w:r w:rsidRPr="00241038">
        <w:rPr>
          <w:sz w:val="22"/>
          <w:szCs w:val="22"/>
          <w:vertAlign w:val="superscript"/>
          <w:lang w:val="en-US"/>
        </w:rPr>
        <w:t>rd</w:t>
      </w:r>
      <w:r w:rsidRPr="00241038">
        <w:rPr>
          <w:sz w:val="22"/>
          <w:szCs w:val="22"/>
          <w:lang w:val="en-US"/>
        </w:rPr>
        <w:t xml:space="preserve"> Nomenclature</w:t>
      </w:r>
      <w:r w:rsidRPr="00241038" w:rsidR="008C70C8">
        <w:rPr>
          <w:sz w:val="22"/>
          <w:szCs w:val="22"/>
          <w:lang w:val="en-US"/>
        </w:rPr>
        <w:t>.</w:t>
      </w:r>
    </w:p>
    <w:p w:rsidR="00A0074D" w:rsidP="00AA04AA" w:rsidRDefault="008C70C8" w14:paraId="41634E4B" w14:textId="4F49BBC1">
      <w:pPr>
        <w:pStyle w:val="ListParagraph"/>
        <w:numPr>
          <w:ilvl w:val="1"/>
          <w:numId w:val="1"/>
        </w:numPr>
        <w:tabs>
          <w:tab w:val="left" w:pos="2792"/>
        </w:tabs>
        <w:rPr>
          <w:sz w:val="22"/>
          <w:szCs w:val="22"/>
          <w:lang w:val="en-US"/>
        </w:rPr>
      </w:pPr>
      <w:r w:rsidRPr="5A555DB6" w:rsidR="008C70C8">
        <w:rPr>
          <w:sz w:val="22"/>
          <w:szCs w:val="22"/>
          <w:lang w:val="en-US"/>
        </w:rPr>
        <w:t>For Norco, there is no specific</w:t>
      </w:r>
      <w:r w:rsidRPr="5A555DB6" w:rsidR="005256AC">
        <w:rPr>
          <w:sz w:val="22"/>
          <w:szCs w:val="22"/>
          <w:lang w:val="en-US"/>
        </w:rPr>
        <w:t xml:space="preserve"> </w:t>
      </w:r>
      <w:r w:rsidRPr="5A555DB6" w:rsidR="00F56145">
        <w:rPr>
          <w:sz w:val="22"/>
          <w:szCs w:val="22"/>
          <w:lang w:val="en-US"/>
        </w:rPr>
        <w:t>nomenclature,</w:t>
      </w:r>
      <w:r w:rsidRPr="5A555DB6" w:rsidR="005256AC">
        <w:rPr>
          <w:sz w:val="22"/>
          <w:szCs w:val="22"/>
          <w:lang w:val="en-US"/>
        </w:rPr>
        <w:t xml:space="preserve"> and they </w:t>
      </w:r>
      <w:r w:rsidRPr="5A555DB6" w:rsidR="005256AC">
        <w:rPr>
          <w:sz w:val="22"/>
          <w:szCs w:val="22"/>
          <w:lang w:val="en-US"/>
        </w:rPr>
        <w:t>do not</w:t>
      </w:r>
      <w:r w:rsidRPr="5A555DB6" w:rsidR="005256AC">
        <w:rPr>
          <w:sz w:val="22"/>
          <w:szCs w:val="22"/>
          <w:lang w:val="en-US"/>
        </w:rPr>
        <w:t xml:space="preserve"> </w:t>
      </w:r>
      <w:r w:rsidRPr="5A555DB6" w:rsidR="005256AC">
        <w:rPr>
          <w:sz w:val="22"/>
          <w:szCs w:val="22"/>
          <w:lang w:val="en-US"/>
        </w:rPr>
        <w:t>provide</w:t>
      </w:r>
      <w:r w:rsidRPr="5A555DB6" w:rsidR="005256AC">
        <w:rPr>
          <w:sz w:val="22"/>
          <w:szCs w:val="22"/>
          <w:lang w:val="en-US"/>
        </w:rPr>
        <w:t xml:space="preserve"> </w:t>
      </w:r>
      <w:r w:rsidRPr="5A555DB6" w:rsidR="00F56145">
        <w:rPr>
          <w:sz w:val="22"/>
          <w:szCs w:val="22"/>
          <w:lang w:val="en-US"/>
        </w:rPr>
        <w:t>UNIT number in the tag.</w:t>
      </w:r>
    </w:p>
    <w:p w:rsidR="00241038" w:rsidP="00241038" w:rsidRDefault="00241038" w14:paraId="6DD424E5" w14:textId="026D78ED">
      <w:pPr>
        <w:pStyle w:val="ListParagraph"/>
        <w:numPr>
          <w:ilvl w:val="0"/>
          <w:numId w:val="1"/>
        </w:numPr>
        <w:tabs>
          <w:tab w:val="left" w:pos="2792"/>
        </w:tabs>
        <w:rPr>
          <w:sz w:val="22"/>
          <w:szCs w:val="22"/>
          <w:lang w:val="en-US"/>
        </w:rPr>
      </w:pPr>
      <w:r w:rsidRPr="00C556C1">
        <w:rPr>
          <w:lang w:val="en-US"/>
        </w:rPr>
        <w:t>Sahl</w:t>
      </w:r>
      <w:r>
        <w:rPr>
          <w:sz w:val="22"/>
          <w:szCs w:val="22"/>
          <w:lang w:val="en-US"/>
        </w:rPr>
        <w:t>:</w:t>
      </w:r>
    </w:p>
    <w:p w:rsidR="00241038" w:rsidP="00241038" w:rsidRDefault="00241038" w14:paraId="62A74B3E" w14:textId="40B4B67A">
      <w:pPr>
        <w:pStyle w:val="ListParagraph"/>
        <w:numPr>
          <w:ilvl w:val="1"/>
          <w:numId w:val="1"/>
        </w:numPr>
        <w:tabs>
          <w:tab w:val="left" w:pos="2792"/>
        </w:tabs>
        <w:rPr>
          <w:sz w:val="22"/>
          <w:szCs w:val="22"/>
          <w:lang w:val="en-US"/>
        </w:rPr>
      </w:pPr>
      <w:r>
        <w:rPr>
          <w:sz w:val="22"/>
          <w:szCs w:val="22"/>
          <w:lang w:val="en-US"/>
        </w:rPr>
        <w:t>Deerpark follows the same nomenclature</w:t>
      </w:r>
      <w:r w:rsidR="00C556C1">
        <w:rPr>
          <w:sz w:val="22"/>
          <w:szCs w:val="22"/>
          <w:lang w:val="en-US"/>
        </w:rPr>
        <w:t>.</w:t>
      </w:r>
    </w:p>
    <w:p w:rsidR="00241038" w:rsidP="00241038" w:rsidRDefault="00241038" w14:paraId="1C6FBD9A" w14:textId="05C97EA9">
      <w:pPr>
        <w:tabs>
          <w:tab w:val="left" w:pos="3944"/>
        </w:tabs>
        <w:rPr>
          <w:lang w:val="en-US"/>
        </w:rPr>
      </w:pPr>
      <w:r>
        <w:rPr>
          <w:lang w:val="en-US"/>
        </w:rPr>
        <w:tab/>
      </w:r>
    </w:p>
    <w:p w:rsidR="005D5CE1" w:rsidP="005D5CE1" w:rsidRDefault="005D5CE1" w14:paraId="03D93B37" w14:textId="4266D608">
      <w:pPr>
        <w:pStyle w:val="ListParagraph"/>
        <w:numPr>
          <w:ilvl w:val="0"/>
          <w:numId w:val="1"/>
        </w:numPr>
        <w:tabs>
          <w:tab w:val="left" w:pos="3944"/>
        </w:tabs>
        <w:rPr>
          <w:lang w:val="en-US"/>
        </w:rPr>
      </w:pPr>
      <w:r>
        <w:rPr>
          <w:lang w:val="en-US"/>
        </w:rPr>
        <w:lastRenderedPageBreak/>
        <w:t>For multiple LIVE Models across multiple Assets</w:t>
      </w:r>
    </w:p>
    <w:p w:rsidRPr="000F1C7C" w:rsidR="000F1C7C" w:rsidP="000F1C7C" w:rsidRDefault="000F1C7C" w14:paraId="33C45293" w14:textId="77777777">
      <w:pPr>
        <w:tabs>
          <w:tab w:val="left" w:pos="3944"/>
        </w:tabs>
        <w:rPr>
          <w:lang w:val="en-US"/>
        </w:rPr>
      </w:pPr>
    </w:p>
    <w:p w:rsidR="00C61C51" w:rsidP="00241038" w:rsidRDefault="00C61C51" w14:paraId="51769E20" w14:textId="15939AEC">
      <w:pPr>
        <w:tabs>
          <w:tab w:val="left" w:pos="3944"/>
        </w:tabs>
        <w:rPr>
          <w:lang w:val="en-US"/>
        </w:rPr>
      </w:pPr>
      <w:r w:rsidRPr="00C61C51">
        <w:rPr>
          <w:noProof/>
          <w:lang w:val="en-US"/>
        </w:rPr>
        <w:drawing>
          <wp:inline distT="0" distB="0" distL="0" distR="0" wp14:anchorId="5AAB059B" wp14:editId="5A1A7376">
            <wp:extent cx="5731510" cy="4629150"/>
            <wp:effectExtent l="0" t="0" r="0" b="635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4D7982" w:rsidR="00A75BB1" w:rsidP="00241038" w:rsidRDefault="00A75BB1" w14:paraId="5C09A3AF" w14:textId="77777777">
      <w:pPr>
        <w:tabs>
          <w:tab w:val="left" w:pos="3944"/>
        </w:tabs>
        <w:rPr>
          <w:b/>
          <w:bCs/>
          <w:i/>
          <w:iCs/>
          <w:u w:val="single"/>
          <w:lang w:val="en-US"/>
        </w:rPr>
      </w:pPr>
    </w:p>
    <w:p w:rsidRPr="004D7982" w:rsidR="00A75BB1" w:rsidP="00A75BB1" w:rsidRDefault="00A75BB1" w14:paraId="471087C0" w14:textId="0A3617D0">
      <w:pPr>
        <w:pStyle w:val="ListParagraph"/>
        <w:numPr>
          <w:ilvl w:val="0"/>
          <w:numId w:val="1"/>
        </w:numPr>
        <w:tabs>
          <w:tab w:val="left" w:pos="3944"/>
        </w:tabs>
        <w:rPr>
          <w:b/>
          <w:bCs/>
          <w:i/>
          <w:iCs/>
          <w:highlight w:val="yellow"/>
          <w:u w:val="single"/>
          <w:lang w:val="en-US"/>
        </w:rPr>
      </w:pPr>
      <w:r w:rsidRPr="004D7982">
        <w:rPr>
          <w:b/>
          <w:bCs/>
          <w:i/>
          <w:iCs/>
          <w:highlight w:val="yellow"/>
          <w:u w:val="single"/>
          <w:lang w:val="en-US"/>
        </w:rPr>
        <w:t>The other method is that we have hierarchy in C3/while loading data of Unit/Sub-unit which we can reload and make it more feasible instead of running regex and finding the sub-unit</w:t>
      </w:r>
      <w:r w:rsidRPr="004D7982" w:rsidR="00F31DA5">
        <w:rPr>
          <w:b/>
          <w:bCs/>
          <w:i/>
          <w:iCs/>
          <w:highlight w:val="yellow"/>
          <w:u w:val="single"/>
          <w:lang w:val="en-US"/>
        </w:rPr>
        <w:t>.</w:t>
      </w:r>
    </w:p>
    <w:sectPr w:rsidRPr="004D7982" w:rsidR="00A75BB1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86747" w:rsidP="00286747" w:rsidRDefault="00286747" w14:paraId="4E3322C7" w14:textId="77777777">
      <w:r>
        <w:separator/>
      </w:r>
    </w:p>
  </w:endnote>
  <w:endnote w:type="continuationSeparator" w:id="0">
    <w:p w:rsidR="00286747" w:rsidP="00286747" w:rsidRDefault="00286747" w14:paraId="56FA8E40" w14:textId="77777777">
      <w:r>
        <w:continuationSeparator/>
      </w:r>
    </w:p>
  </w:endnote>
  <w:endnote w:type="continuationNotice" w:id="1">
    <w:p w:rsidR="00D16A0D" w:rsidRDefault="00D16A0D" w14:paraId="00391BC3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86747" w:rsidP="00286747" w:rsidRDefault="00286747" w14:paraId="7FEEFFA2" w14:textId="77777777">
      <w:r>
        <w:separator/>
      </w:r>
    </w:p>
  </w:footnote>
  <w:footnote w:type="continuationSeparator" w:id="0">
    <w:p w:rsidR="00286747" w:rsidP="00286747" w:rsidRDefault="00286747" w14:paraId="27FE3663" w14:textId="77777777">
      <w:r>
        <w:continuationSeparator/>
      </w:r>
    </w:p>
  </w:footnote>
  <w:footnote w:type="continuationNotice" w:id="1">
    <w:p w:rsidR="00D16A0D" w:rsidRDefault="00D16A0D" w14:paraId="6B3DF0F3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225168"/>
    <w:multiLevelType w:val="hybridMultilevel"/>
    <w:tmpl w:val="71ECEF72"/>
    <w:lvl w:ilvl="0" w:tplc="C73CBCEE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89"/>
    <w:rsid w:val="000129F0"/>
    <w:rsid w:val="00021FCD"/>
    <w:rsid w:val="00045FDA"/>
    <w:rsid w:val="000755B6"/>
    <w:rsid w:val="000C5A5F"/>
    <w:rsid w:val="000C736A"/>
    <w:rsid w:val="000D6382"/>
    <w:rsid w:val="000F1C7C"/>
    <w:rsid w:val="00130FEC"/>
    <w:rsid w:val="00153782"/>
    <w:rsid w:val="00161124"/>
    <w:rsid w:val="001712C9"/>
    <w:rsid w:val="001733E2"/>
    <w:rsid w:val="0017442D"/>
    <w:rsid w:val="001C533A"/>
    <w:rsid w:val="00203CF7"/>
    <w:rsid w:val="0020463E"/>
    <w:rsid w:val="00217244"/>
    <w:rsid w:val="00241038"/>
    <w:rsid w:val="00246D77"/>
    <w:rsid w:val="00286747"/>
    <w:rsid w:val="002A1F41"/>
    <w:rsid w:val="002F7CE1"/>
    <w:rsid w:val="00322B1C"/>
    <w:rsid w:val="003D417C"/>
    <w:rsid w:val="003E2560"/>
    <w:rsid w:val="003F42AC"/>
    <w:rsid w:val="003F66D5"/>
    <w:rsid w:val="00442859"/>
    <w:rsid w:val="00486088"/>
    <w:rsid w:val="004D7982"/>
    <w:rsid w:val="005256AC"/>
    <w:rsid w:val="00537D83"/>
    <w:rsid w:val="00563243"/>
    <w:rsid w:val="005D5CE1"/>
    <w:rsid w:val="005F7DEB"/>
    <w:rsid w:val="00633F89"/>
    <w:rsid w:val="006B3541"/>
    <w:rsid w:val="006B5160"/>
    <w:rsid w:val="006E25E7"/>
    <w:rsid w:val="00720353"/>
    <w:rsid w:val="00735CB5"/>
    <w:rsid w:val="007C5789"/>
    <w:rsid w:val="007F2315"/>
    <w:rsid w:val="008832AA"/>
    <w:rsid w:val="008C70C8"/>
    <w:rsid w:val="008E3643"/>
    <w:rsid w:val="009003C4"/>
    <w:rsid w:val="00904BF2"/>
    <w:rsid w:val="00996849"/>
    <w:rsid w:val="009F3677"/>
    <w:rsid w:val="00A0074D"/>
    <w:rsid w:val="00A64719"/>
    <w:rsid w:val="00A65F8D"/>
    <w:rsid w:val="00A75BB1"/>
    <w:rsid w:val="00AA04AA"/>
    <w:rsid w:val="00AA7839"/>
    <w:rsid w:val="00B12CBA"/>
    <w:rsid w:val="00B43846"/>
    <w:rsid w:val="00B928A5"/>
    <w:rsid w:val="00BA24DD"/>
    <w:rsid w:val="00BE77E9"/>
    <w:rsid w:val="00C12CAE"/>
    <w:rsid w:val="00C556C1"/>
    <w:rsid w:val="00C61C51"/>
    <w:rsid w:val="00CE0603"/>
    <w:rsid w:val="00D0035E"/>
    <w:rsid w:val="00D036B8"/>
    <w:rsid w:val="00D16A0D"/>
    <w:rsid w:val="00D43060"/>
    <w:rsid w:val="00D648C9"/>
    <w:rsid w:val="00D71E57"/>
    <w:rsid w:val="00D934F5"/>
    <w:rsid w:val="00DA30DE"/>
    <w:rsid w:val="00E23D60"/>
    <w:rsid w:val="00E66247"/>
    <w:rsid w:val="00EA2D06"/>
    <w:rsid w:val="00F047A0"/>
    <w:rsid w:val="00F31DA5"/>
    <w:rsid w:val="00F56145"/>
    <w:rsid w:val="00FA08E4"/>
    <w:rsid w:val="00FE5FDA"/>
    <w:rsid w:val="00FE731C"/>
    <w:rsid w:val="5A55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2F59FFB"/>
  <w15:chartTrackingRefBased/>
  <w15:docId w15:val="{68779C51-FFD1-4F67-992C-E4EDF831D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3F8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6747"/>
    <w:pPr>
      <w:tabs>
        <w:tab w:val="center" w:pos="4513"/>
        <w:tab w:val="right" w:pos="9026"/>
      </w:tabs>
    </w:pPr>
  </w:style>
  <w:style w:type="character" w:styleId="HeaderChar" w:customStyle="1">
    <w:name w:val="Header Char"/>
    <w:basedOn w:val="DefaultParagraphFont"/>
    <w:link w:val="Header"/>
    <w:uiPriority w:val="99"/>
    <w:rsid w:val="00286747"/>
  </w:style>
  <w:style w:type="paragraph" w:styleId="Footer">
    <w:name w:val="footer"/>
    <w:basedOn w:val="Normal"/>
    <w:link w:val="FooterChar"/>
    <w:uiPriority w:val="99"/>
    <w:unhideWhenUsed/>
    <w:rsid w:val="00286747"/>
    <w:pPr>
      <w:tabs>
        <w:tab w:val="center" w:pos="4513"/>
        <w:tab w:val="right" w:pos="9026"/>
      </w:tabs>
    </w:pPr>
  </w:style>
  <w:style w:type="character" w:styleId="FooterChar" w:customStyle="1">
    <w:name w:val="Footer Char"/>
    <w:basedOn w:val="DefaultParagraphFont"/>
    <w:link w:val="Footer"/>
    <w:uiPriority w:val="99"/>
    <w:rsid w:val="002867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emf" Id="rId7" /><Relationship Type="http://schemas.openxmlformats.org/officeDocument/2006/relationships/image" Target="media/image6.png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5.emf" Id="rId11" /><Relationship Type="http://schemas.openxmlformats.org/officeDocument/2006/relationships/footnotes" Target="footnotes.xml" Id="rId5" /><Relationship Type="http://schemas.openxmlformats.org/officeDocument/2006/relationships/image" Target="media/image4.png" Id="rId10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theme" Target="theme/theme1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Mishra, Atul SSSCCH-PTIY/FHC</dc:creator>
  <keywords/>
  <dc:description/>
  <lastModifiedBy>Mishra, Atul SSSCCH-PTIY/FHC</lastModifiedBy>
  <revision>80</revision>
  <dcterms:created xsi:type="dcterms:W3CDTF">2022-03-03T23:03:00.0000000Z</dcterms:created>
  <dcterms:modified xsi:type="dcterms:W3CDTF">2022-03-09T12:08:27.7240086Z</dcterms:modified>
</coreProperties>
</file>