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57349" w14:textId="77777777" w:rsidR="009023E0" w:rsidRDefault="00046B70">
      <w:pPr>
        <w:pStyle w:val="Title"/>
        <w:keepNext w:val="0"/>
        <w:keepLines w:val="0"/>
        <w:spacing w:after="0"/>
        <w:contextualSpacing w:val="0"/>
        <w:rPr>
          <w:sz w:val="48"/>
          <w:szCs w:val="48"/>
        </w:rPr>
      </w:pPr>
      <w:bookmarkStart w:id="0" w:name="_gc2pz7m8v7e" w:colFirst="0" w:colLast="0"/>
      <w:bookmarkEnd w:id="0"/>
      <w:r>
        <w:rPr>
          <w:noProof/>
        </w:rPr>
        <w:drawing>
          <wp:anchor distT="0" distB="0" distL="0" distR="0" simplePos="0" relativeHeight="251658240" behindDoc="0" locked="0" layoutInCell="1" hidden="0" allowOverlap="1" wp14:anchorId="6D5E3136" wp14:editId="5192CE44">
            <wp:simplePos x="0" y="0"/>
            <wp:positionH relativeFrom="margin">
              <wp:posOffset>4524375</wp:posOffset>
            </wp:positionH>
            <wp:positionV relativeFrom="paragraph">
              <wp:posOffset>0</wp:posOffset>
            </wp:positionV>
            <wp:extent cx="1800225" cy="1895475"/>
            <wp:effectExtent l="0" t="0" r="0" b="0"/>
            <wp:wrapSquare wrapText="bothSides" distT="0" distB="0" distL="0" distR="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24000" r="25600"/>
                    <a:stretch>
                      <a:fillRect/>
                    </a:stretch>
                  </pic:blipFill>
                  <pic:spPr>
                    <a:xfrm>
                      <a:off x="0" y="0"/>
                      <a:ext cx="1800225" cy="189547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7FFE50B" wp14:editId="7F027E68">
            <wp:simplePos x="0" y="0"/>
            <wp:positionH relativeFrom="margin">
              <wp:posOffset>-114299</wp:posOffset>
            </wp:positionH>
            <wp:positionV relativeFrom="paragraph">
              <wp:posOffset>104775</wp:posOffset>
            </wp:positionV>
            <wp:extent cx="1141200" cy="1584000"/>
            <wp:effectExtent l="0" t="0" r="0" b="0"/>
            <wp:wrapSquare wrapText="bothSides" distT="0" distB="0" distL="114300" distR="114300"/>
            <wp:docPr id="3" name="image6.jpg" descr="C:\work\SVN\aswgoesspice\trunk\WG_A0_Process_management\documentation\templates\EB+Elektrobit_RGB_cropped.jpg"/>
            <wp:cNvGraphicFramePr/>
            <a:graphic xmlns:a="http://schemas.openxmlformats.org/drawingml/2006/main">
              <a:graphicData uri="http://schemas.openxmlformats.org/drawingml/2006/picture">
                <pic:pic xmlns:pic="http://schemas.openxmlformats.org/drawingml/2006/picture">
                  <pic:nvPicPr>
                    <pic:cNvPr id="0" name="image6.jpg" descr="C:\work\SVN\aswgoesspice\trunk\WG_A0_Process_management\documentation\templates\EB+Elektrobit_RGB_cropped.jpg"/>
                    <pic:cNvPicPr preferRelativeResize="0"/>
                  </pic:nvPicPr>
                  <pic:blipFill>
                    <a:blip r:embed="rId8"/>
                    <a:srcRect/>
                    <a:stretch>
                      <a:fillRect/>
                    </a:stretch>
                  </pic:blipFill>
                  <pic:spPr>
                    <a:xfrm>
                      <a:off x="0" y="0"/>
                      <a:ext cx="1141200" cy="1584000"/>
                    </a:xfrm>
                    <a:prstGeom prst="rect">
                      <a:avLst/>
                    </a:prstGeom>
                    <a:ln/>
                  </pic:spPr>
                </pic:pic>
              </a:graphicData>
            </a:graphic>
          </wp:anchor>
        </w:drawing>
      </w:r>
    </w:p>
    <w:p w14:paraId="608489A4" w14:textId="77777777" w:rsidR="009023E0" w:rsidRDefault="009023E0">
      <w:pPr>
        <w:pStyle w:val="Title"/>
        <w:keepNext w:val="0"/>
        <w:keepLines w:val="0"/>
        <w:spacing w:after="0"/>
        <w:ind w:left="720"/>
        <w:contextualSpacing w:val="0"/>
        <w:jc w:val="right"/>
        <w:rPr>
          <w:color w:val="B7B7B7"/>
          <w:sz w:val="48"/>
          <w:szCs w:val="48"/>
        </w:rPr>
      </w:pPr>
      <w:bookmarkStart w:id="1" w:name="_26sbew8fa0gp" w:colFirst="0" w:colLast="0"/>
      <w:bookmarkEnd w:id="1"/>
    </w:p>
    <w:p w14:paraId="57A1356A" w14:textId="77777777" w:rsidR="009023E0" w:rsidRDefault="009023E0">
      <w:pPr>
        <w:pStyle w:val="Title"/>
        <w:contextualSpacing w:val="0"/>
        <w:jc w:val="right"/>
        <w:rPr>
          <w:sz w:val="48"/>
          <w:szCs w:val="48"/>
        </w:rPr>
      </w:pPr>
      <w:bookmarkStart w:id="2" w:name="_1v0rwb789wl3" w:colFirst="0" w:colLast="0"/>
      <w:bookmarkEnd w:id="2"/>
    </w:p>
    <w:p w14:paraId="5E8AFF5E" w14:textId="77777777" w:rsidR="009023E0" w:rsidRDefault="009023E0">
      <w:pPr>
        <w:pStyle w:val="Title"/>
        <w:contextualSpacing w:val="0"/>
        <w:rPr>
          <w:sz w:val="48"/>
          <w:szCs w:val="48"/>
        </w:rPr>
      </w:pPr>
      <w:bookmarkStart w:id="3" w:name="_2468oyeg0eef" w:colFirst="0" w:colLast="0"/>
      <w:bookmarkEnd w:id="3"/>
    </w:p>
    <w:p w14:paraId="1573AD84" w14:textId="77777777" w:rsidR="009023E0" w:rsidRDefault="009023E0"/>
    <w:p w14:paraId="11D457CE" w14:textId="77777777" w:rsidR="009023E0" w:rsidRDefault="009023E0"/>
    <w:p w14:paraId="1A392BD1" w14:textId="77777777" w:rsidR="009023E0" w:rsidRDefault="00046B70">
      <w:pPr>
        <w:pStyle w:val="Title"/>
        <w:contextualSpacing w:val="0"/>
        <w:jc w:val="right"/>
      </w:pPr>
      <w:bookmarkStart w:id="4" w:name="_ug35toubx59n" w:colFirst="0" w:colLast="0"/>
      <w:bookmarkEnd w:id="4"/>
      <w:r>
        <w:rPr>
          <w:sz w:val="48"/>
          <w:szCs w:val="48"/>
        </w:rPr>
        <w:t>Safety Plan Lane Assistance</w:t>
      </w:r>
    </w:p>
    <w:p w14:paraId="1E52AA53" w14:textId="74B7F9AA" w:rsidR="009023E0" w:rsidRDefault="00046B70">
      <w:pPr>
        <w:jc w:val="right"/>
        <w:rPr>
          <w:b/>
          <w:color w:val="B7B7B7"/>
        </w:rPr>
      </w:pPr>
      <w:r>
        <w:rPr>
          <w:b/>
        </w:rPr>
        <w:t xml:space="preserve">Document Version: </w:t>
      </w:r>
      <w:r>
        <w:rPr>
          <w:b/>
          <w:color w:val="B7B7B7"/>
        </w:rPr>
        <w:t>[</w:t>
      </w:r>
      <w:r w:rsidR="00BF1F73">
        <w:rPr>
          <w:b/>
          <w:color w:val="B7B7B7"/>
        </w:rPr>
        <w:t>2.0</w:t>
      </w:r>
      <w:r>
        <w:rPr>
          <w:b/>
          <w:color w:val="B7B7B7"/>
        </w:rPr>
        <w:t>]</w:t>
      </w:r>
    </w:p>
    <w:p w14:paraId="645CEADF" w14:textId="77777777" w:rsidR="009023E0" w:rsidRDefault="00046B70">
      <w:pPr>
        <w:jc w:val="right"/>
        <w:rPr>
          <w:b/>
          <w:color w:val="999999"/>
        </w:rPr>
      </w:pPr>
      <w:r>
        <w:rPr>
          <w:b/>
          <w:color w:val="999999"/>
        </w:rPr>
        <w:t>Template Version 1.0, Released on 2017-06-21</w:t>
      </w:r>
    </w:p>
    <w:p w14:paraId="5BAB5A1B" w14:textId="77777777" w:rsidR="009023E0" w:rsidRDefault="009023E0"/>
    <w:p w14:paraId="57ACA9A1" w14:textId="77777777" w:rsidR="009023E0" w:rsidRDefault="00046B70">
      <w:pPr>
        <w:pStyle w:val="Title"/>
        <w:contextualSpacing w:val="0"/>
        <w:jc w:val="right"/>
        <w:rPr>
          <w:sz w:val="48"/>
          <w:szCs w:val="48"/>
        </w:rPr>
      </w:pPr>
      <w:bookmarkStart w:id="5" w:name="_ryo483hmgvs6" w:colFirst="0" w:colLast="0"/>
      <w:bookmarkEnd w:id="5"/>
      <w:r>
        <w:rPr>
          <w:noProof/>
        </w:rPr>
        <w:drawing>
          <wp:inline distT="0" distB="0" distL="0" distR="0" wp14:anchorId="1DB84A74" wp14:editId="420D028E">
            <wp:extent cx="5943600" cy="30099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943600" cy="3009900"/>
                    </a:xfrm>
                    <a:prstGeom prst="rect">
                      <a:avLst/>
                    </a:prstGeom>
                    <a:ln/>
                  </pic:spPr>
                </pic:pic>
              </a:graphicData>
            </a:graphic>
          </wp:inline>
        </w:drawing>
      </w:r>
      <w:r>
        <w:rPr>
          <w:sz w:val="48"/>
          <w:szCs w:val="48"/>
        </w:rPr>
        <w:t xml:space="preserve"> </w:t>
      </w:r>
    </w:p>
    <w:p w14:paraId="15F46DF1" w14:textId="77777777" w:rsidR="009023E0" w:rsidRDefault="009023E0"/>
    <w:p w14:paraId="5D2A71F8" w14:textId="77777777" w:rsidR="009023E0" w:rsidRDefault="009023E0"/>
    <w:p w14:paraId="40631282" w14:textId="77777777" w:rsidR="009023E0" w:rsidRDefault="009023E0">
      <w:pPr>
        <w:ind w:left="720"/>
        <w:jc w:val="right"/>
      </w:pPr>
    </w:p>
    <w:p w14:paraId="33C9CFC8" w14:textId="77777777" w:rsidR="009023E0" w:rsidRDefault="009023E0">
      <w:pPr>
        <w:ind w:left="720"/>
        <w:jc w:val="right"/>
      </w:pPr>
    </w:p>
    <w:p w14:paraId="6034FB3A" w14:textId="77777777" w:rsidR="009023E0" w:rsidRDefault="009023E0">
      <w:pPr>
        <w:ind w:left="720"/>
        <w:jc w:val="right"/>
      </w:pPr>
    </w:p>
    <w:p w14:paraId="6B96DC86" w14:textId="77777777" w:rsidR="009023E0" w:rsidRDefault="009023E0">
      <w:pPr>
        <w:ind w:left="720"/>
        <w:jc w:val="right"/>
      </w:pPr>
    </w:p>
    <w:p w14:paraId="1596F592" w14:textId="77777777" w:rsidR="009023E0" w:rsidRDefault="009023E0">
      <w:pPr>
        <w:ind w:left="720"/>
        <w:jc w:val="right"/>
      </w:pPr>
    </w:p>
    <w:p w14:paraId="5657EC7C" w14:textId="7DBA0527" w:rsidR="009023E0" w:rsidRPr="007858F4" w:rsidRDefault="00046B70" w:rsidP="007858F4">
      <w:pPr>
        <w:pStyle w:val="Heading1"/>
        <w:widowControl w:val="0"/>
        <w:spacing w:before="480" w:after="180" w:line="240" w:lineRule="auto"/>
        <w:contextualSpacing w:val="0"/>
      </w:pPr>
      <w:bookmarkStart w:id="6" w:name="_1t3h5sf" w:colFirst="0" w:colLast="0"/>
      <w:bookmarkEnd w:id="6"/>
      <w:r>
        <w:lastRenderedPageBreak/>
        <w:t>Document history</w:t>
      </w:r>
    </w:p>
    <w:p w14:paraId="0618475D" w14:textId="77777777" w:rsidR="009023E0" w:rsidRDefault="009023E0">
      <w:pPr>
        <w:widowControl w:val="0"/>
        <w:spacing w:after="180"/>
        <w:rPr>
          <w:rFonts w:ascii="Calibri" w:eastAsia="Calibri" w:hAnsi="Calibri" w:cs="Calibri"/>
        </w:rPr>
      </w:pPr>
    </w:p>
    <w:tbl>
      <w:tblPr>
        <w:tblStyle w:val="a"/>
        <w:tblW w:w="963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470"/>
        <w:gridCol w:w="1275"/>
        <w:gridCol w:w="2100"/>
        <w:gridCol w:w="4785"/>
      </w:tblGrid>
      <w:tr w:rsidR="009023E0" w14:paraId="7096177E" w14:textId="77777777">
        <w:trPr>
          <w:cnfStyle w:val="100000000000" w:firstRow="1" w:lastRow="0" w:firstColumn="0" w:lastColumn="0" w:oddVBand="0" w:evenVBand="0" w:oddHBand="0" w:evenHBand="0" w:firstRowFirstColumn="0" w:firstRowLastColumn="0" w:lastRowFirstColumn="0" w:lastRowLastColumn="0"/>
        </w:trPr>
        <w:tc>
          <w:tcPr>
            <w:tcW w:w="1470" w:type="dxa"/>
          </w:tcPr>
          <w:p w14:paraId="6C7666FE" w14:textId="77777777" w:rsidR="009023E0" w:rsidRDefault="00046B70">
            <w:pPr>
              <w:widowControl w:val="0"/>
              <w:contextualSpacing w:val="0"/>
              <w:rPr>
                <w:rFonts w:ascii="Calibri" w:eastAsia="Calibri" w:hAnsi="Calibri" w:cs="Calibri"/>
                <w:sz w:val="22"/>
                <w:szCs w:val="22"/>
              </w:rPr>
            </w:pPr>
            <w:r>
              <w:rPr>
                <w:rFonts w:ascii="Calibri" w:eastAsia="Calibri" w:hAnsi="Calibri" w:cs="Calibri"/>
                <w:b w:val="0"/>
                <w:sz w:val="22"/>
                <w:szCs w:val="22"/>
              </w:rPr>
              <w:t>Date</w:t>
            </w:r>
          </w:p>
        </w:tc>
        <w:tc>
          <w:tcPr>
            <w:tcW w:w="1275" w:type="dxa"/>
          </w:tcPr>
          <w:p w14:paraId="1559FE8F" w14:textId="77777777" w:rsidR="009023E0" w:rsidRDefault="00046B70">
            <w:pPr>
              <w:widowControl w:val="0"/>
              <w:contextualSpacing w:val="0"/>
              <w:rPr>
                <w:rFonts w:ascii="Calibri" w:eastAsia="Calibri" w:hAnsi="Calibri" w:cs="Calibri"/>
                <w:sz w:val="22"/>
                <w:szCs w:val="22"/>
              </w:rPr>
            </w:pPr>
            <w:r>
              <w:rPr>
                <w:rFonts w:ascii="Calibri" w:eastAsia="Calibri" w:hAnsi="Calibri" w:cs="Calibri"/>
                <w:b w:val="0"/>
                <w:sz w:val="22"/>
                <w:szCs w:val="22"/>
              </w:rPr>
              <w:t>Version</w:t>
            </w:r>
          </w:p>
        </w:tc>
        <w:tc>
          <w:tcPr>
            <w:tcW w:w="2100" w:type="dxa"/>
          </w:tcPr>
          <w:p w14:paraId="38877729" w14:textId="77777777" w:rsidR="009023E0" w:rsidRDefault="00046B70">
            <w:pPr>
              <w:widowControl w:val="0"/>
              <w:contextualSpacing w:val="0"/>
              <w:rPr>
                <w:rFonts w:ascii="Calibri" w:eastAsia="Calibri" w:hAnsi="Calibri" w:cs="Calibri"/>
                <w:sz w:val="22"/>
                <w:szCs w:val="22"/>
              </w:rPr>
            </w:pPr>
            <w:r>
              <w:rPr>
                <w:rFonts w:ascii="Calibri" w:eastAsia="Calibri" w:hAnsi="Calibri" w:cs="Calibri"/>
                <w:b w:val="0"/>
                <w:sz w:val="22"/>
                <w:szCs w:val="22"/>
              </w:rPr>
              <w:t>Editor</w:t>
            </w:r>
          </w:p>
        </w:tc>
        <w:tc>
          <w:tcPr>
            <w:tcW w:w="4785" w:type="dxa"/>
          </w:tcPr>
          <w:p w14:paraId="3FF3371D" w14:textId="77777777" w:rsidR="009023E0" w:rsidRDefault="00046B70">
            <w:pPr>
              <w:widowControl w:val="0"/>
              <w:contextualSpacing w:val="0"/>
              <w:rPr>
                <w:rFonts w:ascii="Calibri" w:eastAsia="Calibri" w:hAnsi="Calibri" w:cs="Calibri"/>
                <w:sz w:val="22"/>
                <w:szCs w:val="22"/>
              </w:rPr>
            </w:pPr>
            <w:r>
              <w:rPr>
                <w:rFonts w:ascii="Calibri" w:eastAsia="Calibri" w:hAnsi="Calibri" w:cs="Calibri"/>
                <w:b w:val="0"/>
                <w:sz w:val="22"/>
                <w:szCs w:val="22"/>
              </w:rPr>
              <w:t>Description</w:t>
            </w:r>
          </w:p>
        </w:tc>
      </w:tr>
      <w:tr w:rsidR="009023E0" w14:paraId="0AEAC6AF" w14:textId="77777777">
        <w:tc>
          <w:tcPr>
            <w:tcW w:w="1470" w:type="dxa"/>
          </w:tcPr>
          <w:p w14:paraId="4910334F" w14:textId="2ED8A38F" w:rsidR="009023E0" w:rsidRDefault="00435092">
            <w:pPr>
              <w:widowControl w:val="0"/>
              <w:contextualSpacing w:val="0"/>
              <w:rPr>
                <w:rFonts w:ascii="Calibri" w:eastAsia="Calibri" w:hAnsi="Calibri" w:cs="Calibri"/>
                <w:sz w:val="22"/>
                <w:szCs w:val="22"/>
              </w:rPr>
            </w:pPr>
            <w:r>
              <w:rPr>
                <w:rFonts w:ascii="Calibri" w:eastAsia="Calibri" w:hAnsi="Calibri" w:cs="Calibri"/>
                <w:sz w:val="22"/>
                <w:szCs w:val="22"/>
              </w:rPr>
              <w:t>03/11/2018</w:t>
            </w:r>
          </w:p>
        </w:tc>
        <w:tc>
          <w:tcPr>
            <w:tcW w:w="1275" w:type="dxa"/>
          </w:tcPr>
          <w:p w14:paraId="0D8D4554" w14:textId="3227E436" w:rsidR="009023E0" w:rsidRDefault="00435092">
            <w:pPr>
              <w:widowControl w:val="0"/>
              <w:contextualSpacing w:val="0"/>
              <w:rPr>
                <w:rFonts w:ascii="Calibri" w:eastAsia="Calibri" w:hAnsi="Calibri" w:cs="Calibri"/>
                <w:sz w:val="22"/>
                <w:szCs w:val="22"/>
              </w:rPr>
            </w:pPr>
            <w:r>
              <w:rPr>
                <w:rFonts w:ascii="Calibri" w:eastAsia="Calibri" w:hAnsi="Calibri" w:cs="Calibri"/>
                <w:sz w:val="22"/>
                <w:szCs w:val="22"/>
              </w:rPr>
              <w:t>1.0</w:t>
            </w:r>
          </w:p>
        </w:tc>
        <w:tc>
          <w:tcPr>
            <w:tcW w:w="2100" w:type="dxa"/>
          </w:tcPr>
          <w:p w14:paraId="7FA96301" w14:textId="365894C0" w:rsidR="009023E0" w:rsidRDefault="00435092">
            <w:pPr>
              <w:widowControl w:val="0"/>
              <w:contextualSpacing w:val="0"/>
              <w:rPr>
                <w:rFonts w:ascii="Calibri" w:eastAsia="Calibri" w:hAnsi="Calibri" w:cs="Calibri"/>
                <w:sz w:val="22"/>
                <w:szCs w:val="22"/>
              </w:rPr>
            </w:pPr>
            <w:r>
              <w:rPr>
                <w:rFonts w:ascii="Calibri" w:eastAsia="Calibri" w:hAnsi="Calibri" w:cs="Calibri"/>
                <w:sz w:val="22"/>
                <w:szCs w:val="22"/>
              </w:rPr>
              <w:t>Atul Kumar</w:t>
            </w:r>
          </w:p>
        </w:tc>
        <w:tc>
          <w:tcPr>
            <w:tcW w:w="4785" w:type="dxa"/>
          </w:tcPr>
          <w:p w14:paraId="2048261C" w14:textId="3868FBF8" w:rsidR="009023E0" w:rsidRDefault="00435092">
            <w:pPr>
              <w:widowControl w:val="0"/>
              <w:contextualSpacing w:val="0"/>
              <w:rPr>
                <w:rFonts w:ascii="Calibri" w:eastAsia="Calibri" w:hAnsi="Calibri" w:cs="Calibri"/>
                <w:sz w:val="22"/>
                <w:szCs w:val="22"/>
              </w:rPr>
            </w:pPr>
            <w:r>
              <w:rPr>
                <w:rFonts w:ascii="Calibri" w:eastAsia="Calibri" w:hAnsi="Calibri" w:cs="Calibri"/>
                <w:sz w:val="22"/>
                <w:szCs w:val="22"/>
              </w:rPr>
              <w:t>Draft version</w:t>
            </w:r>
          </w:p>
        </w:tc>
      </w:tr>
      <w:tr w:rsidR="009023E0" w14:paraId="5922F9CF" w14:textId="77777777">
        <w:tc>
          <w:tcPr>
            <w:tcW w:w="1470" w:type="dxa"/>
          </w:tcPr>
          <w:p w14:paraId="6BD4D820" w14:textId="3A489F04" w:rsidR="009023E0" w:rsidRDefault="00250F78">
            <w:pPr>
              <w:widowControl w:val="0"/>
              <w:contextualSpacing w:val="0"/>
              <w:rPr>
                <w:rFonts w:ascii="Calibri" w:eastAsia="Calibri" w:hAnsi="Calibri" w:cs="Calibri"/>
                <w:sz w:val="22"/>
                <w:szCs w:val="22"/>
              </w:rPr>
            </w:pPr>
            <w:r>
              <w:rPr>
                <w:rFonts w:ascii="Calibri" w:eastAsia="Calibri" w:hAnsi="Calibri" w:cs="Calibri"/>
                <w:sz w:val="22"/>
                <w:szCs w:val="22"/>
              </w:rPr>
              <w:t>24/112018</w:t>
            </w:r>
          </w:p>
        </w:tc>
        <w:tc>
          <w:tcPr>
            <w:tcW w:w="1275" w:type="dxa"/>
          </w:tcPr>
          <w:p w14:paraId="5F743870" w14:textId="769C251F" w:rsidR="009023E0" w:rsidRDefault="00FD3303">
            <w:pPr>
              <w:widowControl w:val="0"/>
              <w:contextualSpacing w:val="0"/>
              <w:rPr>
                <w:rFonts w:ascii="Calibri" w:eastAsia="Calibri" w:hAnsi="Calibri" w:cs="Calibri"/>
                <w:sz w:val="22"/>
                <w:szCs w:val="22"/>
              </w:rPr>
            </w:pPr>
            <w:r>
              <w:rPr>
                <w:rFonts w:ascii="Calibri" w:eastAsia="Calibri" w:hAnsi="Calibri" w:cs="Calibri"/>
                <w:sz w:val="22"/>
                <w:szCs w:val="22"/>
              </w:rPr>
              <w:t xml:space="preserve">2.0 </w:t>
            </w:r>
          </w:p>
        </w:tc>
        <w:tc>
          <w:tcPr>
            <w:tcW w:w="2100" w:type="dxa"/>
          </w:tcPr>
          <w:p w14:paraId="08A6016C" w14:textId="46367EA8" w:rsidR="009023E0" w:rsidRDefault="00FD3303">
            <w:pPr>
              <w:widowControl w:val="0"/>
              <w:contextualSpacing w:val="0"/>
              <w:rPr>
                <w:rFonts w:ascii="Calibri" w:eastAsia="Calibri" w:hAnsi="Calibri" w:cs="Calibri"/>
                <w:sz w:val="22"/>
                <w:szCs w:val="22"/>
              </w:rPr>
            </w:pPr>
            <w:r>
              <w:rPr>
                <w:rFonts w:ascii="Calibri" w:eastAsia="Calibri" w:hAnsi="Calibri" w:cs="Calibri"/>
                <w:sz w:val="22"/>
                <w:szCs w:val="22"/>
              </w:rPr>
              <w:t>Atul Kumar</w:t>
            </w:r>
          </w:p>
        </w:tc>
        <w:tc>
          <w:tcPr>
            <w:tcW w:w="4785" w:type="dxa"/>
          </w:tcPr>
          <w:p w14:paraId="639152D1" w14:textId="3EC8A93A" w:rsidR="009023E0" w:rsidRDefault="00FD3303">
            <w:pPr>
              <w:widowControl w:val="0"/>
              <w:contextualSpacing w:val="0"/>
              <w:rPr>
                <w:rFonts w:ascii="Calibri" w:eastAsia="Calibri" w:hAnsi="Calibri" w:cs="Calibri"/>
                <w:sz w:val="22"/>
                <w:szCs w:val="22"/>
              </w:rPr>
            </w:pPr>
            <w:r>
              <w:rPr>
                <w:rFonts w:ascii="Calibri" w:eastAsia="Calibri" w:hAnsi="Calibri" w:cs="Calibri"/>
                <w:sz w:val="22"/>
                <w:szCs w:val="22"/>
              </w:rPr>
              <w:t>Version 2.0</w:t>
            </w:r>
          </w:p>
        </w:tc>
      </w:tr>
      <w:tr w:rsidR="009023E0" w14:paraId="23FF8868" w14:textId="77777777">
        <w:tc>
          <w:tcPr>
            <w:tcW w:w="1470" w:type="dxa"/>
          </w:tcPr>
          <w:p w14:paraId="2DD66AE5" w14:textId="77777777" w:rsidR="009023E0" w:rsidRDefault="009023E0">
            <w:pPr>
              <w:widowControl w:val="0"/>
              <w:contextualSpacing w:val="0"/>
              <w:rPr>
                <w:rFonts w:ascii="Calibri" w:eastAsia="Calibri" w:hAnsi="Calibri" w:cs="Calibri"/>
                <w:sz w:val="22"/>
                <w:szCs w:val="22"/>
              </w:rPr>
            </w:pPr>
          </w:p>
        </w:tc>
        <w:tc>
          <w:tcPr>
            <w:tcW w:w="1275" w:type="dxa"/>
          </w:tcPr>
          <w:p w14:paraId="15CF8DDD" w14:textId="77777777" w:rsidR="009023E0" w:rsidRDefault="009023E0">
            <w:pPr>
              <w:widowControl w:val="0"/>
              <w:contextualSpacing w:val="0"/>
              <w:rPr>
                <w:rFonts w:ascii="Calibri" w:eastAsia="Calibri" w:hAnsi="Calibri" w:cs="Calibri"/>
                <w:sz w:val="22"/>
                <w:szCs w:val="22"/>
              </w:rPr>
            </w:pPr>
          </w:p>
        </w:tc>
        <w:tc>
          <w:tcPr>
            <w:tcW w:w="2100" w:type="dxa"/>
          </w:tcPr>
          <w:p w14:paraId="56821360" w14:textId="77777777" w:rsidR="009023E0" w:rsidRDefault="009023E0">
            <w:pPr>
              <w:widowControl w:val="0"/>
              <w:contextualSpacing w:val="0"/>
              <w:rPr>
                <w:rFonts w:ascii="Calibri" w:eastAsia="Calibri" w:hAnsi="Calibri" w:cs="Calibri"/>
                <w:sz w:val="22"/>
                <w:szCs w:val="22"/>
              </w:rPr>
            </w:pPr>
          </w:p>
        </w:tc>
        <w:tc>
          <w:tcPr>
            <w:tcW w:w="4785" w:type="dxa"/>
          </w:tcPr>
          <w:p w14:paraId="572E3DA3" w14:textId="77777777" w:rsidR="009023E0" w:rsidRDefault="009023E0">
            <w:pPr>
              <w:widowControl w:val="0"/>
              <w:contextualSpacing w:val="0"/>
              <w:rPr>
                <w:rFonts w:ascii="Calibri" w:eastAsia="Calibri" w:hAnsi="Calibri" w:cs="Calibri"/>
                <w:sz w:val="22"/>
                <w:szCs w:val="22"/>
              </w:rPr>
            </w:pPr>
          </w:p>
        </w:tc>
      </w:tr>
      <w:tr w:rsidR="009023E0" w14:paraId="6877EA8F" w14:textId="77777777">
        <w:tc>
          <w:tcPr>
            <w:tcW w:w="1470" w:type="dxa"/>
          </w:tcPr>
          <w:p w14:paraId="1D20D0BB" w14:textId="77777777" w:rsidR="009023E0" w:rsidRDefault="009023E0">
            <w:pPr>
              <w:widowControl w:val="0"/>
              <w:contextualSpacing w:val="0"/>
              <w:rPr>
                <w:rFonts w:ascii="Calibri" w:eastAsia="Calibri" w:hAnsi="Calibri" w:cs="Calibri"/>
                <w:sz w:val="22"/>
                <w:szCs w:val="22"/>
              </w:rPr>
            </w:pPr>
          </w:p>
        </w:tc>
        <w:tc>
          <w:tcPr>
            <w:tcW w:w="1275" w:type="dxa"/>
          </w:tcPr>
          <w:p w14:paraId="0EF44C56" w14:textId="77777777" w:rsidR="009023E0" w:rsidRDefault="009023E0">
            <w:pPr>
              <w:widowControl w:val="0"/>
              <w:contextualSpacing w:val="0"/>
              <w:rPr>
                <w:rFonts w:ascii="Calibri" w:eastAsia="Calibri" w:hAnsi="Calibri" w:cs="Calibri"/>
                <w:sz w:val="22"/>
                <w:szCs w:val="22"/>
              </w:rPr>
            </w:pPr>
          </w:p>
        </w:tc>
        <w:tc>
          <w:tcPr>
            <w:tcW w:w="2100" w:type="dxa"/>
          </w:tcPr>
          <w:p w14:paraId="4D212DC6" w14:textId="77777777" w:rsidR="009023E0" w:rsidRDefault="009023E0">
            <w:pPr>
              <w:widowControl w:val="0"/>
              <w:contextualSpacing w:val="0"/>
              <w:rPr>
                <w:rFonts w:ascii="Calibri" w:eastAsia="Calibri" w:hAnsi="Calibri" w:cs="Calibri"/>
                <w:sz w:val="22"/>
                <w:szCs w:val="22"/>
              </w:rPr>
            </w:pPr>
          </w:p>
        </w:tc>
        <w:tc>
          <w:tcPr>
            <w:tcW w:w="4785" w:type="dxa"/>
          </w:tcPr>
          <w:p w14:paraId="0CE5D70E" w14:textId="77777777" w:rsidR="009023E0" w:rsidRDefault="009023E0">
            <w:pPr>
              <w:widowControl w:val="0"/>
              <w:contextualSpacing w:val="0"/>
              <w:rPr>
                <w:rFonts w:ascii="Calibri" w:eastAsia="Calibri" w:hAnsi="Calibri" w:cs="Calibri"/>
                <w:sz w:val="22"/>
                <w:szCs w:val="22"/>
              </w:rPr>
            </w:pPr>
          </w:p>
        </w:tc>
      </w:tr>
      <w:tr w:rsidR="009023E0" w14:paraId="66458993" w14:textId="77777777">
        <w:tc>
          <w:tcPr>
            <w:tcW w:w="1470" w:type="dxa"/>
          </w:tcPr>
          <w:p w14:paraId="5B6E4BCF" w14:textId="77777777" w:rsidR="009023E0" w:rsidRDefault="009023E0">
            <w:pPr>
              <w:widowControl w:val="0"/>
              <w:contextualSpacing w:val="0"/>
              <w:rPr>
                <w:rFonts w:ascii="Calibri" w:eastAsia="Calibri" w:hAnsi="Calibri" w:cs="Calibri"/>
                <w:sz w:val="22"/>
                <w:szCs w:val="22"/>
              </w:rPr>
            </w:pPr>
          </w:p>
        </w:tc>
        <w:tc>
          <w:tcPr>
            <w:tcW w:w="1275" w:type="dxa"/>
          </w:tcPr>
          <w:p w14:paraId="315F3890" w14:textId="77777777" w:rsidR="009023E0" w:rsidRDefault="009023E0">
            <w:pPr>
              <w:widowControl w:val="0"/>
              <w:contextualSpacing w:val="0"/>
              <w:rPr>
                <w:rFonts w:ascii="Calibri" w:eastAsia="Calibri" w:hAnsi="Calibri" w:cs="Calibri"/>
                <w:sz w:val="22"/>
                <w:szCs w:val="22"/>
              </w:rPr>
            </w:pPr>
            <w:bookmarkStart w:id="7" w:name="_2s8eyo1" w:colFirst="0" w:colLast="0"/>
            <w:bookmarkEnd w:id="7"/>
          </w:p>
        </w:tc>
        <w:tc>
          <w:tcPr>
            <w:tcW w:w="2100" w:type="dxa"/>
          </w:tcPr>
          <w:p w14:paraId="2D09C986" w14:textId="77777777" w:rsidR="009023E0" w:rsidRDefault="009023E0">
            <w:pPr>
              <w:widowControl w:val="0"/>
              <w:contextualSpacing w:val="0"/>
              <w:rPr>
                <w:rFonts w:ascii="Calibri" w:eastAsia="Calibri" w:hAnsi="Calibri" w:cs="Calibri"/>
                <w:sz w:val="22"/>
                <w:szCs w:val="22"/>
              </w:rPr>
            </w:pPr>
          </w:p>
        </w:tc>
        <w:tc>
          <w:tcPr>
            <w:tcW w:w="4785" w:type="dxa"/>
          </w:tcPr>
          <w:p w14:paraId="6B84F205" w14:textId="77777777" w:rsidR="009023E0" w:rsidRDefault="009023E0">
            <w:pPr>
              <w:widowControl w:val="0"/>
              <w:contextualSpacing w:val="0"/>
              <w:rPr>
                <w:rFonts w:ascii="Calibri" w:eastAsia="Calibri" w:hAnsi="Calibri" w:cs="Calibri"/>
                <w:sz w:val="22"/>
                <w:szCs w:val="22"/>
              </w:rPr>
            </w:pPr>
          </w:p>
        </w:tc>
      </w:tr>
    </w:tbl>
    <w:p w14:paraId="68F5A1AE" w14:textId="44F351AF" w:rsidR="009023E0" w:rsidRDefault="00046B70" w:rsidP="007858F4">
      <w:pPr>
        <w:pStyle w:val="Heading1"/>
        <w:widowControl w:val="0"/>
        <w:spacing w:before="480" w:after="180" w:line="240" w:lineRule="auto"/>
        <w:contextualSpacing w:val="0"/>
        <w:rPr>
          <w:b/>
          <w:color w:val="B7B7B7"/>
        </w:rPr>
      </w:pPr>
      <w:bookmarkStart w:id="8" w:name="_ktt3lgighckp" w:colFirst="0" w:colLast="0"/>
      <w:bookmarkEnd w:id="8"/>
      <w:r>
        <w:t>Table of Contents</w:t>
      </w:r>
    </w:p>
    <w:p w14:paraId="3248797D" w14:textId="77777777" w:rsidR="009023E0" w:rsidRDefault="009023E0">
      <w:pPr>
        <w:rPr>
          <w:b/>
          <w:color w:val="B7B7B7"/>
        </w:rPr>
      </w:pPr>
    </w:p>
    <w:sdt>
      <w:sdtPr>
        <w:id w:val="1723793823"/>
        <w:docPartObj>
          <w:docPartGallery w:val="Table of Contents"/>
          <w:docPartUnique/>
        </w:docPartObj>
      </w:sdtPr>
      <w:sdtEndPr/>
      <w:sdtContent>
        <w:p w14:paraId="21696BC1" w14:textId="77777777" w:rsidR="009023E0" w:rsidRDefault="00046B70">
          <w:pPr>
            <w:spacing w:before="80" w:line="240" w:lineRule="auto"/>
            <w:rPr>
              <w:color w:val="1155CC"/>
              <w:u w:val="single"/>
            </w:rPr>
          </w:pPr>
          <w:r>
            <w:fldChar w:fldCharType="begin"/>
          </w:r>
          <w:r>
            <w:instrText xml:space="preserve"> TOC \h \u \z \n </w:instrText>
          </w:r>
          <w:r>
            <w:fldChar w:fldCharType="separate"/>
          </w:r>
          <w:hyperlink w:anchor="_1t3h5sf">
            <w:r>
              <w:rPr>
                <w:color w:val="1155CC"/>
                <w:u w:val="single"/>
              </w:rPr>
              <w:t>Document history</w:t>
            </w:r>
          </w:hyperlink>
        </w:p>
        <w:p w14:paraId="64579F8E" w14:textId="77777777" w:rsidR="009023E0" w:rsidRDefault="001F644D">
          <w:pPr>
            <w:spacing w:before="200" w:line="240" w:lineRule="auto"/>
            <w:rPr>
              <w:color w:val="1155CC"/>
              <w:u w:val="single"/>
            </w:rPr>
          </w:pPr>
          <w:hyperlink w:anchor="_ktt3lgighckp">
            <w:r w:rsidR="00046B70">
              <w:rPr>
                <w:color w:val="1155CC"/>
                <w:u w:val="single"/>
              </w:rPr>
              <w:t>Table of Contents</w:t>
            </w:r>
          </w:hyperlink>
        </w:p>
        <w:p w14:paraId="1090FFA1" w14:textId="77777777" w:rsidR="009023E0" w:rsidRDefault="001F644D">
          <w:pPr>
            <w:spacing w:before="200" w:line="240" w:lineRule="auto"/>
            <w:rPr>
              <w:color w:val="1155CC"/>
              <w:u w:val="single"/>
            </w:rPr>
          </w:pPr>
          <w:hyperlink w:anchor="_zakt536q9xt3">
            <w:r w:rsidR="00046B70">
              <w:rPr>
                <w:color w:val="1155CC"/>
                <w:u w:val="single"/>
              </w:rPr>
              <w:t>Introduction</w:t>
            </w:r>
          </w:hyperlink>
        </w:p>
        <w:p w14:paraId="25AB6C53" w14:textId="77777777" w:rsidR="009023E0" w:rsidRDefault="001F644D">
          <w:pPr>
            <w:spacing w:before="60" w:line="240" w:lineRule="auto"/>
            <w:ind w:left="360"/>
            <w:rPr>
              <w:color w:val="1155CC"/>
              <w:u w:val="single"/>
            </w:rPr>
          </w:pPr>
          <w:hyperlink w:anchor="_52ybytyytfvs">
            <w:r w:rsidR="00046B70">
              <w:rPr>
                <w:color w:val="1155CC"/>
                <w:u w:val="single"/>
              </w:rPr>
              <w:t>Purpose of the Safety Plan</w:t>
            </w:r>
          </w:hyperlink>
        </w:p>
        <w:p w14:paraId="3C6785C4" w14:textId="77777777" w:rsidR="009023E0" w:rsidRDefault="001F644D">
          <w:pPr>
            <w:spacing w:before="60" w:line="240" w:lineRule="auto"/>
            <w:ind w:left="360"/>
            <w:rPr>
              <w:color w:val="1155CC"/>
              <w:u w:val="single"/>
            </w:rPr>
          </w:pPr>
          <w:hyperlink w:anchor="_sh22j99mm02k">
            <w:r w:rsidR="00046B70">
              <w:rPr>
                <w:color w:val="1155CC"/>
                <w:u w:val="single"/>
              </w:rPr>
              <w:t>Scope of the Project</w:t>
            </w:r>
          </w:hyperlink>
        </w:p>
        <w:p w14:paraId="6A839355" w14:textId="77777777" w:rsidR="009023E0" w:rsidRDefault="001F644D">
          <w:pPr>
            <w:spacing w:before="60" w:line="240" w:lineRule="auto"/>
            <w:ind w:left="360"/>
            <w:rPr>
              <w:color w:val="1155CC"/>
              <w:u w:val="single"/>
            </w:rPr>
          </w:pPr>
          <w:hyperlink w:anchor="_fzzlhwsfq6ys">
            <w:r w:rsidR="00046B70">
              <w:rPr>
                <w:color w:val="1155CC"/>
                <w:u w:val="single"/>
              </w:rPr>
              <w:t>Deliverables of the Project</w:t>
            </w:r>
          </w:hyperlink>
        </w:p>
        <w:p w14:paraId="54B809A1" w14:textId="77777777" w:rsidR="009023E0" w:rsidRDefault="001F644D">
          <w:pPr>
            <w:spacing w:before="200" w:line="240" w:lineRule="auto"/>
            <w:rPr>
              <w:color w:val="1155CC"/>
              <w:u w:val="single"/>
            </w:rPr>
          </w:pPr>
          <w:hyperlink w:anchor="_t6m96u2v69wo">
            <w:r w:rsidR="00046B70">
              <w:rPr>
                <w:color w:val="1155CC"/>
                <w:u w:val="single"/>
              </w:rPr>
              <w:t>Item Definition</w:t>
            </w:r>
          </w:hyperlink>
        </w:p>
        <w:p w14:paraId="335658F4" w14:textId="77777777" w:rsidR="009023E0" w:rsidRDefault="001F644D">
          <w:pPr>
            <w:spacing w:before="200" w:line="240" w:lineRule="auto"/>
            <w:rPr>
              <w:color w:val="1155CC"/>
              <w:u w:val="single"/>
            </w:rPr>
          </w:pPr>
          <w:hyperlink w:anchor="_km1cu1hyl182">
            <w:r w:rsidR="00046B70">
              <w:rPr>
                <w:color w:val="1155CC"/>
                <w:u w:val="single"/>
              </w:rPr>
              <w:t>Goals and Measures</w:t>
            </w:r>
          </w:hyperlink>
        </w:p>
        <w:p w14:paraId="129F5EF6" w14:textId="77777777" w:rsidR="009023E0" w:rsidRDefault="001F644D">
          <w:pPr>
            <w:spacing w:before="60" w:line="240" w:lineRule="auto"/>
            <w:ind w:left="360"/>
            <w:rPr>
              <w:color w:val="1155CC"/>
              <w:u w:val="single"/>
            </w:rPr>
          </w:pPr>
          <w:hyperlink w:anchor="_ww7fqc274i9y">
            <w:r w:rsidR="00046B70">
              <w:rPr>
                <w:color w:val="1155CC"/>
                <w:u w:val="single"/>
              </w:rPr>
              <w:t>Goals</w:t>
            </w:r>
          </w:hyperlink>
        </w:p>
        <w:p w14:paraId="070AC070" w14:textId="77777777" w:rsidR="009023E0" w:rsidRDefault="001F644D">
          <w:pPr>
            <w:spacing w:before="60" w:line="240" w:lineRule="auto"/>
            <w:ind w:left="360"/>
            <w:rPr>
              <w:color w:val="1155CC"/>
              <w:u w:val="single"/>
            </w:rPr>
          </w:pPr>
          <w:hyperlink w:anchor="_v2rbrzjrkt9b">
            <w:r w:rsidR="00046B70">
              <w:rPr>
                <w:color w:val="1155CC"/>
                <w:u w:val="single"/>
              </w:rPr>
              <w:t>Measures</w:t>
            </w:r>
          </w:hyperlink>
        </w:p>
        <w:p w14:paraId="42853D96" w14:textId="77777777" w:rsidR="009023E0" w:rsidRDefault="001F644D">
          <w:pPr>
            <w:spacing w:before="200" w:line="240" w:lineRule="auto"/>
            <w:rPr>
              <w:color w:val="1155CC"/>
              <w:u w:val="single"/>
            </w:rPr>
          </w:pPr>
          <w:hyperlink w:anchor="_b23s6orj91gm">
            <w:r w:rsidR="00046B70">
              <w:rPr>
                <w:color w:val="1155CC"/>
                <w:u w:val="single"/>
              </w:rPr>
              <w:t>Safety Culture</w:t>
            </w:r>
          </w:hyperlink>
        </w:p>
        <w:p w14:paraId="0C98867A" w14:textId="77777777" w:rsidR="009023E0" w:rsidRDefault="001F644D">
          <w:pPr>
            <w:spacing w:before="200" w:line="240" w:lineRule="auto"/>
            <w:rPr>
              <w:color w:val="1155CC"/>
              <w:u w:val="single"/>
            </w:rPr>
          </w:pPr>
          <w:hyperlink w:anchor="_pqn9poe0nvtc">
            <w:r w:rsidR="00046B70">
              <w:rPr>
                <w:color w:val="1155CC"/>
                <w:u w:val="single"/>
              </w:rPr>
              <w:t>Safety Lifecycle Tailoring</w:t>
            </w:r>
          </w:hyperlink>
        </w:p>
        <w:p w14:paraId="526BA7C6" w14:textId="77777777" w:rsidR="009023E0" w:rsidRDefault="001F644D">
          <w:pPr>
            <w:spacing w:before="200" w:line="240" w:lineRule="auto"/>
            <w:rPr>
              <w:color w:val="1155CC"/>
              <w:u w:val="single"/>
            </w:rPr>
          </w:pPr>
          <w:hyperlink w:anchor="_xlicd1ijavb7">
            <w:r w:rsidR="00046B70">
              <w:rPr>
                <w:color w:val="1155CC"/>
                <w:u w:val="single"/>
              </w:rPr>
              <w:t>Roles</w:t>
            </w:r>
          </w:hyperlink>
        </w:p>
        <w:p w14:paraId="07102C47" w14:textId="77777777" w:rsidR="009023E0" w:rsidRDefault="001F644D">
          <w:pPr>
            <w:spacing w:before="200" w:line="240" w:lineRule="auto"/>
            <w:rPr>
              <w:color w:val="1155CC"/>
              <w:u w:val="single"/>
            </w:rPr>
          </w:pPr>
          <w:hyperlink w:anchor="_swj0emygbhrm">
            <w:r w:rsidR="00046B70">
              <w:rPr>
                <w:color w:val="1155CC"/>
                <w:u w:val="single"/>
              </w:rPr>
              <w:t>Development Interface Agreement</w:t>
            </w:r>
          </w:hyperlink>
        </w:p>
        <w:p w14:paraId="127F4F00" w14:textId="77777777" w:rsidR="009023E0" w:rsidRDefault="001F644D">
          <w:pPr>
            <w:spacing w:before="200" w:after="80" w:line="240" w:lineRule="auto"/>
            <w:rPr>
              <w:color w:val="1155CC"/>
              <w:u w:val="single"/>
            </w:rPr>
          </w:pPr>
          <w:hyperlink w:anchor="_lllavvxrxrdy">
            <w:r w:rsidR="00046B70">
              <w:rPr>
                <w:color w:val="1155CC"/>
                <w:u w:val="single"/>
              </w:rPr>
              <w:t>Confirmation Measures</w:t>
            </w:r>
          </w:hyperlink>
          <w:r w:rsidR="00046B70">
            <w:fldChar w:fldCharType="end"/>
          </w:r>
        </w:p>
      </w:sdtContent>
    </w:sdt>
    <w:p w14:paraId="3906771C" w14:textId="77777777" w:rsidR="009023E0" w:rsidRDefault="009023E0">
      <w:pPr>
        <w:rPr>
          <w:b/>
          <w:color w:val="B7B7B7"/>
        </w:rPr>
      </w:pPr>
    </w:p>
    <w:p w14:paraId="48144B48" w14:textId="77777777" w:rsidR="009023E0" w:rsidRDefault="009023E0">
      <w:pPr>
        <w:rPr>
          <w:b/>
          <w:color w:val="B7B7B7"/>
        </w:rPr>
      </w:pPr>
    </w:p>
    <w:p w14:paraId="4D98E864" w14:textId="77777777" w:rsidR="009023E0" w:rsidRDefault="00046B70">
      <w:pPr>
        <w:rPr>
          <w:b/>
          <w:color w:val="B7B7B7"/>
        </w:rPr>
      </w:pPr>
      <w:r>
        <w:br w:type="page"/>
      </w:r>
    </w:p>
    <w:p w14:paraId="7E1818FE" w14:textId="77777777" w:rsidR="009023E0" w:rsidRDefault="009023E0">
      <w:pPr>
        <w:rPr>
          <w:b/>
          <w:color w:val="B7B7B7"/>
        </w:rPr>
      </w:pPr>
    </w:p>
    <w:p w14:paraId="7D83D237" w14:textId="77777777" w:rsidR="009023E0" w:rsidRDefault="00046B70">
      <w:pPr>
        <w:pStyle w:val="Heading1"/>
        <w:widowControl w:val="0"/>
        <w:spacing w:before="480" w:after="180" w:line="240" w:lineRule="auto"/>
        <w:contextualSpacing w:val="0"/>
      </w:pPr>
      <w:bookmarkStart w:id="9" w:name="_zakt536q9xt3" w:colFirst="0" w:colLast="0"/>
      <w:bookmarkEnd w:id="9"/>
      <w:r>
        <w:t>Introduction</w:t>
      </w:r>
    </w:p>
    <w:p w14:paraId="45247141" w14:textId="77777777" w:rsidR="009023E0" w:rsidRDefault="009023E0"/>
    <w:p w14:paraId="4DF77A1A" w14:textId="1A2A7BF8" w:rsidR="009023E0" w:rsidRPr="007858F4" w:rsidRDefault="00046B70" w:rsidP="007858F4">
      <w:pPr>
        <w:pStyle w:val="Heading2"/>
        <w:contextualSpacing w:val="0"/>
      </w:pPr>
      <w:bookmarkStart w:id="10" w:name="_52ybytyytfvs" w:colFirst="0" w:colLast="0"/>
      <w:bookmarkEnd w:id="10"/>
      <w:r>
        <w:t>Purpose of the Safety Plan</w:t>
      </w:r>
    </w:p>
    <w:p w14:paraId="4E560AD8" w14:textId="040509E8" w:rsidR="00B13931" w:rsidRPr="006F0A18" w:rsidRDefault="006F0A18" w:rsidP="006F0A18">
      <w:pPr>
        <w:rPr>
          <w:color w:val="B7B7B7"/>
        </w:rPr>
      </w:pPr>
      <w:r>
        <w:t>P</w:t>
      </w:r>
      <w:r w:rsidR="00B13931">
        <w:t>rovide</w:t>
      </w:r>
      <w:r>
        <w:t xml:space="preserve"> </w:t>
      </w:r>
      <w:r w:rsidR="00B13931">
        <w:t xml:space="preserve">the document for the audit purpose for different stack holders. In multivendor </w:t>
      </w:r>
      <w:r>
        <w:t>development, safety</w:t>
      </w:r>
      <w:r w:rsidR="00B13931">
        <w:t xml:space="preserve"> plan </w:t>
      </w:r>
      <w:r>
        <w:t>provides</w:t>
      </w:r>
      <w:r w:rsidR="00B13931">
        <w:t xml:space="preserve"> overall framework for functional safety of the </w:t>
      </w:r>
      <w:r>
        <w:t>lane assistance pertaining to the potential malfunctions of the electric and electronic system based on ISO26262 standard or tailed one.</w:t>
      </w:r>
    </w:p>
    <w:p w14:paraId="0E2F7247" w14:textId="715F5220" w:rsidR="0017149C" w:rsidRDefault="0017149C">
      <w:pPr>
        <w:rPr>
          <w:b/>
          <w:color w:val="B7B7B7"/>
        </w:rPr>
      </w:pPr>
    </w:p>
    <w:p w14:paraId="2F876A84" w14:textId="2846BC9C" w:rsidR="009023E0" w:rsidRPr="00B13931" w:rsidRDefault="00046B70" w:rsidP="00B13931">
      <w:pPr>
        <w:pStyle w:val="Heading2"/>
        <w:contextualSpacing w:val="0"/>
      </w:pPr>
      <w:bookmarkStart w:id="11" w:name="_sh22j99mm02k" w:colFirst="0" w:colLast="0"/>
      <w:bookmarkEnd w:id="11"/>
      <w:r>
        <w:t>Scope of the Project</w:t>
      </w:r>
    </w:p>
    <w:p w14:paraId="790E187A" w14:textId="77777777" w:rsidR="009023E0" w:rsidRDefault="009023E0"/>
    <w:p w14:paraId="2CCDE7F3" w14:textId="77777777" w:rsidR="009023E0" w:rsidRDefault="00046B70">
      <w:r>
        <w:t>For the lane assistance project, the following safety lifecycle phases are in scope:</w:t>
      </w:r>
    </w:p>
    <w:p w14:paraId="724810D8" w14:textId="77777777" w:rsidR="009023E0" w:rsidRDefault="009023E0">
      <w:pPr>
        <w:ind w:firstLine="720"/>
      </w:pPr>
    </w:p>
    <w:p w14:paraId="51BB17D1" w14:textId="77777777" w:rsidR="009023E0" w:rsidRDefault="00046B70">
      <w:pPr>
        <w:ind w:firstLine="720"/>
      </w:pPr>
      <w:r>
        <w:t>Concept phase</w:t>
      </w:r>
    </w:p>
    <w:p w14:paraId="118D95C1" w14:textId="77777777" w:rsidR="009023E0" w:rsidRDefault="00046B70">
      <w:pPr>
        <w:ind w:firstLine="720"/>
      </w:pPr>
      <w:r>
        <w:t>Product Development at the System Level</w:t>
      </w:r>
    </w:p>
    <w:p w14:paraId="7FB6C502" w14:textId="77777777" w:rsidR="009023E0" w:rsidRDefault="00046B70">
      <w:pPr>
        <w:ind w:firstLine="720"/>
      </w:pPr>
      <w:r>
        <w:t>Product Development at the Software Level</w:t>
      </w:r>
    </w:p>
    <w:p w14:paraId="21B0CAE6" w14:textId="77777777" w:rsidR="009023E0" w:rsidRDefault="009023E0"/>
    <w:p w14:paraId="1664A60F" w14:textId="77777777" w:rsidR="009023E0" w:rsidRDefault="00046B70">
      <w:r>
        <w:t>The following phases are out of scope:</w:t>
      </w:r>
    </w:p>
    <w:p w14:paraId="2E435262" w14:textId="77777777" w:rsidR="009023E0" w:rsidRDefault="009023E0"/>
    <w:p w14:paraId="67BC57A2" w14:textId="77777777" w:rsidR="009023E0" w:rsidRDefault="00046B70">
      <w:pPr>
        <w:ind w:firstLine="720"/>
      </w:pPr>
      <w:r>
        <w:t>Product Development at the Hardware Level</w:t>
      </w:r>
    </w:p>
    <w:p w14:paraId="3F7AE07B" w14:textId="77777777" w:rsidR="009023E0" w:rsidRDefault="00046B70">
      <w:pPr>
        <w:ind w:firstLine="720"/>
      </w:pPr>
      <w:r>
        <w:t>Production and Operation</w:t>
      </w:r>
    </w:p>
    <w:p w14:paraId="6802A779" w14:textId="77777777" w:rsidR="009023E0" w:rsidRDefault="009023E0"/>
    <w:p w14:paraId="4876019E" w14:textId="001E6EE7" w:rsidR="009023E0" w:rsidRPr="006F0A18" w:rsidRDefault="00046B70" w:rsidP="006F0A18">
      <w:pPr>
        <w:pStyle w:val="Heading2"/>
        <w:contextualSpacing w:val="0"/>
      </w:pPr>
      <w:bookmarkStart w:id="12" w:name="_fzzlhwsfq6ys" w:colFirst="0" w:colLast="0"/>
      <w:bookmarkEnd w:id="12"/>
      <w:r>
        <w:t>Deliverables of the Project</w:t>
      </w:r>
    </w:p>
    <w:p w14:paraId="7228D360" w14:textId="77777777" w:rsidR="009023E0" w:rsidRDefault="009023E0"/>
    <w:p w14:paraId="234206EF" w14:textId="77777777" w:rsidR="009023E0" w:rsidRDefault="00046B70">
      <w:r>
        <w:t>The deliverables of the project are:</w:t>
      </w:r>
    </w:p>
    <w:p w14:paraId="3710B872" w14:textId="77777777" w:rsidR="009023E0" w:rsidRDefault="009023E0"/>
    <w:p w14:paraId="1780BB0B" w14:textId="77777777" w:rsidR="009023E0" w:rsidRDefault="00046B70">
      <w:r>
        <w:tab/>
        <w:t>Safety Plan</w:t>
      </w:r>
    </w:p>
    <w:p w14:paraId="40944F5E" w14:textId="77777777" w:rsidR="009023E0" w:rsidRDefault="00046B70">
      <w:r>
        <w:tab/>
        <w:t>Hazard Analysis and Risk Assessment</w:t>
      </w:r>
    </w:p>
    <w:p w14:paraId="14B58FBC" w14:textId="77777777" w:rsidR="009023E0" w:rsidRDefault="00046B70">
      <w:r>
        <w:tab/>
        <w:t>Functional Safety Concept</w:t>
      </w:r>
    </w:p>
    <w:p w14:paraId="1457D6D2" w14:textId="77777777" w:rsidR="009023E0" w:rsidRDefault="00046B70">
      <w:r>
        <w:tab/>
        <w:t>Technical Safety Concept</w:t>
      </w:r>
    </w:p>
    <w:p w14:paraId="08D9009F" w14:textId="77777777" w:rsidR="009023E0" w:rsidRDefault="00046B70">
      <w:r>
        <w:tab/>
        <w:t>Software Safety Requirements and Architecture</w:t>
      </w:r>
    </w:p>
    <w:p w14:paraId="07F98E6F" w14:textId="77777777" w:rsidR="009023E0" w:rsidRDefault="009023E0"/>
    <w:p w14:paraId="0BD9F46C" w14:textId="77777777" w:rsidR="009023E0" w:rsidRDefault="009023E0"/>
    <w:p w14:paraId="43827A46" w14:textId="77777777" w:rsidR="009023E0" w:rsidRDefault="00046B70">
      <w:pPr>
        <w:pStyle w:val="Heading1"/>
        <w:contextualSpacing w:val="0"/>
      </w:pPr>
      <w:bookmarkStart w:id="13" w:name="_t6m96u2v69wo" w:colFirst="0" w:colLast="0"/>
      <w:bookmarkEnd w:id="13"/>
      <w:r>
        <w:lastRenderedPageBreak/>
        <w:t>Item Definition</w:t>
      </w:r>
    </w:p>
    <w:p w14:paraId="7805F555" w14:textId="77777777" w:rsidR="00BA5071" w:rsidRDefault="00BA5071" w:rsidP="00BA5071">
      <w:r>
        <w:t>The Lane Assistance Item is a simplified version of an Advanced Driver Assistance System</w:t>
      </w:r>
    </w:p>
    <w:p w14:paraId="36F6AE4A" w14:textId="5D7010C8" w:rsidR="00BA5071" w:rsidRDefault="00BA5071" w:rsidP="00BA5071">
      <w:r>
        <w:t xml:space="preserve"> </w:t>
      </w:r>
      <w:r w:rsidR="00DD2BD7">
        <w:t>As known as</w:t>
      </w:r>
      <w:r>
        <w:t xml:space="preserve"> ADAS that warns the driver of unintended steering drifts and assists the driver in steering back to the center of the current lane. The item will have two functions </w:t>
      </w:r>
    </w:p>
    <w:p w14:paraId="17A82401" w14:textId="77777777" w:rsidR="00BA5071" w:rsidRDefault="00BA5071" w:rsidP="00BA5071"/>
    <w:p w14:paraId="018406F1" w14:textId="4C00B75C" w:rsidR="00BA5071" w:rsidRDefault="00BA5071" w:rsidP="00BA5071">
      <w:pPr>
        <w:pStyle w:val="ListParagraph"/>
        <w:numPr>
          <w:ilvl w:val="0"/>
          <w:numId w:val="4"/>
        </w:numPr>
      </w:pPr>
      <w:r>
        <w:t>Lane departure warning</w:t>
      </w:r>
    </w:p>
    <w:p w14:paraId="5287224E" w14:textId="1064F975" w:rsidR="00BA5071" w:rsidRDefault="00BA5071" w:rsidP="00BA5071">
      <w:pPr>
        <w:pStyle w:val="ListParagraph"/>
        <w:numPr>
          <w:ilvl w:val="0"/>
          <w:numId w:val="4"/>
        </w:numPr>
      </w:pPr>
      <w:r>
        <w:t>Lane keeping assistance</w:t>
      </w:r>
    </w:p>
    <w:p w14:paraId="0CC2A7EB" w14:textId="0F7765CD" w:rsidR="00BA5071" w:rsidRDefault="00BA5071" w:rsidP="00BA5071">
      <w:r>
        <w:t xml:space="preserve">Use case: when driver drifts towards the edge of the lane </w:t>
      </w:r>
      <w:r w:rsidR="007537D0">
        <w:t>system will perform two things</w:t>
      </w:r>
    </w:p>
    <w:p w14:paraId="4E4F8906" w14:textId="5C4894C1" w:rsidR="007537D0" w:rsidRDefault="007537D0" w:rsidP="00BA5071"/>
    <w:p w14:paraId="36E09A4E" w14:textId="61A7C882" w:rsidR="007537D0" w:rsidRPr="00F54BE2" w:rsidRDefault="007537D0" w:rsidP="00F54BE2">
      <w:r>
        <w:t>1.</w:t>
      </w:r>
      <w:r w:rsidRPr="00F54BE2">
        <w:t xml:space="preserve"> The lane departure warning function shall apply an oscillating steering torque to</w:t>
      </w:r>
    </w:p>
    <w:p w14:paraId="677F8754" w14:textId="17BF4EBC" w:rsidR="007537D0" w:rsidRPr="00F54BE2" w:rsidRDefault="007537D0" w:rsidP="007537D0">
      <w:r w:rsidRPr="00F54BE2">
        <w:t>provide the driver a haptic feedback (vibration).</w:t>
      </w:r>
    </w:p>
    <w:p w14:paraId="72438364" w14:textId="654A72B9" w:rsidR="007537D0" w:rsidRPr="00F54BE2" w:rsidRDefault="007537D0" w:rsidP="00F54BE2">
      <w:r>
        <w:t>2.</w:t>
      </w:r>
      <w:r w:rsidRPr="00F54BE2">
        <w:t xml:space="preserve"> The lane keeping assistance function shall apply the steering torque when active in</w:t>
      </w:r>
    </w:p>
    <w:p w14:paraId="213C3C72" w14:textId="0CEE78EE" w:rsidR="007537D0" w:rsidRPr="00F54BE2" w:rsidRDefault="007537D0" w:rsidP="007537D0">
      <w:r w:rsidRPr="00F54BE2">
        <w:t>order to stay in ego (current active) lane.</w:t>
      </w:r>
    </w:p>
    <w:p w14:paraId="33A1FFFA" w14:textId="68E5F887" w:rsidR="007537D0" w:rsidRDefault="007537D0" w:rsidP="007537D0"/>
    <w:p w14:paraId="3AA6C412" w14:textId="44FF1ECD" w:rsidR="007537D0" w:rsidRPr="00F54BE2" w:rsidRDefault="007537D0" w:rsidP="00F54BE2">
      <w:r w:rsidRPr="00F54BE2">
        <w:t xml:space="preserve">The item boundary </w:t>
      </w:r>
      <w:r w:rsidR="004E55DE" w:rsidRPr="00F54BE2">
        <w:t>includes</w:t>
      </w:r>
      <w:r w:rsidRPr="00F54BE2">
        <w:t xml:space="preserve"> three sub-systems as shown in </w:t>
      </w:r>
      <w:r w:rsidR="00760011" w:rsidRPr="00F54BE2">
        <w:t>Figure:</w:t>
      </w:r>
    </w:p>
    <w:p w14:paraId="228E5E24" w14:textId="77777777" w:rsidR="004E55DE" w:rsidRPr="00F54BE2" w:rsidRDefault="004E55DE" w:rsidP="00F54BE2"/>
    <w:p w14:paraId="2ABCCCE5" w14:textId="69EF4445" w:rsidR="007537D0" w:rsidRPr="00F54BE2" w:rsidRDefault="00554E98" w:rsidP="00F54BE2">
      <w:r w:rsidRPr="00F54BE2">
        <w:t>1.</w:t>
      </w:r>
      <w:r w:rsidR="007537D0" w:rsidRPr="00F54BE2">
        <w:t>Camera system</w:t>
      </w:r>
    </w:p>
    <w:p w14:paraId="280D2551" w14:textId="76E654B4" w:rsidR="007537D0" w:rsidRPr="00F54BE2" w:rsidRDefault="00554E98" w:rsidP="00F54BE2">
      <w:r w:rsidRPr="00F54BE2">
        <w:t>2.</w:t>
      </w:r>
      <w:r w:rsidR="007537D0" w:rsidRPr="00F54BE2">
        <w:t>Electronic Power Steering system</w:t>
      </w:r>
    </w:p>
    <w:p w14:paraId="1B5D49C7" w14:textId="258FA5AD" w:rsidR="007537D0" w:rsidRPr="00F54BE2" w:rsidRDefault="00554E98" w:rsidP="00F54BE2">
      <w:r w:rsidRPr="00F54BE2">
        <w:t>3.</w:t>
      </w:r>
      <w:r w:rsidR="007537D0" w:rsidRPr="00F54BE2">
        <w:t>Car Display system</w:t>
      </w:r>
    </w:p>
    <w:p w14:paraId="00921254" w14:textId="77777777" w:rsidR="004E55DE" w:rsidRPr="00F54BE2" w:rsidRDefault="004E55DE" w:rsidP="00F54BE2"/>
    <w:p w14:paraId="4B83B285" w14:textId="252416BD" w:rsidR="007537D0" w:rsidRPr="00F54BE2" w:rsidRDefault="007537D0" w:rsidP="00F54BE2">
      <w:r w:rsidRPr="00F54BE2">
        <w:t>When the camera</w:t>
      </w:r>
      <w:r w:rsidR="00773CA0" w:rsidRPr="00F54BE2">
        <w:t xml:space="preserve"> </w:t>
      </w:r>
      <w:r w:rsidRPr="00F54BE2">
        <w:t>senses that the</w:t>
      </w:r>
      <w:r w:rsidR="00773CA0" w:rsidRPr="00F54BE2">
        <w:t xml:space="preserve"> </w:t>
      </w:r>
      <w:r w:rsidRPr="00F54BE2">
        <w:t>vehicle is leaving the</w:t>
      </w:r>
      <w:r w:rsidR="00773CA0" w:rsidRPr="00F54BE2">
        <w:t xml:space="preserve"> </w:t>
      </w:r>
      <w:r w:rsidRPr="00F54BE2">
        <w:t>lane, the camera</w:t>
      </w:r>
      <w:r w:rsidR="00773CA0" w:rsidRPr="00F54BE2">
        <w:t xml:space="preserve"> </w:t>
      </w:r>
      <w:r w:rsidRPr="00F54BE2">
        <w:t>sends a signal to the</w:t>
      </w:r>
    </w:p>
    <w:p w14:paraId="4CCE2ABE" w14:textId="0E61D222" w:rsidR="007537D0" w:rsidRPr="00F54BE2" w:rsidRDefault="007537D0" w:rsidP="00F54BE2">
      <w:r w:rsidRPr="00F54BE2">
        <w:t>electronic power</w:t>
      </w:r>
      <w:r w:rsidR="00773CA0" w:rsidRPr="00F54BE2">
        <w:t xml:space="preserve"> </w:t>
      </w:r>
      <w:r w:rsidRPr="00F54BE2">
        <w:t>steering system</w:t>
      </w:r>
      <w:r w:rsidR="00773CA0" w:rsidRPr="00F54BE2">
        <w:t xml:space="preserve"> </w:t>
      </w:r>
      <w:r w:rsidRPr="00F54BE2">
        <w:t>asking to turn and</w:t>
      </w:r>
      <w:r w:rsidR="00773CA0" w:rsidRPr="00F54BE2">
        <w:t xml:space="preserve"> </w:t>
      </w:r>
      <w:r w:rsidRPr="00F54BE2">
        <w:t>vibrate the steering</w:t>
      </w:r>
      <w:r w:rsidR="00773CA0" w:rsidRPr="00F54BE2">
        <w:t xml:space="preserve"> </w:t>
      </w:r>
      <w:r w:rsidRPr="00F54BE2">
        <w:t>wheel. The camera</w:t>
      </w:r>
      <w:r w:rsidR="00773CA0" w:rsidRPr="00F54BE2">
        <w:t xml:space="preserve"> </w:t>
      </w:r>
      <w:r w:rsidRPr="00F54BE2">
        <w:t>sensor will</w:t>
      </w:r>
      <w:r w:rsidR="00773CA0" w:rsidRPr="00F54BE2">
        <w:t xml:space="preserve"> </w:t>
      </w:r>
      <w:r w:rsidRPr="00F54BE2">
        <w:t>also</w:t>
      </w:r>
      <w:r w:rsidR="00773CA0" w:rsidRPr="00F54BE2">
        <w:t xml:space="preserve"> </w:t>
      </w:r>
      <w:r w:rsidRPr="00F54BE2">
        <w:t>request that a warning</w:t>
      </w:r>
      <w:r w:rsidR="00773CA0" w:rsidRPr="00F54BE2">
        <w:t xml:space="preserve"> </w:t>
      </w:r>
      <w:r w:rsidRPr="00F54BE2">
        <w:t>light turn on in the car</w:t>
      </w:r>
      <w:r w:rsidR="00773CA0" w:rsidRPr="00F54BE2">
        <w:t xml:space="preserve"> </w:t>
      </w:r>
      <w:r w:rsidRPr="00F54BE2">
        <w:t xml:space="preserve">display </w:t>
      </w:r>
      <w:r w:rsidR="00773CA0" w:rsidRPr="00F54BE2">
        <w:t>dashboard. That</w:t>
      </w:r>
      <w:r w:rsidRPr="00F54BE2">
        <w:t xml:space="preserve"> way the driver</w:t>
      </w:r>
      <w:r w:rsidR="00773CA0" w:rsidRPr="00F54BE2">
        <w:t xml:space="preserve"> </w:t>
      </w:r>
      <w:r w:rsidRPr="00F54BE2">
        <w:t>knows that the lane</w:t>
      </w:r>
      <w:r w:rsidR="00773CA0" w:rsidRPr="00F54BE2">
        <w:t xml:space="preserve"> </w:t>
      </w:r>
      <w:r w:rsidRPr="00F54BE2">
        <w:t>assistance system is</w:t>
      </w:r>
      <w:r w:rsidR="00773CA0" w:rsidRPr="00F54BE2">
        <w:t xml:space="preserve"> </w:t>
      </w:r>
      <w:r w:rsidRPr="00F54BE2">
        <w:t>active. When the driver uses a turn signal, then the lane assistance system deactivates so that</w:t>
      </w:r>
      <w:r w:rsidR="00773CA0" w:rsidRPr="00F54BE2">
        <w:t xml:space="preserve"> </w:t>
      </w:r>
      <w:r w:rsidRPr="00F54BE2">
        <w:t>the vehicle can leave the lane. The driver can also turn off the system completely with a button</w:t>
      </w:r>
      <w:r w:rsidR="00773CA0" w:rsidRPr="00F54BE2">
        <w:t xml:space="preserve"> </w:t>
      </w:r>
      <w:r w:rsidRPr="00F54BE2">
        <w:t>on the dashboard. The driver is still expected to have both hands on the steering wheel at all</w:t>
      </w:r>
      <w:r w:rsidR="00773CA0" w:rsidRPr="00F54BE2">
        <w:t xml:space="preserve"> </w:t>
      </w:r>
      <w:r w:rsidRPr="00F54BE2">
        <w:t>times. The electronic power steering subsystem has a sensor to detect how much the driver is</w:t>
      </w:r>
      <w:r w:rsidR="00760011">
        <w:t xml:space="preserve"> </w:t>
      </w:r>
      <w:r w:rsidRPr="00F54BE2">
        <w:t>already turning. The lane keeping assistance function will merely add the extra torque required</w:t>
      </w:r>
      <w:r w:rsidR="00760011">
        <w:t xml:space="preserve"> </w:t>
      </w:r>
      <w:r w:rsidRPr="00F54BE2">
        <w:t xml:space="preserve">to get the car back towards </w:t>
      </w:r>
      <w:r w:rsidR="00977B85" w:rsidRPr="00F54BE2">
        <w:t>canter</w:t>
      </w:r>
      <w:r w:rsidRPr="00F54BE2">
        <w:t>. The extra torque is applied directly to the steering wheel via</w:t>
      </w:r>
      <w:r w:rsidR="00760011">
        <w:t xml:space="preserve"> </w:t>
      </w:r>
      <w:r w:rsidRPr="00F54BE2">
        <w:t>a motor. As shown in</w:t>
      </w:r>
      <w:r w:rsidR="007408CE">
        <w:t xml:space="preserve"> below figure</w:t>
      </w:r>
      <w:r w:rsidRPr="00F54BE2">
        <w:t>, the Lane Assistance Item does not include the following systems</w:t>
      </w:r>
      <w:r w:rsidR="00760011">
        <w:t xml:space="preserve"> </w:t>
      </w:r>
      <w:r w:rsidRPr="00F54BE2">
        <w:t>normally found in a fully implemented ADAS system:</w:t>
      </w:r>
    </w:p>
    <w:p w14:paraId="75DBA155" w14:textId="33A0158B" w:rsidR="007537D0" w:rsidRPr="00F54BE2" w:rsidRDefault="007537D0" w:rsidP="00F54BE2"/>
    <w:p w14:paraId="05C927A7" w14:textId="2FAE51F7" w:rsidR="007537D0" w:rsidRPr="00F54BE2" w:rsidRDefault="00554E98" w:rsidP="00F54BE2">
      <w:r w:rsidRPr="00F54BE2">
        <w:t>1.</w:t>
      </w:r>
      <w:r w:rsidR="007537D0" w:rsidRPr="00F54BE2">
        <w:t>Adaptive Cruise Control</w:t>
      </w:r>
    </w:p>
    <w:p w14:paraId="1102E931" w14:textId="1BA41B38" w:rsidR="007537D0" w:rsidRPr="00F54BE2" w:rsidRDefault="00554E98" w:rsidP="00F54BE2">
      <w:r w:rsidRPr="00F54BE2">
        <w:t>2.</w:t>
      </w:r>
      <w:r w:rsidR="007537D0" w:rsidRPr="00F54BE2">
        <w:t>Automatic Parking</w:t>
      </w:r>
    </w:p>
    <w:p w14:paraId="37B8C721" w14:textId="70BCFDE7" w:rsidR="007537D0" w:rsidRPr="00F54BE2" w:rsidRDefault="00554E98" w:rsidP="00F54BE2">
      <w:r w:rsidRPr="00F54BE2">
        <w:t>3.</w:t>
      </w:r>
      <w:r w:rsidR="007537D0" w:rsidRPr="00F54BE2">
        <w:t>Blind Spot Monitoring</w:t>
      </w:r>
    </w:p>
    <w:p w14:paraId="46BC1E05" w14:textId="1645740C" w:rsidR="007537D0" w:rsidRPr="00F54BE2" w:rsidRDefault="00554E98" w:rsidP="00F54BE2">
      <w:r w:rsidRPr="00F54BE2">
        <w:t>4.</w:t>
      </w:r>
      <w:r w:rsidR="007537D0" w:rsidRPr="00F54BE2">
        <w:t>Tire Pressure Monitoring</w:t>
      </w:r>
    </w:p>
    <w:p w14:paraId="597C43A9" w14:textId="2E46F0CA" w:rsidR="007537D0" w:rsidRDefault="00554E98" w:rsidP="007537D0">
      <w:r w:rsidRPr="00F54BE2">
        <w:t>5.</w:t>
      </w:r>
      <w:r w:rsidR="007537D0" w:rsidRPr="00F54BE2">
        <w:t>Pedestrian Protection</w:t>
      </w:r>
    </w:p>
    <w:p w14:paraId="2077A8FD" w14:textId="41A285A9" w:rsidR="007537D0" w:rsidRDefault="007537D0" w:rsidP="00F54BE2"/>
    <w:p w14:paraId="25BFDBB9" w14:textId="23AF613A" w:rsidR="009023E0" w:rsidRPr="00BA5071" w:rsidRDefault="00277282" w:rsidP="00554E98">
      <w:pPr>
        <w:pStyle w:val="ListParagraph"/>
      </w:pPr>
      <w:r w:rsidRPr="00277282">
        <w:rPr>
          <w:noProof/>
        </w:rPr>
        <w:lastRenderedPageBreak/>
        <w:drawing>
          <wp:inline distT="0" distB="0" distL="0" distR="0" wp14:anchorId="00C19F36" wp14:editId="05468E85">
            <wp:extent cx="5943600" cy="3338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r w:rsidRPr="00277282">
        <w:t xml:space="preserve"> </w:t>
      </w:r>
      <w:r w:rsidR="00046B70">
        <w:br w:type="page"/>
      </w:r>
    </w:p>
    <w:p w14:paraId="4C5D104A" w14:textId="77777777" w:rsidR="009023E0" w:rsidRDefault="009023E0"/>
    <w:p w14:paraId="2946B6AF" w14:textId="77777777" w:rsidR="009023E0" w:rsidRDefault="00046B70">
      <w:pPr>
        <w:pStyle w:val="Heading1"/>
        <w:contextualSpacing w:val="0"/>
      </w:pPr>
      <w:bookmarkStart w:id="14" w:name="_km1cu1hyl182" w:colFirst="0" w:colLast="0"/>
      <w:bookmarkEnd w:id="14"/>
      <w:r>
        <w:t>Goals and Measures</w:t>
      </w:r>
    </w:p>
    <w:p w14:paraId="18DB1C36" w14:textId="77777777" w:rsidR="009023E0" w:rsidRDefault="00046B70">
      <w:pPr>
        <w:pStyle w:val="Heading2"/>
        <w:contextualSpacing w:val="0"/>
      </w:pPr>
      <w:bookmarkStart w:id="15" w:name="_ww7fqc274i9y" w:colFirst="0" w:colLast="0"/>
      <w:bookmarkEnd w:id="15"/>
      <w:r>
        <w:t>Goals</w:t>
      </w:r>
    </w:p>
    <w:p w14:paraId="70A1353E" w14:textId="77777777" w:rsidR="00B27489" w:rsidRPr="00F54BE2" w:rsidRDefault="00B27489" w:rsidP="00F54BE2">
      <w:r w:rsidRPr="00F54BE2">
        <w:t>The goals of the Lane Assistance Functional Safety Plan for the project are:</w:t>
      </w:r>
    </w:p>
    <w:p w14:paraId="7384898D" w14:textId="46D215E9" w:rsidR="00B27489" w:rsidRPr="00F54BE2" w:rsidRDefault="00F54BE2" w:rsidP="00F54BE2">
      <w:r>
        <w:t>1.</w:t>
      </w:r>
      <w:r w:rsidR="00B27489" w:rsidRPr="00F54BE2">
        <w:t xml:space="preserve"> Identify risk hazardous situations in a lane assistance electronic or electric system</w:t>
      </w:r>
    </w:p>
    <w:p w14:paraId="3E9DD425" w14:textId="77777777" w:rsidR="00B27489" w:rsidRPr="00F54BE2" w:rsidRDefault="00B27489" w:rsidP="00F54BE2">
      <w:r w:rsidRPr="00F54BE2">
        <w:t>malfunction that may cause physical injury or damage to a person’s health.</w:t>
      </w:r>
    </w:p>
    <w:p w14:paraId="47E054E6" w14:textId="54BCC610" w:rsidR="00B27489" w:rsidRPr="00F54BE2" w:rsidRDefault="00F54BE2" w:rsidP="00F54BE2">
      <w:r>
        <w:t>2.</w:t>
      </w:r>
      <w:r w:rsidR="00B27489" w:rsidRPr="00F54BE2">
        <w:t>Evaluate the risk level of the hazardous situation</w:t>
      </w:r>
    </w:p>
    <w:p w14:paraId="0425E402" w14:textId="6AD0DE67" w:rsidR="00B27489" w:rsidRPr="00F54BE2" w:rsidRDefault="00F54BE2" w:rsidP="00F54BE2">
      <w:r>
        <w:t>3.</w:t>
      </w:r>
      <w:r w:rsidR="00B27489" w:rsidRPr="00F54BE2">
        <w:t>Via systems engineering, lowering high risk level situations to reasonable levels to</w:t>
      </w:r>
    </w:p>
    <w:p w14:paraId="35A88C0B" w14:textId="3CA8DC25" w:rsidR="009023E0" w:rsidRPr="00F54BE2" w:rsidRDefault="00B27489" w:rsidP="00B27489">
      <w:r w:rsidRPr="00F54BE2">
        <w:t>prevent accidents from occurring.</w:t>
      </w:r>
    </w:p>
    <w:p w14:paraId="1E11594A" w14:textId="77777777" w:rsidR="009023E0" w:rsidRDefault="00046B70">
      <w:pPr>
        <w:pStyle w:val="Heading2"/>
        <w:contextualSpacing w:val="0"/>
      </w:pPr>
      <w:bookmarkStart w:id="16" w:name="_v2rbrzjrkt9b" w:colFirst="0" w:colLast="0"/>
      <w:bookmarkEnd w:id="16"/>
      <w:r>
        <w:t>Measures</w:t>
      </w:r>
    </w:p>
    <w:p w14:paraId="556F4E7E" w14:textId="77777777" w:rsidR="009023E0" w:rsidRDefault="009023E0">
      <w:pPr>
        <w:rPr>
          <w:b/>
          <w:color w:val="B7B7B7"/>
        </w:rPr>
      </w:pPr>
    </w:p>
    <w:p w14:paraId="2A231C1B" w14:textId="77777777" w:rsidR="009023E0" w:rsidRDefault="009023E0"/>
    <w:tbl>
      <w:tblPr>
        <w:tblStyle w:val="a0"/>
        <w:tblW w:w="8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1710"/>
        <w:gridCol w:w="3405"/>
      </w:tblGrid>
      <w:tr w:rsidR="009023E0" w14:paraId="7D21A288" w14:textId="77777777">
        <w:tc>
          <w:tcPr>
            <w:tcW w:w="3750" w:type="dxa"/>
            <w:shd w:val="clear" w:color="auto" w:fill="CCCCCC"/>
            <w:tcMar>
              <w:top w:w="100" w:type="dxa"/>
              <w:left w:w="100" w:type="dxa"/>
              <w:bottom w:w="100" w:type="dxa"/>
              <w:right w:w="100" w:type="dxa"/>
            </w:tcMar>
          </w:tcPr>
          <w:p w14:paraId="1FF9F39B" w14:textId="77777777" w:rsidR="009023E0" w:rsidRDefault="00046B70">
            <w:pPr>
              <w:widowControl w:val="0"/>
              <w:spacing w:line="240" w:lineRule="auto"/>
            </w:pPr>
            <w:r>
              <w:t>Measures and Activities</w:t>
            </w:r>
          </w:p>
        </w:tc>
        <w:tc>
          <w:tcPr>
            <w:tcW w:w="1710" w:type="dxa"/>
            <w:shd w:val="clear" w:color="auto" w:fill="CCCCCC"/>
            <w:tcMar>
              <w:top w:w="100" w:type="dxa"/>
              <w:left w:w="100" w:type="dxa"/>
              <w:bottom w:w="100" w:type="dxa"/>
              <w:right w:w="100" w:type="dxa"/>
            </w:tcMar>
          </w:tcPr>
          <w:p w14:paraId="530332D6" w14:textId="77777777" w:rsidR="009023E0" w:rsidRDefault="00046B70">
            <w:pPr>
              <w:widowControl w:val="0"/>
              <w:spacing w:line="240" w:lineRule="auto"/>
            </w:pPr>
            <w:r>
              <w:t>Responsibility</w:t>
            </w:r>
          </w:p>
        </w:tc>
        <w:tc>
          <w:tcPr>
            <w:tcW w:w="3405" w:type="dxa"/>
            <w:shd w:val="clear" w:color="auto" w:fill="CCCCCC"/>
            <w:tcMar>
              <w:top w:w="100" w:type="dxa"/>
              <w:left w:w="100" w:type="dxa"/>
              <w:bottom w:w="100" w:type="dxa"/>
              <w:right w:w="100" w:type="dxa"/>
            </w:tcMar>
          </w:tcPr>
          <w:p w14:paraId="3CC2180E" w14:textId="77777777" w:rsidR="009023E0" w:rsidRDefault="00046B70">
            <w:pPr>
              <w:widowControl w:val="0"/>
              <w:spacing w:line="240" w:lineRule="auto"/>
            </w:pPr>
            <w:r>
              <w:t>Timeline</w:t>
            </w:r>
          </w:p>
        </w:tc>
      </w:tr>
      <w:tr w:rsidR="009023E0" w14:paraId="56E4CFA4" w14:textId="77777777">
        <w:trPr>
          <w:trHeight w:val="420"/>
        </w:trPr>
        <w:tc>
          <w:tcPr>
            <w:tcW w:w="3750" w:type="dxa"/>
            <w:tcMar>
              <w:top w:w="100" w:type="dxa"/>
              <w:left w:w="100" w:type="dxa"/>
              <w:bottom w:w="100" w:type="dxa"/>
              <w:right w:w="100" w:type="dxa"/>
            </w:tcMar>
          </w:tcPr>
          <w:p w14:paraId="0E652642" w14:textId="77777777" w:rsidR="009023E0" w:rsidRDefault="00046B70">
            <w:pPr>
              <w:widowControl w:val="0"/>
              <w:spacing w:line="240" w:lineRule="auto"/>
            </w:pPr>
            <w:r>
              <w:t>Follow safety processes</w:t>
            </w:r>
          </w:p>
        </w:tc>
        <w:tc>
          <w:tcPr>
            <w:tcW w:w="1710" w:type="dxa"/>
            <w:tcMar>
              <w:top w:w="100" w:type="dxa"/>
              <w:left w:w="100" w:type="dxa"/>
              <w:bottom w:w="100" w:type="dxa"/>
              <w:right w:w="100" w:type="dxa"/>
            </w:tcMar>
          </w:tcPr>
          <w:p w14:paraId="5979665A" w14:textId="1F3E9FDC" w:rsidR="009023E0" w:rsidRDefault="00115617">
            <w:pPr>
              <w:widowControl w:val="0"/>
              <w:spacing w:line="240" w:lineRule="auto"/>
            </w:pPr>
            <w:r>
              <w:t>All Team Members</w:t>
            </w:r>
          </w:p>
        </w:tc>
        <w:tc>
          <w:tcPr>
            <w:tcW w:w="3405" w:type="dxa"/>
            <w:tcMar>
              <w:top w:w="100" w:type="dxa"/>
              <w:left w:w="100" w:type="dxa"/>
              <w:bottom w:w="100" w:type="dxa"/>
              <w:right w:w="100" w:type="dxa"/>
            </w:tcMar>
          </w:tcPr>
          <w:p w14:paraId="21586343" w14:textId="77777777" w:rsidR="009023E0" w:rsidRDefault="00046B70">
            <w:pPr>
              <w:widowControl w:val="0"/>
              <w:spacing w:line="240" w:lineRule="auto"/>
            </w:pPr>
            <w:r>
              <w:t>Constantly</w:t>
            </w:r>
          </w:p>
        </w:tc>
      </w:tr>
      <w:tr w:rsidR="009023E0" w14:paraId="7559326D" w14:textId="77777777">
        <w:trPr>
          <w:trHeight w:val="420"/>
        </w:trPr>
        <w:tc>
          <w:tcPr>
            <w:tcW w:w="3750" w:type="dxa"/>
            <w:tcMar>
              <w:top w:w="100" w:type="dxa"/>
              <w:left w:w="100" w:type="dxa"/>
              <w:bottom w:w="100" w:type="dxa"/>
              <w:right w:w="100" w:type="dxa"/>
            </w:tcMar>
          </w:tcPr>
          <w:p w14:paraId="22FE994D" w14:textId="77777777" w:rsidR="009023E0" w:rsidRDefault="00046B70">
            <w:pPr>
              <w:widowControl w:val="0"/>
              <w:spacing w:before="60" w:after="60"/>
            </w:pPr>
            <w:r>
              <w:t>Create and sustain a safety culture</w:t>
            </w:r>
          </w:p>
        </w:tc>
        <w:tc>
          <w:tcPr>
            <w:tcW w:w="1710" w:type="dxa"/>
            <w:tcMar>
              <w:top w:w="100" w:type="dxa"/>
              <w:left w:w="100" w:type="dxa"/>
              <w:bottom w:w="100" w:type="dxa"/>
              <w:right w:w="100" w:type="dxa"/>
            </w:tcMar>
          </w:tcPr>
          <w:p w14:paraId="1C4BE6D5" w14:textId="029CE2A3" w:rsidR="009023E0" w:rsidRDefault="00115617">
            <w:pPr>
              <w:widowControl w:val="0"/>
              <w:spacing w:line="240" w:lineRule="auto"/>
            </w:pPr>
            <w:r>
              <w:t>All Team Members</w:t>
            </w:r>
          </w:p>
        </w:tc>
        <w:tc>
          <w:tcPr>
            <w:tcW w:w="3405" w:type="dxa"/>
            <w:tcMar>
              <w:top w:w="100" w:type="dxa"/>
              <w:left w:w="100" w:type="dxa"/>
              <w:bottom w:w="100" w:type="dxa"/>
              <w:right w:w="100" w:type="dxa"/>
            </w:tcMar>
          </w:tcPr>
          <w:p w14:paraId="26E33446" w14:textId="77777777" w:rsidR="009023E0" w:rsidRDefault="00046B70">
            <w:pPr>
              <w:widowControl w:val="0"/>
              <w:spacing w:line="240" w:lineRule="auto"/>
            </w:pPr>
            <w:r>
              <w:t>Constantly</w:t>
            </w:r>
          </w:p>
        </w:tc>
      </w:tr>
      <w:tr w:rsidR="009023E0" w14:paraId="4A060F5C" w14:textId="77777777">
        <w:trPr>
          <w:trHeight w:val="420"/>
        </w:trPr>
        <w:tc>
          <w:tcPr>
            <w:tcW w:w="3750" w:type="dxa"/>
            <w:tcMar>
              <w:top w:w="100" w:type="dxa"/>
              <w:left w:w="100" w:type="dxa"/>
              <w:bottom w:w="100" w:type="dxa"/>
              <w:right w:w="100" w:type="dxa"/>
            </w:tcMar>
          </w:tcPr>
          <w:p w14:paraId="79F066FF" w14:textId="77777777" w:rsidR="009023E0" w:rsidRDefault="00046B70">
            <w:pPr>
              <w:widowControl w:val="0"/>
              <w:spacing w:line="240" w:lineRule="auto"/>
            </w:pPr>
            <w:r>
              <w:t>Coordinate and document the planned safety activities</w:t>
            </w:r>
          </w:p>
        </w:tc>
        <w:tc>
          <w:tcPr>
            <w:tcW w:w="1710" w:type="dxa"/>
            <w:tcMar>
              <w:top w:w="100" w:type="dxa"/>
              <w:left w:w="100" w:type="dxa"/>
              <w:bottom w:w="100" w:type="dxa"/>
              <w:right w:w="100" w:type="dxa"/>
            </w:tcMar>
          </w:tcPr>
          <w:p w14:paraId="16AC37F4" w14:textId="42C444A8" w:rsidR="009023E0" w:rsidRDefault="00115617">
            <w:pPr>
              <w:widowControl w:val="0"/>
              <w:spacing w:line="240" w:lineRule="auto"/>
            </w:pPr>
            <w:r>
              <w:t>Safety Manager</w:t>
            </w:r>
          </w:p>
        </w:tc>
        <w:tc>
          <w:tcPr>
            <w:tcW w:w="3405" w:type="dxa"/>
            <w:tcMar>
              <w:top w:w="100" w:type="dxa"/>
              <w:left w:w="100" w:type="dxa"/>
              <w:bottom w:w="100" w:type="dxa"/>
              <w:right w:w="100" w:type="dxa"/>
            </w:tcMar>
          </w:tcPr>
          <w:p w14:paraId="67EB5418" w14:textId="77777777" w:rsidR="009023E0" w:rsidRDefault="00046B70">
            <w:pPr>
              <w:widowControl w:val="0"/>
              <w:spacing w:line="240" w:lineRule="auto"/>
            </w:pPr>
            <w:r>
              <w:t>Constantly</w:t>
            </w:r>
          </w:p>
        </w:tc>
      </w:tr>
      <w:tr w:rsidR="009023E0" w14:paraId="08BC9996" w14:textId="77777777">
        <w:trPr>
          <w:trHeight w:val="420"/>
        </w:trPr>
        <w:tc>
          <w:tcPr>
            <w:tcW w:w="3750" w:type="dxa"/>
            <w:tcMar>
              <w:top w:w="100" w:type="dxa"/>
              <w:left w:w="100" w:type="dxa"/>
              <w:bottom w:w="100" w:type="dxa"/>
              <w:right w:w="100" w:type="dxa"/>
            </w:tcMar>
          </w:tcPr>
          <w:p w14:paraId="658812D0" w14:textId="77777777" w:rsidR="009023E0" w:rsidRDefault="00046B70">
            <w:pPr>
              <w:widowControl w:val="0"/>
              <w:spacing w:before="60" w:after="60"/>
            </w:pPr>
            <w:r>
              <w:t>Allocate resources with adequate functional safety competency</w:t>
            </w:r>
          </w:p>
        </w:tc>
        <w:tc>
          <w:tcPr>
            <w:tcW w:w="1710" w:type="dxa"/>
            <w:tcMar>
              <w:top w:w="100" w:type="dxa"/>
              <w:left w:w="100" w:type="dxa"/>
              <w:bottom w:w="100" w:type="dxa"/>
              <w:right w:w="100" w:type="dxa"/>
            </w:tcMar>
          </w:tcPr>
          <w:p w14:paraId="30469FF6" w14:textId="6BCA2C7A" w:rsidR="009023E0" w:rsidRDefault="00115617">
            <w:pPr>
              <w:widowControl w:val="0"/>
              <w:spacing w:line="240" w:lineRule="auto"/>
            </w:pPr>
            <w:r>
              <w:t>Project Manager</w:t>
            </w:r>
          </w:p>
        </w:tc>
        <w:tc>
          <w:tcPr>
            <w:tcW w:w="3405" w:type="dxa"/>
            <w:tcMar>
              <w:top w:w="100" w:type="dxa"/>
              <w:left w:w="100" w:type="dxa"/>
              <w:bottom w:w="100" w:type="dxa"/>
              <w:right w:w="100" w:type="dxa"/>
            </w:tcMar>
          </w:tcPr>
          <w:p w14:paraId="20737783" w14:textId="77777777" w:rsidR="009023E0" w:rsidRDefault="00046B70">
            <w:pPr>
              <w:widowControl w:val="0"/>
              <w:spacing w:line="240" w:lineRule="auto"/>
            </w:pPr>
            <w:r>
              <w:t>Within 2 weeks of start of project</w:t>
            </w:r>
          </w:p>
        </w:tc>
      </w:tr>
      <w:tr w:rsidR="009023E0" w14:paraId="0CA79B84" w14:textId="77777777">
        <w:trPr>
          <w:trHeight w:val="420"/>
        </w:trPr>
        <w:tc>
          <w:tcPr>
            <w:tcW w:w="3750" w:type="dxa"/>
            <w:tcMar>
              <w:top w:w="100" w:type="dxa"/>
              <w:left w:w="100" w:type="dxa"/>
              <w:bottom w:w="100" w:type="dxa"/>
              <w:right w:w="100" w:type="dxa"/>
            </w:tcMar>
          </w:tcPr>
          <w:p w14:paraId="465CBD6C" w14:textId="77777777" w:rsidR="009023E0" w:rsidRDefault="00046B70">
            <w:pPr>
              <w:widowControl w:val="0"/>
              <w:spacing w:line="240" w:lineRule="auto"/>
            </w:pPr>
            <w:r>
              <w:t>Tailor the safety lifecycle</w:t>
            </w:r>
          </w:p>
        </w:tc>
        <w:tc>
          <w:tcPr>
            <w:tcW w:w="1710" w:type="dxa"/>
            <w:tcMar>
              <w:top w:w="100" w:type="dxa"/>
              <w:left w:w="100" w:type="dxa"/>
              <w:bottom w:w="100" w:type="dxa"/>
              <w:right w:w="100" w:type="dxa"/>
            </w:tcMar>
          </w:tcPr>
          <w:p w14:paraId="6EDBBF55" w14:textId="2F13FC17" w:rsidR="009023E0" w:rsidRDefault="00115617">
            <w:pPr>
              <w:widowControl w:val="0"/>
              <w:spacing w:line="240" w:lineRule="auto"/>
            </w:pPr>
            <w:r>
              <w:t>Safety Manger</w:t>
            </w:r>
          </w:p>
        </w:tc>
        <w:tc>
          <w:tcPr>
            <w:tcW w:w="3405" w:type="dxa"/>
            <w:tcMar>
              <w:top w:w="100" w:type="dxa"/>
              <w:left w:w="100" w:type="dxa"/>
              <w:bottom w:w="100" w:type="dxa"/>
              <w:right w:w="100" w:type="dxa"/>
            </w:tcMar>
          </w:tcPr>
          <w:p w14:paraId="7F481DAE" w14:textId="77777777" w:rsidR="009023E0" w:rsidRDefault="00046B70">
            <w:pPr>
              <w:widowControl w:val="0"/>
              <w:spacing w:line="240" w:lineRule="auto"/>
            </w:pPr>
            <w:r>
              <w:t>Within 4 weeks of start of project</w:t>
            </w:r>
          </w:p>
        </w:tc>
      </w:tr>
      <w:tr w:rsidR="009023E0" w14:paraId="4B1BDF03" w14:textId="77777777">
        <w:trPr>
          <w:trHeight w:val="420"/>
        </w:trPr>
        <w:tc>
          <w:tcPr>
            <w:tcW w:w="3750" w:type="dxa"/>
            <w:tcMar>
              <w:top w:w="100" w:type="dxa"/>
              <w:left w:w="100" w:type="dxa"/>
              <w:bottom w:w="100" w:type="dxa"/>
              <w:right w:w="100" w:type="dxa"/>
            </w:tcMar>
          </w:tcPr>
          <w:p w14:paraId="1505E1CF" w14:textId="77777777" w:rsidR="009023E0" w:rsidRDefault="00046B70">
            <w:pPr>
              <w:widowControl w:val="0"/>
              <w:spacing w:line="240" w:lineRule="auto"/>
            </w:pPr>
            <w:r>
              <w:t>Plan the safety activities of the safety lifecycle</w:t>
            </w:r>
          </w:p>
        </w:tc>
        <w:tc>
          <w:tcPr>
            <w:tcW w:w="1710" w:type="dxa"/>
            <w:tcMar>
              <w:top w:w="100" w:type="dxa"/>
              <w:left w:w="100" w:type="dxa"/>
              <w:bottom w:w="100" w:type="dxa"/>
              <w:right w:w="100" w:type="dxa"/>
            </w:tcMar>
          </w:tcPr>
          <w:p w14:paraId="1DB48749" w14:textId="31E309C4" w:rsidR="009023E0" w:rsidRDefault="00115617">
            <w:pPr>
              <w:widowControl w:val="0"/>
              <w:spacing w:line="240" w:lineRule="auto"/>
            </w:pPr>
            <w:r>
              <w:t>Safety Manager</w:t>
            </w:r>
          </w:p>
        </w:tc>
        <w:tc>
          <w:tcPr>
            <w:tcW w:w="3405" w:type="dxa"/>
            <w:tcMar>
              <w:top w:w="100" w:type="dxa"/>
              <w:left w:w="100" w:type="dxa"/>
              <w:bottom w:w="100" w:type="dxa"/>
              <w:right w:w="100" w:type="dxa"/>
            </w:tcMar>
          </w:tcPr>
          <w:p w14:paraId="31B6C121" w14:textId="77777777" w:rsidR="009023E0" w:rsidRDefault="00046B70">
            <w:pPr>
              <w:widowControl w:val="0"/>
              <w:spacing w:line="240" w:lineRule="auto"/>
            </w:pPr>
            <w:r>
              <w:t>Within 4 weeks of start of project</w:t>
            </w:r>
          </w:p>
        </w:tc>
      </w:tr>
      <w:tr w:rsidR="009023E0" w14:paraId="2CFC7A70" w14:textId="77777777">
        <w:trPr>
          <w:trHeight w:val="420"/>
        </w:trPr>
        <w:tc>
          <w:tcPr>
            <w:tcW w:w="3750" w:type="dxa"/>
            <w:tcMar>
              <w:top w:w="100" w:type="dxa"/>
              <w:left w:w="100" w:type="dxa"/>
              <w:bottom w:w="100" w:type="dxa"/>
              <w:right w:w="100" w:type="dxa"/>
            </w:tcMar>
          </w:tcPr>
          <w:p w14:paraId="07474FA2" w14:textId="77777777" w:rsidR="009023E0" w:rsidRDefault="00046B70">
            <w:pPr>
              <w:widowControl w:val="0"/>
              <w:spacing w:line="240" w:lineRule="auto"/>
            </w:pPr>
            <w:r>
              <w:t>Perform regular functional safety audits</w:t>
            </w:r>
          </w:p>
        </w:tc>
        <w:tc>
          <w:tcPr>
            <w:tcW w:w="1710" w:type="dxa"/>
            <w:tcMar>
              <w:top w:w="100" w:type="dxa"/>
              <w:left w:w="100" w:type="dxa"/>
              <w:bottom w:w="100" w:type="dxa"/>
              <w:right w:w="100" w:type="dxa"/>
            </w:tcMar>
          </w:tcPr>
          <w:p w14:paraId="55C6AFA6" w14:textId="0E917511" w:rsidR="009023E0" w:rsidRDefault="00115617">
            <w:pPr>
              <w:widowControl w:val="0"/>
              <w:spacing w:line="240" w:lineRule="auto"/>
            </w:pPr>
            <w:r>
              <w:t>Safety Auditor</w:t>
            </w:r>
          </w:p>
        </w:tc>
        <w:tc>
          <w:tcPr>
            <w:tcW w:w="3405" w:type="dxa"/>
            <w:tcMar>
              <w:top w:w="100" w:type="dxa"/>
              <w:left w:w="100" w:type="dxa"/>
              <w:bottom w:w="100" w:type="dxa"/>
              <w:right w:w="100" w:type="dxa"/>
            </w:tcMar>
          </w:tcPr>
          <w:p w14:paraId="424D5D2E" w14:textId="77777777" w:rsidR="009023E0" w:rsidRDefault="00046B70">
            <w:pPr>
              <w:widowControl w:val="0"/>
              <w:spacing w:line="240" w:lineRule="auto"/>
            </w:pPr>
            <w:r>
              <w:t>Once every 2 months</w:t>
            </w:r>
          </w:p>
        </w:tc>
      </w:tr>
      <w:tr w:rsidR="009023E0" w14:paraId="5D3B39FA" w14:textId="77777777">
        <w:trPr>
          <w:trHeight w:val="420"/>
        </w:trPr>
        <w:tc>
          <w:tcPr>
            <w:tcW w:w="3750" w:type="dxa"/>
            <w:tcMar>
              <w:top w:w="100" w:type="dxa"/>
              <w:left w:w="100" w:type="dxa"/>
              <w:bottom w:w="100" w:type="dxa"/>
              <w:right w:w="100" w:type="dxa"/>
            </w:tcMar>
          </w:tcPr>
          <w:p w14:paraId="6CF1F486" w14:textId="77777777" w:rsidR="009023E0" w:rsidRDefault="00046B70">
            <w:pPr>
              <w:widowControl w:val="0"/>
              <w:spacing w:before="60" w:after="60"/>
            </w:pPr>
            <w:r>
              <w:t xml:space="preserve">Perform functional safety pre-assessment prior to audit by external functional safety assessor </w:t>
            </w:r>
          </w:p>
        </w:tc>
        <w:tc>
          <w:tcPr>
            <w:tcW w:w="1710" w:type="dxa"/>
            <w:tcMar>
              <w:top w:w="100" w:type="dxa"/>
              <w:left w:w="100" w:type="dxa"/>
              <w:bottom w:w="100" w:type="dxa"/>
              <w:right w:w="100" w:type="dxa"/>
            </w:tcMar>
          </w:tcPr>
          <w:p w14:paraId="193EB0B8" w14:textId="727F0F0E" w:rsidR="009023E0" w:rsidRDefault="00115617">
            <w:pPr>
              <w:widowControl w:val="0"/>
              <w:spacing w:line="240" w:lineRule="auto"/>
            </w:pPr>
            <w:r>
              <w:t>Safety Manager</w:t>
            </w:r>
          </w:p>
        </w:tc>
        <w:tc>
          <w:tcPr>
            <w:tcW w:w="3405" w:type="dxa"/>
            <w:tcMar>
              <w:top w:w="100" w:type="dxa"/>
              <w:left w:w="100" w:type="dxa"/>
              <w:bottom w:w="100" w:type="dxa"/>
              <w:right w:w="100" w:type="dxa"/>
            </w:tcMar>
          </w:tcPr>
          <w:p w14:paraId="150E3606" w14:textId="77777777" w:rsidR="009023E0" w:rsidRDefault="00046B70">
            <w:pPr>
              <w:widowControl w:val="0"/>
              <w:spacing w:line="240" w:lineRule="auto"/>
            </w:pPr>
            <w:r>
              <w:t>3 months prior to main assessment</w:t>
            </w:r>
          </w:p>
        </w:tc>
      </w:tr>
      <w:tr w:rsidR="009023E0" w14:paraId="678B6B4A" w14:textId="77777777">
        <w:trPr>
          <w:trHeight w:val="420"/>
        </w:trPr>
        <w:tc>
          <w:tcPr>
            <w:tcW w:w="3750" w:type="dxa"/>
            <w:tcMar>
              <w:top w:w="100" w:type="dxa"/>
              <w:left w:w="100" w:type="dxa"/>
              <w:bottom w:w="100" w:type="dxa"/>
              <w:right w:w="100" w:type="dxa"/>
            </w:tcMar>
          </w:tcPr>
          <w:p w14:paraId="442C15B2" w14:textId="77777777" w:rsidR="009023E0" w:rsidRDefault="00046B70">
            <w:pPr>
              <w:widowControl w:val="0"/>
              <w:spacing w:before="60" w:after="60"/>
            </w:pPr>
            <w:r>
              <w:t xml:space="preserve">Perform functional safety </w:t>
            </w:r>
            <w:r>
              <w:lastRenderedPageBreak/>
              <w:t>assessment</w:t>
            </w:r>
          </w:p>
        </w:tc>
        <w:tc>
          <w:tcPr>
            <w:tcW w:w="1710" w:type="dxa"/>
            <w:tcMar>
              <w:top w:w="100" w:type="dxa"/>
              <w:left w:w="100" w:type="dxa"/>
              <w:bottom w:w="100" w:type="dxa"/>
              <w:right w:w="100" w:type="dxa"/>
            </w:tcMar>
          </w:tcPr>
          <w:p w14:paraId="6A491A63" w14:textId="6974CD57" w:rsidR="009023E0" w:rsidRDefault="00115617">
            <w:pPr>
              <w:widowControl w:val="0"/>
              <w:spacing w:line="240" w:lineRule="auto"/>
            </w:pPr>
            <w:r>
              <w:lastRenderedPageBreak/>
              <w:t xml:space="preserve">Safety </w:t>
            </w:r>
            <w:r>
              <w:lastRenderedPageBreak/>
              <w:t>Assessor</w:t>
            </w:r>
          </w:p>
        </w:tc>
        <w:tc>
          <w:tcPr>
            <w:tcW w:w="3405" w:type="dxa"/>
            <w:tcMar>
              <w:top w:w="100" w:type="dxa"/>
              <w:left w:w="100" w:type="dxa"/>
              <w:bottom w:w="100" w:type="dxa"/>
              <w:right w:w="100" w:type="dxa"/>
            </w:tcMar>
          </w:tcPr>
          <w:p w14:paraId="1186482C" w14:textId="77777777" w:rsidR="009023E0" w:rsidRDefault="00046B70">
            <w:pPr>
              <w:widowControl w:val="0"/>
              <w:spacing w:line="240" w:lineRule="auto"/>
            </w:pPr>
            <w:r>
              <w:lastRenderedPageBreak/>
              <w:t xml:space="preserve">Conclusion of functional safety </w:t>
            </w:r>
            <w:r>
              <w:lastRenderedPageBreak/>
              <w:t>activities</w:t>
            </w:r>
          </w:p>
        </w:tc>
      </w:tr>
    </w:tbl>
    <w:p w14:paraId="6A9FF5A2" w14:textId="77777777" w:rsidR="009023E0" w:rsidRDefault="009023E0"/>
    <w:p w14:paraId="3EEA0472" w14:textId="5F66A903" w:rsidR="009023E0" w:rsidRDefault="00046B70" w:rsidP="00554E98">
      <w:pPr>
        <w:pStyle w:val="Heading1"/>
        <w:contextualSpacing w:val="0"/>
      </w:pPr>
      <w:bookmarkStart w:id="17" w:name="_b23s6orj91gm" w:colFirst="0" w:colLast="0"/>
      <w:bookmarkEnd w:id="17"/>
      <w:r>
        <w:t>Safety Culture</w:t>
      </w:r>
    </w:p>
    <w:p w14:paraId="006EB980" w14:textId="4726DBA8" w:rsidR="00554E98" w:rsidRDefault="00554E98" w:rsidP="00F54BE2">
      <w:pPr>
        <w:widowControl w:val="0"/>
        <w:spacing w:before="60" w:after="60"/>
      </w:pPr>
      <w:r>
        <w:t>We believe and will behave in the following manner to achieve the highest safety record in the industry:</w:t>
      </w:r>
    </w:p>
    <w:p w14:paraId="45130C42" w14:textId="3E450461" w:rsidR="00554E98" w:rsidRPr="00F54BE2" w:rsidRDefault="00554E98" w:rsidP="00F54BE2">
      <w:pPr>
        <w:widowControl w:val="0"/>
        <w:spacing w:before="60" w:after="60"/>
      </w:pPr>
      <w:r>
        <w:t xml:space="preserve">1. </w:t>
      </w:r>
      <w:r w:rsidRPr="00F54BE2">
        <w:t>High priority: safety has the highest priority among competing constraints like cost and</w:t>
      </w:r>
    </w:p>
    <w:p w14:paraId="06CA13FA" w14:textId="149372AA" w:rsidR="00554E98" w:rsidRPr="00F54BE2" w:rsidRDefault="00662AC9" w:rsidP="00F54BE2">
      <w:pPr>
        <w:widowControl w:val="0"/>
        <w:spacing w:before="60" w:after="60"/>
      </w:pPr>
      <w:r w:rsidRPr="00F54BE2">
        <w:t>P</w:t>
      </w:r>
      <w:r w:rsidR="00554E98" w:rsidRPr="00F54BE2">
        <w:t>roductivity</w:t>
      </w:r>
      <w:r w:rsidRPr="00F54BE2">
        <w:t>.</w:t>
      </w:r>
    </w:p>
    <w:p w14:paraId="116D02B0" w14:textId="1014ECA4" w:rsidR="00554E98" w:rsidRPr="00F54BE2" w:rsidRDefault="00554E98" w:rsidP="00F54BE2">
      <w:pPr>
        <w:widowControl w:val="0"/>
        <w:spacing w:before="60" w:after="60"/>
      </w:pPr>
      <w:r w:rsidRPr="00F54BE2">
        <w:t>2.Accountability: processes ensure accountability such that design decisions are</w:t>
      </w:r>
    </w:p>
    <w:p w14:paraId="1E0CDB81" w14:textId="55108B1F" w:rsidR="00554E98" w:rsidRPr="00F54BE2" w:rsidRDefault="00554E98" w:rsidP="00F54BE2">
      <w:pPr>
        <w:widowControl w:val="0"/>
        <w:spacing w:before="60" w:after="60"/>
      </w:pPr>
      <w:r w:rsidRPr="00F54BE2">
        <w:t>traceable back to the people and teams who made the decisions.</w:t>
      </w:r>
    </w:p>
    <w:p w14:paraId="6E4D94DD" w14:textId="1CC53860" w:rsidR="00554E98" w:rsidRPr="00F54BE2" w:rsidRDefault="00554E98" w:rsidP="00F54BE2">
      <w:pPr>
        <w:widowControl w:val="0"/>
        <w:spacing w:before="60" w:after="60"/>
      </w:pPr>
      <w:r w:rsidRPr="00F54BE2">
        <w:t>3. Rewards: the organization motivates and supports the achievement of functional safety.</w:t>
      </w:r>
    </w:p>
    <w:p w14:paraId="3154DA8C" w14:textId="345ADC61" w:rsidR="00554E98" w:rsidRPr="00F54BE2" w:rsidRDefault="00554E98" w:rsidP="00F54BE2">
      <w:pPr>
        <w:widowControl w:val="0"/>
        <w:spacing w:before="60" w:after="60"/>
      </w:pPr>
      <w:r w:rsidRPr="00F54BE2">
        <w:t>4. Penalties: the organization penalizes shortcuts that jeopardize safety or quality.</w:t>
      </w:r>
    </w:p>
    <w:p w14:paraId="1F50F4DE" w14:textId="7CCA1256" w:rsidR="00554E98" w:rsidRPr="00F54BE2" w:rsidRDefault="00554E98" w:rsidP="00F54BE2">
      <w:pPr>
        <w:widowControl w:val="0"/>
        <w:spacing w:before="60" w:after="60"/>
      </w:pPr>
      <w:r w:rsidRPr="00F54BE2">
        <w:t>5. Independence: teams who design and develop a product should be independent from</w:t>
      </w:r>
    </w:p>
    <w:p w14:paraId="7FCEB17A" w14:textId="635AFAF8" w:rsidR="00554E98" w:rsidRPr="00F54BE2" w:rsidRDefault="00554E98" w:rsidP="00F54BE2">
      <w:pPr>
        <w:widowControl w:val="0"/>
        <w:spacing w:before="60" w:after="60"/>
      </w:pPr>
      <w:r w:rsidRPr="00F54BE2">
        <w:t>the teams who audit the work.</w:t>
      </w:r>
    </w:p>
    <w:p w14:paraId="377B8471" w14:textId="12F59A1B" w:rsidR="00554E98" w:rsidRPr="00F54BE2" w:rsidRDefault="00554E98" w:rsidP="00F54BE2">
      <w:pPr>
        <w:widowControl w:val="0"/>
        <w:spacing w:before="60" w:after="60"/>
      </w:pPr>
      <w:r w:rsidRPr="00F54BE2">
        <w:t>6. Well defined processes: company design and management processes should be</w:t>
      </w:r>
    </w:p>
    <w:p w14:paraId="1894A4EA" w14:textId="3F52B79E" w:rsidR="00554E98" w:rsidRPr="00F54BE2" w:rsidRDefault="00554E98" w:rsidP="00F54BE2">
      <w:pPr>
        <w:widowControl w:val="0"/>
        <w:spacing w:before="60" w:after="60"/>
      </w:pPr>
      <w:r w:rsidRPr="00F54BE2">
        <w:t>clearly defined.</w:t>
      </w:r>
    </w:p>
    <w:p w14:paraId="198771E3" w14:textId="65D9F4C1" w:rsidR="00554E98" w:rsidRPr="00F54BE2" w:rsidRDefault="00554E98" w:rsidP="00F54BE2">
      <w:pPr>
        <w:widowControl w:val="0"/>
        <w:spacing w:before="60" w:after="60"/>
      </w:pPr>
      <w:r w:rsidRPr="00F54BE2">
        <w:t>7. Resources: projects have necessary resources including people with appropriate skills.</w:t>
      </w:r>
    </w:p>
    <w:p w14:paraId="7C28D2E0" w14:textId="758F86B9" w:rsidR="00554E98" w:rsidRPr="00F54BE2" w:rsidRDefault="00554E98" w:rsidP="00F54BE2">
      <w:pPr>
        <w:widowControl w:val="0"/>
        <w:spacing w:before="60" w:after="60"/>
      </w:pPr>
      <w:r w:rsidRPr="00F54BE2">
        <w:t>8.Diversity: intellectual diversity is sought after, valued and integrated into processes.</w:t>
      </w:r>
    </w:p>
    <w:p w14:paraId="38C58B88" w14:textId="1E3055A7" w:rsidR="00554E98" w:rsidRDefault="00554E98" w:rsidP="00F54BE2">
      <w:pPr>
        <w:widowControl w:val="0"/>
        <w:spacing w:before="60" w:after="60"/>
      </w:pPr>
      <w:r w:rsidRPr="00F54BE2">
        <w:t>9.Communication: communication channels encourage disclosure of problems.</w:t>
      </w:r>
    </w:p>
    <w:p w14:paraId="742A6CC0" w14:textId="77777777" w:rsidR="00554E98" w:rsidRDefault="00554E98" w:rsidP="00554E98"/>
    <w:p w14:paraId="145D4DDA" w14:textId="77777777" w:rsidR="00554E98" w:rsidRPr="00554E98" w:rsidRDefault="00554E98" w:rsidP="00554E98"/>
    <w:p w14:paraId="0C556F79" w14:textId="77777777" w:rsidR="009023E0" w:rsidRDefault="00046B70">
      <w:pPr>
        <w:pStyle w:val="Heading1"/>
        <w:contextualSpacing w:val="0"/>
      </w:pPr>
      <w:bookmarkStart w:id="18" w:name="_pqn9poe0nvtc" w:colFirst="0" w:colLast="0"/>
      <w:bookmarkEnd w:id="18"/>
      <w:r>
        <w:t>Safety Lifecycle Tailoring</w:t>
      </w:r>
    </w:p>
    <w:p w14:paraId="7AFFD24E" w14:textId="77777777" w:rsidR="00CD0727" w:rsidRPr="00F54BE2" w:rsidRDefault="00CD0727" w:rsidP="00F54BE2">
      <w:pPr>
        <w:widowControl w:val="0"/>
        <w:spacing w:before="60" w:after="60"/>
      </w:pPr>
      <w:r w:rsidRPr="00F54BE2">
        <w:t>For the lane assistance project functional safety initial plan, the ISO 26262 standard have been</w:t>
      </w:r>
    </w:p>
    <w:p w14:paraId="4333E170" w14:textId="77777777" w:rsidR="00CD0727" w:rsidRPr="00F54BE2" w:rsidRDefault="00CD0727" w:rsidP="00F54BE2">
      <w:pPr>
        <w:widowControl w:val="0"/>
        <w:spacing w:before="60" w:after="60"/>
      </w:pPr>
      <w:r w:rsidRPr="00F54BE2">
        <w:t>tailored to include the following safety lifecycle phases in scope:</w:t>
      </w:r>
    </w:p>
    <w:p w14:paraId="385C5D21" w14:textId="7166F6AC" w:rsidR="00CD0727" w:rsidRPr="00F54BE2" w:rsidRDefault="00B27489" w:rsidP="00F54BE2">
      <w:pPr>
        <w:widowControl w:val="0"/>
        <w:spacing w:before="60" w:after="60"/>
      </w:pPr>
      <w:r w:rsidRPr="00F54BE2">
        <w:t>1.</w:t>
      </w:r>
      <w:r w:rsidR="00CD0727" w:rsidRPr="00F54BE2">
        <w:t xml:space="preserve"> Concept phase</w:t>
      </w:r>
    </w:p>
    <w:p w14:paraId="4A6D93DA" w14:textId="15AEEE6F" w:rsidR="00CD0727" w:rsidRPr="00F54BE2" w:rsidRDefault="00B27489" w:rsidP="00F54BE2">
      <w:pPr>
        <w:widowControl w:val="0"/>
        <w:spacing w:before="60" w:after="60"/>
      </w:pPr>
      <w:r w:rsidRPr="00F54BE2">
        <w:t>2.</w:t>
      </w:r>
      <w:r w:rsidR="00CD0727" w:rsidRPr="00F54BE2">
        <w:t xml:space="preserve"> Product Development at the System Level</w:t>
      </w:r>
    </w:p>
    <w:p w14:paraId="68CDFC5E" w14:textId="3891A64E" w:rsidR="00CD0727" w:rsidRPr="00F54BE2" w:rsidRDefault="00B27489" w:rsidP="00F54BE2">
      <w:pPr>
        <w:widowControl w:val="0"/>
        <w:spacing w:before="60" w:after="60"/>
      </w:pPr>
      <w:r w:rsidRPr="00F54BE2">
        <w:t>3</w:t>
      </w:r>
      <w:r w:rsidR="00CD0727" w:rsidRPr="00F54BE2">
        <w:t xml:space="preserve"> Product Development at the Software Level</w:t>
      </w:r>
    </w:p>
    <w:p w14:paraId="46A5DB66" w14:textId="77777777" w:rsidR="00B27489" w:rsidRPr="00F54BE2" w:rsidRDefault="00B27489" w:rsidP="00F54BE2">
      <w:pPr>
        <w:widowControl w:val="0"/>
        <w:spacing w:before="60" w:after="60"/>
      </w:pPr>
    </w:p>
    <w:p w14:paraId="41578AC0" w14:textId="63DEA275" w:rsidR="00CD0727" w:rsidRPr="00F54BE2" w:rsidRDefault="00CD0727" w:rsidP="00F54BE2">
      <w:pPr>
        <w:widowControl w:val="0"/>
        <w:spacing w:before="60" w:after="60"/>
      </w:pPr>
      <w:r w:rsidRPr="00F54BE2">
        <w:t>The following phases are out of scope:</w:t>
      </w:r>
    </w:p>
    <w:p w14:paraId="6F0B4A80" w14:textId="77777777" w:rsidR="00B27489" w:rsidRPr="00F54BE2" w:rsidRDefault="00B27489" w:rsidP="00F54BE2">
      <w:pPr>
        <w:widowControl w:val="0"/>
        <w:spacing w:before="60" w:after="60"/>
      </w:pPr>
    </w:p>
    <w:p w14:paraId="09012BFC" w14:textId="78D81360" w:rsidR="00CD0727" w:rsidRPr="00F54BE2" w:rsidRDefault="00B27489" w:rsidP="00F54BE2">
      <w:pPr>
        <w:widowControl w:val="0"/>
        <w:spacing w:before="60" w:after="60"/>
      </w:pPr>
      <w:r w:rsidRPr="00F54BE2">
        <w:t>1</w:t>
      </w:r>
      <w:r w:rsidR="00CD0727" w:rsidRPr="00F54BE2">
        <w:t xml:space="preserve"> Product Development at the Hardware Level</w:t>
      </w:r>
    </w:p>
    <w:p w14:paraId="0D01077D" w14:textId="42266872" w:rsidR="00CD0727" w:rsidRPr="00F54BE2" w:rsidRDefault="00B27489" w:rsidP="00F54BE2">
      <w:pPr>
        <w:widowControl w:val="0"/>
        <w:spacing w:before="60" w:after="60"/>
      </w:pPr>
      <w:r w:rsidRPr="00F54BE2">
        <w:t>2</w:t>
      </w:r>
      <w:r w:rsidR="00CD0727" w:rsidRPr="00F54BE2">
        <w:t xml:space="preserve"> Production and </w:t>
      </w:r>
      <w:r w:rsidR="00F54BE2" w:rsidRPr="00F54BE2">
        <w:t>Operation [</w:t>
      </w:r>
      <w:r w:rsidRPr="00F54BE2">
        <w:t>Start of production]</w:t>
      </w:r>
    </w:p>
    <w:p w14:paraId="28AB3638" w14:textId="77777777" w:rsidR="00CD0727" w:rsidRPr="00F54BE2" w:rsidRDefault="00CD0727" w:rsidP="00F54BE2">
      <w:pPr>
        <w:widowControl w:val="0"/>
        <w:spacing w:before="60" w:after="60"/>
      </w:pPr>
    </w:p>
    <w:p w14:paraId="6AA1C290" w14:textId="0D78659E" w:rsidR="009023E0" w:rsidRPr="00F54BE2" w:rsidRDefault="00CD0727" w:rsidP="00F54BE2">
      <w:pPr>
        <w:widowControl w:val="0"/>
        <w:spacing w:before="60" w:after="60"/>
      </w:pPr>
      <w:r w:rsidRPr="00F54BE2">
        <w:t>We welcome our selected Tier-1 supplier to help us tailor the ISO 26262 standard further to</w:t>
      </w:r>
    </w:p>
    <w:p w14:paraId="5F364CBB" w14:textId="1B980503" w:rsidR="009023E0" w:rsidRPr="00662AC9" w:rsidRDefault="00046B70" w:rsidP="00C812DB">
      <w:pPr>
        <w:pStyle w:val="Heading1"/>
        <w:contextualSpacing w:val="0"/>
      </w:pPr>
      <w:bookmarkStart w:id="19" w:name="_xlicd1ijavb7" w:colFirst="0" w:colLast="0"/>
      <w:bookmarkEnd w:id="19"/>
      <w:r>
        <w:lastRenderedPageBreak/>
        <w:t>Roles</w:t>
      </w:r>
      <w:bookmarkStart w:id="20" w:name="_GoBack"/>
      <w:bookmarkEnd w:id="20"/>
    </w:p>
    <w:p w14:paraId="412A8D9B" w14:textId="77777777" w:rsidR="009023E0" w:rsidRPr="00F54BE2" w:rsidRDefault="009023E0" w:rsidP="00F54BE2">
      <w:pPr>
        <w:widowControl w:val="0"/>
        <w:spacing w:before="60" w:after="60"/>
      </w:pPr>
    </w:p>
    <w:tbl>
      <w:tblPr>
        <w:tblStyle w:val="a1"/>
        <w:tblW w:w="72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20"/>
        <w:gridCol w:w="2025"/>
      </w:tblGrid>
      <w:tr w:rsidR="009023E0" w14:paraId="29D8E6BA" w14:textId="77777777">
        <w:tc>
          <w:tcPr>
            <w:tcW w:w="5220" w:type="dxa"/>
            <w:shd w:val="clear" w:color="auto" w:fill="C0C0C0"/>
          </w:tcPr>
          <w:p w14:paraId="18874DD3" w14:textId="77777777" w:rsidR="009023E0" w:rsidRPr="00F54BE2" w:rsidRDefault="00046B70" w:rsidP="00F54BE2">
            <w:pPr>
              <w:widowControl w:val="0"/>
              <w:contextualSpacing w:val="0"/>
            </w:pPr>
            <w:r>
              <w:t>Role</w:t>
            </w:r>
          </w:p>
        </w:tc>
        <w:tc>
          <w:tcPr>
            <w:tcW w:w="2025" w:type="dxa"/>
            <w:shd w:val="clear" w:color="auto" w:fill="C0C0C0"/>
          </w:tcPr>
          <w:p w14:paraId="19C15B51" w14:textId="77777777" w:rsidR="009023E0" w:rsidRDefault="00046B70" w:rsidP="00F54BE2">
            <w:pPr>
              <w:widowControl w:val="0"/>
              <w:contextualSpacing w:val="0"/>
            </w:pPr>
            <w:r>
              <w:t>Org</w:t>
            </w:r>
          </w:p>
        </w:tc>
      </w:tr>
      <w:tr w:rsidR="009023E0" w14:paraId="10B2A359" w14:textId="77777777">
        <w:tc>
          <w:tcPr>
            <w:tcW w:w="5220" w:type="dxa"/>
          </w:tcPr>
          <w:p w14:paraId="01183F2C" w14:textId="77777777" w:rsidR="009023E0" w:rsidRDefault="00046B70">
            <w:pPr>
              <w:widowControl w:val="0"/>
              <w:contextualSpacing w:val="0"/>
            </w:pPr>
            <w:r>
              <w:t xml:space="preserve">Functional </w:t>
            </w:r>
            <w:proofErr w:type="gramStart"/>
            <w:r>
              <w:t>Safety  Manager</w:t>
            </w:r>
            <w:proofErr w:type="gramEnd"/>
            <w:r>
              <w:t>- Item Level</w:t>
            </w:r>
          </w:p>
        </w:tc>
        <w:tc>
          <w:tcPr>
            <w:tcW w:w="2025" w:type="dxa"/>
          </w:tcPr>
          <w:p w14:paraId="1A3C270B" w14:textId="77777777" w:rsidR="009023E0" w:rsidRDefault="00046B70">
            <w:pPr>
              <w:widowControl w:val="0"/>
              <w:contextualSpacing w:val="0"/>
            </w:pPr>
            <w:r>
              <w:t>OEM</w:t>
            </w:r>
          </w:p>
        </w:tc>
      </w:tr>
      <w:tr w:rsidR="009023E0" w14:paraId="6AECEBB8" w14:textId="77777777">
        <w:tc>
          <w:tcPr>
            <w:tcW w:w="5220" w:type="dxa"/>
          </w:tcPr>
          <w:p w14:paraId="30313DD9" w14:textId="77777777" w:rsidR="009023E0" w:rsidRDefault="00046B70">
            <w:pPr>
              <w:widowControl w:val="0"/>
              <w:contextualSpacing w:val="0"/>
            </w:pPr>
            <w:r>
              <w:t xml:space="preserve">Functional </w:t>
            </w:r>
            <w:proofErr w:type="gramStart"/>
            <w:r>
              <w:t>Safety  Engineer</w:t>
            </w:r>
            <w:proofErr w:type="gramEnd"/>
            <w:r>
              <w:t>- Item Level</w:t>
            </w:r>
          </w:p>
        </w:tc>
        <w:tc>
          <w:tcPr>
            <w:tcW w:w="2025" w:type="dxa"/>
          </w:tcPr>
          <w:p w14:paraId="6C1E8BFA" w14:textId="77777777" w:rsidR="009023E0" w:rsidRDefault="00046B70">
            <w:pPr>
              <w:widowControl w:val="0"/>
              <w:contextualSpacing w:val="0"/>
            </w:pPr>
            <w:r>
              <w:t>OEM</w:t>
            </w:r>
          </w:p>
        </w:tc>
      </w:tr>
      <w:tr w:rsidR="009023E0" w14:paraId="4D9DBAA7" w14:textId="77777777">
        <w:tc>
          <w:tcPr>
            <w:tcW w:w="5220" w:type="dxa"/>
          </w:tcPr>
          <w:p w14:paraId="1E1BD7AC" w14:textId="77777777" w:rsidR="009023E0" w:rsidRDefault="00046B70">
            <w:pPr>
              <w:widowControl w:val="0"/>
              <w:contextualSpacing w:val="0"/>
            </w:pPr>
            <w:r>
              <w:t>Project Manager - Item Level</w:t>
            </w:r>
          </w:p>
        </w:tc>
        <w:tc>
          <w:tcPr>
            <w:tcW w:w="2025" w:type="dxa"/>
          </w:tcPr>
          <w:p w14:paraId="2D2DB5A1" w14:textId="77777777" w:rsidR="009023E0" w:rsidRDefault="00046B70">
            <w:pPr>
              <w:widowControl w:val="0"/>
              <w:contextualSpacing w:val="0"/>
            </w:pPr>
            <w:r>
              <w:t>OEM</w:t>
            </w:r>
          </w:p>
        </w:tc>
      </w:tr>
      <w:tr w:rsidR="009023E0" w14:paraId="4D28B26A" w14:textId="77777777">
        <w:tc>
          <w:tcPr>
            <w:tcW w:w="5220" w:type="dxa"/>
          </w:tcPr>
          <w:p w14:paraId="370E785A" w14:textId="77777777" w:rsidR="009023E0" w:rsidRDefault="00046B70">
            <w:pPr>
              <w:widowControl w:val="0"/>
              <w:contextualSpacing w:val="0"/>
            </w:pPr>
            <w:r>
              <w:t xml:space="preserve">Functional </w:t>
            </w:r>
            <w:proofErr w:type="gramStart"/>
            <w:r>
              <w:t>Safety  Manager</w:t>
            </w:r>
            <w:proofErr w:type="gramEnd"/>
            <w:r>
              <w:t>- Component Level</w:t>
            </w:r>
          </w:p>
        </w:tc>
        <w:tc>
          <w:tcPr>
            <w:tcW w:w="2025" w:type="dxa"/>
          </w:tcPr>
          <w:p w14:paraId="412BECD0" w14:textId="77777777" w:rsidR="009023E0" w:rsidRDefault="00046B70">
            <w:pPr>
              <w:widowControl w:val="0"/>
              <w:contextualSpacing w:val="0"/>
            </w:pPr>
            <w:r>
              <w:t>Tier-1</w:t>
            </w:r>
          </w:p>
        </w:tc>
      </w:tr>
      <w:tr w:rsidR="009023E0" w14:paraId="5757D20F" w14:textId="77777777">
        <w:tc>
          <w:tcPr>
            <w:tcW w:w="5220" w:type="dxa"/>
          </w:tcPr>
          <w:p w14:paraId="2D5177F5" w14:textId="77777777" w:rsidR="009023E0" w:rsidRDefault="00046B70">
            <w:pPr>
              <w:widowControl w:val="0"/>
              <w:contextualSpacing w:val="0"/>
            </w:pPr>
            <w:r>
              <w:t xml:space="preserve">Functional </w:t>
            </w:r>
            <w:proofErr w:type="gramStart"/>
            <w:r>
              <w:t>Safety  Engineer</w:t>
            </w:r>
            <w:proofErr w:type="gramEnd"/>
            <w:r>
              <w:t>- Component Level</w:t>
            </w:r>
          </w:p>
        </w:tc>
        <w:tc>
          <w:tcPr>
            <w:tcW w:w="2025" w:type="dxa"/>
          </w:tcPr>
          <w:p w14:paraId="2973B79D" w14:textId="77777777" w:rsidR="009023E0" w:rsidRDefault="00046B70">
            <w:pPr>
              <w:widowControl w:val="0"/>
              <w:contextualSpacing w:val="0"/>
            </w:pPr>
            <w:r>
              <w:t>Tier-1</w:t>
            </w:r>
          </w:p>
        </w:tc>
      </w:tr>
      <w:tr w:rsidR="009023E0" w14:paraId="383E7C6A" w14:textId="77777777">
        <w:tc>
          <w:tcPr>
            <w:tcW w:w="5220" w:type="dxa"/>
          </w:tcPr>
          <w:p w14:paraId="5F2262FD" w14:textId="77777777" w:rsidR="009023E0" w:rsidRDefault="00046B70">
            <w:pPr>
              <w:widowControl w:val="0"/>
              <w:contextualSpacing w:val="0"/>
            </w:pPr>
            <w:r>
              <w:t>Functional Safety Auditor</w:t>
            </w:r>
          </w:p>
        </w:tc>
        <w:tc>
          <w:tcPr>
            <w:tcW w:w="2025" w:type="dxa"/>
          </w:tcPr>
          <w:p w14:paraId="453C6012" w14:textId="77777777" w:rsidR="009023E0" w:rsidRDefault="00046B70">
            <w:pPr>
              <w:widowControl w:val="0"/>
              <w:contextualSpacing w:val="0"/>
            </w:pPr>
            <w:r>
              <w:t>OEM or external</w:t>
            </w:r>
          </w:p>
        </w:tc>
      </w:tr>
      <w:tr w:rsidR="009023E0" w14:paraId="55CF2CE3" w14:textId="77777777">
        <w:tc>
          <w:tcPr>
            <w:tcW w:w="5220" w:type="dxa"/>
          </w:tcPr>
          <w:p w14:paraId="5037BB3C" w14:textId="77777777" w:rsidR="009023E0" w:rsidRDefault="00046B70">
            <w:pPr>
              <w:widowControl w:val="0"/>
              <w:contextualSpacing w:val="0"/>
            </w:pPr>
            <w:r>
              <w:t>Functional Safety Assessor</w:t>
            </w:r>
          </w:p>
        </w:tc>
        <w:tc>
          <w:tcPr>
            <w:tcW w:w="2025" w:type="dxa"/>
          </w:tcPr>
          <w:p w14:paraId="0516C6A4" w14:textId="77777777" w:rsidR="009023E0" w:rsidRDefault="00046B70">
            <w:pPr>
              <w:widowControl w:val="0"/>
              <w:contextualSpacing w:val="0"/>
            </w:pPr>
            <w:r>
              <w:t>OEM or external</w:t>
            </w:r>
          </w:p>
        </w:tc>
      </w:tr>
    </w:tbl>
    <w:p w14:paraId="07F9D9DC" w14:textId="77777777" w:rsidR="009023E0" w:rsidRDefault="009023E0" w:rsidP="00F54BE2">
      <w:pPr>
        <w:widowControl w:val="0"/>
        <w:spacing w:before="60" w:after="60"/>
      </w:pPr>
    </w:p>
    <w:p w14:paraId="172774C9" w14:textId="77777777" w:rsidR="009023E0" w:rsidRDefault="00046B70" w:rsidP="00F54BE2">
      <w:pPr>
        <w:widowControl w:val="0"/>
        <w:spacing w:before="60" w:after="60"/>
      </w:pPr>
      <w:bookmarkStart w:id="21" w:name="_swj0emygbhrm" w:colFirst="0" w:colLast="0"/>
      <w:bookmarkEnd w:id="21"/>
      <w:r>
        <w:t>Development Interface Agreement</w:t>
      </w:r>
    </w:p>
    <w:p w14:paraId="5FB80EC5" w14:textId="77777777" w:rsidR="009023E0" w:rsidRDefault="009023E0" w:rsidP="00F54BE2">
      <w:pPr>
        <w:widowControl w:val="0"/>
        <w:spacing w:before="60" w:after="60"/>
      </w:pPr>
    </w:p>
    <w:p w14:paraId="044B423F" w14:textId="18EC1D60" w:rsidR="00CD0727" w:rsidRPr="00F54BE2" w:rsidRDefault="00CD0727" w:rsidP="00F54BE2">
      <w:pPr>
        <w:widowControl w:val="0"/>
        <w:spacing w:before="60" w:after="60"/>
      </w:pPr>
      <w:r w:rsidRPr="00F54BE2">
        <w:t>All the stakeholders involved in the Lane Assistance project agree to and in the following operating</w:t>
      </w:r>
    </w:p>
    <w:p w14:paraId="56390B7B" w14:textId="77777777" w:rsidR="00CD0727" w:rsidRPr="00F54BE2" w:rsidRDefault="00CD0727" w:rsidP="00F54BE2">
      <w:pPr>
        <w:widowControl w:val="0"/>
        <w:spacing w:before="60" w:after="60"/>
      </w:pPr>
      <w:r w:rsidRPr="00F54BE2">
        <w:t>principals to ensure that we are developing safe vehicles in compliance with ISO 26262</w:t>
      </w:r>
    </w:p>
    <w:p w14:paraId="657A480C" w14:textId="77777777" w:rsidR="00CD0727" w:rsidRPr="00F54BE2" w:rsidRDefault="00CD0727" w:rsidP="00F54BE2">
      <w:pPr>
        <w:widowControl w:val="0"/>
        <w:spacing w:before="60" w:after="60"/>
      </w:pPr>
      <w:r w:rsidRPr="00F54BE2">
        <w:t>standard, tailored:</w:t>
      </w:r>
    </w:p>
    <w:p w14:paraId="1F2AD073" w14:textId="4677C335" w:rsidR="00CD0727" w:rsidRPr="00F54BE2" w:rsidRDefault="00B27489" w:rsidP="00F54BE2">
      <w:pPr>
        <w:widowControl w:val="0"/>
        <w:spacing w:before="60" w:after="60"/>
      </w:pPr>
      <w:r w:rsidRPr="00F54BE2">
        <w:t>1.</w:t>
      </w:r>
      <w:r w:rsidR="00CD0727" w:rsidRPr="00F54BE2">
        <w:t xml:space="preserve"> OEM Project Manager: Item Level resources allocation with adequate functional safety</w:t>
      </w:r>
    </w:p>
    <w:p w14:paraId="488B8852" w14:textId="77777777" w:rsidR="00CD0727" w:rsidRPr="00F54BE2" w:rsidRDefault="00CD0727" w:rsidP="00F54BE2">
      <w:pPr>
        <w:widowControl w:val="0"/>
        <w:spacing w:before="60" w:after="60"/>
      </w:pPr>
      <w:r w:rsidRPr="00F54BE2">
        <w:t>competency, and appointment of external Functional Safety Auditor and Assessor. Lane</w:t>
      </w:r>
    </w:p>
    <w:p w14:paraId="2BF982A3" w14:textId="77777777" w:rsidR="00CD0727" w:rsidRPr="00F54BE2" w:rsidRDefault="00CD0727" w:rsidP="00F54BE2">
      <w:pPr>
        <w:widowControl w:val="0"/>
        <w:spacing w:before="60" w:after="60"/>
      </w:pPr>
      <w:r w:rsidRPr="00F54BE2">
        <w:t>assistance system functional safety plan, and confirmation measures acceptance.</w:t>
      </w:r>
    </w:p>
    <w:p w14:paraId="1E1580AE" w14:textId="7674969D" w:rsidR="00CD0727" w:rsidRPr="00F54BE2" w:rsidRDefault="00B27489" w:rsidP="00F54BE2">
      <w:pPr>
        <w:widowControl w:val="0"/>
        <w:spacing w:before="60" w:after="60"/>
      </w:pPr>
      <w:r w:rsidRPr="00F54BE2">
        <w:t>2.</w:t>
      </w:r>
      <w:r w:rsidR="00CD0727" w:rsidRPr="00F54BE2">
        <w:t xml:space="preserve"> Tier-1 Project Manager: Component Level resources allocation with adequate</w:t>
      </w:r>
    </w:p>
    <w:p w14:paraId="39F66868" w14:textId="77777777" w:rsidR="00CD0727" w:rsidRPr="00F54BE2" w:rsidRDefault="00CD0727" w:rsidP="00F54BE2">
      <w:pPr>
        <w:widowControl w:val="0"/>
        <w:spacing w:before="60" w:after="60"/>
      </w:pPr>
      <w:r w:rsidRPr="00F54BE2">
        <w:t>functional safety competency.</w:t>
      </w:r>
    </w:p>
    <w:p w14:paraId="3D10256A" w14:textId="59F9D581" w:rsidR="00CD0727" w:rsidRPr="00F54BE2" w:rsidRDefault="00B27489" w:rsidP="00F54BE2">
      <w:pPr>
        <w:widowControl w:val="0"/>
        <w:spacing w:before="60" w:after="60"/>
      </w:pPr>
      <w:r w:rsidRPr="00F54BE2">
        <w:t>3.</w:t>
      </w:r>
      <w:r w:rsidR="00CD0727" w:rsidRPr="00F54BE2">
        <w:t xml:space="preserve"> Appointed OEM Functional Safety Manager/Engineer (John Chen): Coordinate and</w:t>
      </w:r>
    </w:p>
    <w:p w14:paraId="2F781FDC" w14:textId="77777777" w:rsidR="00CD0727" w:rsidRPr="00F54BE2" w:rsidRDefault="00CD0727" w:rsidP="00F54BE2">
      <w:pPr>
        <w:widowControl w:val="0"/>
        <w:spacing w:before="60" w:after="60"/>
      </w:pPr>
      <w:r w:rsidRPr="00F54BE2">
        <w:t>document the item level planned safety activities including: concept phase, and product</w:t>
      </w:r>
    </w:p>
    <w:p w14:paraId="2E6B1849" w14:textId="77777777" w:rsidR="00CD0727" w:rsidRPr="00F54BE2" w:rsidRDefault="00CD0727" w:rsidP="00F54BE2">
      <w:pPr>
        <w:widowControl w:val="0"/>
        <w:spacing w:before="60" w:after="60"/>
      </w:pPr>
      <w:r w:rsidRPr="00F54BE2">
        <w:t>development at the system and software level. Perform functional safety preassessment</w:t>
      </w:r>
    </w:p>
    <w:p w14:paraId="5D8F686F" w14:textId="77777777" w:rsidR="00CD0727" w:rsidRPr="00F54BE2" w:rsidRDefault="00CD0727" w:rsidP="00F54BE2">
      <w:pPr>
        <w:widowControl w:val="0"/>
        <w:spacing w:before="60" w:after="60"/>
      </w:pPr>
      <w:r w:rsidRPr="00F54BE2">
        <w:t>prior to audit by external functional safety assessor three months prior to</w:t>
      </w:r>
    </w:p>
    <w:p w14:paraId="61A641D7" w14:textId="77777777" w:rsidR="00CD0727" w:rsidRPr="00F54BE2" w:rsidRDefault="00CD0727" w:rsidP="00F54BE2">
      <w:pPr>
        <w:widowControl w:val="0"/>
        <w:spacing w:before="60" w:after="60"/>
      </w:pPr>
      <w:r w:rsidRPr="00F54BE2">
        <w:t>main assessment.</w:t>
      </w:r>
    </w:p>
    <w:p w14:paraId="4238B4F0" w14:textId="0598B170" w:rsidR="00CD0727" w:rsidRPr="00F54BE2" w:rsidRDefault="00B27489" w:rsidP="00F54BE2">
      <w:pPr>
        <w:widowControl w:val="0"/>
        <w:spacing w:before="60" w:after="60"/>
      </w:pPr>
      <w:r w:rsidRPr="00F54BE2">
        <w:t>4.</w:t>
      </w:r>
      <w:r w:rsidR="00CD0727" w:rsidRPr="00F54BE2">
        <w:t>Tier-1 Safety Manager: Joint tailoring of the safety lifecycle.</w:t>
      </w:r>
    </w:p>
    <w:p w14:paraId="1482413E" w14:textId="6FF9A295" w:rsidR="00CD0727" w:rsidRPr="00F54BE2" w:rsidRDefault="00B27489" w:rsidP="00F54BE2">
      <w:pPr>
        <w:widowControl w:val="0"/>
        <w:spacing w:before="60" w:after="60"/>
      </w:pPr>
      <w:r w:rsidRPr="00F54BE2">
        <w:t>5.</w:t>
      </w:r>
      <w:r w:rsidR="00CD0727" w:rsidRPr="00F54BE2">
        <w:t xml:space="preserve"> All OEM, Tier-1 and their selected suppliers team members: Follow safety processes</w:t>
      </w:r>
    </w:p>
    <w:p w14:paraId="640DAA22" w14:textId="77777777" w:rsidR="00CD0727" w:rsidRPr="00F54BE2" w:rsidRDefault="00CD0727" w:rsidP="00F54BE2">
      <w:pPr>
        <w:widowControl w:val="0"/>
        <w:spacing w:before="60" w:after="60"/>
      </w:pPr>
      <w:r w:rsidRPr="00F54BE2">
        <w:t>and Create and sustain a safety culture as identified in section 4 of this plan.</w:t>
      </w:r>
    </w:p>
    <w:p w14:paraId="7B44C68B" w14:textId="02FD7D44" w:rsidR="00CD0727" w:rsidRPr="00F54BE2" w:rsidRDefault="00B27489" w:rsidP="00F54BE2">
      <w:pPr>
        <w:widowControl w:val="0"/>
        <w:spacing w:before="60" w:after="60"/>
      </w:pPr>
      <w:r w:rsidRPr="00F54BE2">
        <w:t>6.</w:t>
      </w:r>
      <w:r w:rsidR="00CD0727" w:rsidRPr="00F54BE2">
        <w:t>Appointed Tier-1 Safety Manager/Engineer: Coordinate and document the component</w:t>
      </w:r>
    </w:p>
    <w:p w14:paraId="1881CDCA" w14:textId="77777777" w:rsidR="00CD0727" w:rsidRPr="00F54BE2" w:rsidRDefault="00CD0727" w:rsidP="00F54BE2">
      <w:pPr>
        <w:widowControl w:val="0"/>
        <w:spacing w:before="60" w:after="60"/>
      </w:pPr>
      <w:r w:rsidRPr="00F54BE2">
        <w:t>level planned safety activities including: concept phase, and product development at the</w:t>
      </w:r>
    </w:p>
    <w:p w14:paraId="63B9AA1B" w14:textId="756AB8F8" w:rsidR="00CD0727" w:rsidRPr="00F54BE2" w:rsidRDefault="00CD0727" w:rsidP="00F54BE2">
      <w:pPr>
        <w:widowControl w:val="0"/>
        <w:spacing w:before="60" w:after="60"/>
      </w:pPr>
      <w:r w:rsidRPr="00F54BE2">
        <w:t>component and sub-system software level in compliance with the item level planned and</w:t>
      </w:r>
    </w:p>
    <w:p w14:paraId="27C31AA7" w14:textId="27A78185" w:rsidR="00CD0727" w:rsidRPr="00F54BE2" w:rsidRDefault="00CD0727" w:rsidP="00F54BE2">
      <w:pPr>
        <w:widowControl w:val="0"/>
        <w:spacing w:before="60" w:after="60"/>
      </w:pPr>
      <w:r w:rsidRPr="00F54BE2">
        <w:t>safety activities as developed by OEM Functional Safety Manager/Engineer.</w:t>
      </w:r>
    </w:p>
    <w:p w14:paraId="02E22E3F" w14:textId="4F10FEA2" w:rsidR="00CD0727" w:rsidRPr="00F54BE2" w:rsidRDefault="00B27489" w:rsidP="00F54BE2">
      <w:pPr>
        <w:widowControl w:val="0"/>
        <w:spacing w:before="60" w:after="60"/>
      </w:pPr>
      <w:r w:rsidRPr="00F54BE2">
        <w:lastRenderedPageBreak/>
        <w:t>7.</w:t>
      </w:r>
      <w:r w:rsidR="00CD0727" w:rsidRPr="00F54BE2">
        <w:t xml:space="preserve"> Appointed Safety Auditor: Plan the safety activities of the safety lifecycle once every</w:t>
      </w:r>
    </w:p>
    <w:p w14:paraId="3A14D57E" w14:textId="77777777" w:rsidR="00CD0727" w:rsidRPr="00F54BE2" w:rsidRDefault="00CD0727" w:rsidP="00F54BE2">
      <w:pPr>
        <w:widowControl w:val="0"/>
        <w:spacing w:before="60" w:after="60"/>
      </w:pPr>
      <w:r w:rsidRPr="00F54BE2">
        <w:t>two months.</w:t>
      </w:r>
    </w:p>
    <w:p w14:paraId="4C4F1BDD" w14:textId="6E3A733E" w:rsidR="00CD0727" w:rsidRPr="00F54BE2" w:rsidRDefault="00B27489" w:rsidP="00F54BE2">
      <w:pPr>
        <w:widowControl w:val="0"/>
        <w:spacing w:before="60" w:after="60"/>
      </w:pPr>
      <w:r w:rsidRPr="00F54BE2">
        <w:t>8.</w:t>
      </w:r>
      <w:r w:rsidR="00CD0727" w:rsidRPr="00F54BE2">
        <w:t xml:space="preserve"> Appointed Safety Assessor: Perform functional safety assessment at conclusion of</w:t>
      </w:r>
    </w:p>
    <w:p w14:paraId="0A4FB2E0" w14:textId="0B2F0B91" w:rsidR="009023E0" w:rsidRPr="00F54BE2" w:rsidRDefault="00CD0727" w:rsidP="00F54BE2">
      <w:pPr>
        <w:widowControl w:val="0"/>
        <w:spacing w:before="60" w:after="60"/>
      </w:pPr>
      <w:r w:rsidRPr="00F54BE2">
        <w:t>functional safety activities.</w:t>
      </w:r>
    </w:p>
    <w:p w14:paraId="2E8DE50A" w14:textId="77777777" w:rsidR="009023E0" w:rsidRPr="00F54BE2" w:rsidRDefault="009023E0" w:rsidP="00F54BE2">
      <w:pPr>
        <w:widowControl w:val="0"/>
        <w:spacing w:before="60" w:after="60"/>
      </w:pPr>
    </w:p>
    <w:p w14:paraId="14987ACE" w14:textId="77777777" w:rsidR="009023E0" w:rsidRDefault="00046B70">
      <w:pPr>
        <w:pStyle w:val="Heading1"/>
        <w:contextualSpacing w:val="0"/>
      </w:pPr>
      <w:bookmarkStart w:id="22" w:name="_lllavvxrxrdy" w:colFirst="0" w:colLast="0"/>
      <w:bookmarkEnd w:id="22"/>
      <w:r>
        <w:t>Confirmation Measures</w:t>
      </w:r>
    </w:p>
    <w:p w14:paraId="02796F94" w14:textId="48499203" w:rsidR="00683AFA" w:rsidRDefault="00683AFA" w:rsidP="00683AFA">
      <w:r>
        <w:t>It serves two main things</w:t>
      </w:r>
    </w:p>
    <w:p w14:paraId="49734A57" w14:textId="77777777" w:rsidR="00C377C6" w:rsidRDefault="00C377C6" w:rsidP="00683AFA"/>
    <w:p w14:paraId="6624771C" w14:textId="72A1EADB" w:rsidR="00683AFA" w:rsidRDefault="00683AFA" w:rsidP="00683AFA">
      <w:r>
        <w:t xml:space="preserve">1.The Lane Assistance safety project can </w:t>
      </w:r>
      <w:r w:rsidR="00227477">
        <w:t>align</w:t>
      </w:r>
      <w:r>
        <w:t xml:space="preserve"> with ISO26262 or </w:t>
      </w:r>
      <w:r w:rsidR="00227477">
        <w:t>tailored</w:t>
      </w:r>
      <w:r>
        <w:t xml:space="preserve"> version.</w:t>
      </w:r>
    </w:p>
    <w:p w14:paraId="301C1867" w14:textId="7091E1DA" w:rsidR="00683AFA" w:rsidRDefault="00683AFA" w:rsidP="00683AFA">
      <w:r>
        <w:t xml:space="preserve">2. The lane </w:t>
      </w:r>
      <w:r w:rsidR="00227477">
        <w:t>Assistance</w:t>
      </w:r>
      <w:r>
        <w:t xml:space="preserve"> sa</w:t>
      </w:r>
      <w:r w:rsidR="00227477">
        <w:t>fety project makes the vehicle safer/reduce risk.</w:t>
      </w:r>
    </w:p>
    <w:p w14:paraId="27926301" w14:textId="35ECEC1D" w:rsidR="00227477" w:rsidRDefault="00227477" w:rsidP="00683AFA"/>
    <w:p w14:paraId="5D2AEAB4" w14:textId="563A66FF" w:rsidR="00227477" w:rsidRDefault="00227477" w:rsidP="00683AFA">
      <w:r>
        <w:t xml:space="preserve">The confirmation review would ensure that the safety project is ISO26262 compliance/tailed version by an independent appointed safety auditor. The functional safety Audit would ensure that the actual implementation of the project meet the safety plan by an independent appointed auditor. The functional </w:t>
      </w:r>
      <w:r w:rsidR="00716A77">
        <w:t>safety</w:t>
      </w:r>
      <w:r>
        <w:t xml:space="preserve"> </w:t>
      </w:r>
      <w:r w:rsidR="00716A77">
        <w:t>assessment</w:t>
      </w:r>
      <w:r>
        <w:t xml:space="preserve"> will ensure that </w:t>
      </w:r>
      <w:r w:rsidR="00DD2BD7">
        <w:t>plans,</w:t>
      </w:r>
      <w:r>
        <w:t xml:space="preserve"> design and </w:t>
      </w:r>
      <w:r w:rsidR="00716A77">
        <w:t>developed</w:t>
      </w:r>
      <w:r>
        <w:t xml:space="preserve"> products </w:t>
      </w:r>
      <w:r w:rsidR="00716A77">
        <w:t xml:space="preserve">actually meet functional safety independent </w:t>
      </w:r>
      <w:r w:rsidR="00DD2BD7">
        <w:t>appointed achieve</w:t>
      </w:r>
      <w:r>
        <w:t xml:space="preserve"> functional safety by </w:t>
      </w:r>
      <w:r w:rsidR="00716A77">
        <w:t>an independent appointed safety accessor.</w:t>
      </w:r>
    </w:p>
    <w:p w14:paraId="0C31CBA5" w14:textId="6CDD9A3D" w:rsidR="009023E0" w:rsidRPr="00683AFA" w:rsidRDefault="00683AFA" w:rsidP="00683AFA">
      <w:pPr>
        <w:pStyle w:val="ListParagraph"/>
        <w:ind w:left="5400"/>
        <w:rPr>
          <w:b/>
          <w:color w:val="B7B7B7"/>
        </w:rPr>
      </w:pPr>
      <w:r>
        <w:t xml:space="preserve"> </w:t>
      </w:r>
    </w:p>
    <w:sectPr w:rsidR="009023E0" w:rsidRPr="00683AFA">
      <w:footerReference w:type="default" r:id="rId1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13D4FF" w14:textId="77777777" w:rsidR="001F644D" w:rsidRDefault="001F644D">
      <w:pPr>
        <w:spacing w:line="240" w:lineRule="auto"/>
      </w:pPr>
      <w:r>
        <w:separator/>
      </w:r>
    </w:p>
  </w:endnote>
  <w:endnote w:type="continuationSeparator" w:id="0">
    <w:p w14:paraId="1C59AAFD" w14:textId="77777777" w:rsidR="001F644D" w:rsidRDefault="001F64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217DA" w14:textId="77777777" w:rsidR="009023E0" w:rsidRDefault="009023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E1DD9" w14:textId="77777777" w:rsidR="001F644D" w:rsidRDefault="001F644D">
      <w:pPr>
        <w:spacing w:line="240" w:lineRule="auto"/>
      </w:pPr>
      <w:r>
        <w:separator/>
      </w:r>
    </w:p>
  </w:footnote>
  <w:footnote w:type="continuationSeparator" w:id="0">
    <w:p w14:paraId="55DEA137" w14:textId="77777777" w:rsidR="001F644D" w:rsidRDefault="001F64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26E5E"/>
    <w:multiLevelType w:val="hybridMultilevel"/>
    <w:tmpl w:val="E8B4E21A"/>
    <w:lvl w:ilvl="0" w:tplc="5B44BC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2A0F51"/>
    <w:multiLevelType w:val="multilevel"/>
    <w:tmpl w:val="6D3C0A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B182DDF"/>
    <w:multiLevelType w:val="multilevel"/>
    <w:tmpl w:val="E9D8C9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2B3C551D"/>
    <w:multiLevelType w:val="multilevel"/>
    <w:tmpl w:val="E16454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023E0"/>
    <w:rsid w:val="00033F3E"/>
    <w:rsid w:val="00046B70"/>
    <w:rsid w:val="00101B3E"/>
    <w:rsid w:val="00115617"/>
    <w:rsid w:val="0017149C"/>
    <w:rsid w:val="001E2082"/>
    <w:rsid w:val="001F644D"/>
    <w:rsid w:val="00227477"/>
    <w:rsid w:val="00236700"/>
    <w:rsid w:val="00250F78"/>
    <w:rsid w:val="00277282"/>
    <w:rsid w:val="003170CC"/>
    <w:rsid w:val="003F775D"/>
    <w:rsid w:val="00435092"/>
    <w:rsid w:val="004E55DE"/>
    <w:rsid w:val="005069DD"/>
    <w:rsid w:val="00554E98"/>
    <w:rsid w:val="00653F8E"/>
    <w:rsid w:val="00662AC9"/>
    <w:rsid w:val="00683AFA"/>
    <w:rsid w:val="006F0A18"/>
    <w:rsid w:val="00716A77"/>
    <w:rsid w:val="007408CE"/>
    <w:rsid w:val="007537D0"/>
    <w:rsid w:val="00760011"/>
    <w:rsid w:val="00773CA0"/>
    <w:rsid w:val="007858F4"/>
    <w:rsid w:val="008B1924"/>
    <w:rsid w:val="009023E0"/>
    <w:rsid w:val="00977B85"/>
    <w:rsid w:val="00B06DE2"/>
    <w:rsid w:val="00B13931"/>
    <w:rsid w:val="00B27489"/>
    <w:rsid w:val="00B52DC1"/>
    <w:rsid w:val="00BA5071"/>
    <w:rsid w:val="00BF1F73"/>
    <w:rsid w:val="00C377C6"/>
    <w:rsid w:val="00C812DB"/>
    <w:rsid w:val="00CD0727"/>
    <w:rsid w:val="00DA0E38"/>
    <w:rsid w:val="00DC0052"/>
    <w:rsid w:val="00DD2BD7"/>
    <w:rsid w:val="00F54BE2"/>
    <w:rsid w:val="00FD33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97573"/>
  <w15:docId w15:val="{4C8121A8-7D7B-4C3E-BE06-C34416CC3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I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semiHidden/>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pPr>
      <w:spacing w:before="60" w:after="60"/>
      <w:contextualSpacing/>
    </w:pPr>
    <w:rPr>
      <w:sz w:val="24"/>
      <w:szCs w:val="24"/>
    </w:rPr>
    <w:tblPr>
      <w:tblStyleRowBandSize w:val="1"/>
      <w:tblStyleColBandSize w:val="1"/>
      <w:tblCellMar>
        <w:left w:w="115" w:type="dxa"/>
        <w:right w:w="115" w:type="dxa"/>
      </w:tblCellMar>
    </w:tblPr>
    <w:tblStylePr w:type="firstRow">
      <w:pPr>
        <w:contextualSpacing/>
      </w:pPr>
      <w:rPr>
        <w:b/>
        <w:color w:val="000000"/>
      </w:rPr>
      <w:tblPr/>
      <w:tcPr>
        <w:shd w:val="clear" w:color="auto" w:fill="D9D9D9"/>
        <w:tcMar>
          <w:top w:w="0" w:type="dxa"/>
          <w:left w:w="115" w:type="dxa"/>
          <w:bottom w:w="0" w:type="dxa"/>
          <w:right w:w="115" w:type="dxa"/>
        </w:tcMar>
      </w:tcPr>
    </w:tblStylePr>
  </w:style>
  <w:style w:type="table" w:customStyle="1" w:styleId="a0">
    <w:basedOn w:val="TableNormal"/>
    <w:tblPr>
      <w:tblStyleRowBandSize w:val="1"/>
      <w:tblStyleColBandSize w:val="1"/>
    </w:tblPr>
  </w:style>
  <w:style w:type="table" w:customStyle="1" w:styleId="a1">
    <w:basedOn w:val="TableNormal"/>
    <w:pPr>
      <w:spacing w:before="60" w:after="60"/>
      <w:contextualSpacing/>
    </w:pPr>
    <w:rPr>
      <w:sz w:val="24"/>
      <w:szCs w:val="24"/>
    </w:rPr>
    <w:tblPr>
      <w:tblStyleRowBandSize w:val="1"/>
      <w:tblStyleColBandSize w:val="1"/>
      <w:tblCellMar>
        <w:left w:w="115" w:type="dxa"/>
        <w:right w:w="115" w:type="dxa"/>
      </w:tblCellMar>
    </w:tblPr>
  </w:style>
  <w:style w:type="paragraph" w:styleId="ListParagraph">
    <w:name w:val="List Paragraph"/>
    <w:basedOn w:val="Normal"/>
    <w:uiPriority w:val="34"/>
    <w:qFormat/>
    <w:rsid w:val="00BA50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808</TotalTime>
  <Pages>9</Pages>
  <Words>1412</Words>
  <Characters>8218</Characters>
  <Application>Microsoft Office Word</Application>
  <DocSecurity>0</DocSecurity>
  <Lines>316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Atul kumar</cp:lastModifiedBy>
  <cp:revision>18</cp:revision>
  <dcterms:created xsi:type="dcterms:W3CDTF">2018-11-03T06:53:00Z</dcterms:created>
  <dcterms:modified xsi:type="dcterms:W3CDTF">2018-11-24T12:46:00Z</dcterms:modified>
</cp:coreProperties>
</file>