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EE57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Superset ID 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14"/>
          <w:szCs w:val="1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US"/>
        </w:rPr>
        <w:t>636540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IN"/>
        </w:rPr>
        <w:t>8</w:t>
      </w:r>
      <w:bookmarkStart w:id="0" w:name="_GoBack"/>
      <w:bookmarkEnd w:id="0"/>
    </w:p>
    <w:p w14:paraId="311126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Design Patterns and Principles</w:t>
      </w:r>
    </w:p>
    <w:p w14:paraId="032271B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Exercise 1: Implementing the Singleton Pattern</w:t>
      </w:r>
    </w:p>
    <w:p w14:paraId="2E692FF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Logger.cs</w:t>
      </w:r>
    </w:p>
    <w:p w14:paraId="7F64A6FB">
      <w:r>
        <w:drawing>
          <wp:inline distT="0" distB="0" distL="114300" distR="114300">
            <wp:extent cx="5267325" cy="3145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8108">
      <w:r>
        <w:drawing>
          <wp:inline distT="0" distB="0" distL="114300" distR="114300">
            <wp:extent cx="5247005" cy="21088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60A5">
      <w:pPr>
        <w:rPr>
          <w:rFonts w:hint="default"/>
          <w:sz w:val="18"/>
          <w:szCs w:val="18"/>
          <w:lang w:val="en-IN"/>
        </w:rPr>
      </w:pPr>
    </w:p>
    <w:p w14:paraId="0924D896">
      <w:pPr>
        <w:rPr>
          <w:rFonts w:hint="default"/>
          <w:sz w:val="18"/>
          <w:szCs w:val="18"/>
          <w:lang w:val="en-IN"/>
        </w:rPr>
      </w:pPr>
    </w:p>
    <w:p w14:paraId="69553AAD">
      <w:pPr>
        <w:rPr>
          <w:rFonts w:hint="default"/>
          <w:sz w:val="18"/>
          <w:szCs w:val="18"/>
          <w:lang w:val="en-IN"/>
        </w:rPr>
      </w:pPr>
    </w:p>
    <w:p w14:paraId="466C572C">
      <w:pPr>
        <w:rPr>
          <w:rFonts w:hint="default"/>
          <w:sz w:val="18"/>
          <w:szCs w:val="18"/>
          <w:lang w:val="en-IN"/>
        </w:rPr>
      </w:pPr>
    </w:p>
    <w:p w14:paraId="6AA8BB5A">
      <w:pPr>
        <w:rPr>
          <w:rFonts w:hint="default"/>
          <w:sz w:val="18"/>
          <w:szCs w:val="18"/>
          <w:lang w:val="en-IN"/>
        </w:rPr>
      </w:pPr>
    </w:p>
    <w:p w14:paraId="25045682">
      <w:pPr>
        <w:rPr>
          <w:rFonts w:hint="default"/>
          <w:sz w:val="18"/>
          <w:szCs w:val="18"/>
          <w:lang w:val="en-IN"/>
        </w:rPr>
      </w:pPr>
    </w:p>
    <w:p w14:paraId="09020D44">
      <w:pPr>
        <w:rPr>
          <w:rFonts w:hint="default"/>
          <w:sz w:val="18"/>
          <w:szCs w:val="18"/>
          <w:lang w:val="en-IN"/>
        </w:rPr>
      </w:pPr>
    </w:p>
    <w:p w14:paraId="051DE8E0">
      <w:pPr>
        <w:rPr>
          <w:rFonts w:hint="default"/>
          <w:sz w:val="18"/>
          <w:szCs w:val="18"/>
          <w:lang w:val="en-IN"/>
        </w:rPr>
      </w:pPr>
    </w:p>
    <w:p w14:paraId="4A5484F5">
      <w:pPr>
        <w:rPr>
          <w:rFonts w:hint="default"/>
          <w:sz w:val="18"/>
          <w:szCs w:val="18"/>
          <w:lang w:val="en-IN"/>
        </w:rPr>
      </w:pPr>
    </w:p>
    <w:p w14:paraId="6DB13644">
      <w:pPr>
        <w:rPr>
          <w:rFonts w:hint="default"/>
          <w:sz w:val="18"/>
          <w:szCs w:val="18"/>
          <w:lang w:val="en-IN"/>
        </w:rPr>
      </w:pPr>
    </w:p>
    <w:p w14:paraId="23CDA889">
      <w:pPr>
        <w:rPr>
          <w:rFonts w:hint="default"/>
          <w:sz w:val="18"/>
          <w:szCs w:val="18"/>
          <w:lang w:val="en-IN"/>
        </w:rPr>
      </w:pPr>
    </w:p>
    <w:p w14:paraId="005DF90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Program.cs</w:t>
      </w:r>
    </w:p>
    <w:p w14:paraId="2AE099CC">
      <w:r>
        <w:drawing>
          <wp:inline distT="0" distB="0" distL="114300" distR="114300">
            <wp:extent cx="4986655" cy="263461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60ED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 xml:space="preserve">Output : </w:t>
      </w:r>
      <w:r>
        <w:rPr>
          <w:rFonts w:hint="default"/>
          <w:sz w:val="18"/>
          <w:szCs w:val="18"/>
          <w:lang w:val="en-IN"/>
        </w:rPr>
        <w:drawing>
          <wp:inline distT="0" distB="0" distL="114300" distR="114300">
            <wp:extent cx="4998720" cy="1999615"/>
            <wp:effectExtent l="0" t="0" r="5080" b="6985"/>
            <wp:docPr id="5" name="Picture 5" descr="Screenshot 2025-06-19 22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9 220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B8C">
      <w:pPr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Exercise 2: Implementing the Factory Method Pattern</w:t>
      </w:r>
    </w:p>
    <w:p w14:paraId="3438C2AE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ExcelFactory.cs</w:t>
      </w:r>
    </w:p>
    <w:p w14:paraId="6A617F65">
      <w:r>
        <w:drawing>
          <wp:inline distT="0" distB="0" distL="114300" distR="114300">
            <wp:extent cx="4471035" cy="2151380"/>
            <wp:effectExtent l="0" t="0" r="1206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884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PdfFactory.cs</w:t>
      </w:r>
    </w:p>
    <w:p w14:paraId="6E69F570">
      <w:r>
        <w:drawing>
          <wp:inline distT="0" distB="0" distL="114300" distR="114300">
            <wp:extent cx="4540250" cy="25527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BF1F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WordFactory.cs</w:t>
      </w:r>
    </w:p>
    <w:p w14:paraId="61A0F1EC">
      <w:r>
        <w:drawing>
          <wp:inline distT="0" distB="0" distL="114300" distR="114300">
            <wp:extent cx="4540250" cy="2425700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7A0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ExcelDocument.cs</w:t>
      </w:r>
    </w:p>
    <w:p w14:paraId="2B0E9640">
      <w:r>
        <w:drawing>
          <wp:inline distT="0" distB="0" distL="114300" distR="114300">
            <wp:extent cx="4563745" cy="2800350"/>
            <wp:effectExtent l="0" t="0" r="8255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7A20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PdfDocument.cs</w:t>
      </w:r>
    </w:p>
    <w:p w14:paraId="033677FE">
      <w:pPr>
        <w:rPr>
          <w:rFonts w:hint="default"/>
          <w:sz w:val="18"/>
          <w:szCs w:val="18"/>
          <w:lang w:val="en-IN"/>
        </w:rPr>
      </w:pPr>
      <w:r>
        <w:drawing>
          <wp:inline distT="0" distB="0" distL="114300" distR="114300">
            <wp:extent cx="4583430" cy="2333625"/>
            <wp:effectExtent l="0" t="0" r="127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514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WordDocument.cs</w:t>
      </w:r>
    </w:p>
    <w:p w14:paraId="71F12A2C">
      <w:r>
        <w:drawing>
          <wp:inline distT="0" distB="0" distL="114300" distR="114300">
            <wp:extent cx="4604385" cy="2307590"/>
            <wp:effectExtent l="0" t="0" r="5715" b="38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563C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IDocument.cs</w:t>
      </w:r>
    </w:p>
    <w:p w14:paraId="7B20E921">
      <w:r>
        <w:drawing>
          <wp:inline distT="0" distB="0" distL="114300" distR="114300">
            <wp:extent cx="4589780" cy="1691005"/>
            <wp:effectExtent l="0" t="0" r="7620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270D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Program.cs</w:t>
      </w:r>
    </w:p>
    <w:p w14:paraId="30A011B3">
      <w:r>
        <w:drawing>
          <wp:inline distT="0" distB="0" distL="114300" distR="114300">
            <wp:extent cx="4372610" cy="3829050"/>
            <wp:effectExtent l="0" t="0" r="8890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CA7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 :</w:t>
      </w:r>
      <w:r>
        <w:rPr>
          <w:rFonts w:hint="default"/>
          <w:lang w:val="en-IN"/>
        </w:rPr>
        <w:t xml:space="preserve"> </w:t>
      </w:r>
    </w:p>
    <w:p w14:paraId="522B772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880" cy="779780"/>
            <wp:effectExtent l="0" t="0" r="7620" b="7620"/>
            <wp:docPr id="14" name="Picture 14" descr="Screenshot 2025-06-19 22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19 2214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A7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********************THANKYOU************************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E1646"/>
    <w:rsid w:val="2D6E1646"/>
    <w:rsid w:val="7B8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2025-06-20T18:25:00Z</dcterms:created>
  <dc:creator>KIIT</dc:creator>
  <cp:lastModifiedBy>Atul Modi</cp:lastModifiedBy>
  <dcterms:modified xsi:type="dcterms:W3CDTF">2025-06-21T08:27:01Z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637E84075A134E95B5AFEF286195FD4E_11</vt:lpwstr>
  </property>
</Properties>
</file>