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2F887">
      <w:pPr>
        <w:pStyle w:val="13"/>
        <w:jc w:val="center"/>
        <w:rPr>
          <w:rFonts w:ascii="Times New Roman" w:hAnsi="Times New Roman" w:cs="Times New Roman"/>
          <w:b/>
          <w:color w:val="145E40"/>
          <w:sz w:val="44"/>
          <w:szCs w:val="44"/>
          <w:u w:val="single"/>
        </w:rPr>
      </w:pPr>
    </w:p>
    <w:p w14:paraId="40953C02">
      <w:pPr>
        <w:pStyle w:val="13"/>
        <w:jc w:val="center"/>
        <w:rPr>
          <w:rFonts w:ascii="Times New Roman"/>
          <w:color w:val="145E40"/>
          <w:sz w:val="44"/>
          <w:szCs w:val="44"/>
          <w:u w:val="single"/>
        </w:rPr>
      </w:pPr>
      <w:r>
        <w:rPr>
          <w:rFonts w:ascii="Times New Roman" w:hAnsi="Times New Roman" w:cs="Times New Roman"/>
          <w:b/>
          <w:color w:val="145E40"/>
          <w:sz w:val="44"/>
          <w:szCs w:val="44"/>
          <w:u w:val="single"/>
        </w:rPr>
        <w:t>EU REACH REGISTRATION CERTIFICATE</w:t>
      </w:r>
    </w:p>
    <w:p w14:paraId="46652191"/>
    <w:p w14:paraId="3130CC0C">
      <w:pPr>
        <w:ind w:left="-709" w:right="-613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In compliance with Regulation (EC) No 1907/2006 of the European Parliament and of the Council of 18 December 2006 concerning the Registration, Evaluation, Authorisation and Restriction of Chemicals (REACH), we hereby confirm that:</w:t>
      </w:r>
    </w:p>
    <w:p w14:paraId="3D7222BA">
      <w:pPr>
        <w:ind w:left="-709" w:right="-755"/>
        <w:jc w:val="both"/>
      </w:pPr>
      <w:r>
        <w:rPr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468630</wp:posOffset>
                </wp:positionH>
                <wp:positionV relativeFrom="paragraph">
                  <wp:posOffset>219075</wp:posOffset>
                </wp:positionV>
                <wp:extent cx="6647180" cy="838200"/>
                <wp:effectExtent l="0" t="0" r="0" b="0"/>
                <wp:wrapTopAndBottom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7180" cy="838200"/>
                          <a:chOff x="0" y="0"/>
                          <a:chExt cx="6925309" cy="8382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925309" cy="838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838200">
                                <a:moveTo>
                                  <a:pt x="6861500" y="0"/>
                                </a:move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500"/>
                                </a:lnTo>
                                <a:lnTo>
                                  <a:pt x="0" y="774700"/>
                                </a:lnTo>
                                <a:lnTo>
                                  <a:pt x="4985" y="799430"/>
                                </a:lnTo>
                                <a:lnTo>
                                  <a:pt x="18586" y="819613"/>
                                </a:lnTo>
                                <a:lnTo>
                                  <a:pt x="38769" y="833214"/>
                                </a:lnTo>
                                <a:lnTo>
                                  <a:pt x="63500" y="838200"/>
                                </a:lnTo>
                                <a:lnTo>
                                  <a:pt x="6861500" y="838200"/>
                                </a:lnTo>
                                <a:lnTo>
                                  <a:pt x="6886230" y="833214"/>
                                </a:lnTo>
                                <a:lnTo>
                                  <a:pt x="6906413" y="819613"/>
                                </a:lnTo>
                                <a:lnTo>
                                  <a:pt x="6920014" y="799430"/>
                                </a:lnTo>
                                <a:lnTo>
                                  <a:pt x="6925000" y="774700"/>
                                </a:lnTo>
                                <a:lnTo>
                                  <a:pt x="6925000" y="63500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63611" y="0"/>
                            <a:ext cx="6861064" cy="838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F4B22E">
                              <w:pPr>
                                <w:spacing w:before="128"/>
                                <w:ind w:left="300"/>
                                <w:rPr>
                                  <w:rFonts w:ascii="Verdana" w:hAnsi="Verdana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z w:val="14"/>
                                </w:rPr>
                                <w:t xml:space="preserve">NON-EU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pacing w:val="-2"/>
                                  <w:sz w:val="14"/>
                                </w:rPr>
                                <w:t>MANUFACTURER</w:t>
                              </w:r>
                            </w:p>
                            <w:p w14:paraId="03647824">
                              <w:pPr>
                                <w:spacing w:before="17"/>
                                <w:ind w:left="300"/>
                                <w:rPr>
                                  <w:rFonts w:ascii="Verdana" w:hAnsi="Verdana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2D2D2D"/>
                                  <w:sz w:val="27"/>
                                </w:rPr>
                                <w:t xml:space="preserve">Ami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color w:val="2D2D2D"/>
                                  <w:spacing w:val="-2"/>
                                  <w:sz w:val="27"/>
                                </w:rPr>
                                <w:t>Pharma</w:t>
                              </w:r>
                            </w:p>
                            <w:p w14:paraId="40619FFF">
                              <w:pPr>
                                <w:spacing w:before="54"/>
                                <w:ind w:left="300"/>
                                <w:rPr>
                                  <w:rFonts w:ascii="Verdana" w:hAnsi="Verdana"/>
                                  <w:sz w:val="18"/>
                                </w:rPr>
                              </w:pPr>
                              <w:r>
                                <w:rPr>
                                  <w:rFonts w:ascii="Verdana" w:hAnsi="Verdana"/>
                                  <w:color w:val="596472"/>
                                  <w:sz w:val="18"/>
                                </w:rPr>
                                <w:t xml:space="preserve">C-1/394, Phase II, G.I.D.C. Estate, Vatva, Ahmedabad: 382445, </w:t>
                              </w:r>
                              <w:r>
                                <w:rPr>
                                  <w:rFonts w:ascii="Verdana" w:hAnsi="Verdana"/>
                                  <w:color w:val="596472"/>
                                  <w:spacing w:val="-2"/>
                                  <w:sz w:val="18"/>
                                </w:rPr>
                                <w:t>India</w:t>
                              </w:r>
                            </w:p>
                            <w:p w14:paraId="7C43C5D6">
                              <w:pPr>
                                <w:spacing w:before="103"/>
                                <w:ind w:left="300"/>
                                <w:rPr>
                                  <w:rFonts w:ascii="Verdana" w:hAnsi="Verdana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z w:val="18"/>
                                  <w:szCs w:val="18"/>
                                </w:rPr>
                                <w:t xml:space="preserve">has appointed PHARMEGIC HEALTHCARE LIMITED as its Only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pacing w:val="-2"/>
                                  <w:sz w:val="18"/>
                                  <w:szCs w:val="18"/>
                                </w:rPr>
                                <w:t xml:space="preserve">Representative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6.9pt;margin-top:17.25pt;height:66pt;width:523.4pt;mso-position-horizontal-relative:page;mso-wrap-distance-bottom:0pt;mso-wrap-distance-top:0pt;z-index:-251657216;mso-width-relative:page;mso-height-relative:page;" coordsize="6925309,838200" o:gfxdata="UEsDBAoAAAAAAIdO4kAAAAAAAAAAAAAAAAAEAAAAZHJzL1BLAwQUAAAACACHTuJAMt8vx9oAAAAK&#10;AQAADwAAAGRycy9kb3ducmV2LnhtbE2PwWrDMBBE74X+g9hCb42kuHaDazmU0PYUCk0KJbeNtbFN&#10;LMlYip38fZVTc9thhpm3xfJsOjbS4FtnFciZAEa2crq1tYKf7cfTApgPaDV2zpKCC3lYlvd3Beba&#10;Tfabxk2oWSyxPkcFTQh9zrmvGjLoZ64nG72DGwyGKIea6wGnWG46Phci4wZbGxca7GnVUHXcnIyC&#10;zwmnt0S+j+vjYXXZbdOv37UkpR4fpHgFFugc/sNwxY/oUEamvTtZ7Vmn4CWJ5EFB8pwCu/pyLjJg&#10;+3hlWQq8LPjtC+UfUEsDBBQAAAAIAIdO4kC15VR4XgMAAIAKAAAOAAAAZHJzL2Uyb0RvYy54bWy9&#10;Vm1vmzAQ/j5p/8Hi+wqEhBDUpNqWppo0bZXa/QDHmBcJMLOdQP/9zjYGlipNtEn9Agc8nO+ee3zn&#10;27uuKtGRclGweu34N56DaE1YUtTZ2vn1vPsUOUhIXCe4ZDVdOy9UOHebjx9u2yamM5azMqEcgZNa&#10;xG2zdnIpm9h1BclphcUNa2gNH1PGKyzhkWduwnEL3qvSnXle6LaMJw1nhAoBb7fmo9N75Nc4ZGla&#10;ELpl5FDRWhqvnJZYQkoiLxrhbHS0aUqJ/JmmgkpUrh3IVOorLAL2Xl3dzS2OM46bvCB9CPiaEE5y&#10;qnBRw6KDqy2WGB148cpVVRDOBEvlDWGVaxLRjEAWvnfCzQNnh0bnksVt1gykQ6FOWP9nt+TH8ZGj&#10;Ilk7MwfVuIKC61XRTFHTNlkMiAfePDWPvH+RmSeVbZfySt0hD9RpUl8GUmknEYGXYThf+hHwTeBb&#10;FESgAcM6yaE0r34j+b39cTVbBN7q9EfXLuuq6IZg2gbkKEaOxP9x9JTjhmrqhWKg5ygYOTKKCQxL&#10;GjNQJGIBbF3Nz4U0cUwOQj5QppnGx+9CGtEm1sK5tUhXW5OD9JXoSy166SAQPdei3xv6GyzVfypM&#10;ZaIWSmVDyYdKqc8VO9JnpoFS1SuMQn8BVUS22FCSEVPWf2GDU6T9bu+N9hlEyxBKDR7nq2ihIgSn&#10;FmLvBupHiyjUUGO9hdXOlFfj/y2oySfU8V7GLZfzpRHy2TiHtZer1TzQoj+LHXOK/FXoa1mdBY9c&#10;RUEw8+dvsmUSUhSMe++s52llr4JH4QwyM94vh7LywjnkpuGX0wQ1eh5kp+BXUKjE6/WqvKI6U/jl&#10;ok9juSylcJLoZY2G0cjiRfFPK3QqKVIyQY101Y7WW2jY5VDzaR8RrCySXVGWalsLnu2/lhwdMTSM&#10;++h+t931mprAoN3axqasPUteoCu2MDrXjvh9wJw6qPxWQ98FQUhrcGvsrcFl+ZXpaayWrtnng2Rp&#10;oXqaXsH47R+goash9A6dfWE7+zPMrT3rkO5Bamno/qqzI9l9YdD8fMXMSIUdRsMMDIPQ97Vm+zE3&#10;zEHomqD/s+MM2jA3fR4pA7o1dHB9prA9H0poIT0/Zs6oaGS37/rA3q8yegLDwUQrrT9EqZPP9FlH&#10;Oh4cN3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0QUAAFtDb250ZW50X1R5cGVzXS54bWxQSwECFAAKAAAAAACHTuJAAAAAAAAAAAAAAAAABgAA&#10;AAAAAAAAABAAAACzBAAAX3JlbHMvUEsBAhQAFAAAAAgAh07iQIoUZjzRAAAAlAEAAAsAAAAAAAAA&#10;AQAgAAAA1wQAAF9yZWxzLy5yZWxzUEsBAhQACgAAAAAAh07iQAAAAAAAAAAAAAAAAAQAAAAAAAAA&#10;AAAQAAAAAAAAAGRycy9QSwECFAAUAAAACACHTuJAMt8vx9oAAAAKAQAADwAAAAAAAAABACAAAAAi&#10;AAAAZHJzL2Rvd25yZXYueG1sUEsBAhQAFAAAAAgAh07iQLXlVHheAwAAgAoAAA4AAAAAAAAAAQAg&#10;AAAAKQEAAGRycy9lMm9Eb2MueG1sUEsFBgAAAAAGAAYAWQEAAPkGAAAAAA==&#10;">
                <o:lock v:ext="edit" aspectratio="f"/>
                <v:shape id="Graphic 3" o:spid="_x0000_s1026" o:spt="100" style="position:absolute;left:0;top:0;height:838200;width:6925309;" fillcolor="#E8EFDF" filled="t" stroked="f" coordsize="6925309,838200" o:gfxdata="UEsDBAoAAAAAAIdO4kAAAAAAAAAAAAAAAAAEAAAAZHJzL1BLAwQUAAAACACHTuJAJQiA0L4AAADa&#10;AAAADwAAAGRycy9kb3ducmV2LnhtbEWPT4vCMBTE78J+h/AWvIimKopUo4eFlXpY8M+yXh/Nsy02&#10;L6WJtd1PbwTB4zAzv2FWm9aUoqHaFZYVjEcRCOLU6oIzBb+n7+EChPPIGkvLpKAjB5v1R2+FsbZ3&#10;PlBz9JkIEHYxKsi9r2IpXZqTQTeyFXHwLrY26IOsM6lrvAe4KeUkiubSYMFhIceKvnJKr8ebUdDK&#10;pJvt9v+3wd+u2U7O027+kxRK9T/H0RKEp9a/w692ohVM4Xkl3AC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QiA0L4A&#10;AADaAAAADwAAAAAAAAABACAAAAAiAAAAZHJzL2Rvd25yZXYueG1sUEsBAhQAFAAAAAgAh07iQDMv&#10;BZ47AAAAOQAAABAAAAAAAAAAAQAgAAAADQEAAGRycy9zaGFwZXhtbC54bWxQSwUGAAAAAAYABgBb&#10;AQAAtwMAAAAA&#10;" path="m6861500,0l63500,0,38769,4985,18586,18586,4985,38769,0,63500,0,774700,4985,799430,18586,819613,38769,833214,63500,838200,6861500,838200,6886230,833214,6906413,819613,6920014,799430,6925000,774700,6925000,63500,6920014,38769,6906413,18586,6886230,4985,68615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5" o:spid="_x0000_s1026" o:spt="202" type="#_x0000_t202" style="position:absolute;left:63611;top:0;height:838200;width:6861064;" filled="f" stroked="f" coordsize="21600,21600" o:gfxdata="UEsDBAoAAAAAAIdO4kAAAAAAAAAAAAAAAAAEAAAAZHJzL1BLAwQUAAAACACHTuJAHkzFfL0AAADa&#10;AAAADwAAAGRycy9kb3ducmV2LnhtbEWPQWsCMRSE70L/Q3gFb5pYUH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TMV8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1F4B22E">
                        <w:pPr>
                          <w:spacing w:before="128"/>
                          <w:ind w:left="300"/>
                          <w:rPr>
                            <w:rFonts w:ascii="Verdana" w:hAnsi="Verdana"/>
                            <w:b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135D3F"/>
                            <w:sz w:val="14"/>
                          </w:rPr>
                          <w:t xml:space="preserve">NON-EU </w:t>
                        </w:r>
                        <w:r>
                          <w:rPr>
                            <w:rFonts w:ascii="Verdana" w:hAnsi="Verdana"/>
                            <w:b/>
                            <w:color w:val="135D3F"/>
                            <w:spacing w:val="-2"/>
                            <w:sz w:val="14"/>
                          </w:rPr>
                          <w:t>MANUFACTURER</w:t>
                        </w:r>
                      </w:p>
                      <w:p w14:paraId="03647824">
                        <w:pPr>
                          <w:spacing w:before="17"/>
                          <w:ind w:left="300"/>
                          <w:rPr>
                            <w:rFonts w:ascii="Verdana" w:hAnsi="Verdana"/>
                            <w:b/>
                            <w:sz w:val="27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2D2D2D"/>
                            <w:sz w:val="27"/>
                          </w:rPr>
                          <w:t xml:space="preserve">Ami </w:t>
                        </w:r>
                        <w:r>
                          <w:rPr>
                            <w:rFonts w:ascii="Verdana" w:hAnsi="Verdana"/>
                            <w:b/>
                            <w:color w:val="2D2D2D"/>
                            <w:spacing w:val="-2"/>
                            <w:sz w:val="27"/>
                          </w:rPr>
                          <w:t>Pharma</w:t>
                        </w:r>
                      </w:p>
                      <w:p w14:paraId="40619FFF">
                        <w:pPr>
                          <w:spacing w:before="54"/>
                          <w:ind w:left="300"/>
                          <w:rPr>
                            <w:rFonts w:ascii="Verdana" w:hAnsi="Verdana"/>
                            <w:sz w:val="18"/>
                          </w:rPr>
                        </w:pPr>
                        <w:r>
                          <w:rPr>
                            <w:rFonts w:ascii="Verdana" w:hAnsi="Verdana"/>
                            <w:color w:val="596472"/>
                            <w:sz w:val="18"/>
                          </w:rPr>
                          <w:t xml:space="preserve">C-1/394, Phase II, G.I.D.C. Estate, Vatva, Ahmedabad: 382445, </w:t>
                        </w:r>
                        <w:r>
                          <w:rPr>
                            <w:rFonts w:ascii="Verdana" w:hAnsi="Verdana"/>
                            <w:color w:val="596472"/>
                            <w:spacing w:val="-2"/>
                            <w:sz w:val="18"/>
                          </w:rPr>
                          <w:t>India</w:t>
                        </w:r>
                      </w:p>
                      <w:p w14:paraId="7C43C5D6">
                        <w:pPr>
                          <w:spacing w:before="103"/>
                          <w:ind w:left="300"/>
                          <w:rPr>
                            <w:rFonts w:ascii="Verdana" w:hAnsi="Verdana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135D3F"/>
                            <w:sz w:val="18"/>
                            <w:szCs w:val="18"/>
                          </w:rPr>
                          <w:t xml:space="preserve">has appointed PHARMEGIC HEALTHCARE LIMITED as its Only </w:t>
                        </w:r>
                        <w:r>
                          <w:rPr>
                            <w:rFonts w:ascii="Verdana" w:hAnsi="Verdana"/>
                            <w:b/>
                            <w:color w:val="135D3F"/>
                            <w:spacing w:val="-2"/>
                            <w:sz w:val="18"/>
                            <w:szCs w:val="18"/>
                          </w:rPr>
                          <w:t xml:space="preserve">Representative 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E6E415D">
      <w:pPr>
        <w:jc w:val="both"/>
      </w:pPr>
    </w:p>
    <w:p w14:paraId="1860753E">
      <w:pPr>
        <w:widowControl w:val="0"/>
        <w:autoSpaceDE w:val="0"/>
        <w:autoSpaceDN w:val="0"/>
        <w:spacing w:before="203" w:after="56" w:line="288" w:lineRule="auto"/>
        <w:ind w:left="-709"/>
        <w:outlineLvl w:val="0"/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</w:pP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325120</wp:posOffset>
                </wp:positionV>
                <wp:extent cx="2191385" cy="45085"/>
                <wp:effectExtent l="0" t="0" r="0" b="0"/>
                <wp:wrapNone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13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00">
                              <a:moveTo>
                                <a:pt x="0" y="0"/>
                              </a:moveTo>
                              <a:lnTo>
                                <a:pt x="228600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8AC33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-35.05pt;margin-top:25.6pt;height:3.55pt;width:172.55pt;z-index:251660288;mso-width-relative:page;mso-height-relative:page;" filled="f" stroked="t" coordsize="2286000,1" o:gfxdata="UEsDBAoAAAAAAIdO4kAAAAAAAAAAAAAAAAAEAAAAZHJzL1BLAwQUAAAACACHTuJAHBL/B9cAAAAJ&#10;AQAADwAAAGRycy9kb3ducmV2LnhtbE2PwU7DMAyG70i8Q+RJ3LakncamrukOg50ACTa4Z43XVmuc&#10;qsna8vaYExxt//r8/flucq0YsA+NJw3JQoFAKr1tqNLweTrMNyBCNGRN6wk1fGOAXXF/l5vM+pE+&#10;cDjGSjCEQmY01DF2mZShrNGZsPAdEt8uvncm8thX0vZmZLhrZarUo3SmIf5Qmw73NZbX480xZXx+&#10;ssPL23X5tafL++Hku9fJa/0wS9QWRMQp/oXhV5/VoWCns7+RDaLVMF+rhKMaVkkKggPpesXlzrzY&#10;LEEWufzfoPgBUEsDBBQAAAAIAIdO4kACaGjoFgIAAHwEAAAOAAAAZHJzL2Uyb0RvYy54bWytVMGO&#10;2jAQvVfqP1i+lwRYdikirFYgVpWqdqXdfoBxHGLJsd0ZQ9i/79hJgNLLHnpJnj2TN/Pm2Vk+nhrD&#10;jgpQO1vw8SjnTFnpSm33Bf/1tv0y5wyDsKUwzqqCvyvkj6vPn5atX6iJq50pFTAisbhofcHrEPwi&#10;y1DWqhE4cl5ZClYOGhFoCfusBNESe2OySZ7fZ62D0oOTCpF2N12Q94zwEUJXVVqqjZOHRtnQsYIy&#10;IpAkrLVHvkrdVpWS4WdVoQrMFJyUhvSkIoR38ZmtlmKxB+FrLfsWxEdauNHUCG2p6JlqI4JgB9D/&#10;UDVagkNXhZF0TdYJSRMhFeP8ZjavtfAqaaFRoz8PHf8frfxxfAGmy4I/cGZFQ4Y/99N4iMNpPS4o&#10;59W/QL9CglHpqYImvkkDO6WBvp8Hqk6BSdqcjL+Op/MZZ5Jid7OcILFkl4/lAcOzcolIHL9j6Pwo&#10;ByTqAcmTHSCQq9FPk/wMnJGfkPzcdX56EeJ3sbsIWUudTOb3eZ4njxp3VG8uRcNN69TaJWrsddbA&#10;wAaZlNtlEIhlkrBzadq8Fmds6mJ21/eAzuhyq42JbSDsd2sD7ChI1fxpPZ1u+zn9leYBw0Zg3eWl&#10;UJ9mLBWPVnXmRLRz5Ts525KZBcffBwGKM/PN0tmJ92AAMIDdACCYtUu3JbZm3dMhuEpHY1KFjrdf&#10;0KFMqvsLFE/99TplXX4aqz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cEv8H1wAAAAkBAAAPAAAA&#10;AAAAAAEAIAAAACIAAABkcnMvZG93bnJldi54bWxQSwECFAAUAAAACACHTuJAAmho6BYCAAB8BAAA&#10;DgAAAAAAAAABACAAAAAmAQAAZHJzL2Uyb0RvYy54bWxQSwUGAAAAAAYABgBZAQAArgUAAAAA&#10;" path="m0,0l2286000,0e">
                <v:fill on="f" focussize="0,0"/>
                <v:stroke weight="2pt" color="#8AC33F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Verdana" w:hAnsi="Verdana" w:eastAsia="Arial" w:cs="Arial"/>
          <w:b/>
          <w:bCs/>
          <w:color w:val="135D3F"/>
          <w:kern w:val="0"/>
          <w:sz w:val="21"/>
          <w:szCs w:val="21"/>
          <w:lang w:val="en-US"/>
          <w14:ligatures w14:val="none"/>
        </w:rPr>
        <w:t xml:space="preserve">Registered Substance </w:t>
      </w:r>
      <w:r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  <w:t>Details</w:t>
      </w:r>
    </w:p>
    <w:tbl>
      <w:tblPr>
        <w:tblStyle w:val="12"/>
        <w:tblpPr w:leftFromText="180" w:rightFromText="180" w:vertAnchor="text" w:horzAnchor="margin" w:tblpXSpec="center" w:tblpY="390"/>
        <w:tblW w:w="10343" w:type="dxa"/>
        <w:tblInd w:w="0" w:type="dxa"/>
        <w:tblBorders>
          <w:top w:val="single" w:color="CFDBC8" w:sz="4" w:space="0"/>
          <w:left w:val="single" w:color="CFDBC8" w:sz="4" w:space="0"/>
          <w:bottom w:val="single" w:color="CFDBC8" w:sz="4" w:space="0"/>
          <w:right w:val="single" w:color="CFDBC8" w:sz="4" w:space="0"/>
          <w:insideH w:val="single" w:color="CFDBC8" w:sz="4" w:space="0"/>
          <w:insideV w:val="single" w:color="CFDBC8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86"/>
        <w:gridCol w:w="7257"/>
      </w:tblGrid>
      <w:tr w14:paraId="2748ED7E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0E9FB955">
            <w:pPr>
              <w:pStyle w:val="41"/>
              <w:spacing w:before="206"/>
              <w:ind w:left="109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Substance </w:t>
            </w:r>
            <w:r>
              <w:rPr>
                <w:rFonts w:ascii="Verdana" w:hAnsi="Verdana"/>
                <w:b/>
                <w:color w:val="FFFFFF"/>
                <w:spacing w:val="-4"/>
                <w:sz w:val="20"/>
                <w:szCs w:val="20"/>
              </w:rPr>
              <w:t>Name</w:t>
            </w:r>
          </w:p>
        </w:tc>
        <w:tc>
          <w:tcPr>
            <w:tcW w:w="7257" w:type="dxa"/>
            <w:tcBorders>
              <w:left w:val="nil"/>
            </w:tcBorders>
            <w:shd w:val="clear" w:color="auto" w:fill="E8EFDF"/>
          </w:tcPr>
          <w:p w14:paraId="2095A0DC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 xml:space="preserve">29H,31H-phthalocyaninato(2-)-N29,N30,N31,N32 </w:t>
            </w:r>
            <w:r>
              <w:rPr>
                <w:rFonts w:ascii="Verdana" w:hAnsi="Verdana"/>
                <w:color w:val="2D2D2D"/>
                <w:spacing w:val="-2"/>
                <w:sz w:val="20"/>
                <w:szCs w:val="20"/>
              </w:rPr>
              <w:t>copper</w:t>
            </w:r>
          </w:p>
        </w:tc>
      </w:tr>
      <w:tr w14:paraId="433570DA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33CBBEE2">
            <w:pPr>
              <w:pStyle w:val="41"/>
              <w:spacing w:before="206"/>
              <w:ind w:left="142" w:firstLine="58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CAS </w:t>
            </w:r>
            <w:r>
              <w:rPr>
                <w:rFonts w:ascii="Verdana" w:hAnsi="Verdana"/>
                <w:b/>
                <w:color w:val="FFFFFF"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257" w:type="dxa"/>
            <w:tcBorders>
              <w:left w:val="nil"/>
            </w:tcBorders>
          </w:tcPr>
          <w:p w14:paraId="2A66C237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147-14-</w:t>
            </w:r>
            <w:r>
              <w:rPr>
                <w:rFonts w:ascii="Verdana" w:hAnsi="Verdana"/>
                <w:color w:val="2D2D2D"/>
                <w:spacing w:val="-10"/>
                <w:sz w:val="20"/>
                <w:szCs w:val="20"/>
              </w:rPr>
              <w:t>8</w:t>
            </w:r>
          </w:p>
        </w:tc>
      </w:tr>
      <w:tr w14:paraId="5D114B8F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74372FDD">
            <w:pPr>
              <w:pStyle w:val="41"/>
              <w:spacing w:before="206"/>
              <w:ind w:left="0" w:firstLine="200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EC </w:t>
            </w:r>
            <w:r>
              <w:rPr>
                <w:rFonts w:ascii="Verdana" w:hAnsi="Verdana"/>
                <w:b/>
                <w:color w:val="FFFFFF"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257" w:type="dxa"/>
            <w:tcBorders>
              <w:left w:val="nil"/>
            </w:tcBorders>
            <w:shd w:val="clear" w:color="auto" w:fill="E8EFDF"/>
          </w:tcPr>
          <w:p w14:paraId="043414DE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205-685-</w:t>
            </w:r>
            <w:r>
              <w:rPr>
                <w:rFonts w:ascii="Verdana" w:hAnsi="Verdana"/>
                <w:color w:val="2D2D2D"/>
                <w:spacing w:val="-10"/>
                <w:sz w:val="20"/>
                <w:szCs w:val="20"/>
              </w:rPr>
              <w:t>1</w:t>
            </w:r>
          </w:p>
        </w:tc>
      </w:tr>
      <w:tr w14:paraId="5444F212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7B8C8EA7">
            <w:pPr>
              <w:pStyle w:val="41"/>
              <w:spacing w:before="206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Tonnage </w:t>
            </w:r>
            <w:r>
              <w:rPr>
                <w:rFonts w:ascii="Verdana" w:hAnsi="Verdana"/>
                <w:b/>
                <w:color w:val="FFFFFF"/>
                <w:spacing w:val="-4"/>
                <w:sz w:val="20"/>
                <w:szCs w:val="20"/>
              </w:rPr>
              <w:t>Band</w:t>
            </w:r>
          </w:p>
        </w:tc>
        <w:tc>
          <w:tcPr>
            <w:tcW w:w="7257" w:type="dxa"/>
            <w:tcBorders>
              <w:left w:val="nil"/>
            </w:tcBorders>
          </w:tcPr>
          <w:p w14:paraId="5A499779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 xml:space="preserve">10–100 </w:t>
            </w:r>
            <w:r>
              <w:rPr>
                <w:rFonts w:ascii="Verdana" w:hAnsi="Verdana"/>
                <w:color w:val="2D2D2D"/>
                <w:spacing w:val="-5"/>
                <w:sz w:val="20"/>
                <w:szCs w:val="20"/>
              </w:rPr>
              <w:t>tpa</w:t>
            </w:r>
          </w:p>
        </w:tc>
      </w:tr>
    </w:tbl>
    <w:p w14:paraId="7CE32052">
      <w:pPr>
        <w:widowControl w:val="0"/>
        <w:autoSpaceDE w:val="0"/>
        <w:autoSpaceDN w:val="0"/>
        <w:spacing w:before="203" w:after="56" w:line="288" w:lineRule="auto"/>
        <w:ind w:left="-709"/>
        <w:outlineLvl w:val="0"/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</w:pPr>
      <w:r>
        <w:rPr>
          <w:rFonts w:ascii="Arial"/>
          <w:b/>
          <w:color w:val="8AC33F"/>
          <w:sz w:val="17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1805305</wp:posOffset>
                </wp:positionV>
                <wp:extent cx="6602730" cy="440690"/>
                <wp:effectExtent l="0" t="0" r="14605" b="17145"/>
                <wp:wrapNone/>
                <wp:docPr id="1780807861" name="Rounded 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2592" cy="440525"/>
                        </a:xfrm>
                        <a:prstGeom prst="roundRect">
                          <a:avLst/>
                        </a:prstGeom>
                        <a:solidFill>
                          <a:srgbClr val="92D050"/>
                        </a:solidFill>
                        <a:ln>
                          <a:solidFill>
                            <a:srgbClr val="145E40"/>
                          </a:solidFill>
                        </a:ln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6BFE49">
                            <w:pPr>
                              <w:ind w:left="-142" w:right="-205" w:firstLine="142"/>
                              <w:rPr>
                                <w:rFonts w:ascii="Verdana" w:hAnsi="Verdana"/>
                                <w:color w:val="145E4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>Registration Number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 xml:space="preserve"> |</w:t>
                            </w:r>
                            <w:r>
                              <w:rPr>
                                <w:rFonts w:ascii="Verdana" w:hAnsi="Verdana"/>
                                <w:color w:val="145E4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FFFFFF" w:themeColor="background1"/>
                                <w:sz w:val="20"/>
                                <w:szCs w:val="2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01-2119458771-32-0109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27" o:spid="_x0000_s1026" o:spt="2" style="position:absolute;left:0pt;margin-left:-35.05pt;margin-top:142.15pt;height:34.7pt;width:519.9pt;z-index:251661312;v-text-anchor:middle;mso-width-relative:page;mso-height-relative:page;" fillcolor="#92D050" filled="t" stroked="t" coordsize="21600,21600" arcsize="0.166666666666667" o:gfxdata="UEsDBAoAAAAAAIdO4kAAAAAAAAAAAAAAAAAEAAAAZHJzL1BLAwQUAAAACACHTuJA/S2G2dkAAAAL&#10;AQAADwAAAGRycy9kb3ducmV2LnhtbE2Py07DMBBF90j8gzVI7FrnQZomZNJFQ9mxoCDWbjwkEfE4&#10;it02/D1mBcvRPbr3TLVbzCguNLvBMkK8jkAQt1YP3CG8vx1WWxDOK9ZqtEwI3+RgV9/eVKrU9sqv&#10;dDn6ToQSdqVC6L2fSild25NRbm0n4pB92tkoH865k3pW11BuRplE0UYaNXBY6NVE+57ar+PZILin&#10;JbaZ3TdFnjy/tM1Hpg7NhHh/F0ePIDwt/g+GX/2gDnVwOtkzaydGhFUexQFFSLYPKYhAFJsiB3FC&#10;SLM0B1lX8v8P9Q9QSwMEFAAAAAgAh07iQIuppB2CAgAAGQUAAA4AAABkcnMvZTJvRG9jLnhtbK1U&#10;TW/bMAy9D9h/EHRf7Rj5atCkCJp1GFBsRbthZ0WWYwH6mqTE6X79nmS3TbseelgOCmlSJN8jqYvL&#10;o1bkIHyQ1izp6KykRBhua2l2S/rzx/WnOSUhMlMzZY1Y0gcR6OXq44eLzi1EZVurauEJgpiw6NyS&#10;tjG6RVEE3grNwpl1wsDYWK9ZhOp3Re1Zh+haFVVZTovO+tp5y0UI+LrpjXSI6N8T0DaN5GJj+V4L&#10;E/uoXigWASm00gW6ytU2jeDxe9MEEYlaUiCN+UQSyNt0FqsLtth55lrJhxLYe0p4hUkzaZD0KdSG&#10;RUb2Xv4TSkvubbBNPONWFz2QzAhQjMpX3Ny3zImMBVQH90R6+H9h+bfDrSeyxiTM5uW8nM2nI0oM&#10;0+j8nd2bWtTkDiwys1OCVLNEWOfCAvfu3a0ftAAxoT82Xqd/4CLHTPLDE8niGAnHx+m0rCbnFSUc&#10;tvG4nFSTFLR4vu18iF+E1SQJS+pTGamGTDA73ITY+z/6pYzBKllfS6Wy4nfbK+XJgaHr59WmnORG&#10;I8ULN2VIB9zVrMQ0cIZZbjBDELUDH8HsKGFqhyXh0efcL26H0ySj8eTz+M0kqcgNC21fTI7QD52W&#10;EXukpF7SeZl+AwvKgIxEcU9qkuJxexyY3tr6AQ3ztp/k4Pi1RIYbFuIt8xhdQMFyx+84GmWBzw4S&#10;Ja31f976nvwxUbBS0mEVgP33nnlBifpqMGvnI7QJu5OV8WRWQfGnlu2pxez1lQXvGCNUl8XkH9Wj&#10;2Hirf+ENWKesMDHDkbtneVCuYr+ieEW4WK+zG/bFsXhj7h1PwVOfjV3vo21knodEVM/OwB82Jo/V&#10;sN1pJU/17PX8oq3+A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P0thtnZAAAACwEAAA8AAAAAAAAA&#10;AQAgAAAAIgAAAGRycy9kb3ducmV2LnhtbFBLAQIUABQAAAAIAIdO4kCLqaQdggIAABkFAAAOAAAA&#10;AAAAAAEAIAAAACgBAABkcnMvZTJvRG9jLnhtbFBLBQYAAAAABgAGAFkBAAAcBgAAAAA=&#10;">
                <v:fill on="t" focussize="0,0"/>
                <v:stroke weight="1pt" color="#145E40 [3206]" miterlimit="8" joinstyle="miter"/>
                <v:imagedata o:title=""/>
                <o:lock v:ext="edit" aspectratio="f"/>
                <v:textbox>
                  <w:txbxContent>
                    <w:p w14:paraId="2E6BFE49">
                      <w:pPr>
                        <w:ind w:left="-142" w:right="-205" w:firstLine="142"/>
                        <w:rPr>
                          <w:rFonts w:ascii="Verdana" w:hAnsi="Verdana"/>
                          <w:color w:val="145E40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>Registration Number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 xml:space="preserve"> |</w:t>
                      </w:r>
                      <w:r>
                        <w:rPr>
                          <w:rFonts w:ascii="Verdana" w:hAnsi="Verdana"/>
                          <w:color w:val="145E4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b/>
                          <w:color w:val="FFFFFF" w:themeColor="background1"/>
                          <w:sz w:val="20"/>
                          <w:szCs w:val="2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01-2119458771-32-0109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F8752E8">
      <w:pPr>
        <w:jc w:val="both"/>
      </w:pPr>
    </w:p>
    <w:p w14:paraId="31C35A4D">
      <w:pPr>
        <w:jc w:val="both"/>
      </w:pPr>
    </w:p>
    <w:p w14:paraId="4B37BC09"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210185</wp:posOffset>
                </wp:positionV>
                <wp:extent cx="6606540" cy="821690"/>
                <wp:effectExtent l="0" t="0" r="10160" b="16510"/>
                <wp:wrapNone/>
                <wp:docPr id="1384224978" name="Rounded 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6650" cy="821690"/>
                        </a:xfrm>
                        <a:prstGeom prst="roundRect">
                          <a:avLst/>
                        </a:prstGeom>
                        <a:solidFill>
                          <a:srgbClr val="145E4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95AE3">
                            <w:pPr>
                              <w:spacing w:before="17"/>
                              <w:ind w:left="-142" w:firstLine="142"/>
                              <w:rPr>
                                <w:rFonts w:ascii="Verdana" w:hAnsi="Verdana"/>
                                <w:b/>
                                <w:sz w:val="27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FFFFFF"/>
                                <w:sz w:val="27"/>
                              </w:rPr>
                              <w:t xml:space="preserve">Pharmegic Healthcare 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FFFFFF"/>
                                <w:spacing w:val="-2"/>
                                <w:sz w:val="27"/>
                              </w:rPr>
                              <w:t>Limited</w:t>
                            </w:r>
                          </w:p>
                          <w:p w14:paraId="3F507721">
                            <w:pPr>
                              <w:spacing w:before="74"/>
                              <w:ind w:left="-142" w:firstLine="142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color w:val="A8C890"/>
                                <w:sz w:val="20"/>
                                <w:szCs w:val="20"/>
                              </w:rPr>
                              <w:t xml:space="preserve">6th Floor, Konstitucijos av. 21A, 08130 Vilnius, </w:t>
                            </w:r>
                            <w:r>
                              <w:rPr>
                                <w:rFonts w:ascii="Verdana" w:hAnsi="Verdana"/>
                                <w:color w:val="A8C890"/>
                                <w:spacing w:val="-2"/>
                                <w:sz w:val="20"/>
                                <w:szCs w:val="20"/>
                              </w:rPr>
                              <w:t>Lithuania</w:t>
                            </w:r>
                          </w:p>
                          <w:p w14:paraId="0CF6FD77">
                            <w:pPr>
                              <w:spacing w:before="83"/>
                              <w:ind w:left="-142" w:firstLine="142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79AA60"/>
                                <w:sz w:val="20"/>
                                <w:szCs w:val="20"/>
                              </w:rPr>
                              <w:t>UUID: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79AA60"/>
                                <w:spacing w:val="29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Verdana" w:hAnsi="Verdana"/>
                                <w:color w:val="FFFFFF"/>
                                <w:sz w:val="20"/>
                                <w:szCs w:val="20"/>
                              </w:rPr>
                              <w:t>ECHA-ac4a5f61-f070-4d66-9703-</w:t>
                            </w:r>
                            <w:r>
                              <w:rPr>
                                <w:rFonts w:ascii="Verdana" w:hAnsi="Verdana"/>
                                <w:color w:val="FFFFFF"/>
                                <w:spacing w:val="-2"/>
                                <w:sz w:val="20"/>
                                <w:szCs w:val="20"/>
                              </w:rPr>
                              <w:t>96b2190cb5ba</w:t>
                            </w:r>
                          </w:p>
                          <w:p w14:paraId="7A6674DA">
                            <w:pPr>
                              <w:ind w:left="-142" w:firstLine="142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28" o:spid="_x0000_s1026" o:spt="2" style="position:absolute;left:0pt;margin-left:-35.05pt;margin-top:16.55pt;height:64.7pt;width:520.2pt;z-index:251662336;v-text-anchor:middle;mso-width-relative:page;mso-height-relative:page;" fillcolor="#145E40" filled="t" stroked="t" coordsize="21600,21600" arcsize="0.166666666666667" o:gfxdata="UEsDBAoAAAAAAIdO4kAAAAAAAAAAAAAAAAAEAAAAZHJzL1BLAwQUAAAACACHTuJAZsvsoNcAAAAK&#10;AQAADwAAAGRycy9kb3ducmV2LnhtbE2PwU7DMAyG70i8Q2QkLmhL2sIKpekOICQ4bkxwzRqTVjRO&#10;1WTreHvMiZ0sy59+f3+9PvlBHHGKfSAN2VKBQGqD7clp2L2/LO5BxGTImiEQavjBCOvm8qI2lQ0z&#10;bfC4TU5wCMXKaOhSGispY9uhN3EZRiS+fYXJm8Tr5KSdzMzhfpC5UivpTU/8oTMjPnXYfm8PXsNn&#10;ebN7fptlGj26dCtz97r5cFpfX2XqEUTCU/qH4U+f1aFhp304kI1i0LAoVcaohqLgycBDqQoQeyZX&#10;+R3IppbnFZpfUEsDBBQAAAAIAIdO4kB+B9OQjgIAADoFAAAOAAAAZHJzL2Uyb0RvYy54bWytVE1v&#10;2zAMvQ/YfxB0X+24TpoGTYqgWYcBxVq0G3ZWZDkWoK9JSpPu1+9JdtO026GHXWxSpB7JR1IXl3ut&#10;yKPwQVozp6OTkhJhuG2k2czpj+/Xn6aUhMhMw5Q1Yk6fRKCXi48fLnZuJirbWdUITwBiwmzn5rSL&#10;0c2KIvBOaBZOrBMGxtZ6zSJUvykaz3ZA16qoynJS7KxvnLdchIDTVW+kA6J/D6BtW8nFyvKtFib2&#10;qF4oFlFS6KQLdJGzbVvB423bBhGJmlNUGvMXQSCv07dYXLDZxjPXST6kwN6TwpuaNJMGQQ9QKxYZ&#10;2Xr5F5SW3Ntg23jCrS76QjIjqGJUvuHmoWNO5FpAdXAH0sP/g+XfHu88kQ0m4XRaV1V9fob+G6bR&#10;+Xu7NY1oyD1YZGajBKmmibCdCzPce3B3ftACxFT9vvU6/VEX2WeSnw4ki30kHIeTSTmZjME/h21a&#10;jSbnuQvFy23nQ/wirCZJmFOf0kg5ZILZ402ICAv/Z78UMVglm2upVFb8Zn2lPHlk6PqoHn+un0O8&#10;clOG7GCvzsqUDcMst5ghiNqBj2A2lDC1wZLw6HPsV7fDcZCyrurT096pY40YQo9LQPfJDu458Vc4&#10;qYoVC11/JZv6qdQyYtGU1KAJOAckZQCSetCznqS4X++HVqxt84SOetuPenD8WiLCDQvxjnnMNmrF&#10;9sdbfFplQYAdJEo663//6zz5Y+RgpWSHXQE5v7bMC0rUV4NhPB/VYJjErNTjswqKP7asjy1mq69s&#10;agzeGcezmPyjehZbb/VPPBLLFBUmZjhi920YlKvY7zCeGS6Wy+yGhXIs3pgHxxN4GgRjl9toW5kH&#10;JhHVszPwh5XK7RjWP+3ssZ69Xp68x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my+yg1wAAAAoB&#10;AAAPAAAAAAAAAAEAIAAAACIAAABkcnMvZG93bnJldi54bWxQSwECFAAUAAAACACHTuJAfgfTkI4C&#10;AAA6BQAADgAAAAAAAAABACAAAAAmAQAAZHJzL2Uyb0RvYy54bWxQSwUGAAAAAAYABgBZAQAAJgYA&#10;AAAA&#10;">
                <v:fill on="t" focussize="0,0"/>
                <v:stroke weight="1pt" color="#042433 [3204]" miterlimit="8" joinstyle="miter"/>
                <v:imagedata o:title=""/>
                <o:lock v:ext="edit" aspectratio="f"/>
                <v:textbox>
                  <w:txbxContent>
                    <w:p w14:paraId="1CE95AE3">
                      <w:pPr>
                        <w:spacing w:before="17"/>
                        <w:ind w:left="-142" w:firstLine="142"/>
                        <w:rPr>
                          <w:rFonts w:ascii="Verdana" w:hAnsi="Verdana"/>
                          <w:b/>
                          <w:sz w:val="27"/>
                        </w:rPr>
                      </w:pPr>
                      <w:r>
                        <w:rPr>
                          <w:rFonts w:ascii="Verdana" w:hAnsi="Verdana"/>
                          <w:b/>
                          <w:color w:val="FFFFFF"/>
                          <w:sz w:val="27"/>
                        </w:rPr>
                        <w:t xml:space="preserve">Pharmegic Healthcare </w:t>
                      </w:r>
                      <w:r>
                        <w:rPr>
                          <w:rFonts w:ascii="Verdana" w:hAnsi="Verdana"/>
                          <w:b/>
                          <w:color w:val="FFFFFF"/>
                          <w:spacing w:val="-2"/>
                          <w:sz w:val="27"/>
                        </w:rPr>
                        <w:t>Limited</w:t>
                      </w:r>
                    </w:p>
                    <w:p w14:paraId="3F507721">
                      <w:pPr>
                        <w:spacing w:before="74"/>
                        <w:ind w:left="-142" w:firstLine="142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color w:val="A8C890"/>
                          <w:sz w:val="20"/>
                          <w:szCs w:val="20"/>
                        </w:rPr>
                        <w:t xml:space="preserve">6th Floor, Konstitucijos av. 21A, 08130 Vilnius, </w:t>
                      </w:r>
                      <w:r>
                        <w:rPr>
                          <w:rFonts w:ascii="Verdana" w:hAnsi="Verdana"/>
                          <w:color w:val="A8C890"/>
                          <w:spacing w:val="-2"/>
                          <w:sz w:val="20"/>
                          <w:szCs w:val="20"/>
                        </w:rPr>
                        <w:t>Lithuania</w:t>
                      </w:r>
                    </w:p>
                    <w:p w14:paraId="0CF6FD77">
                      <w:pPr>
                        <w:spacing w:before="83"/>
                        <w:ind w:left="-142" w:firstLine="142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b/>
                          <w:color w:val="79AA60"/>
                          <w:sz w:val="20"/>
                          <w:szCs w:val="20"/>
                        </w:rPr>
                        <w:t>UUID:</w:t>
                      </w:r>
                      <w:r>
                        <w:rPr>
                          <w:rFonts w:ascii="Verdana" w:hAnsi="Verdana"/>
                          <w:b/>
                          <w:color w:val="79AA60"/>
                          <w:spacing w:val="29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Verdana" w:hAnsi="Verdana"/>
                          <w:color w:val="FFFFFF"/>
                          <w:sz w:val="20"/>
                          <w:szCs w:val="20"/>
                        </w:rPr>
                        <w:t>ECHA-ac4a5f61-f070-4d66-9703-</w:t>
                      </w:r>
                      <w:r>
                        <w:rPr>
                          <w:rFonts w:ascii="Verdana" w:hAnsi="Verdana"/>
                          <w:color w:val="FFFFFF"/>
                          <w:spacing w:val="-2"/>
                          <w:sz w:val="20"/>
                          <w:szCs w:val="20"/>
                        </w:rPr>
                        <w:t>96b2190cb5ba</w:t>
                      </w:r>
                    </w:p>
                    <w:p w14:paraId="7A6674DA">
                      <w:pPr>
                        <w:ind w:left="-142" w:firstLine="142"/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60F07BB1"/>
    <w:p w14:paraId="426CCE22"/>
    <w:p w14:paraId="44F814C7"/>
    <w:p w14:paraId="0A74E535">
      <w:r>
        <w:tab/>
      </w:r>
      <w:bookmarkStart w:id="0" w:name="_GoBack"/>
      <w:bookmarkEnd w:id="0"/>
    </w:p>
    <w:p w14:paraId="1D7A3C56">
      <w:r>
        <w:rPr>
          <w:rFonts w:ascii="Arial"/>
          <w:b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484505</wp:posOffset>
                </wp:positionH>
                <wp:positionV relativeFrom="paragraph">
                  <wp:posOffset>332740</wp:posOffset>
                </wp:positionV>
                <wp:extent cx="6586855" cy="464820"/>
                <wp:effectExtent l="0" t="0" r="17145" b="5080"/>
                <wp:wrapTopAndBottom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6855" cy="464820"/>
                          <a:chOff x="7620" y="-331"/>
                          <a:chExt cx="6925310" cy="465151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7620" y="7620"/>
                            <a:ext cx="692530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457200">
                                <a:moveTo>
                                  <a:pt x="6861500" y="0"/>
                                </a:move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499"/>
                                </a:lnTo>
                                <a:lnTo>
                                  <a:pt x="0" y="393699"/>
                                </a:lnTo>
                                <a:lnTo>
                                  <a:pt x="4985" y="418430"/>
                                </a:lnTo>
                                <a:lnTo>
                                  <a:pt x="18586" y="438613"/>
                                </a:lnTo>
                                <a:lnTo>
                                  <a:pt x="38769" y="452214"/>
                                </a:lnTo>
                                <a:lnTo>
                                  <a:pt x="63500" y="457199"/>
                                </a:lnTo>
                                <a:lnTo>
                                  <a:pt x="6861500" y="457199"/>
                                </a:lnTo>
                                <a:lnTo>
                                  <a:pt x="6886230" y="452214"/>
                                </a:lnTo>
                                <a:lnTo>
                                  <a:pt x="6906413" y="438613"/>
                                </a:lnTo>
                                <a:lnTo>
                                  <a:pt x="6920014" y="418430"/>
                                </a:lnTo>
                                <a:lnTo>
                                  <a:pt x="6925000" y="393699"/>
                                </a:lnTo>
                                <a:lnTo>
                                  <a:pt x="6925000" y="63499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-331"/>
                            <a:ext cx="6925310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457200">
                                <a:moveTo>
                                  <a:pt x="63500" y="457199"/>
                                </a:moveTo>
                                <a:lnTo>
                                  <a:pt x="6861500" y="457199"/>
                                </a:lnTo>
                                <a:lnTo>
                                  <a:pt x="6886230" y="452214"/>
                                </a:lnTo>
                                <a:lnTo>
                                  <a:pt x="6906413" y="438613"/>
                                </a:lnTo>
                                <a:lnTo>
                                  <a:pt x="6920014" y="418430"/>
                                </a:lnTo>
                                <a:lnTo>
                                  <a:pt x="6925000" y="393699"/>
                                </a:lnTo>
                                <a:lnTo>
                                  <a:pt x="6925000" y="63499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499"/>
                                </a:lnTo>
                                <a:lnTo>
                                  <a:pt x="0" y="393699"/>
                                </a:lnTo>
                                <a:lnTo>
                                  <a:pt x="4985" y="418430"/>
                                </a:lnTo>
                                <a:lnTo>
                                  <a:pt x="18586" y="438613"/>
                                </a:lnTo>
                                <a:lnTo>
                                  <a:pt x="38769" y="452214"/>
                                </a:lnTo>
                                <a:lnTo>
                                  <a:pt x="63500" y="457199"/>
                                </a:lnTo>
                                <a:close/>
                              </a:path>
                            </a:pathLst>
                          </a:custGeom>
                          <a:ln w="15240">
                            <a:solidFill>
                              <a:srgbClr val="8AC3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3403235" y="83819"/>
                            <a:ext cx="127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04800">
                                <a:moveTo>
                                  <a:pt x="0" y="0"/>
                                </a:moveTo>
                                <a:lnTo>
                                  <a:pt x="0" y="304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45E4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55094" y="79484"/>
                            <a:ext cx="3348141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AA948A">
                              <w:pPr>
                                <w:spacing w:line="156" w:lineRule="exact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z w:val="14"/>
                                </w:rPr>
                                <w:t xml:space="preserve">DATE </w:t>
                              </w: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pacing w:val="-2"/>
                                  <w:sz w:val="14"/>
                                </w:rPr>
                                <w:t>ISSUED</w:t>
                              </w:r>
                            </w:p>
                            <w:p w14:paraId="5D116765">
                              <w:pPr>
                                <w:spacing w:before="44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2"/>
                                </w:rPr>
                                <w:t xml:space="preserve">1 January 2026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4178931" y="79484"/>
                            <a:ext cx="1814356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F26C5C">
                              <w:pPr>
                                <w:tabs>
                                  <w:tab w:val="left" w:pos="1701"/>
                                  <w:tab w:val="left" w:pos="1985"/>
                                </w:tabs>
                                <w:spacing w:line="156" w:lineRule="exact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z w:val="14"/>
                                </w:rPr>
                                <w:t xml:space="preserve">VALID </w:t>
                              </w: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pacing w:val="-2"/>
                                  <w:sz w:val="14"/>
                                </w:rPr>
                                <w:t>UNTIL</w:t>
                              </w:r>
                            </w:p>
                            <w:p w14:paraId="2C33E9C1">
                              <w:pPr>
                                <w:tabs>
                                  <w:tab w:val="left" w:pos="1701"/>
                                  <w:tab w:val="left" w:pos="1985"/>
                                </w:tabs>
                                <w:spacing w:before="44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BF382A"/>
                                  <w:sz w:val="22"/>
                                </w:rPr>
                                <w:t>31 December 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8.15pt;margin-top:26.2pt;height:36.6pt;width:518.65pt;mso-position-horizontal-relative:page;mso-wrap-distance-bottom:0pt;mso-wrap-distance-top:0pt;z-index:-251653120;mso-width-relative:page;mso-height-relative:page;" coordorigin="7620,-331" coordsize="6925310,465151" o:gfxdata="UEsDBAoAAAAAAIdO4kAAAAAAAAAAAAAAAAAEAAAAZHJzL1BLAwQUAAAACACHTuJAxKEuQ9oAAAAK&#10;AQAADwAAAGRycy9kb3ducmV2LnhtbE2PQUvDQBCF74L/YRnBm91sYqLEbIoU9VQEW0G8TZNpEpqd&#10;Ddlt0v57tyd7e8N7vPdNsTyZXkw0us6yBrWIQBBXtu640fC9fX94BuE8co29ZdJwJgfL8vamwLy2&#10;M3/RtPGNCCXsctTQej/kUrqqJYNuYQfi4O3taNCHc2xkPeIcyk0v4yjKpMGOw0KLA61aqg6bo9Hw&#10;MeP8mqi3aX3Yr86/2/TzZ61I6/s7Fb2A8HTy/2G44Ad0KAPTzh65dqLX8JQlIakhjR9BXHylkgzE&#10;Lqg4zUCWhbx+ofwDUEsDBBQAAAAIAIdO4kC+qvvciwQAAPMUAAAOAAAAZHJzL2Uyb0RvYy54bWzt&#10;WG2PozYQ/l6p/8Hi+20AAzHRZk/Xze6qUnU96bY/wCFOQAJMbedl/33HNgbC5ZZcK/Vle1/A4GE8&#10;88z4mTG3709ViQ5MyILXSy+48T3E6oxvinq39H57fnxHPCQVrTe05DVbei9Meu/vfvzh9tgsWMhz&#10;Xm6YQKCklotjs/RypZrFbCaznFVU3vCG1TC55aKiCh7FbrYR9Ajaq3IW+n4yO3KxaQTPmJTwdmUn&#10;vVajuEYh326LjK14tq9YraxWwUqqwCWZF4307oy12y3L1K/brWQKlUsPPFXmCovAeK2vs7tbutgJ&#10;2uRF1ppArzFh5FNFixoW7VStqKJoL4ovVFVFJrjkW3WT8WpmHTGIgBeBP8LmSfB9Y3zZLY67pgMd&#10;AjVC/U+rzT4ePglUbCATEg/VtIKIm2URPAM4x2a3AJkn0XxuPon2xc4+aX9PW1HpO3iCTgbWlw5W&#10;dlIog5dJTBISxx7KYC5KIhK2uGc5BEd/Nk/gFYLZdxgHNiZZ/uA+T8MYBzBvP4+D2IjM3OIzbWNn&#10;0rGBtJQ9VvKvYfU5pw0zIZAaB4fVvMfKpk4wt2gZqQ4quZCA2gWcOofNwCRhh5Z2109bd+M57Bmt&#10;unOXLrK9VE+MG9zp4RepzPe7jRvR3I2yU+2GAraC3gSl2QTKQ7AJhNkEawt4Q5X+Thurh+gIgXOm&#10;5BA3a4merviBPXMjqHT0EpIEMVipA+hs7WXK+kwWjyXdvLs3Ricm8wQw0AmTkrgFwIm4uxUNCOSX&#10;EbUjC5aTcXcra5RprVb/a6LWnwRHafrq8lYOpziZEOzWjgISYQeUs8/dxz5FGNDFr1owwCoOwyB6&#10;VTjpAgARDSZMHkb2KnGShOCZCdsVpqR+EoFvRnzaTchG3wfvjPg0hDp5/TYrr4jOUHw66ENbplMp&#10;GTg6naMJGaA4lfzDCI1TKiu5ZDbF9Y42HNLtcuCTIY9IXhabx6Is9baWYre+LwU6UCCMB/LwuHps&#10;c2ogBrTr6E2P1nzzAux4hFK69OTveyqYh8qfa+BfSAjlBsIN1m4gVHnPTXXWS9f8w17xbaE5zaxg&#10;9bYPQOy6JP0dDA9dkKuGLcMTjYFeHOrANzB8X9LOGL4raP8Jhr9MGl8l+UFB+E4bfFApBxT2r6WN&#10;80rU14sxvZzLDYrQFGd9L9h9c3NFlby89xz630LyZa27uiAOI98cVgZsPiJ98uEe4wukD72hkGpF&#10;ZW6Lg9HQ9RstS9ue9y0WBehIR0XB9IZXFwUc+TjEcBKCDpRgEpiv6cIVhiCcQ63UxxzsR+Qf6vuh&#10;129X17zVU7xtTG1z56ign3XpOJQ6c8IKQNcx2Yq0WQpYTGVpEMUPkMq2xTlL5v9zluqjtM3SZ0is&#10;NT8heHPeuiB1+onDyc0cpHX2fuWYGsd+ahvueRoRc7DosxXjiARRYBM2JCRMXSjcTwEdBX1QRXoA&#10;x004ghrecYdWnQ2tyBfUoU7rU2v0G2stQ4BsFJ8uDm1reW18omBOUvhjovnkQoQCiA+O4WysKeVt&#10;RMj87IF/YZAvZz/bhs8ml/p/lXd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MShLkPaAAAACgEA&#10;AA8AAAAAAAAAAQAgAAAAIgAAAGRycy9kb3ducmV2LnhtbFBLAQIUABQAAAAIAIdO4kC+qvvciwQA&#10;APMUAAAOAAAAAAAAAAEAIAAAACkBAABkcnMvZTJvRG9jLnhtbFBLBQYAAAAABgAGAFkBAAAmCAAA&#10;AAA=&#10;">
                <o:lock v:ext="edit" aspectratio="f"/>
                <v:shape id="Graphic 17" o:spid="_x0000_s1026" o:spt="100" style="position:absolute;left:7620;top:7620;height:457200;width:6925309;" fillcolor="#E8EFDF" filled="t" stroked="f" coordsize="6925309,457200" o:gfxdata="UEsDBAoAAAAAAIdO4kAAAAAAAAAAAAAAAAAEAAAAZHJzL1BLAwQUAAAACACHTuJADY2IgrgAAADb&#10;AAAADwAAAGRycy9kb3ducmV2LnhtbEVPTWsCMRC9C/0PYQq9aWJBXVajB8HSU2m19Dxsxs3iZhJ2&#10;UnX/fVMo9DaP9zmb3T306kqDdJEtzGcGFHETXcethc/TYVqBkozssI9MFkYS2G0fJhusXbzxB12P&#10;uVUlhKVGCz7nVGstjaeAMouJuHDnOATMBQ6tdgPeSnjo9bMxSx2w49LgMdHeU3M5fgcL728LsxQx&#10;1ShfLwddpeRHvbD26XFu1qAy3fO/+M/96sr8Ffz+Ug7Q2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DY2IgrgAAADbAAAA&#10;DwAAAAAAAAABACAAAAAiAAAAZHJzL2Rvd25yZXYueG1sUEsBAhQAFAAAAAgAh07iQDMvBZ47AAAA&#10;OQAAABAAAAAAAAAAAQAgAAAABwEAAGRycy9zaGFwZXhtbC54bWxQSwUGAAAAAAYABgBbAQAAsQMA&#10;AAAA&#10;" path="m6861500,0l63500,0,38769,4985,18586,18586,4985,38769,0,63499,0,393699,4985,418430,18586,438613,38769,452214,63500,457199,6861500,457199,6886230,452214,6906413,438613,6920014,418430,6925000,393699,6925000,63499,6920014,38769,6906413,18586,6886230,4985,68615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" o:spid="_x0000_s1026" o:spt="100" style="position:absolute;left:7620;top:-331;height:457200;width:6925310;" filled="f" stroked="t" coordsize="6925309,457200" o:gfxdata="UEsDBAoAAAAAAIdO4kAAAAAAAAAAAAAAAAAEAAAAZHJzL1BLAwQUAAAACACHTuJA0h1egb0AAADb&#10;AAAADwAAAGRycy9kb3ducmV2LnhtbEWPQUsDMRCF74L/IYzgRWyyHqSsTXsQLEVE6Lagx2EzZhc3&#10;k5DEbv33zkHobYb35r1vVptzmNSJchkjW2gWBhRxH93I3sLx8HK/BFUqssMpMln4pQKb9fXVClsX&#10;Z97TqateSQiXFi0MtaZW69IPFLAsYiIW7SvmgFXW7LXLOEt4mPSDMY864MjSMGCi54H67+4nWDjM&#10;rx/Rdzrl5uiTedu+7z/DnbW3N415AlXpXC/m/+udE3yBlV9kAL3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HV6BvQAA&#10;ANsAAAAPAAAAAAAAAAEAIAAAACIAAABkcnMvZG93bnJldi54bWxQSwECFAAUAAAACACHTuJAMy8F&#10;njsAAAA5AAAAEAAAAAAAAAABACAAAAAMAQAAZHJzL3NoYXBleG1sLnhtbFBLBQYAAAAABgAGAFsB&#10;AAC2AwAAAAA=&#10;" path="m63500,457199l6861500,457199,6886230,452214,6906413,438613,6920014,418430,6925000,393699,6925000,63499,6920014,38769,6906413,18586,6886230,4985,6861500,0,63500,0,38769,4985,18586,18586,4985,38769,0,63499,0,393699,4985,418430,18586,438613,38769,452214,63500,457199xe">
                  <v:fill on="f" focussize="0,0"/>
                  <v:stroke weight="1.2pt" color="#8AC33F" joinstyle="round"/>
                  <v:imagedata o:title=""/>
                  <o:lock v:ext="edit" aspectratio="f"/>
                  <v:textbox inset="0mm,0mm,0mm,0mm"/>
                </v:shape>
                <v:shape id="Graphic 19" o:spid="_x0000_s1026" o:spt="100" style="position:absolute;left:3403235;top:83819;height:304800;width:1270;" filled="f" stroked="t" coordsize="1,304800" o:gfxdata="UEsDBAoAAAAAAIdO4kAAAAAAAAAAAAAAAAAEAAAAZHJzL1BLAwQUAAAACACHTuJAnVFfT7oAAADb&#10;AAAADwAAAGRycy9kb3ducmV2LnhtbEVPTYvCMBC9C/6HMII3TdyDrtUoKCu4IMi6gh7HZmyLzaQ0&#10;qXX/vRGEvc3jfc58+bCluFPtC8caRkMFgjh1puBMw/F3M/gE4QOywdIxafgjD8tFtzPHxLiWf+h+&#10;CJmIIewT1JCHUCVS+jQni37oKuLIXV1tMURYZ9LU2MZwW8oPpcbSYsGxIceK1jmlt0NjNVz3dGpW&#10;+N1c2rO67L4mducmVut+b6RmIAI9wr/47d6aOH8Kr1/iAXLx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dUV9PugAAANsA&#10;AAAPAAAAAAAAAAEAIAAAACIAAABkcnMvZG93bnJldi54bWxQSwECFAAUAAAACACHTuJAMy8FnjsA&#10;AAA5AAAAEAAAAAAAAAABACAAAAAJAQAAZHJzL3NoYXBleG1sLnhtbFBLBQYAAAAABgAGAFsBAACz&#10;AwAAAAA=&#10;" path="m0,0l0,304800e">
                  <v:fill on="f" focussize="0,0"/>
                  <v:stroke weight="1pt" color="#145E40" joinstyle="round"/>
                  <v:imagedata o:title=""/>
                  <o:lock v:ext="edit" aspectratio="f"/>
                  <v:textbox inset="0mm,0mm,0mm,0mm"/>
                </v:shape>
                <v:shape id="Textbox 20" o:spid="_x0000_s1026" o:spt="202" type="#_x0000_t202" style="position:absolute;left:55094;top:79484;height:288290;width:3348141;" filled="f" stroked="f" coordsize="21600,21600" o:gfxdata="UEsDBAoAAAAAAIdO4kAAAAAAAAAAAAAAAAAEAAAAZHJzL1BLAwQUAAAACACHTuJAxGY7BbkAAADb&#10;AAAADwAAAGRycy9kb3ducmV2LnhtbEVPTYvCMBC9C/sfwgjeNNGDaNcoIissCIu1HvY4NmMbbCa1&#10;yar7781B8Ph434vVwzXiRl2wnjWMRwoEcemN5UrDsdgOZyBCRDbYeCYN/xRgtfzoLTAz/s453Q6x&#10;EimEQ4Ya6hjbTMpQ1uQwjHxLnLiz7xzGBLtKmg7vKdw1cqLUVDq0nBpqbGlTU3k5/DkN61/Ov+z1&#10;57TPz7ktirni3fSi9aA/Vp8gIj3iW/xyfxsNk7Q+fUk/QC6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RmOwW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AAA948A">
                        <w:pPr>
                          <w:spacing w:line="156" w:lineRule="exact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596472"/>
                            <w:sz w:val="14"/>
                          </w:rPr>
                          <w:t xml:space="preserve">DATE </w:t>
                        </w:r>
                        <w:r>
                          <w:rPr>
                            <w:rFonts w:ascii="Arial"/>
                            <w:b/>
                            <w:color w:val="596472"/>
                            <w:spacing w:val="-2"/>
                            <w:sz w:val="14"/>
                          </w:rPr>
                          <w:t>ISSUED</w:t>
                        </w:r>
                      </w:p>
                      <w:p w14:paraId="5D116765">
                        <w:pPr>
                          <w:spacing w:before="44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z w:val="22"/>
                          </w:rPr>
                          <w:t xml:space="preserve">1 January 2026 </w:t>
                        </w:r>
                      </w:p>
                    </w:txbxContent>
                  </v:textbox>
                </v:shape>
                <v:shape id="Textbox 21" o:spid="_x0000_s1026" o:spt="202" type="#_x0000_t202" style="position:absolute;left:4178931;top:79484;height:288290;width:1814356;" filled="f" stroked="f" coordsize="21600,21600" o:gfxdata="UEsDBAoAAAAAAIdO4kAAAAAAAAAAAAAAAAAEAAAAZHJzL1BLAwQUAAAACACHTuJAqyqenr4AAADb&#10;AAAADwAAAGRycy9kb3ducmV2LnhtbEWPQWvCQBSE74L/YXmCN92NB6mpGxFpoVCQxvTQ42v2JVnM&#10;vk2zW7X/vlsoeBxm5htmu7u5XlxoDNazhmypQBDX3lhuNbxXz4sHECEiG+w9k4YfCrArppMt5sZf&#10;uaTLKbYiQTjkqKGLccilDHVHDsPSD8TJa/zoMCY5ttKMeE1w18uVUmvp0HJa6HCgQ0f1+fTtNOw/&#10;uHyyX8fPt7IpbVVtFL+uz1rPZ5l6BBHpFu/h//aL0bDK4O9L+gGy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yqenr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1F26C5C">
                        <w:pPr>
                          <w:tabs>
                            <w:tab w:val="left" w:pos="1701"/>
                            <w:tab w:val="left" w:pos="1985"/>
                          </w:tabs>
                          <w:spacing w:line="156" w:lineRule="exact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596472"/>
                            <w:sz w:val="14"/>
                          </w:rPr>
                          <w:t xml:space="preserve">VALID </w:t>
                        </w:r>
                        <w:r>
                          <w:rPr>
                            <w:rFonts w:ascii="Arial"/>
                            <w:b/>
                            <w:color w:val="596472"/>
                            <w:spacing w:val="-2"/>
                            <w:sz w:val="14"/>
                          </w:rPr>
                          <w:t>UNTIL</w:t>
                        </w:r>
                      </w:p>
                      <w:p w14:paraId="2C33E9C1">
                        <w:pPr>
                          <w:tabs>
                            <w:tab w:val="left" w:pos="1701"/>
                            <w:tab w:val="left" w:pos="1985"/>
                          </w:tabs>
                          <w:spacing w:before="44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BF382A"/>
                            <w:sz w:val="22"/>
                          </w:rPr>
                          <w:t>31 December 2026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BAE8874">
      <w:pPr>
        <w:jc w:val="center"/>
      </w:pPr>
    </w:p>
    <w:p w14:paraId="4A20E1F0">
      <w:pPr>
        <w:jc w:val="center"/>
      </w:pP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Borders w:offsetFrom="page">
        <w:top w:val="single" w:color="92D050" w:sz="24" w:space="24"/>
        <w:left w:val="single" w:color="92D050" w:sz="24" w:space="24"/>
        <w:bottom w:val="single" w:color="92D050" w:sz="24" w:space="24"/>
        <w:right w:val="single" w:color="92D050" w:sz="24" w:space="24"/>
      </w:pgBorders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Segoe Print"/>
    <w:panose1 w:val="02040503050203030202"/>
    <w:charset w:val="01"/>
    <w:family w:val="roman"/>
    <w:pitch w:val="default"/>
    <w:sig w:usb0="00000000" w:usb1="00000000" w:usb2="00000000" w:usb3="00000000" w:csb0="00000001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8EAB6C">
    <w:pPr>
      <w:widowControl w:val="0"/>
      <w:autoSpaceDE w:val="0"/>
      <w:autoSpaceDN w:val="0"/>
      <w:rPr>
        <w:rFonts w:ascii="Verdana" w:hAnsi="Verdana" w:eastAsia="Arial MT" w:cs="Arial MT"/>
        <w:color w:val="92D050"/>
        <w:kern w:val="0"/>
        <w:sz w:val="16"/>
        <w:szCs w:val="16"/>
        <w:lang w:val="en-US"/>
        <w14:ligatures w14:val="none"/>
      </w:rPr>
    </w:pPr>
    <w:r>
      <w:rPr>
        <w:rFonts w:ascii="Arial MT" w:hAnsi="Arial MT" w:eastAsia="Arial MT" w:cs="Arial MT"/>
        <w:color w:val="92D050"/>
        <w:kern w:val="0"/>
        <w:sz w:val="22"/>
        <w:szCs w:val="2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-572135</wp:posOffset>
              </wp:positionH>
              <wp:positionV relativeFrom="paragraph">
                <wp:posOffset>-346710</wp:posOffset>
              </wp:positionV>
              <wp:extent cx="6885940" cy="580390"/>
              <wp:effectExtent l="0" t="0" r="0" b="3810"/>
              <wp:wrapNone/>
              <wp:docPr id="1773602836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85830" cy="580445"/>
                      </a:xfrm>
                      <a:prstGeom prst="rect">
                        <a:avLst/>
                      </a:prstGeom>
                      <a:solidFill>
                        <a:srgbClr val="145E4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6E5ABA6">
                          <w:pP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Pharmegic Healthcare Limited </w:t>
                          </w:r>
                        </w:p>
                        <w:p w14:paraId="63F6F025">
                          <w:pP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6th, Floor, Konstitucijos av. 21A, 08130 Vilnius, Lithuania | VAT: LT100012557418</w:t>
                          </w:r>
                        </w:p>
                        <w:p w14:paraId="2BF87F60">
                          <w:pPr>
                            <w:rPr>
                              <w:rFonts w:ascii="Verdana" w:hAnsi="Verdana"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js@pharmegichealthcarelimited.com |  : +37 05 2074005 | www.pharmegichealthcare.com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2" o:spid="_x0000_s1026" o:spt="1" style="position:absolute;left:0pt;margin-left:-45.05pt;margin-top:-27.3pt;height:45.7pt;width:542.2pt;z-index:251659264;v-text-anchor:middle;mso-width-relative:page;mso-height-relative:page;" fillcolor="#145E40" filled="t" stroked="f" coordsize="21600,21600" o:gfxdata="UEsDBAoAAAAAAIdO4kAAAAAAAAAAAAAAAAAEAAAAZHJzL1BLAwQUAAAACACHTuJAJSytqtoAAAAK&#10;AQAADwAAAGRycy9kb3ducmV2LnhtbE2PPU/DMBCGdyT+g3VIbK0dEqImxKkQiAEGCi0LmxubJNQ+&#10;B9v94N9zTLDd6R6973PN8uQsO5gQR48SsrkAZrDzesRewtvmYbYAFpNCraxHI+HbRFi252eNqrU/&#10;4qs5rFPPKARjrSQMKU0157EbjFNx7ieDdPvwwalEa+i5DupI4c7yKyFK7tSI1DCoydwNptut9456&#10;nc2fQrh9zKuv5/v34mWz2uGnlJcXmbgBlswp/cHwq0/q0JLT1u9RR2YlzCqREUrDdVECI6KqihzY&#10;VkJeLoC3Df//QvsDUEsDBBQAAAAIAIdO4kDytXijcQIAAOIEAAAOAAAAZHJzL2Uyb0RvYy54bWyt&#10;VMtu2zAQvBfoPxC8N5IdP1QjcmHETVEgaIKmRc80RVkE+CpJW06/vkNKeTTtIYf6QO9yV7Pc4Swv&#10;Ppy0Ikfhg7SmppOzkhJhuG2k2df0+7erdxUlITLTMGWNqOm9CPTD+u2bi96txNR2VjXCE4CYsOpd&#10;TbsY3aooAu+EZuHMOmEQbK3XLML1+6LxrAe6VsW0LBdFb33jvOUiBOxuhyAdEf1rAG3bSi62lh+0&#10;MHFA9UKxiJZCJ12g63zathU83rRtEJGomqLTmFcUgb1La7G+YKu9Z66TfDwCe80RXvSkmTQo+gi1&#10;ZZGRg5d/QWnJvQ22jWfc6mJoJDOCLiblC27uOuZE7gVUB/dIevh/sPzL8dYT2UAJy+X5opxW5wtK&#10;DNO4+a9gj5m9EmSaeOpdWCH9zt360QswU9On1uv0j3bIKXN7/8itOEXCsbmoqnl1Dto5YvOqnM3m&#10;CbR4+tr5ED8Jq0kyaupRPVPKjtchDqkPKalYsEo2V1Kp7Pj97lJ5cmS458ls/nGWrxbof6QpQ3rE&#10;p8syHYRBvS1UA1M7MBDMnhKm9hgLHn2ubWyqgOJslWpvWeiGGhl2UI+WEQOhpK5pVabf2JcyaC+R&#10;NtCUrHjanUbudra5B/PeDpIMjl9JVLhmId4yDw3ihJjSeIOlVRbHtqNFSWf9r3/tp3xIA1FKemga&#10;Lf08MC8oUZ8NRPN+MgMvJGZnNl9O4fjnkd3ziDnoS5voxHvgeDZTflQPZuut/oFh3qSqCDHDUXsg&#10;b3Qu4zBreA642GxyGoTvWLw2d44n8MStsZtDtK3M15yIGtgZ+YP0s1DGMU2z9dzPWU9P0/o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JSytqtoAAAAKAQAADwAAAAAAAAABACAAAAAiAAAAZHJzL2Rv&#10;d25yZXYueG1sUEsBAhQAFAAAAAgAh07iQPK1eKNxAgAA4gQAAA4AAAAAAAAAAQAgAAAAKQEAAGRy&#10;cy9lMm9Eb2MueG1sUEsFBgAAAAAGAAYAWQEAAAwGAAAAAA==&#10;">
              <v:fill on="t" focussize="0,0"/>
              <v:stroke on="f" weight="1pt" miterlimit="8" joinstyle="miter"/>
              <v:imagedata o:title=""/>
              <o:lock v:ext="edit" aspectratio="f"/>
              <v:textbox>
                <w:txbxContent>
                  <w:p w14:paraId="76E5ABA6">
                    <w:pP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Pharmegic Healthcare Limited </w:t>
                    </w:r>
                  </w:p>
                  <w:p w14:paraId="63F6F025">
                    <w:pP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6th, Floor, Konstitucijos av. 21A, 08130 Vilnius, Lithuania | VAT: LT100012557418</w:t>
                    </w:r>
                  </w:p>
                  <w:p w14:paraId="2BF87F60">
                    <w:pPr>
                      <w:rPr>
                        <w:rFonts w:ascii="Verdana" w:hAnsi="Verdana"/>
                        <w:color w:val="FFFF00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js@pharmegichealthcarelimited.com |  : +37 05 2074005 | www.pharmegichealthcare.com</w:t>
                    </w:r>
                  </w:p>
                </w:txbxContent>
              </v:textbox>
            </v:rect>
          </w:pict>
        </mc:Fallback>
      </mc:AlternateContent>
    </w:r>
    <w:r>
      <w:rPr>
        <w:rFonts w:ascii="Arial MT" w:hAnsi="Arial MT" w:eastAsia="Arial MT" w:cs="Arial MT"/>
        <w:color w:val="92D050"/>
        <w:kern w:val="0"/>
        <w:sz w:val="22"/>
        <w:szCs w:val="22"/>
        <w:lang w:val="en-US"/>
        <w14:ligatures w14:val="none"/>
      </w:rPr>
      <w:t xml:space="preserve">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8B442">
    <w:pPr>
      <w:pStyle w:val="15"/>
      <w:jc w:val="center"/>
    </w:pPr>
    <w:r>
      <w:drawing>
        <wp:inline distT="0" distB="0" distL="0" distR="0">
          <wp:extent cx="3595370" cy="755015"/>
          <wp:effectExtent l="0" t="0" r="0" b="0"/>
          <wp:docPr id="16547825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478256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19191" cy="7603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AA8"/>
    <w:rsid w:val="00035F5F"/>
    <w:rsid w:val="00107BDD"/>
    <w:rsid w:val="00161B5F"/>
    <w:rsid w:val="001B5915"/>
    <w:rsid w:val="002356DD"/>
    <w:rsid w:val="0024246A"/>
    <w:rsid w:val="002D50A9"/>
    <w:rsid w:val="003323FA"/>
    <w:rsid w:val="00461ED7"/>
    <w:rsid w:val="004828CD"/>
    <w:rsid w:val="00517938"/>
    <w:rsid w:val="00527AA8"/>
    <w:rsid w:val="00540514"/>
    <w:rsid w:val="005D3E49"/>
    <w:rsid w:val="008956F0"/>
    <w:rsid w:val="00922981"/>
    <w:rsid w:val="00A071A7"/>
    <w:rsid w:val="00BF565D"/>
    <w:rsid w:val="00C6722B"/>
    <w:rsid w:val="00D71B66"/>
    <w:rsid w:val="00DB1A23"/>
    <w:rsid w:val="00E95450"/>
    <w:rsid w:val="00EC295A"/>
    <w:rsid w:val="00F53E29"/>
    <w:rsid w:val="00F814BF"/>
    <w:rsid w:val="00FD5F47"/>
    <w:rsid w:val="248D4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40"/>
    <w:qFormat/>
    <w:uiPriority w:val="1"/>
    <w:pPr>
      <w:widowControl w:val="0"/>
      <w:autoSpaceDE w:val="0"/>
      <w:autoSpaceDN w:val="0"/>
    </w:pPr>
    <w:rPr>
      <w:rFonts w:ascii="Arial MT" w:hAnsi="Arial MT" w:eastAsia="Arial MT" w:cs="Arial MT"/>
      <w:kern w:val="0"/>
      <w:sz w:val="19"/>
      <w:szCs w:val="19"/>
      <w:lang w:val="en-US"/>
      <w14:ligatures w14:val="none"/>
    </w:rPr>
  </w:style>
  <w:style w:type="paragraph" w:styleId="14">
    <w:name w:val="footer"/>
    <w:basedOn w:val="1"/>
    <w:link w:val="38"/>
    <w:unhideWhenUsed/>
    <w:qFormat/>
    <w:uiPriority w:val="99"/>
    <w:pPr>
      <w:tabs>
        <w:tab w:val="center" w:pos="4513"/>
        <w:tab w:val="right" w:pos="9026"/>
      </w:tabs>
    </w:pPr>
  </w:style>
  <w:style w:type="paragraph" w:styleId="15">
    <w:name w:val="header"/>
    <w:basedOn w:val="1"/>
    <w:link w:val="37"/>
    <w:unhideWhenUsed/>
    <w:qFormat/>
    <w:uiPriority w:val="99"/>
    <w:pPr>
      <w:tabs>
        <w:tab w:val="center" w:pos="4513"/>
        <w:tab w:val="right" w:pos="9026"/>
      </w:tabs>
    </w:pPr>
  </w:style>
  <w:style w:type="character" w:styleId="16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7">
    <w:name w:val="Subtitle"/>
    <w:basedOn w:val="1"/>
    <w:next w:val="1"/>
    <w:link w:val="29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eader Char"/>
    <w:basedOn w:val="11"/>
    <w:link w:val="15"/>
    <w:qFormat/>
    <w:uiPriority w:val="99"/>
  </w:style>
  <w:style w:type="character" w:customStyle="1" w:styleId="38">
    <w:name w:val="Footer Char"/>
    <w:basedOn w:val="11"/>
    <w:link w:val="14"/>
    <w:qFormat/>
    <w:uiPriority w:val="99"/>
  </w:style>
  <w:style w:type="character" w:customStyle="1" w:styleId="3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0">
    <w:name w:val="Body Text Char"/>
    <w:basedOn w:val="11"/>
    <w:link w:val="13"/>
    <w:uiPriority w:val="1"/>
    <w:rPr>
      <w:rFonts w:ascii="Arial MT" w:hAnsi="Arial MT" w:eastAsia="Arial MT" w:cs="Arial MT"/>
      <w:kern w:val="0"/>
      <w:sz w:val="19"/>
      <w:szCs w:val="19"/>
      <w:lang w:val="en-US"/>
      <w14:ligatures w14:val="none"/>
    </w:rPr>
  </w:style>
  <w:style w:type="paragraph" w:customStyle="1" w:styleId="41">
    <w:name w:val="Table Paragraph"/>
    <w:basedOn w:val="1"/>
    <w:qFormat/>
    <w:uiPriority w:val="1"/>
    <w:pPr>
      <w:widowControl w:val="0"/>
      <w:autoSpaceDE w:val="0"/>
      <w:autoSpaceDN w:val="0"/>
      <w:spacing w:before="196"/>
      <w:ind w:left="200"/>
    </w:pPr>
    <w:rPr>
      <w:rFonts w:ascii="Arial MT" w:hAnsi="Arial MT" w:eastAsia="Arial MT" w:cs="Arial MT"/>
      <w:kern w:val="0"/>
      <w:sz w:val="22"/>
      <w:szCs w:val="22"/>
      <w:lang w:val="en-US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</Words>
  <Characters>371</Characters>
  <Lines>3</Lines>
  <Paragraphs>1</Paragraphs>
  <TotalTime>48</TotalTime>
  <ScaleCrop>false</ScaleCrop>
  <LinksUpToDate>false</LinksUpToDate>
  <CharactersWithSpaces>415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2026-06-12T13:25:00Z</dcterms:created>
  <dc:creator>Jastin Sardhara</dc:creator>
  <cp:lastModifiedBy>Khud Gabbar</cp:lastModifiedBy>
  <cp:lastPrinted>2026-06-16T12:58:00Z</cp:lastPrinted>
  <dcterms:modified xsi:type="dcterms:W3CDTF">2026-06-17T06:44:28Z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eyJoZGlkIjoiY2E5YWU5NzZiN2RlYWNlNzM2MDMxMGIzYjhmNzA0YjUiLCJ1c2VySWQiOiIxNjY2NTA1NjE0ODg0In0=</vt:lpwstr>
  </property>
  <property fmtid="{D5CDD505-2E9C-101B-9397-08002B2CF9AE}" pid="3" name="KSOProductBuildVer">
    <vt:lpwstr>1033-12.1.0.26880</vt:lpwstr>
  </property>
  <property fmtid="{D5CDD505-2E9C-101B-9397-08002B2CF9AE}" pid="4" name="ICV">
    <vt:lpwstr>ED14B1B4E72148F78B354993E8AA5CB4_12</vt:lpwstr>
  </property>
</Properties>
</file>