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F9B56" w14:textId="6E1A2086" w:rsidR="002C763D" w:rsidRDefault="00793DAE" w:rsidP="00793DAE">
      <w:pPr>
        <w:pStyle w:val="Heading1"/>
      </w:pPr>
      <w:r>
        <w:t>Dataset Inspection Report – Telco Customer Churn Dataset</w:t>
      </w:r>
    </w:p>
    <w:p w14:paraId="7B5EB148" w14:textId="04573C95" w:rsidR="00793DAE" w:rsidRDefault="00793DAE" w:rsidP="00793DAE">
      <w:pPr>
        <w:pStyle w:val="ListParagraph"/>
        <w:numPr>
          <w:ilvl w:val="0"/>
          <w:numId w:val="1"/>
        </w:numPr>
      </w:pPr>
      <w:r>
        <w:t>Dataset Overview</w:t>
      </w:r>
    </w:p>
    <w:p w14:paraId="21BBD807" w14:textId="12357D63" w:rsidR="00793DAE" w:rsidRDefault="00793DAE" w:rsidP="00793DAE">
      <w:pPr>
        <w:ind w:left="360"/>
      </w:pPr>
      <w:r>
        <w:t>The Telco Customer Churn dataset contains information about customers of a telecommunications company. It includes customer demographics, services subscribed to, account information, billing details, and churn status. The dataset is used to analyze customer behavior and identify factors contributing to customer churn</w:t>
      </w:r>
      <w:r w:rsidR="002510CB">
        <w:t>.</w:t>
      </w:r>
    </w:p>
    <w:p w14:paraId="291807A6" w14:textId="77777777" w:rsidR="002510CB" w:rsidRDefault="002510CB" w:rsidP="00793DAE">
      <w:pPr>
        <w:ind w:left="360"/>
      </w:pPr>
    </w:p>
    <w:p w14:paraId="4341E4B0" w14:textId="0DC10C42" w:rsidR="002510CB" w:rsidRDefault="002510CB" w:rsidP="002510CB">
      <w:pPr>
        <w:pStyle w:val="ListParagraph"/>
        <w:numPr>
          <w:ilvl w:val="0"/>
          <w:numId w:val="1"/>
        </w:numPr>
      </w:pPr>
      <w:r>
        <w:t>Dataset Summary</w:t>
      </w:r>
    </w:p>
    <w:p w14:paraId="4200025D" w14:textId="7A881FC1" w:rsidR="002510CB" w:rsidRDefault="002510CB" w:rsidP="002510CB">
      <w:pPr>
        <w:ind w:left="360"/>
      </w:pPr>
      <w:r>
        <w:t>Attribute                          Value</w:t>
      </w:r>
    </w:p>
    <w:p w14:paraId="53372400" w14:textId="38A610DE" w:rsidR="002510CB" w:rsidRDefault="002510CB" w:rsidP="002510CB">
      <w:pPr>
        <w:ind w:left="360"/>
      </w:pPr>
      <w:r>
        <w:t>Dataset Name                  Telco Customer Churn</w:t>
      </w:r>
    </w:p>
    <w:p w14:paraId="55E1DA8E" w14:textId="016E96A0" w:rsidR="002510CB" w:rsidRDefault="002510CB" w:rsidP="002510CB">
      <w:pPr>
        <w:ind w:left="360"/>
      </w:pPr>
      <w:r>
        <w:t>Source                                IBM sample Dataset (via Kaggle)</w:t>
      </w:r>
    </w:p>
    <w:p w14:paraId="758AB4A1" w14:textId="0806C2D1" w:rsidR="002510CB" w:rsidRDefault="002510CB" w:rsidP="002510CB">
      <w:pPr>
        <w:ind w:left="360"/>
      </w:pPr>
      <w:r>
        <w:t>Number of Rows              7,043</w:t>
      </w:r>
    </w:p>
    <w:p w14:paraId="066C9283" w14:textId="0CA9C37A" w:rsidR="002510CB" w:rsidRDefault="002510CB" w:rsidP="002510CB">
      <w:pPr>
        <w:ind w:left="360"/>
      </w:pPr>
      <w:r>
        <w:t>Number of columns         21</w:t>
      </w:r>
    </w:p>
    <w:p w14:paraId="67BCE2FA" w14:textId="4CE89FB3" w:rsidR="002510CB" w:rsidRDefault="002510CB" w:rsidP="002510CB">
      <w:pPr>
        <w:ind w:left="360"/>
      </w:pPr>
      <w:r>
        <w:t>Target Variable                 Churn</w:t>
      </w:r>
    </w:p>
    <w:p w14:paraId="1343647B" w14:textId="0B87A85E" w:rsidR="002510CB" w:rsidRDefault="002510CB" w:rsidP="002510CB">
      <w:pPr>
        <w:ind w:left="360"/>
      </w:pPr>
      <w:r>
        <w:t>File Format                         CSV</w:t>
      </w:r>
    </w:p>
    <w:p w14:paraId="6E52CF4D" w14:textId="77777777" w:rsidR="002510CB" w:rsidRDefault="002510CB" w:rsidP="002510CB">
      <w:pPr>
        <w:ind w:left="360"/>
      </w:pPr>
    </w:p>
    <w:p w14:paraId="181DFFF7" w14:textId="19EA2620" w:rsidR="002510CB" w:rsidRDefault="002510CB" w:rsidP="002510CB">
      <w:pPr>
        <w:pStyle w:val="ListParagraph"/>
        <w:numPr>
          <w:ilvl w:val="0"/>
          <w:numId w:val="1"/>
        </w:numPr>
      </w:pPr>
      <w:r>
        <w:t>Data Types</w:t>
      </w:r>
    </w:p>
    <w:p w14:paraId="46C563A7" w14:textId="748640E4" w:rsidR="002510CB" w:rsidRDefault="002510CB" w:rsidP="002510CB">
      <w:pPr>
        <w:ind w:left="360"/>
      </w:pPr>
      <w:r>
        <w:t>The dataset contains a mix of:</w:t>
      </w:r>
    </w:p>
    <w:p w14:paraId="5D745380" w14:textId="5F4C3A1B" w:rsidR="002510CB" w:rsidRDefault="002510CB" w:rsidP="002510CB">
      <w:pPr>
        <w:ind w:left="360"/>
      </w:pPr>
      <w:r>
        <w:t>. Categorical variables: Gender, Partner, Dependents, Phone Service, Internet Service, Contract, Payment Method, Churn.</w:t>
      </w:r>
    </w:p>
    <w:p w14:paraId="0A5DFFBE" w14:textId="358184BB" w:rsidR="002510CB" w:rsidRDefault="002510CB" w:rsidP="002510CB">
      <w:pPr>
        <w:ind w:left="360"/>
      </w:pPr>
      <w:r>
        <w:t>. Numerical variables: Tenure, Monthly Charges, Total charges.</w:t>
      </w:r>
    </w:p>
    <w:p w14:paraId="44CDCEFA" w14:textId="268A2CE1" w:rsidR="002510CB" w:rsidRDefault="002510CB" w:rsidP="002510CB">
      <w:pPr>
        <w:ind w:left="360"/>
      </w:pPr>
    </w:p>
    <w:p w14:paraId="1DE88856" w14:textId="7CDCDE2B" w:rsidR="002510CB" w:rsidRDefault="002510CB" w:rsidP="002510CB">
      <w:pPr>
        <w:pStyle w:val="ListParagraph"/>
        <w:numPr>
          <w:ilvl w:val="0"/>
          <w:numId w:val="1"/>
        </w:numPr>
      </w:pPr>
      <w:r>
        <w:t>Data Quality Assessment</w:t>
      </w:r>
    </w:p>
    <w:p w14:paraId="404408E7" w14:textId="13E71613" w:rsidR="002510CB" w:rsidRDefault="002510CB" w:rsidP="002510CB">
      <w:pPr>
        <w:ind w:left="360"/>
      </w:pPr>
      <w:r>
        <w:t>The dataset was inspected before analysis.</w:t>
      </w:r>
    </w:p>
    <w:p w14:paraId="23469F10" w14:textId="5F9894F1" w:rsidR="002510CB" w:rsidRDefault="002510CB" w:rsidP="002510CB">
      <w:pPr>
        <w:ind w:left="360"/>
      </w:pPr>
      <w:r>
        <w:t xml:space="preserve">Check                   </w:t>
      </w:r>
      <w:r w:rsidR="000530A3">
        <w:t xml:space="preserve">           </w:t>
      </w:r>
      <w:r>
        <w:t xml:space="preserve"> Result</w:t>
      </w:r>
    </w:p>
    <w:p w14:paraId="61B739B8" w14:textId="3AF03F13" w:rsidR="002510CB" w:rsidRDefault="002510CB" w:rsidP="002510CB">
      <w:pPr>
        <w:ind w:left="360"/>
      </w:pPr>
      <w:r>
        <w:t xml:space="preserve">Missing Values     </w:t>
      </w:r>
      <w:r w:rsidR="000530A3">
        <w:t xml:space="preserve">          </w:t>
      </w:r>
      <w:r>
        <w:t>None</w:t>
      </w:r>
    </w:p>
    <w:p w14:paraId="4F64A736" w14:textId="0224596F" w:rsidR="002510CB" w:rsidRDefault="002510CB" w:rsidP="002510CB">
      <w:pPr>
        <w:ind w:left="360"/>
      </w:pPr>
      <w:r>
        <w:t>Duplicate Record</w:t>
      </w:r>
      <w:r w:rsidR="00994DD6">
        <w:t>s</w:t>
      </w:r>
      <w:r>
        <w:t xml:space="preserve"> </w:t>
      </w:r>
      <w:r w:rsidR="000530A3">
        <w:t xml:space="preserve">          None</w:t>
      </w:r>
    </w:p>
    <w:p w14:paraId="6C930D76" w14:textId="2A4A9CCD" w:rsidR="000530A3" w:rsidRDefault="000530A3" w:rsidP="002510CB">
      <w:pPr>
        <w:ind w:left="360"/>
      </w:pPr>
      <w:r>
        <w:t>Blank Cells                      None</w:t>
      </w:r>
    </w:p>
    <w:p w14:paraId="19751896" w14:textId="2DBA21B1" w:rsidR="000530A3" w:rsidRDefault="000530A3" w:rsidP="002510CB">
      <w:pPr>
        <w:ind w:left="360"/>
      </w:pPr>
      <w:r>
        <w:t>Incorrect Data Types    None</w:t>
      </w:r>
    </w:p>
    <w:p w14:paraId="58AB4649" w14:textId="4F123083" w:rsidR="000530A3" w:rsidRDefault="000530A3" w:rsidP="002510CB">
      <w:pPr>
        <w:ind w:left="360"/>
      </w:pPr>
      <w:r>
        <w:t>Data ready for Analysis Yes</w:t>
      </w:r>
    </w:p>
    <w:p w14:paraId="07DBE969" w14:textId="27A322CE" w:rsidR="000530A3" w:rsidRDefault="000530A3" w:rsidP="000530A3">
      <w:pPr>
        <w:pStyle w:val="ListParagraph"/>
        <w:numPr>
          <w:ilvl w:val="0"/>
          <w:numId w:val="1"/>
        </w:numPr>
      </w:pPr>
      <w:r>
        <w:lastRenderedPageBreak/>
        <w:t>Key Variables Used</w:t>
      </w:r>
    </w:p>
    <w:p w14:paraId="387AFB26" w14:textId="768760E2" w:rsidR="000530A3" w:rsidRDefault="000530A3" w:rsidP="000530A3">
      <w:pPr>
        <w:ind w:left="360"/>
      </w:pPr>
      <w:r>
        <w:t>Variable                              Description</w:t>
      </w:r>
    </w:p>
    <w:p w14:paraId="1AE268A1" w14:textId="23BEC01A" w:rsidR="000530A3" w:rsidRDefault="000530A3" w:rsidP="000530A3">
      <w:pPr>
        <w:ind w:left="360"/>
      </w:pPr>
      <w:r>
        <w:t>Customer ID                       Unique customer identifier</w:t>
      </w:r>
    </w:p>
    <w:p w14:paraId="7A02B58C" w14:textId="73F3192A" w:rsidR="000530A3" w:rsidRDefault="000530A3" w:rsidP="000530A3">
      <w:pPr>
        <w:ind w:left="360"/>
      </w:pPr>
      <w:r>
        <w:t xml:space="preserve">Gender                                Customer gender      </w:t>
      </w:r>
    </w:p>
    <w:p w14:paraId="2885360B" w14:textId="4329338F" w:rsidR="000530A3" w:rsidRDefault="000530A3" w:rsidP="000530A3">
      <w:pPr>
        <w:ind w:left="360"/>
      </w:pPr>
      <w:r>
        <w:t>Senior Citizen                     Indicates w</w:t>
      </w:r>
      <w:r w:rsidR="00994DD6">
        <w:t>he</w:t>
      </w:r>
      <w:r>
        <w:t>ther the customer is a senior citizen</w:t>
      </w:r>
    </w:p>
    <w:p w14:paraId="4EAF97AC" w14:textId="72008E23" w:rsidR="000530A3" w:rsidRDefault="000530A3" w:rsidP="000530A3">
      <w:pPr>
        <w:ind w:left="360"/>
      </w:pPr>
      <w:r>
        <w:t>Partner                                Whether the customer has a partner</w:t>
      </w:r>
    </w:p>
    <w:p w14:paraId="27C0FDC7" w14:textId="1A59D96A" w:rsidR="000530A3" w:rsidRDefault="000530A3" w:rsidP="000530A3">
      <w:pPr>
        <w:ind w:left="360"/>
      </w:pPr>
      <w:r>
        <w:t>Dependents                        Whether the customer has dependents</w:t>
      </w:r>
    </w:p>
    <w:p w14:paraId="76523F57" w14:textId="437D3A5E" w:rsidR="000530A3" w:rsidRDefault="000530A3" w:rsidP="000530A3">
      <w:pPr>
        <w:ind w:left="360"/>
      </w:pPr>
      <w:r>
        <w:t>Tenure                                 Number of months the customer has stayed with the company</w:t>
      </w:r>
    </w:p>
    <w:p w14:paraId="2922CA9B" w14:textId="46B1EB05" w:rsidR="000530A3" w:rsidRDefault="000530A3" w:rsidP="000530A3">
      <w:pPr>
        <w:ind w:left="360"/>
      </w:pPr>
      <w:r>
        <w:t>Internet Service                 Type of internet service</w:t>
      </w:r>
    </w:p>
    <w:p w14:paraId="12224E33" w14:textId="54F0F83E" w:rsidR="000530A3" w:rsidRDefault="000530A3" w:rsidP="000530A3">
      <w:pPr>
        <w:ind w:left="360"/>
      </w:pPr>
      <w:r>
        <w:t>Contract                               Contr</w:t>
      </w:r>
      <w:r w:rsidR="00334574">
        <w:t>act type</w:t>
      </w:r>
    </w:p>
    <w:p w14:paraId="5E5F2E15" w14:textId="52912580" w:rsidR="000530A3" w:rsidRDefault="000530A3" w:rsidP="000530A3">
      <w:pPr>
        <w:ind w:left="360"/>
      </w:pPr>
      <w:r>
        <w:t>Payment Method</w:t>
      </w:r>
      <w:r w:rsidR="00334574">
        <w:t xml:space="preserve">               Customer payment method</w:t>
      </w:r>
    </w:p>
    <w:p w14:paraId="2BBD6697" w14:textId="5B60026D" w:rsidR="000530A3" w:rsidRDefault="000530A3" w:rsidP="000530A3">
      <w:pPr>
        <w:ind w:left="360"/>
      </w:pPr>
      <w:r>
        <w:t>Monthly Charges</w:t>
      </w:r>
      <w:r w:rsidR="00334574">
        <w:t xml:space="preserve">                Monthly bill amount</w:t>
      </w:r>
    </w:p>
    <w:p w14:paraId="36589494" w14:textId="7077BC23" w:rsidR="000530A3" w:rsidRDefault="000530A3" w:rsidP="000530A3">
      <w:pPr>
        <w:ind w:left="360"/>
      </w:pPr>
      <w:r>
        <w:t>Total Charges</w:t>
      </w:r>
      <w:r w:rsidR="00334574">
        <w:t xml:space="preserve">                      Total amount paid by customer</w:t>
      </w:r>
    </w:p>
    <w:p w14:paraId="34F40586" w14:textId="53A18E76" w:rsidR="000530A3" w:rsidRDefault="000530A3" w:rsidP="000530A3">
      <w:pPr>
        <w:ind w:left="360"/>
      </w:pPr>
      <w:r>
        <w:t>Churn</w:t>
      </w:r>
      <w:r w:rsidR="00334574">
        <w:t xml:space="preserve">                                    Indicates whether the customer left the company</w:t>
      </w:r>
    </w:p>
    <w:p w14:paraId="77E330D6" w14:textId="61D57821" w:rsidR="00334574" w:rsidRDefault="00334574" w:rsidP="000530A3">
      <w:pPr>
        <w:ind w:left="360"/>
      </w:pPr>
    </w:p>
    <w:p w14:paraId="556E6387" w14:textId="608B487B" w:rsidR="00334574" w:rsidRDefault="00334574" w:rsidP="00334574">
      <w:pPr>
        <w:pStyle w:val="ListParagraph"/>
        <w:numPr>
          <w:ilvl w:val="0"/>
          <w:numId w:val="1"/>
        </w:numPr>
      </w:pPr>
      <w:r>
        <w:t>Initial Observations</w:t>
      </w:r>
    </w:p>
    <w:p w14:paraId="5A689383" w14:textId="728E5DAE" w:rsidR="00334574" w:rsidRDefault="00334574" w:rsidP="00334574">
      <w:pPr>
        <w:ind w:left="360"/>
      </w:pPr>
      <w:r>
        <w:t xml:space="preserve">The inspection confirmed that the dataset was clean and suitable for analysis. No missing values or duplicate records were found. The data included a </w:t>
      </w:r>
      <w:r w:rsidR="00994DD6">
        <w:t xml:space="preserve">combination </w:t>
      </w:r>
      <w:r>
        <w:t>of categorical and numerical variables, making it appropriate for exploratory analysis and dashboard creation in Excel and Power BI.</w:t>
      </w:r>
    </w:p>
    <w:p w14:paraId="73EB18D6" w14:textId="1D24C4C7" w:rsidR="00334574" w:rsidRDefault="00334574" w:rsidP="00334574">
      <w:pPr>
        <w:ind w:left="360"/>
      </w:pPr>
    </w:p>
    <w:p w14:paraId="269DC3A9" w14:textId="443DC028" w:rsidR="00334574" w:rsidRDefault="00334574" w:rsidP="00334574">
      <w:pPr>
        <w:pStyle w:val="ListParagraph"/>
        <w:numPr>
          <w:ilvl w:val="0"/>
          <w:numId w:val="1"/>
        </w:numPr>
      </w:pPr>
      <w:r>
        <w:t>Conclusion</w:t>
      </w:r>
    </w:p>
    <w:p w14:paraId="1001A077" w14:textId="76566FE2" w:rsidR="00334574" w:rsidRDefault="00334574" w:rsidP="00334574">
      <w:pPr>
        <w:ind w:left="360"/>
      </w:pPr>
      <w:r>
        <w:t>The dataset met the quality requirements for analysis. Its completeness and structure allowed for reliable exploration of customer behavior and churn patterns. The inspection stage ensured that subsequent analyses and business recommendations were based on accurate and consistent data.</w:t>
      </w:r>
    </w:p>
    <w:p w14:paraId="16A9E7C2" w14:textId="77777777" w:rsidR="002510CB" w:rsidRPr="00793DAE" w:rsidRDefault="002510CB" w:rsidP="002510CB">
      <w:pPr>
        <w:ind w:left="360"/>
      </w:pPr>
    </w:p>
    <w:sectPr w:rsidR="002510CB" w:rsidRPr="00793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817AE2"/>
    <w:multiLevelType w:val="hybridMultilevel"/>
    <w:tmpl w:val="7D34A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71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DAE"/>
    <w:rsid w:val="000530A3"/>
    <w:rsid w:val="002510CB"/>
    <w:rsid w:val="002C763D"/>
    <w:rsid w:val="00334574"/>
    <w:rsid w:val="003A3D7F"/>
    <w:rsid w:val="00793DAE"/>
    <w:rsid w:val="00927088"/>
    <w:rsid w:val="00994DD6"/>
    <w:rsid w:val="00A33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A42C"/>
  <w15:chartTrackingRefBased/>
  <w15:docId w15:val="{EBC6909D-1FC4-4580-81BB-74AD096B0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D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DA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93D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atumu</dc:creator>
  <cp:keywords/>
  <dc:description/>
  <cp:lastModifiedBy>michael atumu</cp:lastModifiedBy>
  <cp:revision>2</cp:revision>
  <dcterms:created xsi:type="dcterms:W3CDTF">2026-08-09T02:50:00Z</dcterms:created>
  <dcterms:modified xsi:type="dcterms:W3CDTF">2026-08-09T04:45:00Z</dcterms:modified>
</cp:coreProperties>
</file>