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z6fq1tadm5d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Personal Details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Atuti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1st of June 1999.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Kenyan.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Marital Status: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Telephone: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0707490567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 Address: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atutijune@gmail.com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Objectives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deliver quality and unmatched service that meets all the required standards and more.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integrate teamwork and proper communication with my colleagues and seniors in order to create a friendly working environment.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execute all my duties exceptionally, regardless of any underlying pressure or setbacks that occur.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Exhibit a positive and enthusiastic attitude always.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Work Experience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2024 to present </w:t>
        <w:tab/>
        <w:tab/>
        <w:tab/>
        <w:t xml:space="preserve">Quality Control</w:t>
        <w:tab/>
        <w:tab/>
        <w:tab/>
        <w:t xml:space="preserve">Ngong’ Veg Limited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 performed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raw material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Inspection of snipped french beans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final product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analysis of water at different collection points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2023 to Dec 2023</w:t>
        <w:tab/>
        <w:tab/>
        <w:t xml:space="preserve">Sales Intern</w:t>
        <w:tab/>
        <w:tab/>
        <w:tab/>
        <w:t xml:space="preserve">Labsol Scientific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 performed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Cold pitching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marketing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2021 to June 2021</w:t>
        <w:tab/>
        <w:tab/>
        <w:tab/>
        <w:t xml:space="preserve">Laboratory Attachee</w:t>
        <w:tab/>
        <w:tab/>
        <w:tab/>
        <w:t xml:space="preserve">Kenya Veterinary Vaccine</w:t>
        <w:tab/>
        <w:tab/>
        <w:tab/>
        <w:tab/>
        <w:t xml:space="preserve"> </w:t>
        <w:tab/>
        <w:tab/>
        <w:tab/>
        <w:tab/>
        <w:tab/>
        <w:tab/>
        <w:t xml:space="preserve">Production Institute.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 Performed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 culture and monitoring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Aseptic and sterilization techniques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 preparation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2019 to August 2019</w:t>
        <w:tab/>
        <w:tab/>
        <w:t xml:space="preserve">Laboratory Intern</w:t>
        <w:tab/>
        <w:tab/>
        <w:t xml:space="preserve">Agha Khan University Hospital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 Performed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Histology procedures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PCR analysis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Preparation of SANAS audit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Educational Background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23rd May 2024 to 11th August 2024</w:t>
        <w:tab/>
        <w:tab/>
        <w:tab/>
        <w:t xml:space="preserve">Amazon Web Services (AWS) - Certified Cloud </w:t>
        <w:tab/>
        <w:tab/>
        <w:tab/>
        <w:tab/>
        <w:tab/>
        <w:tab/>
        <w:tab/>
        <w:tab/>
        <w:t xml:space="preserve">Computing Practitioner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4th September, 2017 to 17th December,2021</w:t>
        <w:tab/>
        <w:tab/>
        <w:t xml:space="preserve">Chuka University(Bachelor’s Degree in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Biomedical Science and Technology)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Microbiology, Biochemistry, Physiology, Pharmacology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Qualifications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Degree in Biomedical Science and Technology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KCSE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KCPE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Skills and Qualifications.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 language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Excel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and command line interface proficiency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Ubuntu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Teamwork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interpersonal and communication skills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keeping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Aid skills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work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skills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Highly dependable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and Emotional Intelligence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Referees.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Gaita David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Director,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Labsol Scientific.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+254723659687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Jared Brian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Representative Lafford Ltd.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 : 0797329408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Nancy Stephen 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Assistant Manager, Ngong’ Veg Ltd.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 : 0741415726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tutiju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