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B4F8A"/>
          <w:sz w:val="72"/>
          <w:szCs w:val="72"/>
        </w:rPr>
        <w:t xml:space="preserve">SUDOS</w:t>
      </w:r>
    </w:p>
    <w:p>
      <w:pPr>
        <w:spacing w:after="120" w:before="12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Smart Urban Delivery Optimization System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Design and Analysis of Algorithms – Course Project</w:t>
      </w:r>
    </w:p>
    <w:p>
      <w:pPr>
        <w:jc w:val="center"/>
      </w:pPr>
      <w:r>
        <w:rPr>
          <w:rFonts w:ascii="Calibri" w:cs="Calibri" w:eastAsia="Calibri" w:hAnsi="Calibri"/>
          <w:color w:val="333333"/>
          <w:sz w:val="24"/>
          <w:szCs w:val="24"/>
        </w:rPr>
        <w:t xml:space="preserve">April 2025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4F8A"/>
          <w:sz w:val="32"/>
          <w:szCs w:val="32"/>
        </w:rPr>
        <w:t xml:space="preserve">1. Introduction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Modern logistics platforms such as Amazon, Swiggy, and Blinkit operate under tight time constraints while managing thousands of simultaneous delivery requests across dense urban networks. Efficient routing is no longer a competitive advantage — it is an operational necessity. Even a 5% improvement in route efficiency translates to significant cost savings and faster delivery times at scale.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SUDOS (Smart Urban Delivery Optimization System) addresses this challenge by modeling a city as a weighted graph and applying multiple algorithmic paradigms — Greedy, Dynamic Programming, Graph Theory, and Network Flow — to compute optimal or near-optimal delivery routes and agent assignments.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1.1 Objectives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Model a city as a weighted graph and represent delivery infrastructure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Apply Dijkstra and Floyd-Warshall for shortest-path precomputation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Implement Greedy Nearest Neighbor and Nearest Insertion as TSP heuristics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Solve TSP exactly using Bitmask Dynamic Programming (Held-Karp)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Assign deliveries to multiple agents using Max-Flow (Ford-Fulkerson)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Benchmark all algorithms on cost, execution time, and scalability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1.2 Real-World Relevance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algorithms implemented directly mirror those used in production systems: Google OR-Tools uses variants of TSP heuristics; Amazon's routing engine applies DP and approximation algorithms; ride-sharing platforms use flow-based assignment. SUDOS serves as an educational microcosm of these industrial solutions.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4F8A"/>
          <w:sz w:val="32"/>
          <w:szCs w:val="32"/>
        </w:rPr>
        <w:t xml:space="preserve">2. Problem Modeling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2.1 Graph Representation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city is modeled as an undirected weighted graph G = (V, E, W) where: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 = set of locations (intersections, warehouses, delivery points)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 = set of roads connecting locations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W: E → ℝ⁺ = edge weight function (distance or travel time)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We maintain both an adjacency list (for efficient traversal in Dijkstra) and an adjacency matrix (for Floyd-Warshall and TSP algorithms). The depot (warehouse) is represented as node 0.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2.2 Problem Formulation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Given: A city graph G, a depot node d, a set of delivery nodes D = {d₁, d₂, ..., dₖ}, and a fleet of n agents.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Goal: Find routes r₁, r₂, ..., rₙ (one per agent) such that every delivery is covered exactly once and the total travel cost is minimized.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is a variant of the Vehicle Routing Problem (VRP), which generalizes TSP. VRP is NP-Hard, so we employ exact algorithms for small instances and heuristics for larger ones.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2.3 Data Structures</w:t>
      </w:r>
    </w:p>
    <w:tbl>
      <w:tblPr>
        <w:tblW w:type="dxa" w:w="8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000"/>
        <w:gridCol w:w="1860"/>
      </w:tblGrid>
      <w:tr>
        <w:trPr>
          <w:tblHeader/>
        </w:trPr>
        <w:tc>
          <w:tcPr>
            <w:tcW w:type="dxa" w:w="25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Structure</w:t>
            </w:r>
          </w:p>
        </w:tc>
        <w:tc>
          <w:tcPr>
            <w:tcW w:type="dxa" w:w="25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Used In</w:t>
            </w:r>
          </w:p>
        </w:tc>
        <w:tc>
          <w:tcPr>
            <w:tcW w:type="dxa" w:w="20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 Access</w:t>
            </w:r>
          </w:p>
        </w:tc>
        <w:tc>
          <w:tcPr>
            <w:tcW w:type="dxa" w:w="18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Space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Adjacency List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Dijkstra, BFS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O(deg(v))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O(V+E)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Adjacency Matrix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Floyd-Warshall, TSP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O(1)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O(V²)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Min-Heap (Priority Queue)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Dijkstra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O(log V)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Bitmask (integer)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DP TSP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O(1) bitwise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O(2ᴺ·N)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Flow Graph (dict)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Ford-Fulkerson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O(1) avg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O(V+E)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4F8A"/>
          <w:sz w:val="32"/>
          <w:szCs w:val="32"/>
        </w:rPr>
        <w:t xml:space="preserve">3. Algorithm Design and Implementation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3.1 Dijkstra's Algorithm – Single-Source Shortest Path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Dijkstra's algorithm computes the shortest path from a single source to all other nodes. We use it to find optimal paths from the depot to every delivery location.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Approach: A min-heap stores (distance, node) pairs. We relax edges greedily — always expanding the nearest unvisited node. Non-negative edge weights are required (satisfied by our distance model).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Complexity: O((V + E) log V) time, O(V) space. The log V factor comes from heap operations.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Implementation detail: We store a prev[] array alongside distances to reconstruct the actual path, not just the cost.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3.2 Floyd-Warshall – All-Pairs Shortest Path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Floyd-Warshall computes shortest paths between every pair of nodes using dynamic programming. We run it once as a preprocessing step; TSP algorithms then look up any inter-node distance in O(1).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Recurrence: dist[i][j] = min(dist[i][j], dist[i][k] + dist[k][j]) for all intermediate nodes k.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Complexity: O(V³) time, O(V²) space. Practical for graphs up to ~500 nodes.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3.3 Greedy Nearest Neighbor TSP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simplest TSP heuristic: from the current location, always move to the nearest unvisited delivery node. While fast and intuitive, it can produce routes up to 25% worse than optimal in pathological cases.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Complexity: O(N²) time where N = number of delivery nodes.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Approximation ratio: No guaranteed bound, but empirically performs within 20-25% of optimal on random instances.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3.4 DP Bitmask TSP (Held-Karp Algorithm)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exact TSP solution using dynamic programming with bitmask state compression. dp[mask][i] stores the minimum cost to visit the subset of nodes encoded in mask, ending at node i.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State transition: dp[mask | (1&lt;&lt;v)][v] = min(dp[mask][v], dp[mask][u] + dist[u][v])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Complexity: O(2ᴺ · N²) time, O(2ᴺ · N) space. Practical for N ≤ 20 nodes.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Optimality: Produces the exact optimal tour. Used as ground truth to evaluate heuristic quality.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3.5 Nearest Insertion Heuristic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 improved approximation: start with a partial tour, then repeatedly find the nearest unvisited node to the current tour and insert it at the cheapest position.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Complexity: O(N²) — same as Greedy NN, but typically produces better routes.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Approximation guarantee: At most 2× optimal for metric instances (triangle inequality).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3.6 Ford-Fulkerson Max-Flow for Agent Assignment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We model the assignment problem as a flow network: Source → Agents → Delivery Zones → Sink. Each agent node has capacity equal to their maximum deliveries. Each zone node has unit demand. Max-flow finds an assignment that maximizes total deliveries while respecting agent capacities.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Complexity: O(V · E) using BFS (Edmonds-Karp variant). Guarantees optimal assignment.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4F8A"/>
          <w:sz w:val="32"/>
          <w:szCs w:val="32"/>
        </w:rPr>
        <w:t xml:space="preserve">4. Experimental Results and Analysis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4.1 Algorithm Performance (12-node city, 6 delivery nodes)</w:t>
      </w:r>
    </w:p>
    <w:tbl>
      <w:tblPr>
        <w:tblW w:type="dxa" w:w="8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700"/>
        <w:gridCol w:w="1400"/>
        <w:gridCol w:w="2060"/>
      </w:tblGrid>
      <w:tr>
        <w:trPr>
          <w:tblHeader/>
        </w:trPr>
        <w:tc>
          <w:tcPr>
            <w:tcW w:type="dxa" w:w="2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Algorithm</w:t>
            </w:r>
          </w:p>
        </w:tc>
        <w:tc>
          <w:tcPr>
            <w:tcW w:type="dxa" w:w="15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Tour Cost</w:t>
            </w:r>
          </w:p>
        </w:tc>
        <w:tc>
          <w:tcPr>
            <w:tcW w:type="dxa" w:w="1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Exec Time (ms)</w:t>
            </w:r>
          </w:p>
        </w:tc>
        <w:tc>
          <w:tcPr>
            <w:tcW w:type="dxa" w:w="1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Optimal?</w:t>
            </w:r>
          </w:p>
        </w:tc>
        <w:tc>
          <w:tcPr>
            <w:tcW w:type="dxa" w:w="20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Scalability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Greedy NN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 — excellent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Nearest Insertion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 — excellent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DP Bitmask TSP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0.195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O(2ᴺN²) — N≤20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Floyd-Warshall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N/A (APSP)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O(V³) — V≤500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Dijkstra SSSP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 (to node 5)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O((V+E)logV)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Ford-Fulkerson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5/5 assigned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(flow)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O(VE)</w:t>
            </w:r>
          </w:p>
        </w:tc>
      </w:tr>
    </w:tbl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Observation: On this instance, all three TSP algorithms converged to the same cost of 83. The DP confirms that both heuristics found the optimal solution. The DP took 15× longer than greedy — a trade-off that matters more at N &gt; 12.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4.2 Multi-Agent Routing Results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With 2 agents and 5 delivery nodes [3, 5, 7, 9, 11]: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Agent 1 assigned zones {3, 5, 7} via max-flow — route: 0→3→5→7→0, cost = 81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Agent 2 assigned zones {9, 11} — route: 0→9→11→0, cost = 76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Total fleet cost: 157 (vs. 83 for single agent)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increase in total cost is expected — two agents travel to/from the depot separately. However, each individual route is shorter, reducing delivery time significantly.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4.3 Scalability Analysis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As input size grows, algorithms diverge in practical usability: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40"/>
        <w:gridCol w:w="2160"/>
        <w:gridCol w:w="2360"/>
      </w:tblGrid>
      <w:tr>
        <w:trPr>
          <w:tblHeader/>
        </w:trPr>
        <w:tc>
          <w:tcPr>
            <w:tcW w:type="dxa" w:w="20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 (delivery nodes)</w:t>
            </w:r>
          </w:p>
        </w:tc>
        <w:tc>
          <w:tcPr>
            <w:tcW w:type="dxa" w:w="184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Greedy (ms)</w:t>
            </w:r>
          </w:p>
        </w:tc>
        <w:tc>
          <w:tcPr>
            <w:tcW w:type="dxa" w:w="21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Nearest Insertion (ms)</w:t>
            </w:r>
          </w:p>
        </w:tc>
        <w:tc>
          <w:tcPr>
            <w:tcW w:type="dxa" w:w="23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 TSP (ms)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0.02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0.08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0.12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0.18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0.22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0.35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15,000+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Impractical</w:t>
            </w:r>
          </w:p>
        </w:tc>
      </w:tr>
    </w:tbl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For N &gt; 15, we automatically fall back to heuristics in SUDOS. This adaptive strategy balances optimality with practicality.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4F8A"/>
          <w:sz w:val="32"/>
          <w:szCs w:val="32"/>
        </w:rPr>
        <w:t xml:space="preserve">5. Complexity Analysis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5.1 Time Complexity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80"/>
        <w:gridCol w:w="2100"/>
        <w:gridCol w:w="2880"/>
      </w:tblGrid>
      <w:tr>
        <w:trPr>
          <w:tblHeader/>
        </w:trP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Algorithm</w:t>
            </w:r>
          </w:p>
        </w:tc>
        <w:tc>
          <w:tcPr>
            <w:tcW w:type="dxa" w:w="19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Best Case</w:t>
            </w:r>
          </w:p>
        </w:tc>
        <w:tc>
          <w:tcPr>
            <w:tcW w:type="dxa" w:w="21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Average Case</w:t>
            </w:r>
          </w:p>
        </w:tc>
        <w:tc>
          <w:tcPr>
            <w:tcW w:type="dxa" w:w="28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Worst Case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Dijkstra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O(E log V)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O((V+E) log V)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O((V+E) log V)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Floyd-Warshall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O(V³)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O(V³)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O(V³)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Greedy TSP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DP Bitmask TSP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O(2ᴺ·N²)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O(2ᴺ·N²)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O(2ᴺ·N²)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Nearest Insertion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Ford-Fulkerson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O(VE)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O(VE)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O(V·E²)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5.2 Space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Algorithm</w:t>
            </w:r>
          </w:p>
        </w:tc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Space</w:t>
            </w:r>
          </w:p>
        </w:tc>
        <w:tc>
          <w:tcPr>
            <w:tcW w:type="dxa" w:w="45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Dijkstra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Priority queue + distance array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Floyd-Warshall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O(V²)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distance matrix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Greedy TSP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Visited set + path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DP TSP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O(2ᴺ · N)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Main bottleneck for large 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Ford-Fulkerson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O(V + E)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Flow graph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4F8A"/>
          <w:sz w:val="32"/>
          <w:szCs w:val="32"/>
        </w:rPr>
        <w:t xml:space="preserve">6. Conclusions and Future Work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6.1 Summary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SUDOS successfully demonstrates the application of five distinct algorithmic paradigms to a unified real-world problem. Key findings: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Dijkstra and Floyd-Warshall provide fast, exact shortest-path precomputation that benefits all higher-level TSP routines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Greedy Nearest Neighbor is extremely fast and often finds near-optimal routes, making it suitable for real-time systems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DP Bitmask TSP provides provably optimal solutions but is limited to N ≤ 20 delivery nodes due to exponential space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Nearest Insertion consistently matches or outperforms Greedy NN with comparable runtime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Ford-Fulkerson cleanly separates the assignment problem from routing, enabling fair and capacity-aware agent scheduling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6.2 Trade-off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25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Best Algorithm</w:t>
            </w:r>
          </w:p>
        </w:tc>
        <w:tc>
          <w:tcPr>
            <w:tcW w:type="dxa" w:w="43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Optimality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DP Bitmask TSP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Exact Held-Karp solution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Speed (large N)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Greedy NN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O(N²), milliseconds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Balance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Nearest Insertion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O(N²), 2× approx. bound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 Assignment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Ford-Fulkerson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Max-flow optimality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Preprocessing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Floyd-Warshall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O(1) lookup after O(V³)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6.3 Future Extensions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Integration with real-time traffic data via Google Maps API for dynamic edge weights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Metaheuristics (Simulated Annealing, Genetic Algorithms) for very large instances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Parallel Floyd-Warshall using multiprocessing for graphs with 1000+ nodes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Time-window constraints (customers available only between specific hours)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Benchmarking against Google OR-Tools as an industry baseline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4F8A"/>
          <w:sz w:val="32"/>
          <w:szCs w:val="32"/>
        </w:rPr>
        <w:t xml:space="preserve">7. References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1. Cormen, T.H., Leiserson, C.E., Rivest, R.L., Stein, C. – Introduction to Algorithms (4th Ed.), MIT Press, 2022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2. Bellman, R. – Dynamic Programming Treatment of the Travelling Salesman Problem. Journal of the ACM, 1962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3. Held, M., Karp, R.M. – A Dynamic Programming Approach to Sequencing Problems. SIAM Journal, 1962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4. Christofides, N. – Worst-case analysis of a new heuristic for the TSP. Carnegie Mellon, 1976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5. Ford, L.R., Fulkerson, D.R. – Maximal Flow Through a Network. Canadian Journal of Mathematics, 1956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6. Google OR-Tools Documentation – https://developers.google.com/optimization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B4F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2026-04-15T18:11:39.168Z</dcterms:created>
  <dcterms:modified xsi:type="dcterms:W3CDTF">2026-04-15T18:11:39.169Z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