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ABAC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right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Приложение</w:t>
      </w:r>
    </w:p>
    <w:p w14:paraId="1375BA02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right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к постановлению</w:t>
      </w:r>
    </w:p>
    <w:p w14:paraId="266D8E02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right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Совета Министров</w:t>
      </w:r>
    </w:p>
    <w:p w14:paraId="53EDADCE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right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Республики Беларусь</w:t>
      </w:r>
    </w:p>
    <w:p w14:paraId="603191D3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right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09.10.2014 N 956</w:t>
      </w:r>
    </w:p>
    <w:p w14:paraId="68B42B42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right"/>
        <w:rPr>
          <w:rFonts w:ascii="Roboto" w:hAnsi="Roboto"/>
          <w:color w:val="575757"/>
          <w:sz w:val="21"/>
          <w:szCs w:val="21"/>
        </w:rPr>
      </w:pPr>
      <w:r>
        <w:rPr>
          <w:rStyle w:val="h-normal"/>
          <w:rFonts w:ascii="Roboto" w:hAnsi="Roboto"/>
          <w:color w:val="575757"/>
          <w:sz w:val="21"/>
          <w:szCs w:val="21"/>
        </w:rPr>
        <w:t>(в ред. </w:t>
      </w:r>
      <w:r>
        <w:rPr>
          <w:rStyle w:val="colorff00ff"/>
          <w:rFonts w:ascii="Roboto" w:hAnsi="Roboto"/>
          <w:color w:val="575757"/>
          <w:sz w:val="21"/>
          <w:szCs w:val="21"/>
        </w:rPr>
        <w:t>постановления</w:t>
      </w:r>
      <w:r>
        <w:rPr>
          <w:rStyle w:val="fake-non-breaking-space"/>
          <w:rFonts w:ascii="Roboto" w:hAnsi="Roboto"/>
          <w:color w:val="575757"/>
          <w:sz w:val="21"/>
          <w:szCs w:val="21"/>
        </w:rPr>
        <w:t> </w:t>
      </w:r>
      <w:r>
        <w:rPr>
          <w:rStyle w:val="h-normal"/>
          <w:rFonts w:ascii="Roboto" w:hAnsi="Roboto"/>
          <w:color w:val="575757"/>
          <w:sz w:val="21"/>
          <w:szCs w:val="21"/>
        </w:rPr>
        <w:t>Совмина</w:t>
      </w:r>
    </w:p>
    <w:p w14:paraId="62EC7A7C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right"/>
        <w:rPr>
          <w:rFonts w:ascii="Roboto" w:hAnsi="Roboto"/>
          <w:color w:val="575757"/>
          <w:sz w:val="21"/>
          <w:szCs w:val="21"/>
        </w:rPr>
      </w:pPr>
      <w:r>
        <w:rPr>
          <w:rStyle w:val="h-normal"/>
          <w:rFonts w:ascii="Roboto" w:hAnsi="Roboto"/>
          <w:color w:val="575757"/>
          <w:sz w:val="21"/>
          <w:szCs w:val="21"/>
        </w:rPr>
        <w:t>от 23.10.2023 N 717)</w:t>
      </w:r>
    </w:p>
    <w:p w14:paraId="6BCA86AC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right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539D63FA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center"/>
        <w:rPr>
          <w:rFonts w:ascii="Roboto" w:hAnsi="Roboto"/>
          <w:b/>
          <w:bCs/>
          <w:color w:val="242424"/>
          <w:sz w:val="33"/>
          <w:szCs w:val="33"/>
        </w:rPr>
      </w:pPr>
      <w:r>
        <w:rPr>
          <w:rStyle w:val="word-wrapper"/>
          <w:rFonts w:ascii="Roboto" w:hAnsi="Roboto"/>
          <w:b/>
          <w:bCs/>
          <w:color w:val="242424"/>
          <w:sz w:val="33"/>
          <w:szCs w:val="33"/>
        </w:rPr>
        <w:t>ПЕРЕЧЕНЬ</w:t>
      </w:r>
    </w:p>
    <w:p w14:paraId="58115273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center"/>
        <w:rPr>
          <w:rFonts w:ascii="Roboto" w:hAnsi="Roboto"/>
          <w:b/>
          <w:bCs/>
          <w:color w:val="242424"/>
          <w:sz w:val="33"/>
          <w:szCs w:val="33"/>
        </w:rPr>
      </w:pPr>
      <w:r>
        <w:rPr>
          <w:rStyle w:val="h-normal"/>
          <w:rFonts w:ascii="Roboto" w:hAnsi="Roboto"/>
          <w:b/>
          <w:bCs/>
          <w:color w:val="242424"/>
          <w:sz w:val="33"/>
          <w:szCs w:val="33"/>
        </w:rPr>
        <w:t>ЮРИДИЧЕСКИХ ЛИЦ (ЗА ИСКЛЮЧЕНИЕМ БАНКОВ РЕСПУБЛИКИ БЕЛАРУСЬ), КОТОРЫЕ МОГУТ ЯВЛЯТЬСЯ ЗАЛОГОДЕРЖАТЕЛЯМИ ЗЕМЕЛЬНЫХ УЧАСТКОВ И ПРАВА АРЕНДЫ ЗЕМЕЛЬНЫХ УЧАСТКОВ НА ТЕРРИТОРИИ КИТАЙСКО-БЕЛОРУССКОГО ИНДУСТРИАЛЬНОГО ПАРКА "ВЕЛИКИЙ КАМЕНЬ" ПРИ ЗАКЛЮЧЕНИИ ИМИ С РЕЗИДЕНТАМИ ЭТОГО ПАРКА, КИТАЙСКО-БЕЛОРУССКИМ СОВМЕСТНЫМ ЗАКРЫТЫМ АКЦИОНЕРНЫМ ОБЩЕСТВОМ "КОМПАНИЯ ПО РАЗВИТИЮ ИНДУСТРИАЛЬНОГО ПАРКА" ДОГОВОРОВ ЗАЙМА И (ИЛИ) КРЕДИТНЫХ ДОГОВОРОВ</w:t>
      </w:r>
    </w:p>
    <w:p w14:paraId="2B94DD72" w14:textId="77777777" w:rsidR="001E5E91" w:rsidRDefault="001E5E91" w:rsidP="001E5E91">
      <w:pPr>
        <w:pStyle w:val="p-normal"/>
        <w:shd w:val="clear" w:color="auto" w:fill="E8F4F6"/>
        <w:spacing w:before="0" w:beforeAutospacing="0" w:after="0" w:afterAutospacing="0"/>
        <w:ind w:firstLine="450"/>
        <w:jc w:val="center"/>
        <w:rPr>
          <w:rFonts w:ascii="Roboto" w:hAnsi="Roboto"/>
          <w:color w:val="2A3439"/>
          <w:sz w:val="21"/>
          <w:szCs w:val="21"/>
        </w:rPr>
      </w:pPr>
      <w:r>
        <w:rPr>
          <w:rStyle w:val="color0000ff"/>
          <w:rFonts w:ascii="Roboto" w:hAnsi="Roboto"/>
          <w:color w:val="2A3439"/>
          <w:sz w:val="21"/>
          <w:szCs w:val="21"/>
        </w:rPr>
        <w:t>(в ред. постановлений Совмина от 25.09.2017 </w:t>
      </w:r>
      <w:r>
        <w:rPr>
          <w:rStyle w:val="colorff00ff"/>
          <w:rFonts w:ascii="Roboto" w:hAnsi="Roboto"/>
          <w:color w:val="2A3439"/>
          <w:sz w:val="21"/>
          <w:szCs w:val="21"/>
        </w:rPr>
        <w:t>N 716</w:t>
      </w:r>
      <w:r>
        <w:rPr>
          <w:rStyle w:val="color0000ff"/>
          <w:rFonts w:ascii="Roboto" w:hAnsi="Roboto"/>
          <w:color w:val="2A3439"/>
          <w:sz w:val="21"/>
          <w:szCs w:val="21"/>
        </w:rPr>
        <w:t>,</w:t>
      </w:r>
    </w:p>
    <w:p w14:paraId="090025D3" w14:textId="77777777" w:rsidR="001E5E91" w:rsidRDefault="001E5E91" w:rsidP="001E5E91">
      <w:pPr>
        <w:pStyle w:val="p-normal"/>
        <w:shd w:val="clear" w:color="auto" w:fill="E8F4F6"/>
        <w:spacing w:before="0" w:beforeAutospacing="0" w:after="0" w:afterAutospacing="0"/>
        <w:ind w:firstLine="450"/>
        <w:jc w:val="center"/>
        <w:rPr>
          <w:rFonts w:ascii="Roboto" w:hAnsi="Roboto"/>
          <w:color w:val="2A3439"/>
          <w:sz w:val="21"/>
          <w:szCs w:val="21"/>
        </w:rPr>
      </w:pPr>
      <w:r>
        <w:rPr>
          <w:rStyle w:val="color0000ff"/>
          <w:rFonts w:ascii="Roboto" w:hAnsi="Roboto"/>
          <w:color w:val="2A3439"/>
          <w:sz w:val="21"/>
          <w:szCs w:val="21"/>
        </w:rPr>
        <w:t>от 23.10.2023 </w:t>
      </w:r>
      <w:r>
        <w:rPr>
          <w:rStyle w:val="colorff00ff"/>
          <w:rFonts w:ascii="Roboto" w:hAnsi="Roboto"/>
          <w:color w:val="2A3439"/>
          <w:sz w:val="21"/>
          <w:szCs w:val="21"/>
        </w:rPr>
        <w:t>N 717</w:t>
      </w:r>
      <w:r>
        <w:rPr>
          <w:rStyle w:val="color0000ff"/>
          <w:rFonts w:ascii="Roboto" w:hAnsi="Roboto"/>
          <w:color w:val="2A3439"/>
          <w:sz w:val="21"/>
          <w:szCs w:val="21"/>
        </w:rPr>
        <w:t>)</w:t>
      </w:r>
    </w:p>
    <w:p w14:paraId="65B7C719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565DF3CE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Государственный банк развития Китая</w:t>
      </w:r>
    </w:p>
    <w:p w14:paraId="6D5F0AFD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Экспортно-импортный банк Китая</w:t>
      </w:r>
    </w:p>
    <w:p w14:paraId="72356DFD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Международная финансовая корпорация</w:t>
      </w:r>
    </w:p>
    <w:p w14:paraId="06C97A46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rFonts w:ascii="Roboto" w:hAnsi="Roboto"/>
          <w:color w:val="575757"/>
          <w:sz w:val="21"/>
          <w:szCs w:val="21"/>
        </w:rPr>
      </w:pPr>
      <w:r>
        <w:rPr>
          <w:rStyle w:val="h-normal"/>
          <w:rFonts w:ascii="Roboto" w:hAnsi="Roboto"/>
          <w:color w:val="575757"/>
          <w:sz w:val="21"/>
          <w:szCs w:val="21"/>
        </w:rPr>
        <w:t>(позиция введена </w:t>
      </w:r>
      <w:r>
        <w:rPr>
          <w:rStyle w:val="colorff00ff"/>
          <w:rFonts w:ascii="Roboto" w:hAnsi="Roboto"/>
          <w:color w:val="575757"/>
          <w:sz w:val="21"/>
          <w:szCs w:val="21"/>
        </w:rPr>
        <w:t>постановлением</w:t>
      </w:r>
      <w:r>
        <w:rPr>
          <w:rStyle w:val="fake-non-breaking-space"/>
          <w:rFonts w:ascii="Roboto" w:hAnsi="Roboto"/>
          <w:color w:val="575757"/>
          <w:sz w:val="21"/>
          <w:szCs w:val="21"/>
        </w:rPr>
        <w:t> </w:t>
      </w:r>
      <w:r>
        <w:rPr>
          <w:rStyle w:val="h-normal"/>
          <w:rFonts w:ascii="Roboto" w:hAnsi="Roboto"/>
          <w:color w:val="575757"/>
          <w:sz w:val="21"/>
          <w:szCs w:val="21"/>
        </w:rPr>
        <w:t>Совмина от 25.09.2017 N 716)</w:t>
      </w:r>
    </w:p>
    <w:p w14:paraId="7A64908A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Евразийский банк развития</w:t>
      </w:r>
    </w:p>
    <w:p w14:paraId="7F09F86A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rFonts w:ascii="Roboto" w:hAnsi="Roboto"/>
          <w:color w:val="575757"/>
          <w:sz w:val="21"/>
          <w:szCs w:val="21"/>
        </w:rPr>
      </w:pPr>
      <w:r>
        <w:rPr>
          <w:rStyle w:val="h-normal"/>
          <w:rFonts w:ascii="Roboto" w:hAnsi="Roboto"/>
          <w:color w:val="575757"/>
          <w:sz w:val="21"/>
          <w:szCs w:val="21"/>
        </w:rPr>
        <w:t>(позиция введена </w:t>
      </w:r>
      <w:r>
        <w:rPr>
          <w:rStyle w:val="colorff00ff"/>
          <w:rFonts w:ascii="Roboto" w:hAnsi="Roboto"/>
          <w:color w:val="575757"/>
          <w:sz w:val="21"/>
          <w:szCs w:val="21"/>
        </w:rPr>
        <w:t>постановлением</w:t>
      </w:r>
      <w:r>
        <w:rPr>
          <w:rStyle w:val="fake-non-breaking-space"/>
          <w:rFonts w:ascii="Roboto" w:hAnsi="Roboto"/>
          <w:color w:val="575757"/>
          <w:sz w:val="21"/>
          <w:szCs w:val="21"/>
        </w:rPr>
        <w:t> </w:t>
      </w:r>
      <w:r>
        <w:rPr>
          <w:rStyle w:val="h-normal"/>
          <w:rFonts w:ascii="Roboto" w:hAnsi="Roboto"/>
          <w:color w:val="575757"/>
          <w:sz w:val="21"/>
          <w:szCs w:val="21"/>
        </w:rPr>
        <w:t>Совмина от 25.09.2017 N 716)</w:t>
      </w:r>
    </w:p>
    <w:p w14:paraId="3C8BE522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Европейский банк реконструкции и развития</w:t>
      </w:r>
    </w:p>
    <w:p w14:paraId="5DE20F1C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rFonts w:ascii="Roboto" w:hAnsi="Roboto"/>
          <w:color w:val="575757"/>
          <w:sz w:val="21"/>
          <w:szCs w:val="21"/>
        </w:rPr>
      </w:pPr>
      <w:r>
        <w:rPr>
          <w:rStyle w:val="h-normal"/>
          <w:rFonts w:ascii="Roboto" w:hAnsi="Roboto"/>
          <w:color w:val="575757"/>
          <w:sz w:val="21"/>
          <w:szCs w:val="21"/>
        </w:rPr>
        <w:t>(позиция введена </w:t>
      </w:r>
      <w:r>
        <w:rPr>
          <w:rStyle w:val="colorff00ff"/>
          <w:rFonts w:ascii="Roboto" w:hAnsi="Roboto"/>
          <w:color w:val="575757"/>
          <w:sz w:val="21"/>
          <w:szCs w:val="21"/>
        </w:rPr>
        <w:t>постановлением</w:t>
      </w:r>
      <w:r>
        <w:rPr>
          <w:rStyle w:val="fake-non-breaking-space"/>
          <w:rFonts w:ascii="Roboto" w:hAnsi="Roboto"/>
          <w:color w:val="575757"/>
          <w:sz w:val="21"/>
          <w:szCs w:val="21"/>
        </w:rPr>
        <w:t> </w:t>
      </w:r>
      <w:r>
        <w:rPr>
          <w:rStyle w:val="h-normal"/>
          <w:rFonts w:ascii="Roboto" w:hAnsi="Roboto"/>
          <w:color w:val="575757"/>
          <w:sz w:val="21"/>
          <w:szCs w:val="21"/>
        </w:rPr>
        <w:t>Совмина от 25.09.2017 N 716)</w:t>
      </w:r>
    </w:p>
    <w:p w14:paraId="446A8322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Открытое акционерное общество "Банк развития Республики Беларусь"</w:t>
      </w:r>
    </w:p>
    <w:p w14:paraId="453580A6" w14:textId="77777777" w:rsidR="001E5E91" w:rsidRDefault="001E5E91" w:rsidP="001E5E91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rFonts w:ascii="Roboto" w:hAnsi="Roboto"/>
          <w:color w:val="575757"/>
          <w:sz w:val="21"/>
          <w:szCs w:val="21"/>
        </w:rPr>
      </w:pPr>
      <w:r>
        <w:rPr>
          <w:rStyle w:val="h-normal"/>
          <w:rFonts w:ascii="Roboto" w:hAnsi="Roboto"/>
          <w:color w:val="575757"/>
          <w:sz w:val="21"/>
          <w:szCs w:val="21"/>
        </w:rPr>
        <w:t>(позиция введена </w:t>
      </w:r>
      <w:r>
        <w:rPr>
          <w:rStyle w:val="colorff00ff"/>
          <w:rFonts w:ascii="Roboto" w:hAnsi="Roboto"/>
          <w:color w:val="575757"/>
          <w:sz w:val="21"/>
          <w:szCs w:val="21"/>
        </w:rPr>
        <w:t>постановлением</w:t>
      </w:r>
      <w:r>
        <w:rPr>
          <w:rStyle w:val="fake-non-breaking-space"/>
          <w:rFonts w:ascii="Roboto" w:hAnsi="Roboto"/>
          <w:color w:val="575757"/>
          <w:sz w:val="21"/>
          <w:szCs w:val="21"/>
        </w:rPr>
        <w:t> </w:t>
      </w:r>
      <w:r>
        <w:rPr>
          <w:rStyle w:val="h-normal"/>
          <w:rFonts w:ascii="Roboto" w:hAnsi="Roboto"/>
          <w:color w:val="575757"/>
          <w:sz w:val="21"/>
          <w:szCs w:val="21"/>
        </w:rPr>
        <w:t>Совмина от 23.10.2023 N 717)</w:t>
      </w:r>
    </w:p>
    <w:p w14:paraId="21C1E733" w14:textId="77777777" w:rsidR="00ED3A96" w:rsidRPr="00ED3A96" w:rsidRDefault="00ED3A96">
      <w:pPr>
        <w:pStyle w:val="ConsPlusNormal"/>
        <w:jc w:val="both"/>
        <w:rPr>
          <w:rFonts w:ascii="Times New Roman" w:hAnsi="Times New Roman" w:cs="Times New Roman"/>
        </w:rPr>
      </w:pPr>
    </w:p>
    <w:sectPr w:rsidR="00ED3A96" w:rsidRPr="00ED3A96" w:rsidSect="00480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160D" w14:textId="77777777" w:rsidR="00746B6D" w:rsidRDefault="00746B6D" w:rsidP="00A7210A">
      <w:pPr>
        <w:spacing w:after="0" w:line="240" w:lineRule="auto"/>
      </w:pPr>
      <w:r>
        <w:separator/>
      </w:r>
    </w:p>
  </w:endnote>
  <w:endnote w:type="continuationSeparator" w:id="0">
    <w:p w14:paraId="2607CD29" w14:textId="77777777" w:rsidR="00746B6D" w:rsidRDefault="00746B6D" w:rsidP="00A7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12B9" w14:textId="77777777" w:rsidR="00746B6D" w:rsidRDefault="00746B6D" w:rsidP="00A7210A">
      <w:pPr>
        <w:spacing w:after="0" w:line="240" w:lineRule="auto"/>
      </w:pPr>
      <w:r>
        <w:separator/>
      </w:r>
    </w:p>
  </w:footnote>
  <w:footnote w:type="continuationSeparator" w:id="0">
    <w:p w14:paraId="1CE4DE63" w14:textId="77777777" w:rsidR="00746B6D" w:rsidRDefault="00746B6D" w:rsidP="00A72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96"/>
    <w:rsid w:val="00033BD8"/>
    <w:rsid w:val="000E0C0B"/>
    <w:rsid w:val="00176E72"/>
    <w:rsid w:val="001E5E91"/>
    <w:rsid w:val="00231CEC"/>
    <w:rsid w:val="00392904"/>
    <w:rsid w:val="00746B6D"/>
    <w:rsid w:val="00801CE3"/>
    <w:rsid w:val="008979C8"/>
    <w:rsid w:val="00A7210A"/>
    <w:rsid w:val="00B40062"/>
    <w:rsid w:val="00C80258"/>
    <w:rsid w:val="00C90D0A"/>
    <w:rsid w:val="00C95D45"/>
    <w:rsid w:val="00CA39FD"/>
    <w:rsid w:val="00D27FCB"/>
    <w:rsid w:val="00EA0E91"/>
    <w:rsid w:val="00ED3A96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4DB05"/>
  <w15:docId w15:val="{00CABE05-6A80-4D60-8585-AB16BA83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D3A9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Nonformat">
    <w:name w:val="ConsPlusNonformat"/>
    <w:rsid w:val="00ED3A9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rsid w:val="00ED3A9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  <w:style w:type="paragraph" w:customStyle="1" w:styleId="ConsPlusCell">
    <w:name w:val="ConsPlusCell"/>
    <w:rsid w:val="00ED3A9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Page">
    <w:name w:val="ConsPlusTitlePage"/>
    <w:rsid w:val="00ED3A9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A7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7210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721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A7210A"/>
    <w:rPr>
      <w:sz w:val="18"/>
      <w:szCs w:val="18"/>
    </w:rPr>
  </w:style>
  <w:style w:type="paragraph" w:customStyle="1" w:styleId="p-normal">
    <w:name w:val="p-normal"/>
    <w:basedOn w:val="a"/>
    <w:rsid w:val="001E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-normal">
    <w:name w:val="h-normal"/>
    <w:basedOn w:val="a0"/>
    <w:rsid w:val="001E5E91"/>
  </w:style>
  <w:style w:type="character" w:customStyle="1" w:styleId="word-wrapper">
    <w:name w:val="word-wrapper"/>
    <w:basedOn w:val="a0"/>
    <w:rsid w:val="001E5E91"/>
  </w:style>
  <w:style w:type="character" w:customStyle="1" w:styleId="colorff00ff">
    <w:name w:val="color__ff00ff"/>
    <w:basedOn w:val="a0"/>
    <w:rsid w:val="001E5E91"/>
  </w:style>
  <w:style w:type="character" w:customStyle="1" w:styleId="fake-non-breaking-space">
    <w:name w:val="fake-non-breaking-space"/>
    <w:basedOn w:val="a0"/>
    <w:rsid w:val="001E5E91"/>
  </w:style>
  <w:style w:type="character" w:customStyle="1" w:styleId="color0000ff">
    <w:name w:val="color__0000ff"/>
    <w:basedOn w:val="a0"/>
    <w:rsid w:val="001E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260"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26" w:color="00BCD6"/>
            <w:bottom w:val="none" w:sz="0" w:space="0" w:color="auto"/>
            <w:right w:val="none" w:sz="0" w:space="0" w:color="auto"/>
          </w:divBdr>
        </w:div>
        <w:div w:id="226649050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26" w:color="00BCD6"/>
            <w:bottom w:val="none" w:sz="0" w:space="0" w:color="auto"/>
            <w:right w:val="none" w:sz="0" w:space="0" w:color="auto"/>
          </w:divBdr>
        </w:div>
        <w:div w:id="1365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488"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26" w:color="00BCD6"/>
            <w:bottom w:val="none" w:sz="0" w:space="0" w:color="auto"/>
            <w:right w:val="none" w:sz="0" w:space="0" w:color="auto"/>
          </w:divBdr>
        </w:div>
        <w:div w:id="1290209852"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26" w:color="00BCD6"/>
            <w:bottom w:val="none" w:sz="0" w:space="0" w:color="auto"/>
            <w:right w:val="none" w:sz="0" w:space="0" w:color="auto"/>
          </w:divBdr>
        </w:div>
        <w:div w:id="405803745"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26" w:color="00BCD6"/>
            <w:bottom w:val="none" w:sz="0" w:space="0" w:color="auto"/>
            <w:right w:val="none" w:sz="0" w:space="0" w:color="auto"/>
          </w:divBdr>
        </w:div>
        <w:div w:id="1377701916"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26" w:color="00BCD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Кручко В.</dc:creator>
  <cp:lastModifiedBy>Виктория Кручко</cp:lastModifiedBy>
  <cp:revision>2</cp:revision>
  <dcterms:created xsi:type="dcterms:W3CDTF">2023-11-03T11:14:00Z</dcterms:created>
  <dcterms:modified xsi:type="dcterms:W3CDTF">2023-11-03T11:14:00Z</dcterms:modified>
</cp:coreProperties>
</file>