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w:r>
    </w:p>
    <w:p w14:paraId="16FB5656" w14:textId="77777777" w:rsidR="005B55CA" w:rsidRPr="00736307" w:rsidRDefault="005B55CA" w:rsidP="00791BE3">
      <w:pPr>
        <w:jc w:val="center"/>
        <w:rPr>
          <w:b/>
        </w:rPr>
      </w:pPr>
    </w:p>
    <w:p w14:paraId="1D29FB13" w14:textId="77777777" w:rsidR="00B168DA" w:rsidRPr="00736307" w:rsidRDefault="00B168DA" w:rsidP="00791BE3">
      <w:pPr>
        <w:jc w:val="center"/>
        <w:rPr>
          <w:b/>
        </w:rPr>
      </w:pPr>
    </w:p>
    <w:p w14:paraId="230B0EF6" w14:textId="432BE367" w:rsidR="00DE0C88" w:rsidRPr="00736307" w:rsidRDefault="00DE0C88" w:rsidP="00791BE3">
      <w:pPr>
        <w:jc w:val="center"/>
        <w:rPr>
          <w:b/>
        </w:rPr>
      </w:pPr>
      <w:r w:rsidRPr="00736307">
        <w:rPr>
          <w:b/>
        </w:rPr>
        <w:t>ТОШКЕНТ ШАҲАР ҲОКИМИ ҚАРОРИ</w:t>
      </w:r>
    </w:p>
    <w:p w14:paraId="7A49CBB4" w14:textId="5C6B0441" w:rsidR="00DE0C88" w:rsidRPr="00736307" w:rsidRDefault="000A17F9" w:rsidP="00C97EFE">
      <w:pPr>
        <w:jc w:val="center"/>
      </w:pPr>
      <w:r w:rsidRPr="00736307">
        <w:rPr>
          <w:b/>
        </w:rPr>
        <w:t>Автотранспорт воситалари учун пуллик шаҳар тўхташ жойларини ташкил етиш тўғрисида</w:t>
      </w:r>
    </w:p>
    <w:p w14:paraId="127430EB" w14:textId="77777777" w:rsidR="00C97EFE" w:rsidRPr="00736307" w:rsidRDefault="00C97EFE" w:rsidP="00FE55D2">
      <w:pPr>
        <w:jc w:val="center"/>
        <w:rPr>
          <w:b/>
        </w:rPr>
      </w:pPr>
    </w:p>
    <w:p w14:paraId="5B977F25" w14:textId="5FB2024B" w:rsidR="00FE55D2" w:rsidRPr="00736307" w:rsidRDefault="00C27541" w:rsidP="00803462">
      <w:pPr>
        <w:spacing w:line="360" w:lineRule="exact"/>
        <w:ind w:firstLine="708"/>
        <w:jc w:val="both"/>
        <w:rPr>
          <w:rFonts w:asciiTheme="majorBidi" w:hAnsiTheme="majorBidi" w:cstheme="majorBidi"/>
          <w:szCs w:val="28"/>
        </w:rPr>
      </w:pPr>
      <w:r w:rsidRPr="00736307">
        <w:rPr>
          <w:rFonts w:asciiTheme="majorBidi" w:hAnsiTheme="majorBidi" w:cstheme="majorBidi"/>
          <w:szCs w:val="28"/>
        </w:rPr>
        <w:t>Ўзбекистон Республикасининг 2024-йил 19-январдаги ЎРҚ-900-сон “Йўл ҳаракати тўғрисида”ги қонунига мувофиқ ҳамда Ўзбекистон Республикаси Президентининг 2019-йил 9-декабрдаги “Йўл ҳаракати хавфсизлигини чуқур ислоҳ қилиш чора-тадбирлари тўғрисида”ги қарори ижроси юзасидан Ўзбекистон Республикаси Президентининг 2023-йил 26-июлдаги “Тошкент шаҳрини 2030-йилгача ижтимоий-иқтисодий ривожлантириш чора-тадбирлари тўғрисида”ги ПФ-112-сон қарори, Ўзбекистон Республикаси автомобил йўллари тизими Ўзбекистон Республикаси Президентининг 2023 йил 26 июлдаги ПҚ-236-сон “Шаҳарда давлат ва тадбиркорлик субектларининг ўзаро манфаатли ҳамкорлиги асосида инвестиция лойиҳаларини амалга ошириш ва шаҳар инфратузилмасини ободонлаштириш бўйича ҳуқуқий експеримент ўтказиш чора-тадбирлари тўғрисида” Тошкент”,</w:t>
      </w:r>
    </w:p>
    <w:p w14:paraId="456844CD" w14:textId="77777777" w:rsidR="00FB5036" w:rsidRPr="00736307" w:rsidRDefault="00FB5036" w:rsidP="00791BE3">
      <w:pPr>
        <w:ind w:firstLine="567"/>
        <w:jc w:val="both"/>
      </w:pPr>
    </w:p>
    <w:p w14:paraId="5D523E7B" w14:textId="6E534177" w:rsidR="005B55CA" w:rsidRPr="00736307" w:rsidRDefault="005B55CA" w:rsidP="005B55CA">
      <w:pPr>
        <w:ind w:firstLine="567"/>
        <w:jc w:val="center"/>
        <w:rPr>
          <w:b/>
          <w:bCs/>
          <w:caps/>
        </w:rPr>
      </w:pPr>
      <w:r w:rsidRPr="00736307">
        <w:rPr>
          <w:b/>
          <w:bCs/>
          <w:caps/>
        </w:rPr>
        <w:t>Қабул қилинган қарорлар:</w:t>
      </w:r>
    </w:p>
    <w:p w14:paraId="0822A0A2" w14:textId="68879F2F" w:rsidR="00E54EED" w:rsidRPr="00736307" w:rsidRDefault="00223EAE" w:rsidP="00752F4A">
      <w:pPr>
        <w:spacing w:line="360" w:lineRule="exact"/>
        <w:ind w:firstLine="708"/>
        <w:jc w:val="both"/>
      </w:pPr>
      <w:r w:rsidRPr="00736307">
        <w:t>Илтимос, қуйидагиларга еътибор беринг:</w:t>
      </w:r>
    </w:p>
    <w:p w14:paraId="4B0496E2" w14:textId="1B4F1E95" w:rsidR="00E54EED" w:rsidRPr="00736307" w:rsidRDefault="00752F4A" w:rsidP="005F0A86">
      <w:pPr>
        <w:spacing w:line="360" w:lineRule="exact"/>
        <w:ind w:firstLine="708"/>
        <w:jc w:val="both"/>
      </w:pPr>
      <w:r w:rsidRPr="00736307">
        <w:t>Тошкент шаҳар ҳокимлиги ва “Компания Ташкент инвест” аксиядорлик жамияти томонидан ўтказилган Тошкент шаҳар транспорт мажмуи ҳолатига оид диагностика Тошкент шаҳридаги автомобил йўллари ва кўчаларида суткалик юклама меъёрдан ошиб кетганлигини кўрсатди. тирбандликка олиб келадиган ва шаҳар иқтисодиётининг ривожланишига ва фуқаролар фаровонлигини оширишга тўсқинлик қиладиган уларнинг имкониятлари;</w:t>
      </w:r>
    </w:p>
    <w:p w14:paraId="669F7C11" w14:textId="3E54E95F" w:rsidR="00E54EED" w:rsidRPr="00736307" w:rsidRDefault="005F0A86" w:rsidP="005F0A86">
      <w:pPr>
        <w:spacing w:line="360" w:lineRule="exact"/>
        <w:ind w:firstLine="708"/>
        <w:jc w:val="both"/>
      </w:pPr>
      <w:r w:rsidRPr="00736307">
        <w:t>транспорт ҳаракатини тартибга солиш ва мавжуд йўл инфратузилмасидан оқилона фойдаланиш мақсадида транспорт воситалари учун йўл четидаги тўхташ жойларидан фойдаланганлик учун тўловларни жорий етиш бўйича ижобий халқаро тажриба мавжуд бўлиб, улар Тошкент шаҳрида қўлланилиши мумкин;</w:t>
      </w:r>
    </w:p>
    <w:p w14:paraId="6DFA8A5D" w14:textId="72C850F9" w:rsidR="00A33CDE" w:rsidRPr="00736307" w:rsidRDefault="00223EAE" w:rsidP="00BC101A">
      <w:pPr>
        <w:spacing w:line="360" w:lineRule="exact"/>
        <w:ind w:firstLine="708"/>
        <w:jc w:val="both"/>
      </w:pPr>
      <w:r w:rsidRPr="00736307">
        <w:t>“Тошкент инвест компанияси” АЖнинг (кейинги ўринларда Жамият деб юритилади) Тошкент шаҳрида автотранспорт воситалари учун тўланадиган тўхташ жойларини експеримент тариқасида босқичма-босқич ташкил етиш тўғрисидаги таклифлари. Ўзбекистон Республикасининг 2024-йил 19-январдаги ЎРҚ-900-сон “Йўл ҳаракати тўғрисида”ги Қонунига мувофиқ транспорт воситалари учун жойлар;</w:t>
      </w:r>
    </w:p>
    <w:p w14:paraId="33BB1EE2" w14:textId="63C019F5" w:rsidR="005F6BA9" w:rsidRPr="00736307" w:rsidRDefault="005F6BA9" w:rsidP="00794678">
      <w:pPr>
        <w:spacing w:line="360" w:lineRule="exact"/>
        <w:ind w:firstLine="708"/>
        <w:jc w:val="both"/>
      </w:pPr>
      <w:r w:rsidRPr="00736307">
        <w:t>автотранспорт воситалари учун ҳақ тўланадиган шаҳар тўхташ жойларидан фойдаланганлик учун йиғимлардан тушаётган маблағларни Тошкент шаҳарни ривожлантириш жамғармасини шакллантириш манбаи сифатида жамият Кузатув кенгаши томонидан тасдиқлаш ҳамда бу маблағларни фақат жорий ва капитал таʼмирлаш, реконструксия қилиш, ободонлаштиришга йўналтириш; кўчалар, йўл бўйлари ва пиёдалар учун майдонлар, шу жумладан, Тошкент шаҳри ҳудудида транспорт воситаси тўхташ жойи жойлашган ҳудудда ахборот технологияларини жорий етиш ва шу мақсадда тузилган шартнома бўйича пудратчи ишига ҳақ тўлаш. транспорт воситаси учун тегишли тўхташ жойини яратиш ва улардан фойдаланиш;</w:t>
      </w:r>
    </w:p>
    <w:p w14:paraId="7DFB729F" w14:textId="77777777" w:rsidR="00C27541" w:rsidRPr="00736307" w:rsidRDefault="00C27541" w:rsidP="00C27541">
      <w:pPr>
        <w:spacing w:line="360" w:lineRule="exact"/>
        <w:ind w:firstLine="708"/>
        <w:jc w:val="both"/>
        <w:rPr>
          <w:rFonts w:asciiTheme="majorBidi" w:hAnsiTheme="majorBidi" w:cstheme="majorBidi"/>
          <w:szCs w:val="28"/>
        </w:rPr>
      </w:pPr>
    </w:p>
    <w:p w14:paraId="2D6FE009" w14:textId="450AAC35" w:rsidR="00EE45DE" w:rsidRPr="00736307" w:rsidRDefault="00453744" w:rsidP="00BC4D12">
      <w:pPr>
        <w:pStyle w:val="a6"/>
        <w:numPr>
          <w:ilvl w:val="0"/>
          <w:numId w:val="26"/>
        </w:numPr>
        <w:tabs>
          <w:tab w:val="left" w:pos="993"/>
        </w:tabs>
        <w:ind w:left="0" w:firstLine="567"/>
        <w:jc w:val="both"/>
      </w:pPr>
      <w:r w:rsidRPr="00736307">
        <w:t>ҚАРОР қиламан:</w:t>
      </w:r>
    </w:p>
    <w:p w14:paraId="021F2E58" w14:textId="5C0240B0" w:rsidR="001F5B8A" w:rsidRPr="00736307" w:rsidRDefault="008A2CD6" w:rsidP="00905794">
      <w:pPr>
        <w:shd w:val="clear" w:color="auto" w:fill="FFFFFF"/>
        <w:spacing w:line="240" w:lineRule="auto"/>
        <w:ind w:firstLine="708"/>
        <w:jc w:val="both"/>
        <w:rPr>
          <w:rFonts w:eastAsia="Times New Roman" w:cs="Times New Roman"/>
          <w:color w:val="000000"/>
          <w:szCs w:val="28"/>
          <w:lang w:eastAsia="ru-RU"/>
        </w:rPr>
      </w:pPr>
      <w:bookmarkStart w:id="0" w:name="_Hlk167771980"/>
      <w:r w:rsidRPr="00736307">
        <w:rPr>
          <w:rFonts w:eastAsia="Times New Roman" w:cs="Times New Roman"/>
          <w:color w:val="000000"/>
          <w:szCs w:val="28"/>
          <w:lang w:eastAsia="ru-RU"/>
        </w:rPr>
        <w:t>1.1. Компаниянинг таклифларини маъқуллаш:</w:t>
      </w:r>
    </w:p>
    <w:p w14:paraId="53E60431" w14:textId="1FA531C6" w:rsidR="001F5B8A" w:rsidRPr="00736307" w:rsidRDefault="00726030"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Тошкент шаҳрида експеримент тариқасида транспорт воситалари учун пуллик шаҳар тўхташ жойларини (кейинги ўринларда пуллик тўхташ жойлари деб юритилади) босқичма-босқич ташкил етиш тўғрисида.</w:t>
      </w:r>
    </w:p>
    <w:p w14:paraId="0A9B4CA4" w14:textId="7FA79635" w:rsidR="00905794" w:rsidRPr="00736307" w:rsidRDefault="008A3B46"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Тасдиқлаш:</w:t>
      </w:r>
    </w:p>
    <w:p w14:paraId="2B67DA40" w14:textId="39C4346A" w:rsidR="00794678"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Тошкент шаҳрида автотранспорт воситаларининг тўхташ жойларини яратиш, улардан фойдаланиш ва улардан фойдаланишнинг асосий шартлари (1-илова).</w:t>
      </w:r>
    </w:p>
    <w:p w14:paraId="20620E9C" w14:textId="5072A726" w:rsidR="00905794"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Автотранспорт воситалари учун пуллик шаҳар тўхташ жойларидан фойдаланишнинг асосий параметрлари ва транспорт воситаларини пуллик шаҳар тўхташ жойларига жойлаштириш учун ҳақ тўлаш тартиби (2-илова).</w:t>
      </w:r>
    </w:p>
    <w:p w14:paraId="6CD74C9D" w14:textId="6388CF9A" w:rsidR="00905794" w:rsidRPr="00D37141" w:rsidRDefault="00905794"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Автотранспорт воситалари учун ҳақ тўланадиган шаҳар тўхташ жойларини ташкил етиш бўйича ҳудудий зоналар рўйхати ва транспорт воситалари учун пуллик шаҳар тўхташ жойларини ташкил етиш жадвали (3-илова);</w:t>
      </w:r>
    </w:p>
    <w:p w14:paraId="7BC2F890" w14:textId="159B908E" w:rsidR="00905794" w:rsidRPr="00736307"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Шаҳар тўхташ жойларида електр транспорт воситалари учун тўхташ жойларида жойлашган електр транспорт воситаларини зарядлаш станцияларига қўйиладиган асосий талаблар (4-илова);</w:t>
      </w:r>
    </w:p>
    <w:p w14:paraId="1F733433" w14:textId="742D067E" w:rsidR="00905794" w:rsidRPr="00736307" w:rsidRDefault="008A3B46" w:rsidP="00794678">
      <w:pPr>
        <w:shd w:val="clear" w:color="auto" w:fill="FFFFFF"/>
        <w:spacing w:line="240" w:lineRule="auto"/>
        <w:ind w:firstLine="708"/>
        <w:jc w:val="both"/>
      </w:pPr>
      <w:r w:rsidRPr="00736307">
        <w:rPr>
          <w:rFonts w:eastAsia="Times New Roman" w:cs="Times New Roman"/>
          <w:color w:val="000000"/>
          <w:szCs w:val="28"/>
          <w:lang w:eastAsia="ru-RU"/>
        </w:rPr>
        <w:t>1.3. 5-иловада белгиланган тариф зоналарига мувофиқ Тошкент шаҳридаги автотранспорт воситалари учун шаҳар пуллик тўхташ жойларидан фойдаланганлик учун йиғимлар миқдори белгилансин.</w:t>
      </w:r>
      <w:r w:rsidR="00905794" w:rsidRPr="00736307">
        <w:t>.</w:t>
      </w:r>
    </w:p>
    <w:p w14:paraId="414CFDCE" w14:textId="77777777" w:rsidR="008A3B46"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p>
    <w:p w14:paraId="092102B3" w14:textId="02280B0F" w:rsidR="002D0F49" w:rsidRPr="00736307" w:rsidRDefault="007C1D69" w:rsidP="008A3B46">
      <w:pPr>
        <w:pStyle w:val="a6"/>
        <w:numPr>
          <w:ilvl w:val="0"/>
          <w:numId w:val="26"/>
        </w:numPr>
        <w:tabs>
          <w:tab w:val="left" w:pos="993"/>
        </w:tabs>
        <w:ind w:left="0" w:firstLine="567"/>
        <w:jc w:val="both"/>
      </w:pPr>
      <w:r w:rsidRPr="00736307">
        <w:t>КЎРСАТАЙМАН:</w:t>
      </w:r>
    </w:p>
    <w:p w14:paraId="7FDDCD0B" w14:textId="77777777" w:rsidR="00301ADA" w:rsidRDefault="00D23D4E" w:rsidP="00301ADA">
      <w:pPr>
        <w:pStyle w:val="a6"/>
        <w:numPr>
          <w:ilvl w:val="1"/>
          <w:numId w:val="26"/>
        </w:numPr>
        <w:shd w:val="clear" w:color="auto" w:fill="FFFFFF"/>
        <w:spacing w:line="240" w:lineRule="auto"/>
        <w:ind w:left="0"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Жамият 2024 йил ______ “____” санасига қадар Жамият Кузатув кенгаши билан келишилган ҳолда белгиланган тартибда:</w:t>
      </w:r>
    </w:p>
    <w:p w14:paraId="01FDE790" w14:textId="6810241F" w:rsidR="00736307" w:rsidRDefault="00B269F6" w:rsidP="00301ADA">
      <w:pPr>
        <w:shd w:val="clear" w:color="auto" w:fill="FFFFFF"/>
        <w:spacing w:line="240" w:lineRule="auto"/>
        <w:ind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“Пуллик автотураргоҳ” АИСни фойдаланишга топшириш ва унга Тошкент шаҳар ривожлантириш жамғармаси маблағлари ҳисобидан автотранспорт воситалари учун уюшган шаҳар тўхташ жойларини жиҳозлаш;</w:t>
      </w:r>
    </w:p>
    <w:p w14:paraId="4E46A382" w14:textId="3C12ED22" w:rsidR="00301ADA" w:rsidRPr="00301ADA" w:rsidRDefault="00301ADA" w:rsidP="00301ADA">
      <w:pPr>
        <w:shd w:val="clear" w:color="auto" w:fill="FFFFFF"/>
        <w:spacing w:line="240" w:lineRule="auto"/>
        <w:ind w:firstLine="708"/>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автотранспорт воситалари учун ҳақ тўланадиган шаҳар тўхташ жойларини ташкил етишнинг ҳудудий зоналари доирасидаги ер участкаларини ижарага бериш ҳуқуқини мустақил баҳоловчини жалб қилган ҳолда баҳолаш, ер участкаларини ижарага бериш шартномаларини тузиш ҳуқуқига аукцион савдоларни ўтказиш, ўз номидан ва унинг тартибида ер участкаларини ижарага бериш шартномаларини тузиш. Тошкент шаҳар ҳокимлигининг манфаатлари</w:t>
      </w:r>
    </w:p>
    <w:p w14:paraId="7BDAF826" w14:textId="44780171" w:rsidR="008A3B46" w:rsidRPr="00736307" w:rsidRDefault="008A3B46" w:rsidP="00301ADA">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автотранспорт воситалари учун пуллик шаҳар тўхташ жойларини ташкил етиш бўйича ҳудудий зоналар рўйхатига ва автотранспорт воситалари учун пуллик шаҳар тўхташ жойларини ташкил етиш жадвалига (3-илова) мувофиқ автотранспорт воситалари учун ҳақ тўланадиган шаҳар тўхташ жойлари фойдаланишга топширилишини таъминласин.</w:t>
      </w:r>
    </w:p>
    <w:bookmarkEnd w:id="0"/>
    <w:p w14:paraId="4B857C70" w14:textId="7271263F"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2.3. Ҳоким ўринбосари Хен А.Ф. ушбу қарорнинг Тошкент шаҳар ҳокимлигининг расмий веб-сайтида еълон қилинишини таъминласин.</w:t>
      </w:r>
    </w:p>
    <w:p w14:paraId="1418636E" w14:textId="0B3C495E" w:rsidR="007F274E"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2.4. Тошкент шаҳар ҳокимлиги матбуот хизмати Жамият билан биргаликда қабул қилинган қарорлар, уларнинг мақсад ва вазифалари ҳақида аҳолини кенг хабардор қилишни таъминламоқда.</w:t>
      </w:r>
    </w:p>
    <w:p w14:paraId="6C0E389C" w14:textId="6F32F80A"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3. Мазкур қарорнинг ижросини назорат қилиш Тошкент шаҳар ҳокимининг ўринбосари Ш.Д.Рахманов зиммасига юклансин.</w:t>
      </w:r>
    </w:p>
    <w:p w14:paraId="11BCEABC" w14:textId="77777777" w:rsidR="00D351D9" w:rsidRPr="00736307" w:rsidRDefault="00D351D9" w:rsidP="00D351D9">
      <w:pPr>
        <w:ind w:firstLine="709"/>
        <w:jc w:val="both"/>
        <w:rPr>
          <w:szCs w:val="28"/>
        </w:rPr>
      </w:pPr>
    </w:p>
    <w:p w14:paraId="098F7C4F" w14:textId="77777777" w:rsidR="00DE0C88" w:rsidRPr="00736307" w:rsidRDefault="00DE0C88" w:rsidP="00DE0C88">
      <w:pPr>
        <w:ind w:firstLine="709"/>
        <w:jc w:val="both"/>
        <w:rPr>
          <w:bCs/>
          <w:szCs w:val="28"/>
        </w:rPr>
      </w:pPr>
    </w:p>
    <w:p w14:paraId="60A08577" w14:textId="77777777" w:rsidR="00DE0C88" w:rsidRPr="00736307" w:rsidRDefault="00DE0C88" w:rsidP="00DE0C88">
      <w:pPr>
        <w:ind w:firstLine="709"/>
        <w:jc w:val="both"/>
        <w:rPr>
          <w:bCs/>
          <w:szCs w:val="28"/>
        </w:rPr>
        <w:sectPr w:rsidR="00DE0C88" w:rsidRPr="00736307" w:rsidSect="00791BE3">
          <w:headerReference w:type="default" r:id="rId11"/>
          <w:footerReference w:type="default" r:id="rId12"/>
          <w:pgSz w:w="11906" w:h="16838"/>
          <w:pgMar w:top="1134" w:right="850" w:bottom="1134" w:left="1418" w:header="708" w:footer="708" w:gutter="0"/>
          <w:cols w:space="708"/>
          <w:docGrid w:linePitch="360"/>
        </w:sectPr>
      </w:pPr>
    </w:p>
    <w:p w14:paraId="62F8840D" w14:textId="0D565B3F" w:rsidR="008A3B46" w:rsidRPr="00736307" w:rsidRDefault="008A3B46" w:rsidP="008A3B46">
      <w:pPr>
        <w:ind w:firstLine="540"/>
        <w:jc w:val="right"/>
        <w:rPr>
          <w:b/>
          <w:sz w:val="21"/>
          <w:szCs w:val="21"/>
        </w:rPr>
      </w:pPr>
      <w:r w:rsidRPr="00736307">
        <w:rPr>
          <w:b/>
        </w:rPr>
        <w:t>1-илова</w:t>
      </w:r>
    </w:p>
    <w:p w14:paraId="72EEC115" w14:textId="77777777" w:rsidR="008A3B46" w:rsidRPr="00736307" w:rsidRDefault="008A3B46" w:rsidP="008A3B46">
      <w:pPr>
        <w:spacing w:line="240" w:lineRule="auto"/>
        <w:jc w:val="right"/>
      </w:pPr>
      <w:r w:rsidRPr="00736307">
        <w:t>Тошкент шаҳар ҳокимининг қарорига</w:t>
      </w:r>
    </w:p>
    <w:p w14:paraId="4C724514" w14:textId="77777777" w:rsidR="008A3B46" w:rsidRPr="00736307" w:rsidRDefault="008A3B46" w:rsidP="008A3B46">
      <w:pPr>
        <w:spacing w:line="240" w:lineRule="auto"/>
        <w:jc w:val="right"/>
        <w:rPr>
          <w:i/>
          <w:sz w:val="20"/>
          <w:szCs w:val="20"/>
        </w:rPr>
      </w:pPr>
      <w:r w:rsidRPr="00736307">
        <w:t xml:space="preserve"> </w:t>
      </w:r>
    </w:p>
    <w:p w14:paraId="56D0F33F" w14:textId="77777777" w:rsidR="008A3B46" w:rsidRPr="00736307" w:rsidRDefault="008A3B46" w:rsidP="008A3B46">
      <w:pPr>
        <w:spacing w:line="240" w:lineRule="auto"/>
        <w:ind w:firstLine="709"/>
        <w:jc w:val="right"/>
      </w:pPr>
      <w:r w:rsidRPr="00736307">
        <w:t>дан____ №_______</w:t>
      </w:r>
    </w:p>
    <w:p w14:paraId="29108FB4" w14:textId="77777777" w:rsidR="008A3B46" w:rsidRPr="00736307" w:rsidRDefault="008A3B46" w:rsidP="008A3B46">
      <w:pPr>
        <w:spacing w:line="240" w:lineRule="auto"/>
        <w:ind w:firstLine="709"/>
        <w:jc w:val="right"/>
      </w:pPr>
    </w:p>
    <w:p w14:paraId="7B65C1BB" w14:textId="77777777" w:rsidR="008A3B46" w:rsidRPr="00736307" w:rsidRDefault="008A3B46" w:rsidP="008A3B46">
      <w:pPr>
        <w:jc w:val="right"/>
        <w:rPr>
          <w:sz w:val="21"/>
          <w:szCs w:val="21"/>
        </w:rPr>
      </w:pPr>
    </w:p>
    <w:p w14:paraId="6AB549EB" w14:textId="08E2AAF7" w:rsidR="008A3B46" w:rsidRPr="00736307" w:rsidRDefault="008A3B46" w:rsidP="00D37141">
      <w:pPr>
        <w:shd w:val="clear" w:color="auto" w:fill="FFFFFF"/>
        <w:spacing w:line="240" w:lineRule="auto"/>
        <w:jc w:val="center"/>
        <w:rPr>
          <w:rFonts w:eastAsia="Times New Roman" w:cs="Times New Roman"/>
          <w:b/>
          <w:bCs/>
          <w:color w:val="000000"/>
          <w:szCs w:val="28"/>
          <w:lang w:eastAsia="ru-RU"/>
        </w:rPr>
      </w:pPr>
      <w:r w:rsidRPr="00736307">
        <w:rPr>
          <w:rFonts w:eastAsia="Times New Roman" w:cs="Times New Roman"/>
          <w:b/>
          <w:bCs/>
          <w:color w:val="000000"/>
          <w:szCs w:val="28"/>
          <w:lang w:eastAsia="ru-RU"/>
        </w:rPr>
        <w:t>Тошкент шаҳрида автотранспорт воситаларининг тўхташ жойларини яратиш, улардан фойдаланиш ва улардан фойдаланишнинг асосий шартлари</w:t>
      </w:r>
    </w:p>
    <w:p w14:paraId="47E1B7B4" w14:textId="77777777" w:rsidR="008A3B46" w:rsidRPr="00736307" w:rsidRDefault="008A3B46" w:rsidP="008A3B46">
      <w:pPr>
        <w:shd w:val="clear" w:color="auto" w:fill="FFFFFF"/>
        <w:spacing w:line="240" w:lineRule="auto"/>
        <w:jc w:val="center"/>
        <w:rPr>
          <w:rFonts w:eastAsia="Times New Roman" w:cs="Times New Roman"/>
          <w:b/>
          <w:bCs/>
          <w:color w:val="000000"/>
          <w:szCs w:val="28"/>
          <w:lang w:eastAsia="ru-RU"/>
        </w:rPr>
      </w:pPr>
    </w:p>
    <w:p w14:paraId="395158F2" w14:textId="77777777" w:rsidR="008A3B46" w:rsidRPr="00736307" w:rsidRDefault="008A3B46" w:rsidP="008A3B46">
      <w:pPr>
        <w:shd w:val="clear" w:color="auto" w:fill="FFFFFF"/>
        <w:spacing w:line="240" w:lineRule="auto"/>
        <w:jc w:val="center"/>
        <w:rPr>
          <w:rFonts w:eastAsia="Times New Roman" w:cs="Times New Roman"/>
          <w:color w:val="000000"/>
          <w:szCs w:val="28"/>
          <w:lang w:eastAsia="ru-RU"/>
        </w:rPr>
      </w:pPr>
      <w:r w:rsidRPr="00736307">
        <w:rPr>
          <w:rFonts w:eastAsia="Times New Roman" w:cs="Times New Roman"/>
          <w:color w:val="000000"/>
          <w:szCs w:val="28"/>
          <w:lang w:eastAsia="ru-RU"/>
        </w:rPr>
        <w:t xml:space="preserve"> </w:t>
      </w:r>
    </w:p>
    <w:p w14:paraId="00CE0C9E" w14:textId="2737E543" w:rsidR="008A3B46" w:rsidRPr="00736307" w:rsidRDefault="00301ADA" w:rsidP="008A3B46">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1. Мазкур Асосий шартлар Тошкент шаҳрида транспорт воситалари учун шаҳар тўхташ жойларини яратиш, улардан фойдаланиш ва улардан фойдаланиш қоидаларини белгилайди.</w:t>
      </w:r>
    </w:p>
    <w:p w14:paraId="7BC6AE8F" w14:textId="16A0EB7A" w:rsidR="008A3B46" w:rsidRPr="00736307" w:rsidRDefault="008A3B46" w:rsidP="00D37141">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2. Мазкур Асосий шартларда назарда тутилмаган нормалар ва қоидалар Ўзбекистон Республикаси қонун ҳужжатлари билан белгиланган тартибда тартибга солинади.</w:t>
      </w:r>
    </w:p>
    <w:p w14:paraId="1023A7C1" w14:textId="0E73BBA4" w:rsidR="008A3B46" w:rsidRPr="00736307" w:rsidRDefault="008A3B46" w:rsidP="00D37141">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3.</w:t>
      </w:r>
      <w:r w:rsidR="00D37141">
        <w:rPr>
          <w:rFonts w:eastAsia="Calibri" w:cs="Arial"/>
        </w:rPr>
        <w:t>Ушбу Умумий қоидалар ва шартлар қуйидаги асосий тушунчалардан фойдаланади:</w:t>
      </w:r>
    </w:p>
    <w:p w14:paraId="42E7433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Автотранспорт воситалари учун шаҳар тўхташ жойлари - бу автомобил йўлининг бир қисми бўлган ва (ёки) йўл ва (ёки) тротуарлар, елка, йўл ўтказгич ёки кўприкка туташ ёки унинг бир қисми бўлган махсус ажратилган, тартибга солинган ва жиҳозланган жой бўлган шаҳарни ободонлаштириш объекти. маҳаллий давлат ҳокимияти органлари тасарруфидаги ҳамда Тошкент шаҳар ҳокимлигининг қарори билан ва тегишли тартибда пуллик асосда ёки йиғим олинмаган ҳолда транспорт воситаларини ташкилий тўхташ учун мўлжалланган ер ости ёки кўприк остки жойлари, майдонлар ва йўл тармоғининг бошқа обектлари. ушбу тартиб билан.</w:t>
      </w:r>
    </w:p>
    <w:p w14:paraId="3D0BA134"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Ягона шаҳар автотураргоҳи ахборот тизими (кейинги ўринларда “Пуллик тўхташ жойи” деб юритилади) - шаҳар автотураргоҳларининг ишлашини таъминлайдиган, автотураргоҳлардаги жиҳозларнинг ишлаши ва ўзаро таъсирини таъминлайдиган аппарат ва дастурий таъминот, маълумотларни узатиш тизимлари тўплами, зарур автотранспорт воситалари учун тўланадиган шаҳар тўхташ жойларидан фойдаланганлик учун тўловларни қабул қилиш, автотранспорт воситаларини пуллик шаҳар тўхташ жойларига жойлаштириш учун тўловни назорат қилиш, маъмурий ва бошқарув ҳисоботларини шакллантириш, шунингдек, фойдаланувчилар билан ахборот ўзаро ҳамкорлик қилиш;</w:t>
      </w:r>
    </w:p>
    <w:p w14:paraId="02340F27"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Компания -</w:t>
      </w:r>
      <w:r w:rsidRPr="00736307">
        <w:rPr>
          <w:rFonts w:eastAsia="Calibri" w:cs="Arial"/>
        </w:rPr>
        <w:t>“Cомпанй Ташкент Инвест” аксиядорлик жамияти;</w:t>
      </w:r>
    </w:p>
    <w:p w14:paraId="2235F4AE"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Имтиёзли автотураргоҳга рухсатнома - Улуг ъВатан уруши қатнашчисининг, собиқ маҳкумнинг, шу жумладан вояга етмаганнинг Иккинчи жаҳон уруши даврида яратилган концлагерлар, геттолар ва бошқа мажбурий қамоқхоналарга жойлаштириш ҳуқуқини тасдиқловчи ҳужжат (електрон ёзув). ўзига қонуний мулкка ега бўлган битта транспорт воситаси ёки ваколатлари асосида транспорт воситасини сотиш ҳуқуқига ега бўлган автотранспорт воситасини тўхтаб туриш жойида ундан фойдаланганлик учун йиғим олинмаган ҳолда бошқариш ҳуқуқига ега.</w:t>
      </w:r>
    </w:p>
    <w:p w14:paraId="0AF882D2"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Автотранспорт тўхташ жойи - бу битта транспорт воситасини жойлаштириш учун мўлжалланган шаҳар автотураргоҳларида махсус ажратилган ва керак бўлганда тартибга солинган ва жиҳозланган жой.</w:t>
      </w:r>
    </w:p>
    <w:p w14:paraId="7ABF60F7"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Автотранспорт воситаларини тўхташ жойлари, жумладан, автомобил йўлининг бир қисми ва (ёки) йўл ва (ёки) пиёдалар йўлаги, елка, йўл ўтказгич ёки кўприкка туташ бўлган ёки керак бўлганда тартибга солинадиган ва жиҳозланган жойлардир. мулкдорнинг ёки бошқа мулкдорнинг қарори билан транспорт воситаларини пуллик асосда ёки ҳақ олинмасдан уюшган ҳолда тўхташ учун мўлжалланган йўллар, бинолар, иншоотлар ёки иншоотлар, ҳовли майдонларини ривожлантириш учун мўлжалланган ер ости ёки кўприк жойлари, майдонлар ва бошқа иншоотларнинг бир қисми. автомобил йўли, ер участкасининг егаси ёки бино, иншоот ёки иншоотнинг тегишли қисмининг егаси.</w:t>
      </w:r>
    </w:p>
    <w:p w14:paraId="1AF7EA2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Електр транспорт воситалари учун тўхташ жойлари махсус ажратилган ва зарядлаш станциялари билан жиҳозланган бўлиб, улар ҳам автомобил йўлининг бир қисми ва (ёки) йўл ва (ёки) тротуарлар, елка, йўл ўтказгич ёки кўприкка туташ ёки ер ости ёки кўприк жойларининг бир қисмидир; автомобил йўл тармоғининг ҳудудлари ва бошқа объектлари, бинолар, иншоотлар ёки иншоотлар, ҳовли бўшлиқлари ва автомобил йўли егасининг ёки бошқа егасининг қарорига биноан електр тортувчи автотранспорт воситаларини пуллик асосда ёки ҳақ олинмасдан ташкилий равишда тўхтатиш (зарядлаш) учун мўлжалланган. , ер участкасининг егаси ёки бино, иншоот ёки иншоотнинг тегишли қисмларининг егаси.</w:t>
      </w:r>
    </w:p>
    <w:p w14:paraId="33DEAEEA" w14:textId="3E9C936C"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Автотранспорт воситаларини тўхташ жойлари учун жиҳозлар - транспорт воситаларини тўхташ жойларининг ўз мақсадига мувофиқ ишлашини таъминлайдиган ва автотураргоҳлар, киришни назорат қилиш ва қайд етиш ускуналари, фото-видео қайд етиш тизимини ўз ичига олган ҳаракатни бошқаришнинг техник воситалари, техник, дастурий ва техник воситалар мажмуи. , ёритиш ускуналари, алоқа ускуналари ва електрон ҳисоблаш ускуналари, електр транспорт воситалари учун зарядлаш станциялари, ахборот ускуналари, фехтавоние, боллард ва бошқа техник жиҳозлар.</w:t>
      </w:r>
    </w:p>
    <w:p w14:paraId="17D06284" w14:textId="7E3100AE" w:rsidR="00C203AE" w:rsidRPr="00736307" w:rsidRDefault="00301ADA" w:rsidP="00301ADA">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Техник оператор – ким ошди савдосида ғолиб чиққан юридик шахс бўлиб, у билан компания Тошкент шаҳар ҳокимлиги номидан ва манфаатларини кўзлаб транспорт воситалари учун шаҳар тўхташ жойларини ташкил етиш ҳудудий зоналари доирасидаги ер участкаларини ижарага бериш шартномасини битта ёки кўпроқ ҳудудий зоналар.</w:t>
      </w:r>
    </w:p>
    <w:p w14:paraId="00E90B3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Тўлов - Тошкент шаҳри ҳудудида жойлашган автотранспорт воситаларининг тўхташ жойларидан фойдаланганлик учун тўлов.</w:t>
      </w:r>
    </w:p>
    <w:p w14:paraId="075F3BE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Автотранспорт воситалари учун пуллик шаҳар автотураргоҳлари ушбу қарорда белгиланган тартибда пуллик асосда фойдаланиладиган автотранспорт воситалари учун шаҳар тўхташ жойлари ҳисобланади.</w:t>
      </w:r>
    </w:p>
    <w:p w14:paraId="6B8901DA"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Фойдаланувчи – транспорт воситалари учун тўхташ жойларидан пуллик/бепул асосда фойдаланувчи юридик ёки жисмоний шахс.</w:t>
      </w:r>
    </w:p>
    <w:p w14:paraId="0218E8B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Ногироннинг тўхташ жойига рухсатнома - И ёки ИИ гуруҳ ногирони бўлган ногироннинг транспорт воситасини (шу жумладан ногиронлар учун махсус транспорт воситасини) жойлаштириш ҳуқуқини тасдиқловчи ҳужжат (електрон ёзув). ” деган ёзув олд ва орқа ойналарга, шунингдек, ногирон боланинг транспорт воситасининг қонуний вакиллари ва ногиронларни транспорт воситалари учун махсус ажратилган тўхташ жойига олиб кетаётган бошқа шахсларнинг транспорт воситалари кўрсатилган.</w:t>
      </w:r>
    </w:p>
    <w:p w14:paraId="10A5897B" w14:textId="5988D34E" w:rsidR="008A3B46" w:rsidRPr="00736307" w:rsidRDefault="008A3B46" w:rsidP="00216C81">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4. Автотранспорт воситасини тўхташ жойига транспорт воситалари учун пуллик шаҳар тўхташ жойларига жойлаштирган шахс шаҳар ҳокимлиги томонидан тасдиқланган транспорт воситалари учун пуллик шаҳар тўхташ жойларидан фойдаланиш ва уларга транспорт воситаларини жойлаштиришнинг асосий параметрларига риоя қилиши шарт. Тошкент шаҳри (кейинги ўринларда автотранспорт воситалари учун шаҳар тўхташ жойларидан фойдаланиш қоидалари деб юритилади).</w:t>
      </w:r>
    </w:p>
    <w:p w14:paraId="3997FFF7"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5. Автотранспорт воситалари учун шаҳар тўхташ жойлари чекланмаган миқдордаги шахслар фойдаланиши учун мўлжалланган умумий фойдаланишдаги транспорт воситалари учун тўхташ жойлари.</w:t>
      </w:r>
    </w:p>
    <w:p w14:paraId="17436DC4"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6. Автотранспорт воситалари учун шаҳар тўхташ жойлари ҳудуди Ўзбекистон Республикаси Вазирлар Маҳкамаси қарори билан тасдиқланган Ўзбекистон Республикаси Йўл ҳаракати қоидаларининг 1 ва 2-иловаларида назарда тутилган тегишли йўл белгилари ва белгилари билан белгиланган автомобил йўли, кўчанинг бутун қисмини ўз ичига олади. Ўзбекистон Республикаси Вазирларнинг 2022-йил 12-апрелдаги “Йўл ҳаракати қоидаларини тасдиқлаш тўғрисида”ги 172-сон.</w:t>
      </w:r>
    </w:p>
    <w:p w14:paraId="10D6B32D"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7. Шаҳар автотураргоҳлари транспорт воситаларини сақлаш учун мўлжалланмаган. Шаҳар тўхташ жойларида учинчи шахслар томонидан транспорт воситаларининг ўғирланиши ва шикастланиши хавфи транспорт воситалари егаларининг ўзлари томонидан қопланади.</w:t>
      </w:r>
    </w:p>
    <w:p w14:paraId="17A476F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8. Автотранспорт воситаларини пуллик шаҳар тўхташ жойларига жойлаштириш (транспорт воситалари учун тўхташ жойларидан фойдаланиш) транспорт воситалари учун пуллик шаҳар тўхташ жойларини ташкил етишнинг ҳудудий зоналарида бундай ҳудудий зоналар қонун ҳужжатларида белгиланган тартибда кучга кирган кундан бошлаб тўланади. белгиланган тартибда, бепул жойлаштиришлар бундан мустасно:</w:t>
      </w:r>
    </w:p>
    <w:p w14:paraId="1B742B8F" w14:textId="77777777" w:rsidR="008A3B46" w:rsidRPr="00736307" w:rsidRDefault="008A3B46" w:rsidP="008A3B46">
      <w:pPr>
        <w:shd w:val="clear" w:color="auto" w:fill="FFFFFF"/>
        <w:spacing w:line="240" w:lineRule="auto"/>
        <w:ind w:firstLine="708"/>
        <w:jc w:val="both"/>
        <w:rPr>
          <w:rFonts w:eastAsia="Calibri" w:cs="Arial"/>
        </w:rPr>
      </w:pPr>
      <w:r w:rsidRPr="00736307">
        <w:rPr>
          <w:rFonts w:eastAsia="Times New Roman" w:cs="Times New Roman"/>
          <w:color w:val="000000"/>
          <w:szCs w:val="28"/>
          <w:lang w:eastAsia="ru-RU"/>
        </w:rPr>
        <w:t>фавқулодда вазиятлар ва махсус хизматлар фаолиятини амалга ошириш учун фойдаланиладиган транспорт воситалари;</w:t>
      </w:r>
      <w:r w:rsidRPr="00736307">
        <w:rPr>
          <w:rFonts w:eastAsia="Calibri" w:cs="Arial"/>
        </w:rPr>
        <w:t>жигарранг, қизил ёки кўк-қизил милтилловчи чироқ ва махсус овозли сигналлар билан жиҳозланган;</w:t>
      </w:r>
    </w:p>
    <w:p w14:paraId="52B7DA4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Олд ва орқа ойналарида “7.17” йўл белгиси тасвири туширилган И ёки ИИ гуруҳ ногиронлиги бўлган ногиронларнинг транспорт воситалари (жумладан, ногиронлар учун мўлжалланган махсус автотранспорт воситалари), шунингдек фуқаролик жамиятининг қонуний вакилларининг транспорт воситалари. ногирон бола ва ногиронларни ташийдиган бошқа шахсларнинг транспорт воситалари;</w:t>
      </w:r>
    </w:p>
    <w:p w14:paraId="723D9AA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Улуг ъВатан уруши қатнашчисининг, собиқ асирнинг, шу жумладан вояга етмаганнинг иккинчи жаҳон уруши даврида яратилган концлагерлар, геттолар ва бошқа мажбурий қамоқхоналардаги транспорт воситалари;</w:t>
      </w:r>
    </w:p>
    <w:p w14:paraId="4062CF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икки ғилдиракли мотоцикллар, скутерлар ва бошқа икки ғилдиракли автотранспорт воситалари.</w:t>
      </w:r>
    </w:p>
    <w:p w14:paraId="29C83BD6" w14:textId="1CAE9CE3" w:rsidR="008A3B46" w:rsidRPr="00736307" w:rsidRDefault="008A3B46" w:rsidP="00B2200B">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9. Умумий фойдаланишдаги автотранспорт воситалари учун тўхташ жойларининг барчасида, шу жумладан савдо корхоналари, хизмат кўрсатиш, тиббиёт, спорт ва маданий-кўнгилочар муассасалар ёнидан камида 5 фоиз жой (лекин бир жойдан кам бўлмаган) томонидан бошқариладиган автомобилларни бепул жойлаштириш учун ажратилади. ногиронлар учун тўхташ жойига рухсатномаси бўлган шахслар.</w:t>
      </w:r>
    </w:p>
    <w:p w14:paraId="01AC40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10. Шаҳар транспорт воситаларининг тўхташ жойларида електр транспорт воситалари учун камида 5% (лекин камида бир) автомашиналар учун тўхташ жойлари ажратилади.</w:t>
      </w:r>
    </w:p>
    <w:p w14:paraId="483C246B"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11. Електр транспорт воситалари учун тўхташ жойлари Тошкент шаҳар ҳокимлиги томонидан тасдиқланган талабларга жавоб берадиган електр транспорт воситаларини зарядлаш пунктлари билан жиҳозланган бўлиши керак.</w:t>
      </w:r>
    </w:p>
    <w:p w14:paraId="464DF89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Тўланган йиғим Тошкент шаҳар ривожлантириш жамғармаси ҳисобига ўтказилади ва алоҳида субсчётда ҳисобга олинади.</w:t>
      </w:r>
    </w:p>
    <w:p w14:paraId="3846698F" w14:textId="32418E7D" w:rsidR="008A3B46" w:rsidRPr="00736307" w:rsidRDefault="008A3B46"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Calibri" w:cs="Arial"/>
        </w:rPr>
        <w:t>13. Жамият Кузатув кенгаши қарори билан тўланган йиғимдан тушган маблағлар фақат кўчаларни, йўл четлари ва пиёдалар ўтиш жойларини жорий ва капитал таъмирлаш, реконструксия қилиш, ободонлаштириш, шу жумладан ахборот технологияларини жорий етиш, Жамият харажатларини қоплашга сарфланади. "Пуллик автотураргоҳ" АИСни сақлаш, ишлатиш ва модернизация қилиш учун.</w:t>
      </w:r>
    </w:p>
    <w:p w14:paraId="70422F60" w14:textId="5F4B27A0"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14. Белгилансинки, пуллик шаҳар автотураргоҳларида автотранспорт воситаларининг тўхташ жойларидан текин фойдаланиш мақсадида:</w:t>
      </w:r>
      <w:bookmarkStart w:id="1" w:name="_GoBack"/>
      <w:bookmarkEnd w:id="1"/>
    </w:p>
    <w:p w14:paraId="36206F56"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Улуг ъВатан уруши қатнашчилари, Иккинчи Жаҳон уруши даврида яратилган концлагерлар, геттолар ва бошқа мажбурий қамоқхоналарнинг собиқ асирлари, шу жумладан вояга етмаганлар;</w:t>
      </w:r>
    </w:p>
    <w:p w14:paraId="155BFAA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И ёки ИИ гуруҳ ногиронлари, шунингдек ногирон боланинг қонуний вакиллари ва ногиронларни ташиш билан шуғулланадиган бошқа шахслар;</w:t>
      </w:r>
    </w:p>
    <w:p w14:paraId="04ABAC4B" w14:textId="1FF942D2"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АИС "Пуллик тўхташ жойи" ногиронлар учун имтиёзли тўхташ жойи ва тўхташ учун рухсатномалар реестрини юритади.</w:t>
      </w:r>
    </w:p>
    <w:p w14:paraId="48FD61A2" w14:textId="5BA32A43"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15. Имтиёзли автотураргоҳга рухсатномалар ва ногиронлар учун тўхташ жойига рухсатномалар “Пуллик тўхташ жойи” АИСга киритилган имтиёзли тўхташ жойига рухсатномалар ва ногиронлар учун тўхтаб туриш рухсатномалари реестридаги електрон шаклдаги ёзувлардир.</w:t>
      </w:r>
    </w:p>
    <w:p w14:paraId="3B975A05" w14:textId="65AC4452"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16. Имтиёзли автотураргоҳга рухсатномалар ва ногиронлар учун тўхтаб туриш рухсатномалари реестрига ёзувлар киритиш йиғим олинмаган ҳолда амалга оширилади.</w:t>
      </w:r>
    </w:p>
    <w:p w14:paraId="3865474F" w14:textId="7B00A3D6"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17. Жамият ушбу қарорда белгиланган тартибда имтиёзли автотураргоҳлар ва ногиронларнинг тўхтаб туришига рухсатномалар реестрига ёзувлар киритиб, унинг фаолиятини юритиши белгилансин.</w:t>
      </w:r>
    </w:p>
    <w:p w14:paraId="2852EA7A" w14:textId="77777777" w:rsidR="00C203AE"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18. Белгиланг:</w:t>
      </w:r>
    </w:p>
    <w:p w14:paraId="16ED4052" w14:textId="4BD793EE" w:rsidR="008A3B46"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Компанияга қуйидаги функциялар юкланган:</w:t>
      </w:r>
    </w:p>
    <w:p w14:paraId="26C9437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“Пулли автотураргоҳ” АИС оператори;</w:t>
      </w:r>
    </w:p>
    <w:p w14:paraId="5F279D9F" w14:textId="3F435E09" w:rsidR="00C203AE" w:rsidRPr="00736307" w:rsidRDefault="00C203AE" w:rsidP="00301ADA">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Техник операторга қуйидаги функциялар юкланган:</w:t>
      </w:r>
    </w:p>
    <w:p w14:paraId="4246A324"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ҳамкорликда ва келишилган ҳолда календар режага мувофиқ ўрнатиш, ишга тушириш, ишга тушириш, муҳандислик тармоқлари ва ташқи ахборот тизимларига улаш, шаҳар автотранспорт воситаларининг тўхташ жойларини жиҳозлаш бўйича лойиҳа ҳужжатларини ишлаб чиқиш ҳамда қурилиш-монтаж ишларини амалга ошириш бўйича ваколатли давлат органлари ва маҳаллий давлат ҳокимияти органлари билан;</w:t>
      </w:r>
    </w:p>
    <w:p w14:paraId="27E5DBD0"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автотранспорт воситалари учун пуллик шаҳар тўхташ жойларини ташкил етишнинг ҳудудий зоналарида автотранспорт воситалари учун пуллик шаҳар тўхташ жойларини сақлаш ва улардан фойдаланиш тўғрисида;</w:t>
      </w:r>
    </w:p>
    <w:p w14:paraId="1F4AEDA6" w14:textId="599C7E5B" w:rsidR="00301ADA" w:rsidRDefault="00301ADA" w:rsidP="00216C81">
      <w:pPr>
        <w:shd w:val="clear" w:color="auto" w:fill="FFFFFF"/>
        <w:spacing w:line="240" w:lineRule="auto"/>
        <w:ind w:firstLine="708"/>
        <w:jc w:val="both"/>
        <w:rPr>
          <w:rFonts w:eastAsia="Times New Roman" w:cs="Times New Roman"/>
          <w:color w:val="000000"/>
          <w:szCs w:val="28"/>
          <w:lang w:eastAsia="ru-RU"/>
        </w:rPr>
      </w:pPr>
      <w:r>
        <w:rPr>
          <w:rFonts w:eastAsia="Times New Roman" w:cs="Times New Roman"/>
          <w:color w:val="000000"/>
          <w:szCs w:val="28"/>
          <w:lang w:eastAsia="ru-RU"/>
        </w:rPr>
        <w:t>- чекланмаган миқдордаги шахсларга транспорт воситаларини пуллик шаҳар автотураргоҳларига жойлаштириш хизматларини кўрсатиш;</w:t>
      </w:r>
    </w:p>
    <w:p w14:paraId="122EC0A5" w14:textId="0396052E" w:rsidR="008A3B46" w:rsidRPr="00736307" w:rsidRDefault="008A3B46"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пуллик шаҳар автотураргоҳларидан фойдаланувчиларнинг шаҳар автотураргоҳларидан фойдаланиш қоидаларига риоя етишини назорат қилиш;</w:t>
      </w:r>
    </w:p>
    <w:p w14:paraId="0929F53A" w14:textId="1D32CB72" w:rsidR="00C203AE" w:rsidRPr="00736307" w:rsidRDefault="00C203AE" w:rsidP="004B33C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шаҳар пуллик автотураргоҳлардан фойдаланиш билан боғлиқ масалалар бўйича учинчи шахсларга нисбатан судда Тошкент шаҳар ҳокимлиги номидан шаҳар ҳокимлиги манфаатларини ифодалаш.</w:t>
      </w:r>
    </w:p>
    <w:p w14:paraId="70074E31" w14:textId="1F47F60F"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19. Автотранспорт воситалари учун пуллик шаҳар тўхташ жойларини ташкил етиш учун ҳудудий зоналарни тасдиқлашда бундай зоналар Тошкент шаҳар ҳокимлигининг уларни тасдиқлаш тўғрисидаги қарори расмий еълон қилинган кундан бошлаб 30 кундан кечиктирмай кучга киритилади.</w:t>
      </w:r>
    </w:p>
    <w:p w14:paraId="634F90B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7E6F4099"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3DB6F63D" w14:textId="5C753553" w:rsidR="008A3B46" w:rsidRPr="00736307" w:rsidRDefault="008A3B46">
      <w:pPr>
        <w:spacing w:after="160" w:line="259" w:lineRule="auto"/>
        <w:rPr>
          <w:b/>
        </w:rPr>
      </w:pPr>
      <w:r w:rsidRPr="00736307">
        <w:rPr>
          <w:b/>
        </w:rPr>
        <w:br/>
      </w:r>
    </w:p>
    <w:p w14:paraId="178BA0B9" w14:textId="77777777" w:rsidR="008A3B46" w:rsidRPr="00736307" w:rsidRDefault="008A3B46">
      <w:pPr>
        <w:spacing w:after="160" w:line="259" w:lineRule="auto"/>
        <w:rPr>
          <w:b/>
        </w:rPr>
      </w:pPr>
    </w:p>
    <w:p w14:paraId="092D0ADD" w14:textId="092FC357" w:rsidR="00DE0C88" w:rsidRPr="00736307" w:rsidRDefault="00DE0C88" w:rsidP="008A3B46">
      <w:pPr>
        <w:ind w:firstLine="540"/>
        <w:jc w:val="right"/>
        <w:rPr>
          <w:b/>
          <w:sz w:val="21"/>
          <w:szCs w:val="21"/>
        </w:rPr>
      </w:pPr>
      <w:r w:rsidRPr="00736307">
        <w:rPr>
          <w:b/>
        </w:rPr>
        <w:t>2-илова</w:t>
      </w:r>
    </w:p>
    <w:p w14:paraId="20067197" w14:textId="0E96CF43" w:rsidR="00DE0C88" w:rsidRPr="00736307" w:rsidRDefault="00DE0C88" w:rsidP="00DE0C88">
      <w:pPr>
        <w:spacing w:line="240" w:lineRule="auto"/>
        <w:jc w:val="right"/>
      </w:pPr>
      <w:r w:rsidRPr="00736307">
        <w:t>Тошкент шаҳар ҳокимининг қарорига</w:t>
      </w:r>
    </w:p>
    <w:p w14:paraId="2ED1C088" w14:textId="3DC22434" w:rsidR="00DE0C88" w:rsidRPr="00736307" w:rsidRDefault="00DE0C88" w:rsidP="00DE0C88">
      <w:pPr>
        <w:spacing w:line="240" w:lineRule="auto"/>
        <w:jc w:val="right"/>
        <w:rPr>
          <w:i/>
          <w:sz w:val="20"/>
          <w:szCs w:val="20"/>
        </w:rPr>
      </w:pPr>
      <w:r w:rsidRPr="00736307">
        <w:t xml:space="preserve"> </w:t>
      </w:r>
    </w:p>
    <w:p w14:paraId="3FD3E045" w14:textId="77777777" w:rsidR="00DE0C88" w:rsidRPr="00736307" w:rsidRDefault="00DE0C88" w:rsidP="00DE0C88">
      <w:pPr>
        <w:spacing w:line="240" w:lineRule="auto"/>
        <w:ind w:firstLine="709"/>
        <w:jc w:val="right"/>
      </w:pPr>
      <w:r w:rsidRPr="00736307">
        <w:t>дан____ №_______</w:t>
      </w:r>
    </w:p>
    <w:p w14:paraId="3E4FA01E" w14:textId="77777777" w:rsidR="00DE0C88" w:rsidRPr="00736307" w:rsidRDefault="00DE0C88" w:rsidP="00DE0C88">
      <w:pPr>
        <w:spacing w:line="240" w:lineRule="auto"/>
        <w:ind w:firstLine="709"/>
        <w:jc w:val="right"/>
      </w:pPr>
    </w:p>
    <w:p w14:paraId="0FBE6BB4" w14:textId="77777777" w:rsidR="00DE0C88" w:rsidRPr="00736307" w:rsidRDefault="00DE0C88" w:rsidP="00DE0C88">
      <w:pPr>
        <w:jc w:val="right"/>
        <w:rPr>
          <w:sz w:val="21"/>
          <w:szCs w:val="21"/>
        </w:rPr>
      </w:pPr>
    </w:p>
    <w:p w14:paraId="44AFB84A" w14:textId="170483B1" w:rsidR="00DE0C88" w:rsidRPr="00736307" w:rsidRDefault="00D37141" w:rsidP="00E35284">
      <w:pPr>
        <w:spacing w:line="240" w:lineRule="auto"/>
        <w:ind w:firstLine="709"/>
        <w:jc w:val="center"/>
        <w:rPr>
          <w:b/>
          <w:szCs w:val="28"/>
        </w:rPr>
      </w:pPr>
      <w:r>
        <w:rPr>
          <w:b/>
          <w:szCs w:val="28"/>
        </w:rPr>
        <w:t>Автотранспорт воситалари учун пуллик шаҳар тўхташ жойларидан фойдаланишнинг асосий параметрлари ва транспорт воситаларини пуллик шаҳар тўхташ жойларига жойлаштириш учун ҳақ тўлаш тартиби</w:t>
      </w:r>
    </w:p>
    <w:p w14:paraId="4E956C00" w14:textId="637A67EC" w:rsidR="00E35284" w:rsidRPr="00736307" w:rsidRDefault="00E35284" w:rsidP="00E35284">
      <w:pPr>
        <w:spacing w:line="240" w:lineRule="auto"/>
        <w:ind w:firstLine="709"/>
        <w:jc w:val="center"/>
        <w:rPr>
          <w:b/>
          <w:szCs w:val="28"/>
        </w:rPr>
      </w:pPr>
    </w:p>
    <w:p w14:paraId="69F1C663" w14:textId="5597A222" w:rsidR="00E35284" w:rsidRPr="00736307" w:rsidRDefault="00E35284" w:rsidP="00E35284">
      <w:pPr>
        <w:spacing w:line="240" w:lineRule="auto"/>
        <w:ind w:firstLine="709"/>
        <w:jc w:val="both"/>
        <w:rPr>
          <w:bCs/>
          <w:szCs w:val="28"/>
        </w:rPr>
      </w:pPr>
    </w:p>
    <w:p w14:paraId="3533DC87" w14:textId="00767E1A" w:rsidR="00E35284" w:rsidRPr="00736307" w:rsidRDefault="003441F9" w:rsidP="00715E3C">
      <w:pPr>
        <w:pStyle w:val="a6"/>
        <w:numPr>
          <w:ilvl w:val="0"/>
          <w:numId w:val="27"/>
        </w:numPr>
        <w:spacing w:line="240" w:lineRule="auto"/>
        <w:ind w:left="-142" w:firstLine="142"/>
        <w:jc w:val="center"/>
        <w:rPr>
          <w:bCs/>
          <w:szCs w:val="28"/>
          <w:lang w:val="en-US"/>
        </w:rPr>
      </w:pPr>
      <w:r w:rsidRPr="00736307">
        <w:rPr>
          <w:bCs/>
          <w:szCs w:val="28"/>
          <w:lang w:bidi="he-IL"/>
        </w:rPr>
        <w:t>УМУМИЙ ҲОЛАТ</w:t>
      </w:r>
    </w:p>
    <w:p w14:paraId="5CD05913" w14:textId="77777777" w:rsidR="00715E3C" w:rsidRPr="00736307" w:rsidRDefault="00715E3C" w:rsidP="00715E3C">
      <w:pPr>
        <w:pStyle w:val="a6"/>
        <w:spacing w:line="240" w:lineRule="auto"/>
        <w:ind w:left="0"/>
        <w:rPr>
          <w:bCs/>
          <w:szCs w:val="28"/>
          <w:lang w:val="en-US"/>
        </w:rPr>
      </w:pPr>
    </w:p>
    <w:p w14:paraId="42EA973D" w14:textId="6881B6D0" w:rsidR="003441F9" w:rsidRPr="00736307" w:rsidRDefault="00D37141" w:rsidP="004B33C4">
      <w:pPr>
        <w:pStyle w:val="a6"/>
        <w:numPr>
          <w:ilvl w:val="1"/>
          <w:numId w:val="27"/>
        </w:numPr>
        <w:spacing w:line="240" w:lineRule="auto"/>
        <w:ind w:left="-142" w:firstLine="993"/>
        <w:jc w:val="both"/>
        <w:rPr>
          <w:bCs/>
          <w:szCs w:val="28"/>
        </w:rPr>
      </w:pPr>
      <w:r>
        <w:rPr>
          <w:bCs/>
          <w:szCs w:val="28"/>
        </w:rPr>
        <w:t>Автотранспорт воситалари учун шаҳарда пуллик тўхташ жойларидан фойдаланиш ва уларга транспорт воситаларини жойлаштиришнинг асосий шартлари, шунингдек, транспорт воситаларини пуллик шаҳар тўхташ жойларига жойлаштириш учун ҳақ тўлаш тартиби (кейинги ўринларда Қоидалар) қўлланилади. автотранспорт воситаларини пуллик шаҳар тўхташ жойларига жойлаштириш ҳамда транспорт воситаларини пуллик тўхташ жойига жойлаштирган шахслар (кейинги ўринларда фойдаланувчилар деб юритилади), шу жумладан транспорт воситаларини жойлаштирганлик учун йиғим тўлашда амалга оширадиган ҳаракатлар тартиби ва кетма-кетлигини белгилаш. транспорт воситалари учун пуллик шаҳар тўхташ жойлари учун тўхташ жойи (бундан буён матнда тўлов деб юритилади).</w:t>
      </w:r>
    </w:p>
    <w:p w14:paraId="4BE1A429" w14:textId="79974EF8" w:rsidR="00DB0B47" w:rsidRPr="00736307" w:rsidRDefault="00D37141" w:rsidP="00DB0B47">
      <w:pPr>
        <w:pStyle w:val="a6"/>
        <w:numPr>
          <w:ilvl w:val="1"/>
          <w:numId w:val="27"/>
        </w:numPr>
        <w:spacing w:line="240" w:lineRule="auto"/>
        <w:ind w:left="-142" w:firstLine="993"/>
        <w:jc w:val="both"/>
        <w:rPr>
          <w:bCs/>
          <w:szCs w:val="28"/>
        </w:rPr>
      </w:pPr>
      <w:r>
        <w:rPr>
          <w:bCs/>
          <w:szCs w:val="28"/>
        </w:rPr>
        <w:t>Қоидалар барча фойдаланувчилар учун мажбурийдир.</w:t>
      </w:r>
    </w:p>
    <w:p w14:paraId="2838D778" w14:textId="1A45BD16"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Автотранспорт воситалари учун пуллик шаҳар тўхташ жойида ўрнатилган йўл ҳаракати бошқарувининг барча техник воситалари, транспорт воситаларининг тўхташ жойларини ишлатиш учун мўлжалланган бошқа стационар ёки мобил ускуналар, шу жумладан пуллик йиғиш мосламалари транспорт воситаларини тўхташ жойларининг бир қисмидир (бундан буён матнда тўхташ жойлари учун ускуналар деб юритилади). автотураргоҳлар).</w:t>
      </w:r>
    </w:p>
    <w:p w14:paraId="0073BCED" w14:textId="1A9254D8"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Қоидаларнинг мақсадлари учун қуйидаги тушунчалар ва атамалар қўлланилади:</w:t>
      </w:r>
    </w:p>
    <w:p w14:paraId="7ACD93D8" w14:textId="3BA20977" w:rsidR="00DB0B47" w:rsidRPr="00736307" w:rsidRDefault="00DC4B2A" w:rsidP="003862DF">
      <w:pPr>
        <w:pStyle w:val="a6"/>
        <w:numPr>
          <w:ilvl w:val="2"/>
          <w:numId w:val="27"/>
        </w:numPr>
        <w:spacing w:line="240" w:lineRule="auto"/>
        <w:ind w:left="-142" w:firstLine="993"/>
        <w:jc w:val="both"/>
        <w:rPr>
          <w:bCs/>
          <w:szCs w:val="28"/>
        </w:rPr>
      </w:pPr>
      <w:r w:rsidRPr="00736307">
        <w:rPr>
          <w:bCs/>
          <w:szCs w:val="28"/>
        </w:rPr>
        <w:t>Тўхташ сеанси - транспорт воситасини пуллик шаҳар тўхташ жойига қўйиш вақти, унинг бошланиши транспорт воситалари учун пуллик шаҳар тўхташ жойларининг тўхташ жойига транспорт воситасини жойлаштиришни қайд етиш вақти ҳисобланади. ёки тўловни тўхташ жойи ҳисоблагич орқали қўйганлик учун тўловни тўлаш вақти ва унинг тугаши автотранспорт воситалари учун пуллик шаҳар тўхташ жойлари тўхташ жойидан транспорт воситаси маблағларини олиб қўйишни қайд етиш ёки олдиндан тўланган вақтнинг тугаши ҳисобланади. автотранспорт воситасини тўхташ жойига қўйиш учун йиғим тўланган тақдирда;</w:t>
      </w:r>
    </w:p>
    <w:p w14:paraId="03271D2D" w14:textId="0AFC0547" w:rsidR="00DC4B2A" w:rsidRPr="00736307" w:rsidRDefault="00DC4B2A" w:rsidP="009C5D86">
      <w:pPr>
        <w:pStyle w:val="a6"/>
        <w:numPr>
          <w:ilvl w:val="2"/>
          <w:numId w:val="27"/>
        </w:numPr>
        <w:spacing w:line="240" w:lineRule="auto"/>
        <w:ind w:left="-142" w:firstLine="540"/>
        <w:jc w:val="both"/>
        <w:rPr>
          <w:bCs/>
          <w:szCs w:val="28"/>
          <w:lang w:bidi="he-IL"/>
        </w:rPr>
      </w:pPr>
      <w:r w:rsidRPr="00736307">
        <w:rPr>
          <w:bCs/>
          <w:szCs w:val="28"/>
          <w:lang w:bidi="he-IL"/>
        </w:rPr>
        <w:t>СМС (инглизча Шорт Мессагинг Сервиcе иборасининг қисқартмаси) мобил телефон ёрдамида қисқа матнли хабарларни қабул қилиш ва узатиш имконини берувчи технология бўлиб, алоқа операторлари томонидан тақдим етиладиган стандарт хизматлар тўпламига киритилган;</w:t>
      </w:r>
    </w:p>
    <w:p w14:paraId="622296E3" w14:textId="10C81F7B" w:rsidR="003441F9" w:rsidRPr="00736307" w:rsidRDefault="00DC4B2A" w:rsidP="004B33C4">
      <w:pPr>
        <w:pStyle w:val="a6"/>
        <w:numPr>
          <w:ilvl w:val="2"/>
          <w:numId w:val="27"/>
        </w:numPr>
        <w:spacing w:line="240" w:lineRule="auto"/>
        <w:ind w:left="-142" w:firstLine="540"/>
        <w:jc w:val="both"/>
        <w:rPr>
          <w:bCs/>
          <w:szCs w:val="28"/>
          <w:lang w:bidi="he-IL"/>
        </w:rPr>
      </w:pPr>
      <w:r w:rsidRPr="00736307">
        <w:rPr>
          <w:bCs/>
          <w:szCs w:val="28"/>
          <w:lang w:bidi="he-IL"/>
        </w:rPr>
        <w:t>Виртуал автотураргоҳ ҳисобварағи жисмоний ёки юридик шахс томонидан амалга оширилган операцияларни ҳисобга олишда акс еттириш учун мўлжалланган, жисмоний ёки юридик шахснинг шаҳар автотураргоҳининг ягона ахборот тизимидаги (кейинги ўринларда “Пуллик тўхташ жойи” АИС деб юритилади) универсал ҳисобварағи. автотранспорт воситаларини шаҳардаги пуллик тўхташ жойларига жойлаштириш билан боғлиқ “Виртуал тўхташ жойи ҳисоби” _______.уз порталида жисмоний ёки юридик шахснинг “шахсий кабинети”ни рўйхатдан ўтказишда, шу жумладан “Пуллик тўхташ жойи” мобил АИС орқали яратилади. ариза, шунингдек, дастлаб ____ рақамига қисқа матнли хабар (СМС) юборилганда ёки +998______________ рақамига дастлабки қўнғироқ пайтида.</w:t>
      </w:r>
    </w:p>
    <w:p w14:paraId="4D8447F8" w14:textId="429E305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Мобил илова расмий мобил илова бўлиб, у ҳақидаги маʼлумотлар Тошкент шаҳар ҳокимлиги веб-сайти ва ______.уз порталида жойлаштирилган.</w:t>
      </w:r>
    </w:p>
    <w:p w14:paraId="02DD85F5" w14:textId="4AD2EAF6"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Овозли меню - бу +998__________ рақамига қўнғироқ қилишда ижро етиладиган овозли файл бўлиб, муайян ҳаракатни танлаш имконияти мавжуд;</w:t>
      </w:r>
    </w:p>
    <w:p w14:paraId="188CC679" w14:textId="66FAB47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Тўхташ зонаси рақами – автотранспорт воситалари учун пуллик шаҳар тўхташ жойларини автотранспорт воситалари учун пуллик шаҳар тўхташ жойлари ташкил етиш ҳудудий зонасига, шунингдек, Тошкент шаҳрининг туманига мансублиги тўғрисидаги маълумотларни ўз ичига олган ягона идентификатор;</w:t>
      </w:r>
    </w:p>
    <w:p w14:paraId="3AEAF8A6" w14:textId="751D411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ГРЗ – Ўзбекистон Республикаси қонунчилиги талабларига мувофиқ рўйхатга олиш белгиси таркибидаги ҳарфлар ва рақамларни ўз ичига олган транспорт воситасининг давлат рўйхатидан ўтказиш белгиси.</w:t>
      </w:r>
    </w:p>
    <w:p w14:paraId="1DC95018" w14:textId="3B34697D" w:rsidR="00F97B83" w:rsidRPr="00736307" w:rsidRDefault="00F97B83" w:rsidP="00F97B83">
      <w:pPr>
        <w:spacing w:line="240" w:lineRule="auto"/>
        <w:jc w:val="both"/>
        <w:rPr>
          <w:bCs/>
          <w:szCs w:val="28"/>
          <w:lang w:bidi="he-IL"/>
        </w:rPr>
      </w:pPr>
    </w:p>
    <w:p w14:paraId="1A898AE5" w14:textId="283346CB" w:rsidR="00F97B83" w:rsidRPr="00736307" w:rsidRDefault="00F97B83" w:rsidP="00715E3C">
      <w:pPr>
        <w:pStyle w:val="a6"/>
        <w:numPr>
          <w:ilvl w:val="0"/>
          <w:numId w:val="27"/>
        </w:numPr>
        <w:spacing w:line="240" w:lineRule="auto"/>
        <w:ind w:left="-142" w:firstLine="0"/>
        <w:jc w:val="center"/>
        <w:rPr>
          <w:bCs/>
          <w:szCs w:val="28"/>
          <w:lang w:bidi="he-IL"/>
        </w:rPr>
      </w:pPr>
      <w:r w:rsidRPr="00736307">
        <w:rPr>
          <w:bCs/>
          <w:szCs w:val="28"/>
          <w:lang w:bidi="he-IL"/>
        </w:rPr>
        <w:t>ШАҲАР АВТОМОШИЛАЛАРИНИ ТЎТАРИШ ТЎХТАРИШ ЖОЙЛАРИДАН ФОЙДАЛАНИШ ВА УЛАРГА АВТОМОШИЛЛАРНИ ЖОЙЛАШ ҚОИДАЛАРИ.</w:t>
      </w:r>
    </w:p>
    <w:p w14:paraId="522FAB1E" w14:textId="77777777" w:rsidR="00F97B83" w:rsidRPr="00736307" w:rsidRDefault="00F97B83" w:rsidP="00F97B83">
      <w:pPr>
        <w:pStyle w:val="a6"/>
        <w:spacing w:line="240" w:lineRule="auto"/>
        <w:ind w:left="1429"/>
        <w:jc w:val="both"/>
        <w:rPr>
          <w:bCs/>
          <w:szCs w:val="28"/>
          <w:lang w:bidi="he-IL"/>
        </w:rPr>
      </w:pPr>
    </w:p>
    <w:p w14:paraId="6EBC2319" w14:textId="6BEE984E" w:rsidR="00F97B83" w:rsidRPr="00736307" w:rsidRDefault="00F97B83" w:rsidP="00F97B83">
      <w:pPr>
        <w:pStyle w:val="a6"/>
        <w:numPr>
          <w:ilvl w:val="1"/>
          <w:numId w:val="27"/>
        </w:numPr>
        <w:spacing w:line="240" w:lineRule="auto"/>
        <w:ind w:left="-142" w:firstLine="709"/>
        <w:jc w:val="both"/>
        <w:rPr>
          <w:bCs/>
          <w:szCs w:val="28"/>
          <w:lang w:bidi="he-IL"/>
        </w:rPr>
      </w:pPr>
      <w:r w:rsidRPr="00736307">
        <w:rPr>
          <w:bCs/>
          <w:szCs w:val="28"/>
          <w:lang w:bidi="he-IL"/>
        </w:rPr>
        <w:t>Автотранспорт воситаларини пуллик шаҳар тўхташ жойларини ташкил етишнинг ҳудудий зоналарида автотранспорт воситаларини тўхташ жойларига жойлаштириш, бепул тўхташ жойлари бундан мустасно, белгиланган тартибда бундай ҳудудий зоналар кучга кирган кундан бошлаб тўланади. жойлаштириш:</w:t>
      </w:r>
    </w:p>
    <w:p w14:paraId="76F07E6E" w14:textId="7A7497A5" w:rsidR="00F97B83" w:rsidRPr="00736307" w:rsidRDefault="00F97B83" w:rsidP="004B33C4">
      <w:pPr>
        <w:pStyle w:val="a6"/>
        <w:numPr>
          <w:ilvl w:val="2"/>
          <w:numId w:val="27"/>
        </w:numPr>
        <w:spacing w:line="240" w:lineRule="auto"/>
        <w:ind w:left="-142" w:firstLine="851"/>
        <w:jc w:val="both"/>
        <w:rPr>
          <w:bCs/>
          <w:szCs w:val="28"/>
          <w:lang w:bidi="he-IL"/>
        </w:rPr>
      </w:pPr>
      <w:r w:rsidRPr="00736307">
        <w:rPr>
          <w:bCs/>
          <w:szCs w:val="28"/>
          <w:lang w:bidi="he-IL"/>
        </w:rPr>
        <w:t>Автотранспорт воситаларини пуллик шаҳар тўхташ жойларига еркин жойлаштириш ҳуқуқи берилган фойдаланувчиларнинг тоифалари Тартибда белгиланган.</w:t>
      </w:r>
      <w:r w:rsidR="004B33C4" w:rsidRPr="00736307">
        <w:rPr>
          <w:rFonts w:eastAsia="Times New Roman" w:cs="Times New Roman"/>
          <w:bCs/>
          <w:color w:val="000000"/>
          <w:szCs w:val="28"/>
          <w:lang w:eastAsia="ru-RU"/>
        </w:rPr>
        <w:t>Тошкент шаҳар ҳокимлигининг 2024 йил ____ ______-сон ______-сон қарори билан тасдиқланган Тошкент шаҳрида автотранспорт воситаларининг тўхташ жойларини яратиш, улардан фойдаланиш ва улардан фойдаланиш.</w:t>
      </w:r>
      <w:r w:rsidR="004B33C4" w:rsidRPr="00736307">
        <w:rPr>
          <w:bCs/>
          <w:szCs w:val="28"/>
          <w:lang w:bidi="he-IL"/>
        </w:rPr>
        <w:t>.</w:t>
      </w:r>
    </w:p>
    <w:p w14:paraId="447D4A14" w14:textId="77777777" w:rsidR="00715E3C" w:rsidRPr="00736307" w:rsidRDefault="00F97B83" w:rsidP="00715E3C">
      <w:pPr>
        <w:pStyle w:val="a6"/>
        <w:numPr>
          <w:ilvl w:val="2"/>
          <w:numId w:val="27"/>
        </w:numPr>
        <w:spacing w:line="240" w:lineRule="auto"/>
        <w:ind w:left="-142" w:firstLine="851"/>
        <w:jc w:val="both"/>
        <w:rPr>
          <w:bCs/>
          <w:szCs w:val="28"/>
          <w:lang w:bidi="he-IL"/>
        </w:rPr>
      </w:pPr>
      <w:r w:rsidRPr="00736307">
        <w:rPr>
          <w:bCs/>
          <w:szCs w:val="28"/>
          <w:lang w:bidi="he-IL"/>
        </w:rPr>
        <w:t>Транспорт воситаси</w:t>
      </w:r>
      <w:r w:rsidRPr="00736307">
        <w:rPr>
          <w:rFonts w:eastAsia="Times New Roman" w:cs="Times New Roman"/>
          <w:color w:val="000000" w:themeColor="text1"/>
          <w:szCs w:val="28"/>
          <w:lang w:eastAsia="ru-RU"/>
        </w:rPr>
        <w:t>И ёки ИИ гуруҳ ногиронлари, шунингдек ногирон боланинг қонуний вакиллари ва ногиронларни ташиш билан шуғулланадиган бошқа шахслар тўхташ рухсатномаси егаларининг транспорт воситаларини жойлаштириш учун махсус мўлжалланган автотранспорт воситалари учун пуллик шаҳар тўхташ жойларига бепул жойлаштирилади. ногирон киши.</w:t>
      </w:r>
    </w:p>
    <w:p w14:paraId="00C82455" w14:textId="4E49F2FC" w:rsidR="00715E3C" w:rsidRPr="00736307" w:rsidRDefault="004B33C4" w:rsidP="00715E3C">
      <w:pPr>
        <w:pStyle w:val="a6"/>
        <w:numPr>
          <w:ilvl w:val="2"/>
          <w:numId w:val="27"/>
        </w:numPr>
        <w:spacing w:line="240" w:lineRule="auto"/>
        <w:ind w:left="-142" w:firstLine="851"/>
        <w:jc w:val="both"/>
        <w:rPr>
          <w:bCs/>
          <w:szCs w:val="28"/>
          <w:lang w:bidi="he-IL"/>
        </w:rPr>
      </w:pPr>
      <w:r w:rsidRPr="00736307">
        <w:rPr>
          <w:bCs/>
          <w:szCs w:val="28"/>
          <w:lang w:bidi="he-IL"/>
        </w:rPr>
        <w:t>Икки ғилдиракли мотоцикллар, скутерлар ва бошқа икки ғилдиракли автотранспорт воситалари автотранспорт воситалари учун пуллик шаҳар тўхташ жойларининг тўхташ жойларига ҳар қандай тўхташ жойида бепул жойлаштирилади, тегишли йўл белгилари ва белгилари билан кўрсатилган ногиронлар учун тўхташ жойлари бундан мустасно. (ёки) бошқа транспорт воситаларини жойлаштириш тақиқланган белгилар;</w:t>
      </w:r>
    </w:p>
    <w:p w14:paraId="7506A5DD" w14:textId="436DBB3B" w:rsidR="00715E3C" w:rsidRPr="00736307" w:rsidRDefault="003862DF" w:rsidP="00B2200B">
      <w:pPr>
        <w:pStyle w:val="a6"/>
        <w:spacing w:line="240" w:lineRule="auto"/>
        <w:ind w:left="-142" w:firstLine="993"/>
        <w:jc w:val="both"/>
        <w:rPr>
          <w:bCs/>
          <w:szCs w:val="28"/>
          <w:lang w:bidi="he-IL"/>
        </w:rPr>
      </w:pPr>
      <w:r w:rsidRPr="00736307">
        <w:rPr>
          <w:bCs/>
          <w:szCs w:val="28"/>
          <w:lang w:bidi="he-IL"/>
        </w:rPr>
        <w:t>2.2. Автотранспортни пуллик шаҳар тўхташ жойлари учун тўхташ жойига жойлаштириш учун тўлов қуйидаги усуллардан бири билан амалга оширилади:</w:t>
      </w:r>
    </w:p>
    <w:p w14:paraId="11E77D79" w14:textId="52F5BA50" w:rsidR="00715E3C" w:rsidRPr="00736307" w:rsidRDefault="003862DF" w:rsidP="003862DF">
      <w:pPr>
        <w:pStyle w:val="a6"/>
        <w:spacing w:line="240" w:lineRule="auto"/>
        <w:ind w:left="-142" w:firstLine="851"/>
        <w:jc w:val="both"/>
        <w:rPr>
          <w:bCs/>
          <w:szCs w:val="28"/>
          <w:lang w:bidi="he-IL"/>
        </w:rPr>
      </w:pPr>
      <w:r w:rsidRPr="00736307">
        <w:rPr>
          <w:bCs/>
          <w:szCs w:val="28"/>
          <w:lang w:bidi="he-IL"/>
        </w:rPr>
        <w:t>2.2.1. Автотранспорт воситасининг тўхташ жойи яқинида жойлашган тўхташ жойи ҳисоблагичи орқали, нақд пулда ёки нақд пулсиз тўлов усуллари билан, улардан фойдаланиш тўхташ жойининг техник мосламасида кўзда тутилган.</w:t>
      </w:r>
    </w:p>
    <w:p w14:paraId="40526D02" w14:textId="43CA8B53" w:rsidR="00715E3C" w:rsidRPr="00736307" w:rsidRDefault="003862DF" w:rsidP="003862DF">
      <w:pPr>
        <w:spacing w:line="240" w:lineRule="auto"/>
        <w:ind w:firstLine="708"/>
        <w:jc w:val="both"/>
        <w:rPr>
          <w:bCs/>
          <w:szCs w:val="28"/>
          <w:lang w:bidi="he-IL"/>
        </w:rPr>
      </w:pPr>
      <w:r w:rsidRPr="00736307">
        <w:rPr>
          <w:bCs/>
          <w:szCs w:val="28"/>
          <w:lang w:bidi="he-IL"/>
        </w:rPr>
        <w:t>2.2.2. Виртуал автотураргоҳ ҳисобидан пул маблағларини ечиб олиш орқали. Ҳисобдан чиқариш транспорт воситасини пуллик шаҳар тўхташ жойларининг тўхташ жойига қўйиш қайд етилган пайтдан бошлаб транспорт воситасини пуллик шаҳар тўхташ жойларидан олиб қўйилганлиги қайд етилгунга қадар амалга оширилади. Автотранспорт воситасини шаҳарда пуллик тўхташ жойлари учун тўхташ жойига жойлаштиришни қайд етиш, шунингдек транспорт воситаларини пуллик шаҳар тўхташ жойлари учун тўхташ жойидан олиб қўйишни қайд етиш ____ рақамига СМС юбориш орқали амалга оширилади ёки +998______________ рақамига қўнғироқ қилиш, ёки мобил иловадан фойдаланган ҳолда тўхтаб туриш сеансини фаоллаштириш сўровини юбориш ёки жисмоний ёки юридик шахснинг ________.уз порталидаги шахсий кабинетига.</w:t>
      </w:r>
    </w:p>
    <w:p w14:paraId="0F7BFDD6" w14:textId="07B8D528" w:rsidR="00715E3C" w:rsidRPr="00736307" w:rsidRDefault="003862DF" w:rsidP="00DE5254">
      <w:pPr>
        <w:pStyle w:val="a6"/>
        <w:spacing w:line="240" w:lineRule="auto"/>
        <w:ind w:left="0" w:firstLine="709"/>
        <w:jc w:val="both"/>
        <w:rPr>
          <w:bCs/>
          <w:szCs w:val="28"/>
          <w:lang w:bidi="he-IL"/>
        </w:rPr>
      </w:pPr>
      <w:r w:rsidRPr="00736307">
        <w:rPr>
          <w:bCs/>
          <w:szCs w:val="28"/>
          <w:lang w:bidi="he-IL"/>
        </w:rPr>
        <w:t>2.2.2 (1) Виртуал автотураргоҳ ҳисобварағидан пул маблағларини ечиб олиш орқали транспорт воситасини жойлаштириш учун тўловни тўлашда. Ҳисобдан чиқариш, агар транспорт воситасини пуллик шаҳар тўхташ жойларининг тўхташ жойига бепул жойлаштириш шартлари бажарилмаса, тўхташ сессияси тугаганидан кейин 5 дақиқа ичида амалга оширилади. Автотранспорт воситаларини шаҳарда пуллик тўхташ жойлари учун тўхташ жойига жойлаштиришни қайд етиш, шунингдек, автотранспорт воситалари учун пуллик шаҳар тўхташ жойлари учун тўхташ жойидан транспорт воситасини олиб қўйишни қайд етиш тўхташ жойини фаоллаштириш тўғрисида сўров юбориш орқали амалга оширилади. мобил илова ёрдамида.</w:t>
      </w:r>
    </w:p>
    <w:p w14:paraId="2CB36A00" w14:textId="77777777" w:rsidR="00DE5254" w:rsidRPr="00736307" w:rsidRDefault="00DE5254" w:rsidP="00DE5254">
      <w:pPr>
        <w:pStyle w:val="a6"/>
        <w:numPr>
          <w:ilvl w:val="2"/>
          <w:numId w:val="29"/>
        </w:numPr>
        <w:spacing w:line="240" w:lineRule="auto"/>
        <w:ind w:left="0" w:firstLine="709"/>
        <w:jc w:val="both"/>
        <w:rPr>
          <w:bCs/>
          <w:szCs w:val="28"/>
          <w:lang w:bidi="he-IL"/>
        </w:rPr>
      </w:pPr>
      <w:r w:rsidRPr="00736307">
        <w:rPr>
          <w:bCs/>
          <w:szCs w:val="28"/>
          <w:lang w:bidi="he-IL"/>
        </w:rPr>
        <w:t>(2) Тошкент шаҳар ҳокимлигининг веб-сайтида, фуқаро ёки ташкилотнинг _________.уз порталидаги шахсий кабинетида, мобил иловада кўрсатилган реквизитлар бўйича автотранспорт воситаларини тўланадиган шаҳар тўхташ жойларига жойлаш учун йиғим тўлашда. .</w:t>
      </w:r>
    </w:p>
    <w:p w14:paraId="62F5641E" w14:textId="7B6D9D7B" w:rsidR="00715E3C" w:rsidRPr="00736307" w:rsidRDefault="00715E3C" w:rsidP="004B33C4">
      <w:pPr>
        <w:pStyle w:val="a6"/>
        <w:numPr>
          <w:ilvl w:val="2"/>
          <w:numId w:val="29"/>
        </w:numPr>
        <w:spacing w:line="240" w:lineRule="auto"/>
        <w:ind w:left="0" w:firstLine="709"/>
        <w:jc w:val="both"/>
        <w:rPr>
          <w:bCs/>
          <w:szCs w:val="28"/>
          <w:lang w:bidi="he-IL"/>
        </w:rPr>
      </w:pPr>
      <w:r w:rsidRPr="00736307">
        <w:rPr>
          <w:bCs/>
          <w:szCs w:val="28"/>
          <w:lang w:bidi="he-IL"/>
        </w:rPr>
        <w:t>Фойдаланувчи Қоидаларнинг 2.2-бандида кўрсатилган усуллардан бирини қўллаган ҳолда транспорт воситасини тўланадиган шаҳар тўхташ жойларига қўйганлик учун йиғим тўлаш орқали тўхташ жойига кирган пайтдан бошлаб беш дақиқа ичида тўхташ сеансини бошлаши шарт, бундан мустасно. транспорт воситасини жойлаштириш бепул бўлган тақдирда;</w:t>
      </w:r>
    </w:p>
    <w:p w14:paraId="66C86655" w14:textId="24847E4A" w:rsidR="00715E3C" w:rsidRPr="00736307" w:rsidRDefault="00715E3C" w:rsidP="00D17F32">
      <w:pPr>
        <w:pStyle w:val="a6"/>
        <w:numPr>
          <w:ilvl w:val="2"/>
          <w:numId w:val="32"/>
        </w:numPr>
        <w:spacing w:line="240" w:lineRule="auto"/>
        <w:ind w:left="0" w:firstLine="709"/>
        <w:jc w:val="both"/>
        <w:rPr>
          <w:bCs/>
          <w:szCs w:val="28"/>
          <w:lang w:bidi="he-IL"/>
        </w:rPr>
      </w:pPr>
      <w:r w:rsidRPr="00736307">
        <w:rPr>
          <w:bCs/>
          <w:szCs w:val="28"/>
          <w:lang w:bidi="he-IL"/>
        </w:rPr>
        <w:t>Ушбу бандда ва Қоидаларнинг 2.3-бандида белгиланган талабларга риоя қилмаслик транспорт воситасини пуллик шаҳар тўхташ жойларига жойлаштириш учун тўловни амалга оширмаслик ҳисобланади ва амалдаги қонун ҳужжатларига мувофиқ фуқаролик жавобгарлигини келтириб чиқаради.</w:t>
      </w:r>
    </w:p>
    <w:p w14:paraId="4580BA82" w14:textId="77777777" w:rsidR="00D17F32" w:rsidRPr="00736307" w:rsidRDefault="00D17F32" w:rsidP="00D17F32">
      <w:pPr>
        <w:spacing w:line="240" w:lineRule="auto"/>
        <w:ind w:firstLine="708"/>
        <w:jc w:val="both"/>
        <w:rPr>
          <w:bCs/>
          <w:szCs w:val="28"/>
          <w:lang w:bidi="he-IL"/>
        </w:rPr>
      </w:pPr>
      <w:r w:rsidRPr="00736307">
        <w:rPr>
          <w:bCs/>
          <w:szCs w:val="28"/>
          <w:lang w:bidi="he-IL"/>
        </w:rPr>
        <w:t>2.5. Фойдаланувчи транспорт воситалари учун пуллик шаҳар тўхташ жойларини тўхташ жойини қуйидаги ҳоллардан кейин беш дақиқа ичида тарк етиши шарт:</w:t>
      </w:r>
    </w:p>
    <w:p w14:paraId="06734F83" w14:textId="042464B6" w:rsidR="00715E3C" w:rsidRPr="00736307" w:rsidRDefault="00D17F32" w:rsidP="00D17F32">
      <w:pPr>
        <w:spacing w:line="240" w:lineRule="auto"/>
        <w:ind w:firstLine="708"/>
        <w:jc w:val="both"/>
        <w:rPr>
          <w:bCs/>
          <w:szCs w:val="28"/>
          <w:lang w:bidi="he-IL"/>
        </w:rPr>
      </w:pPr>
      <w:r w:rsidRPr="00736307">
        <w:rPr>
          <w:bCs/>
          <w:szCs w:val="28"/>
          <w:lang w:bidi="he-IL"/>
        </w:rPr>
        <w:t>2.5.1. фойдаланувчининг виртуал тўхташ жойи ҳисобварағидан маблағларни ечиб олиш йўли билан транспорт воситасини жойлаштирганлик учун йиғим тўлашда автотранспорт воситалари учун тўланадиган шаҳар тўхташ жойларидан транспорт воситасини тўхташ жойидан олиб қўйишни қайд етиш;</w:t>
      </w:r>
    </w:p>
    <w:p w14:paraId="67229082" w14:textId="1F63DC62" w:rsidR="00715E3C" w:rsidRPr="00736307" w:rsidRDefault="00D17F32" w:rsidP="00D17F32">
      <w:pPr>
        <w:spacing w:line="240" w:lineRule="auto"/>
        <w:ind w:firstLine="708"/>
        <w:jc w:val="both"/>
        <w:rPr>
          <w:bCs/>
          <w:szCs w:val="28"/>
          <w:lang w:bidi="he-IL"/>
        </w:rPr>
      </w:pPr>
      <w:r w:rsidRPr="00736307">
        <w:rPr>
          <w:bCs/>
          <w:szCs w:val="28"/>
          <w:lang w:bidi="he-IL"/>
        </w:rPr>
        <w:t>2.5.2. автотураргоҳ орқали транспорт воситасини жойлаштириш учун йиғим тўланган тақдирда олдиндан тўланган вақтнинг тугаши.</w:t>
      </w:r>
    </w:p>
    <w:p w14:paraId="009E8A1E" w14:textId="77D6567A" w:rsidR="00715E3C" w:rsidRPr="00736307" w:rsidRDefault="00D17F32" w:rsidP="00D17F32">
      <w:pPr>
        <w:spacing w:line="240" w:lineRule="auto"/>
        <w:ind w:firstLine="708"/>
        <w:jc w:val="both"/>
        <w:rPr>
          <w:bCs/>
          <w:szCs w:val="28"/>
          <w:lang w:bidi="he-IL"/>
        </w:rPr>
      </w:pPr>
      <w:r w:rsidRPr="00736307">
        <w:rPr>
          <w:bCs/>
          <w:szCs w:val="28"/>
          <w:lang w:bidi="he-IL"/>
        </w:rPr>
        <w:t>2.6. Фойдаланувчи оммавий офертага мувофиқ, автотранспорт воситасини пуллик шаҳар тўхташ жойлари учун тўхташ жойига қўйиш вақтида тўхташ сессияси тугалланган куннинг 23:59 гача ўз ташаббуси билан мобил иловадан фойдаланиш ҳуқуқига ега. транспорт воситалари:</w:t>
      </w:r>
    </w:p>
    <w:p w14:paraId="7AD8276B" w14:textId="0E99CD3E" w:rsidR="00715E3C" w:rsidRPr="00736307" w:rsidRDefault="00715E3C" w:rsidP="00AB03E8">
      <w:pPr>
        <w:spacing w:line="240" w:lineRule="auto"/>
        <w:ind w:firstLine="708"/>
        <w:jc w:val="both"/>
        <w:rPr>
          <w:bCs/>
          <w:szCs w:val="28"/>
          <w:lang w:bidi="he-IL"/>
        </w:rPr>
      </w:pPr>
      <w:r w:rsidRPr="00736307">
        <w:rPr>
          <w:bCs/>
          <w:szCs w:val="28"/>
          <w:lang w:bidi="he-IL"/>
        </w:rPr>
        <w:t>____ рақамига СМС жўнатиш, +998________________ рақамига қўнғироқ қилиш, мобил иловадан фойдаланиш ёки _________.уз порталидаги жисмоний ёки юридик шахснинг шахсий кабинетида қуйидаги параметрларни ўзгартириш: ГРЗ, тўхташ зонаси рақами, тўхташ зонаси сессияларининг бошланиши ва/ёки тугаш вақти.</w:t>
      </w:r>
    </w:p>
    <w:p w14:paraId="6362A671" w14:textId="7E182EAF" w:rsidR="00715E3C" w:rsidRPr="00736307" w:rsidRDefault="00AB03E8" w:rsidP="00AB03E8">
      <w:pPr>
        <w:spacing w:line="240" w:lineRule="auto"/>
        <w:ind w:firstLine="708"/>
        <w:jc w:val="both"/>
        <w:rPr>
          <w:bCs/>
          <w:szCs w:val="28"/>
          <w:lang w:bidi="he-IL"/>
        </w:rPr>
      </w:pPr>
      <w:r w:rsidRPr="00736307">
        <w:rPr>
          <w:bCs/>
          <w:szCs w:val="28"/>
          <w:lang w:bidi="he-IL"/>
        </w:rPr>
        <w:t>2.7. Агар давлат рақами ва/ёки тўхташ зонаси рақами ўзгартирилса, тўхташ сессиясининг бошланиш ва/ёки тугаш вақтини созлаш мумкин емас. Агар тўхташ сессиясининг бошланиш ва/ёки тугаш вақти ўзгарса, тўхташ зонаси ва/ёки тўхташ зонаси рақамини созлаш мумкин емас.</w:t>
      </w:r>
    </w:p>
    <w:p w14:paraId="1D13DC8E" w14:textId="3E8BF696" w:rsidR="00715E3C" w:rsidRPr="00736307" w:rsidRDefault="00AB03E8" w:rsidP="00AB03E8">
      <w:pPr>
        <w:spacing w:line="240" w:lineRule="auto"/>
        <w:ind w:firstLine="708"/>
        <w:jc w:val="both"/>
        <w:rPr>
          <w:bCs/>
          <w:szCs w:val="28"/>
          <w:lang w:bidi="he-IL"/>
        </w:rPr>
      </w:pPr>
      <w:r w:rsidRPr="00736307">
        <w:rPr>
          <w:bCs/>
          <w:szCs w:val="28"/>
          <w:lang w:bidi="he-IL"/>
        </w:rPr>
        <w:t>2.8. Тўхташ сеансининг бошланиш ва/ёки тугаш вақтини ўзгартириш тўғрисидаги қоидалар фойдаланувчи томонидан мажбурий равишда тўлдирилган тўхташ сеансларига нисбатан қўлланилмайди (фойдаланувчи транспорт воситасини тўхташ жойидан тўхташ жойидан олиб қўйганлиги тўхташ муддати тугагунга қадар қайд етилган ҳолларда). олдиндан тўланган вақт).</w:t>
      </w:r>
    </w:p>
    <w:p w14:paraId="5747C644" w14:textId="597CA089" w:rsidR="00715E3C" w:rsidRPr="00736307" w:rsidRDefault="00AB03E8" w:rsidP="00AB03E8">
      <w:pPr>
        <w:spacing w:line="240" w:lineRule="auto"/>
        <w:ind w:firstLine="708"/>
        <w:jc w:val="both"/>
        <w:rPr>
          <w:bCs/>
          <w:szCs w:val="28"/>
          <w:lang w:bidi="he-IL"/>
        </w:rPr>
      </w:pPr>
      <w:r w:rsidRPr="00736307">
        <w:rPr>
          <w:bCs/>
          <w:szCs w:val="28"/>
          <w:lang w:bidi="he-IL"/>
        </w:rPr>
        <w:t>2.9. Тугалланган тўхташ жойининг индивидуал параметрларини ўзгартириш қўшимча функция бўлиб, у мобил иловадан фойдаланган ҳолда бир фойдаланувчи учун календар ойида кўпи билан учта тўхташ сеансини таҳрирлаш учун мавжуд бўлиб, транспорт воситасини шаҳардаги пуллик тўхташ жойига жойлаштириш учун тўловни тўламаслик деб ҳисобланмайди. амалдаги қонун ҳужжатларига мувофиқ фуқаролик жавобгарлигига сабаб бўладиган бўшлиқлар.</w:t>
      </w:r>
    </w:p>
    <w:p w14:paraId="1FCEF847" w14:textId="49302CAF" w:rsidR="00715E3C" w:rsidRPr="00736307" w:rsidRDefault="00AB03E8" w:rsidP="00AB03E8">
      <w:pPr>
        <w:spacing w:line="240" w:lineRule="auto"/>
        <w:ind w:firstLine="708"/>
        <w:jc w:val="both"/>
        <w:rPr>
          <w:bCs/>
          <w:szCs w:val="28"/>
          <w:lang w:bidi="he-IL"/>
        </w:rPr>
      </w:pPr>
      <w:r w:rsidRPr="00736307">
        <w:rPr>
          <w:bCs/>
          <w:szCs w:val="28"/>
          <w:lang w:bidi="he-IL"/>
        </w:rPr>
        <w:t>2.10. Пуллик шаҳар автотураргоҳларида қуйидагилар тақиқланади:</w:t>
      </w:r>
    </w:p>
    <w:p w14:paraId="3B0B5999" w14:textId="5E1C4361" w:rsidR="00715E3C" w:rsidRPr="00736307" w:rsidRDefault="00715E3C" w:rsidP="00AB03E8">
      <w:pPr>
        <w:spacing w:line="240" w:lineRule="auto"/>
        <w:ind w:firstLine="708"/>
        <w:jc w:val="both"/>
        <w:rPr>
          <w:bCs/>
          <w:szCs w:val="28"/>
          <w:lang w:bidi="he-IL"/>
        </w:rPr>
      </w:pPr>
      <w:r w:rsidRPr="00736307">
        <w:rPr>
          <w:bCs/>
          <w:szCs w:val="28"/>
          <w:lang w:bidi="he-IL"/>
        </w:rPr>
        <w:t>Тўхташ жойларини захираланг ва автоуловларни тўхташ жойларида бепул жойлаштиришга бошқа тўсиқларни яратинг.</w:t>
      </w:r>
    </w:p>
    <w:p w14:paraId="6822057A" w14:textId="476478DF" w:rsidR="00715E3C" w:rsidRPr="00736307" w:rsidRDefault="00715E3C" w:rsidP="00AB03E8">
      <w:pPr>
        <w:spacing w:line="240" w:lineRule="auto"/>
        <w:ind w:firstLine="708"/>
        <w:jc w:val="both"/>
        <w:rPr>
          <w:bCs/>
          <w:szCs w:val="28"/>
          <w:lang w:bidi="he-IL"/>
        </w:rPr>
      </w:pPr>
      <w:r w:rsidRPr="00736307">
        <w:rPr>
          <w:bCs/>
          <w:szCs w:val="28"/>
          <w:lang w:bidi="he-IL"/>
        </w:rPr>
        <w:t>Бошқа турдаги транспорт воситасини, агар бу тегишли йўл белгилари ва (ёки) белгиларда назарда тутилган бўлса, маълум турдаги транспорт воситалари учун мўлжалланган тўхташ жойига жойлаштиринг.</w:t>
      </w:r>
    </w:p>
    <w:p w14:paraId="321FA32F" w14:textId="04C8969F" w:rsidR="00715E3C" w:rsidRPr="00736307" w:rsidRDefault="00715E3C" w:rsidP="00AB03E8">
      <w:pPr>
        <w:spacing w:line="240" w:lineRule="auto"/>
        <w:ind w:firstLine="708"/>
        <w:jc w:val="both"/>
        <w:rPr>
          <w:bCs/>
          <w:szCs w:val="28"/>
          <w:lang w:bidi="he-IL"/>
        </w:rPr>
      </w:pPr>
      <w:r w:rsidRPr="00736307">
        <w:rPr>
          <w:bCs/>
          <w:szCs w:val="28"/>
          <w:lang w:bidi="he-IL"/>
        </w:rPr>
        <w:t>Автоуловни тўхташ жойлари чегараларини бузган ҳолда жойлаштиринг.</w:t>
      </w:r>
    </w:p>
    <w:p w14:paraId="38E2AC82" w14:textId="2591E586" w:rsidR="00715E3C" w:rsidRPr="00736307" w:rsidRDefault="00715E3C" w:rsidP="00AB03E8">
      <w:pPr>
        <w:spacing w:line="240" w:lineRule="auto"/>
        <w:ind w:firstLine="708"/>
        <w:jc w:val="both"/>
        <w:rPr>
          <w:bCs/>
          <w:szCs w:val="28"/>
          <w:lang w:bidi="he-IL"/>
        </w:rPr>
      </w:pPr>
      <w:r w:rsidRPr="00736307">
        <w:rPr>
          <w:bCs/>
          <w:szCs w:val="28"/>
          <w:lang w:bidi="he-IL"/>
        </w:rPr>
        <w:t>Автотранспорт воситасини ўқиб бўлмайдиган, ностандарт ёки давлат стандарти талабларини бузган ҳолда ўрнатилган, давлат рўйхатидан ўтказиш белгиларисиз, шунингдек транспорт воситасининг белгиланган жойларига ўрнатилган давлат рўйхатидан ўтказиш белгиларисиз, шунингдек, давлат рўйхатидан ўтказиш белгилари билан жиҳозланган ҳолда тарк етиш. материаллардан фойдаланиш билан, уларни аниқлашнинг олдини олиш ёки қийинлаштириш.</w:t>
      </w:r>
    </w:p>
    <w:p w14:paraId="691F1A46" w14:textId="77777777" w:rsidR="00AB03E8" w:rsidRPr="00736307" w:rsidRDefault="00AB03E8" w:rsidP="00AB03E8">
      <w:pPr>
        <w:spacing w:line="240" w:lineRule="auto"/>
        <w:ind w:firstLine="708"/>
        <w:rPr>
          <w:bCs/>
          <w:szCs w:val="28"/>
          <w:lang w:bidi="he-IL"/>
        </w:rPr>
      </w:pPr>
    </w:p>
    <w:p w14:paraId="179B3649" w14:textId="35CBCBD1" w:rsidR="00715E3C" w:rsidRPr="00736307" w:rsidRDefault="00AB03E8" w:rsidP="00AB03E8">
      <w:pPr>
        <w:spacing w:line="240" w:lineRule="auto"/>
        <w:jc w:val="center"/>
        <w:rPr>
          <w:bCs/>
          <w:szCs w:val="28"/>
          <w:lang w:bidi="he-IL"/>
        </w:rPr>
      </w:pPr>
      <w:r w:rsidRPr="00736307">
        <w:rPr>
          <w:bCs/>
          <w:szCs w:val="28"/>
          <w:lang w:val="en-US" w:bidi="he-IL"/>
        </w:rPr>
        <w:t>ИИИ. ШАҲАРДАГИ ТЎЛОҚЛИ АВТОМОШИЛАЛАРНИ ТЎХТАРИШ ТЎХТАРИШ ЖОЙЛАШТИРИШ ЖОЙЛАШ УЧУН ТЎЛОВ ТАРТИБИ</w:t>
      </w:r>
    </w:p>
    <w:p w14:paraId="387E5DDF" w14:textId="77777777" w:rsidR="00715E3C" w:rsidRPr="00736307" w:rsidRDefault="00715E3C" w:rsidP="00AB03E8">
      <w:pPr>
        <w:pStyle w:val="a6"/>
        <w:spacing w:line="240" w:lineRule="auto"/>
        <w:ind w:left="709"/>
        <w:jc w:val="both"/>
        <w:rPr>
          <w:bCs/>
          <w:szCs w:val="28"/>
          <w:lang w:bidi="he-IL"/>
        </w:rPr>
      </w:pPr>
    </w:p>
    <w:p w14:paraId="38FD47A5" w14:textId="77777777" w:rsidR="00AB03E8" w:rsidRPr="00736307" w:rsidRDefault="00AB03E8" w:rsidP="00AB03E8">
      <w:pPr>
        <w:spacing w:line="240" w:lineRule="auto"/>
        <w:ind w:firstLine="708"/>
        <w:jc w:val="both"/>
        <w:rPr>
          <w:bCs/>
          <w:szCs w:val="28"/>
          <w:lang w:bidi="he-IL"/>
        </w:rPr>
      </w:pPr>
      <w:r w:rsidRPr="00736307">
        <w:rPr>
          <w:bCs/>
          <w:szCs w:val="28"/>
          <w:lang w:bidi="he-IL"/>
        </w:rPr>
        <w:t>3.1. Автомобилни жойлаштириш учун тўловни тўлаш:</w:t>
      </w:r>
    </w:p>
    <w:p w14:paraId="38454903" w14:textId="430B475D" w:rsidR="00715E3C" w:rsidRPr="00736307" w:rsidRDefault="004E71F2" w:rsidP="00AB03E8">
      <w:pPr>
        <w:spacing w:line="240" w:lineRule="auto"/>
        <w:ind w:firstLine="708"/>
        <w:jc w:val="both"/>
        <w:rPr>
          <w:bCs/>
          <w:szCs w:val="28"/>
          <w:lang w:bidi="he-IL"/>
        </w:rPr>
      </w:pPr>
      <w:r w:rsidRPr="00736307">
        <w:rPr>
          <w:bCs/>
          <w:szCs w:val="28"/>
          <w:lang w:bidi="he-IL"/>
        </w:rPr>
        <w:t>3.1.1. Тўхташ жойи яқинида жойлашган машиналар ҳисоблагичи орқали нақд ва нақд пулсиз тўлов усулларидан фойдаланган ҳолда, улардан фойдаланиш Халқ Комиссарлигининг техник қурилмаси томонидан кўзда тутилган. Автотранспорт воситаларини тўхташ жойига транспорт воситалари учун пуллик шаҳар тўхташ жойларига жойлаштириш ва транспорт воситаларини тўхташ жойидан олиб ташлашни қайд етишда:</w:t>
      </w:r>
    </w:p>
    <w:p w14:paraId="31A18B47" w14:textId="56CD6A4D" w:rsidR="00715E3C" w:rsidRPr="00736307" w:rsidRDefault="00715E3C" w:rsidP="00AB03E8">
      <w:pPr>
        <w:spacing w:line="240" w:lineRule="auto"/>
        <w:ind w:firstLine="708"/>
        <w:jc w:val="both"/>
        <w:rPr>
          <w:bCs/>
          <w:szCs w:val="28"/>
          <w:lang w:bidi="he-IL"/>
        </w:rPr>
      </w:pPr>
      <w:r w:rsidRPr="00736307">
        <w:rPr>
          <w:bCs/>
          <w:szCs w:val="28"/>
          <w:lang w:bidi="he-IL"/>
        </w:rPr>
        <w:t>Тўхташ ўлчагич екранини тегиниш орқали фаоллаштиринг.</w:t>
      </w:r>
    </w:p>
    <w:p w14:paraId="5BF08FB8" w14:textId="69F38A5A" w:rsidR="00715E3C" w:rsidRPr="00736307" w:rsidRDefault="00715E3C" w:rsidP="00AB03E8">
      <w:pPr>
        <w:spacing w:line="240" w:lineRule="auto"/>
        <w:ind w:firstLine="708"/>
        <w:jc w:val="both"/>
        <w:rPr>
          <w:bCs/>
          <w:szCs w:val="28"/>
          <w:lang w:bidi="he-IL"/>
        </w:rPr>
      </w:pPr>
      <w:r w:rsidRPr="00736307">
        <w:rPr>
          <w:bCs/>
          <w:szCs w:val="28"/>
          <w:lang w:bidi="he-IL"/>
        </w:rPr>
        <w:t>Паркометр дисплейидаги "Тўхташ жойи учун тўлов" бандини танланг.</w:t>
      </w:r>
    </w:p>
    <w:p w14:paraId="728E170A" w14:textId="35782C38" w:rsidR="00715E3C" w:rsidRPr="00736307" w:rsidRDefault="00715E3C" w:rsidP="00AB03E8">
      <w:pPr>
        <w:pStyle w:val="a6"/>
        <w:spacing w:line="240" w:lineRule="auto"/>
        <w:ind w:left="709"/>
        <w:jc w:val="both"/>
        <w:rPr>
          <w:bCs/>
          <w:szCs w:val="28"/>
          <w:lang w:bidi="he-IL"/>
        </w:rPr>
      </w:pPr>
      <w:r w:rsidRPr="00736307">
        <w:rPr>
          <w:bCs/>
          <w:szCs w:val="28"/>
          <w:lang w:bidi="he-IL"/>
        </w:rPr>
        <w:t>Тўхташ зонаси рақамини киритинг.</w:t>
      </w:r>
    </w:p>
    <w:p w14:paraId="3D78841F" w14:textId="77777777" w:rsidR="004E71F2" w:rsidRPr="00736307" w:rsidRDefault="00715E3C" w:rsidP="00AB03E8">
      <w:pPr>
        <w:pStyle w:val="a6"/>
        <w:spacing w:line="240" w:lineRule="auto"/>
        <w:ind w:left="709"/>
        <w:jc w:val="both"/>
        <w:rPr>
          <w:bCs/>
          <w:szCs w:val="28"/>
          <w:lang w:bidi="he-IL"/>
        </w:rPr>
      </w:pPr>
      <w:r w:rsidRPr="00736307">
        <w:rPr>
          <w:bCs/>
          <w:szCs w:val="28"/>
          <w:lang w:bidi="he-IL"/>
        </w:rPr>
        <w:t>Ўрнатилган автомобилнинг ГРЗ-ни киритинг.</w:t>
      </w:r>
    </w:p>
    <w:p w14:paraId="6C55B244" w14:textId="2B4CC2D6" w:rsidR="00715E3C" w:rsidRPr="00736307" w:rsidRDefault="00715E3C" w:rsidP="004E71F2">
      <w:pPr>
        <w:pStyle w:val="a6"/>
        <w:spacing w:line="240" w:lineRule="auto"/>
        <w:ind w:left="709"/>
        <w:jc w:val="both"/>
        <w:rPr>
          <w:bCs/>
          <w:szCs w:val="28"/>
          <w:lang w:bidi="he-IL"/>
        </w:rPr>
      </w:pPr>
      <w:r w:rsidRPr="00736307">
        <w:rPr>
          <w:bCs/>
          <w:szCs w:val="28"/>
          <w:lang w:bidi="he-IL"/>
        </w:rPr>
        <w:t>Автомобил тўхташ вақтини киритинг. Вақт 1 соатга каррали бўлиши керак.</w:t>
      </w:r>
    </w:p>
    <w:p w14:paraId="061E91E2" w14:textId="69F48E4B" w:rsidR="00715E3C" w:rsidRPr="00736307" w:rsidRDefault="00715E3C" w:rsidP="004E71F2">
      <w:pPr>
        <w:spacing w:line="240" w:lineRule="auto"/>
        <w:ind w:firstLine="708"/>
        <w:jc w:val="both"/>
        <w:rPr>
          <w:bCs/>
          <w:szCs w:val="28"/>
          <w:lang w:bidi="he-IL"/>
        </w:rPr>
      </w:pPr>
      <w:r w:rsidRPr="00736307">
        <w:rPr>
          <w:bCs/>
          <w:szCs w:val="28"/>
          <w:lang w:bidi="he-IL"/>
        </w:rPr>
        <w:t>Парк метр дисплейида тўхташ сеансининг давомийлиги, шунингдек, пуллик шаҳар автотураргоҳларининг тўхташ жойига транспорт воситасини жойлаштириш учун тўланиши керак бўлган пул миқдори кўрсатилишини кутинг.</w:t>
      </w:r>
    </w:p>
    <w:p w14:paraId="5DCF38BB" w14:textId="35D34235" w:rsidR="00715E3C" w:rsidRPr="00736307" w:rsidRDefault="00715E3C" w:rsidP="004E71F2">
      <w:pPr>
        <w:spacing w:line="240" w:lineRule="auto"/>
        <w:ind w:firstLine="708"/>
        <w:jc w:val="both"/>
        <w:rPr>
          <w:bCs/>
          <w:szCs w:val="28"/>
          <w:lang w:bidi="he-IL"/>
        </w:rPr>
      </w:pPr>
      <w:r w:rsidRPr="00736307">
        <w:rPr>
          <w:bCs/>
          <w:szCs w:val="28"/>
          <w:lang w:bidi="he-IL"/>
        </w:rPr>
        <w:t>Автотранспорт воситасини жойлаштириш учун тўлаш учун зарур бўлган пул миқдоридан кам бўлмаган миқдорда нақд ёки нақд пулсиз тўлов усулларини қўллаш, улардан фойдаланиш тўхташ жойининг техник қурилмаси томонидан назарда тутилган.</w:t>
      </w:r>
    </w:p>
    <w:p w14:paraId="79B7AF9A" w14:textId="08C089AB" w:rsidR="00715E3C" w:rsidRPr="00736307" w:rsidRDefault="00715E3C" w:rsidP="004E71F2">
      <w:pPr>
        <w:spacing w:line="240" w:lineRule="auto"/>
        <w:ind w:firstLine="708"/>
        <w:jc w:val="both"/>
        <w:rPr>
          <w:bCs/>
          <w:szCs w:val="28"/>
          <w:lang w:bidi="he-IL"/>
        </w:rPr>
      </w:pPr>
      <w:r w:rsidRPr="00736307">
        <w:rPr>
          <w:bCs/>
          <w:szCs w:val="28"/>
          <w:lang w:bidi="he-IL"/>
        </w:rPr>
        <w:t>Автотранспорт воситасини жойлаштириш тугагунига қадар квитансияни олинг ва сақланг.</w:t>
      </w:r>
    </w:p>
    <w:p w14:paraId="103532B1" w14:textId="43BFF402" w:rsidR="00715E3C" w:rsidRPr="00736307" w:rsidRDefault="00715E3C" w:rsidP="004E71F2">
      <w:pPr>
        <w:pStyle w:val="a6"/>
        <w:spacing w:line="240" w:lineRule="auto"/>
        <w:ind w:left="0" w:firstLine="709"/>
        <w:jc w:val="both"/>
        <w:rPr>
          <w:bCs/>
          <w:szCs w:val="28"/>
          <w:lang w:bidi="he-IL"/>
        </w:rPr>
      </w:pPr>
      <w:r w:rsidRPr="00736307">
        <w:rPr>
          <w:bCs/>
          <w:szCs w:val="28"/>
          <w:lang w:bidi="he-IL"/>
        </w:rPr>
        <w:t>3.1.2. Виртуал автотураргоҳ ҳисобидан пул маблағларини ечиб олиш орқали:</w:t>
      </w:r>
    </w:p>
    <w:p w14:paraId="1C0C92BF" w14:textId="3A492E94" w:rsidR="00715E3C" w:rsidRPr="00736307" w:rsidRDefault="00715E3C" w:rsidP="004E71F2">
      <w:pPr>
        <w:spacing w:line="240" w:lineRule="auto"/>
        <w:ind w:firstLine="708"/>
        <w:jc w:val="both"/>
        <w:rPr>
          <w:bCs/>
          <w:szCs w:val="28"/>
          <w:lang w:bidi="he-IL"/>
        </w:rPr>
      </w:pPr>
      <w:r w:rsidRPr="00736307">
        <w:rPr>
          <w:bCs/>
          <w:szCs w:val="28"/>
          <w:lang w:bidi="he-IL"/>
        </w:rPr>
        <w:t>3.1.2.1. Автотранспорт воситасини пуллик шаҳар автотураргоҳлари тўхташ жойига жойлаштириш ва транспорт воситасини пуллик шаҳар тўхташ жойларидан олиб қўйишни СМС юбориш орқали қайд етишда:</w:t>
      </w:r>
    </w:p>
    <w:p w14:paraId="5A5B158C" w14:textId="5908AFA3" w:rsidR="00715E3C" w:rsidRPr="00736307" w:rsidRDefault="00715E3C" w:rsidP="00B2200B">
      <w:pPr>
        <w:spacing w:line="240" w:lineRule="auto"/>
        <w:ind w:firstLine="708"/>
        <w:jc w:val="both"/>
        <w:rPr>
          <w:bCs/>
          <w:szCs w:val="28"/>
          <w:lang w:bidi="he-IL"/>
        </w:rPr>
      </w:pPr>
      <w:r w:rsidRPr="00736307">
        <w:rPr>
          <w:bCs/>
          <w:szCs w:val="28"/>
          <w:lang w:bidi="he-IL"/>
        </w:rPr>
        <w:t>____ рақамига “&lt;тўхташ зонаси рақами&gt;*&lt;ГРЗ&gt;*&lt;транспорт воситаларининг пуллик шаҳар автотураргоҳида турган соатлар сони&gt;” форматида СМС юборинг. Автоуловнинг пуллик шаҳар автотураргоҳида тўхташ соатлари сони бутун сон бўлиши керак.</w:t>
      </w:r>
    </w:p>
    <w:p w14:paraId="5769C023" w14:textId="686C01E0" w:rsidR="00715E3C" w:rsidRPr="00736307" w:rsidRDefault="00715E3C" w:rsidP="004E71F2">
      <w:pPr>
        <w:pStyle w:val="a6"/>
        <w:numPr>
          <w:ilvl w:val="2"/>
          <w:numId w:val="33"/>
        </w:numPr>
        <w:spacing w:line="240" w:lineRule="auto"/>
        <w:ind w:left="0" w:firstLine="709"/>
        <w:jc w:val="both"/>
        <w:rPr>
          <w:bCs/>
          <w:szCs w:val="28"/>
          <w:lang w:bidi="he-IL"/>
        </w:rPr>
      </w:pPr>
      <w:r w:rsidRPr="00736307">
        <w:rPr>
          <w:bCs/>
          <w:szCs w:val="28"/>
          <w:lang w:bidi="he-IL"/>
        </w:rPr>
        <w:t>Автотранспорт воситасини жойлаштириш учун тўлов, агар фойдаланувчининг виртуал тўхташ жойи ҳисобварағида транспорт воситалари учун пуллик шаҳар тўхташ жойлари учун тўхташ жойига транспорт воситасини камида 1 соат қўйиш учун тўлаш учун етарли миқдорда маблағ мавжуд бўлса, амалга оширилади. Агар виртуал тўхташ жойи ҳисобварағидаги қолдиқ тўлов учун етарли бўлмаса, керакли миқдордаги маблағлар ушбу Қоидаларда кўрсатилган усуллардан фойдаланган ҳолда киритилади.</w:t>
      </w:r>
    </w:p>
    <w:p w14:paraId="172EB8B0" w14:textId="7CEDF4C3" w:rsidR="00715E3C" w:rsidRPr="00736307" w:rsidRDefault="004E71F2" w:rsidP="004E71F2">
      <w:pPr>
        <w:spacing w:line="240" w:lineRule="auto"/>
        <w:ind w:firstLine="709"/>
        <w:jc w:val="both"/>
        <w:rPr>
          <w:bCs/>
          <w:szCs w:val="28"/>
          <w:lang w:bidi="he-IL"/>
        </w:rPr>
      </w:pPr>
      <w:r w:rsidRPr="00736307">
        <w:rPr>
          <w:bCs/>
          <w:szCs w:val="28"/>
          <w:lang w:bidi="he-IL"/>
        </w:rPr>
        <w:t>3.1.4. Автотранспорт воситалари учун пуллик шаҳар тўхташ жойидан транспорт воситасини олиб қўйишни қайд етиш олдиндан тўлов муддати тугагандан сўнг Қоидаларга мувофиқ қўнғироқ қилиш ёки “&lt;С&gt;” форматида СМС юбориш орқали автоматик равишда амалга оширилади. ёки мобил иловада тўхташ сеансини тугатиш тўғрисида сўров юборилганда ёки _________.уз порталидаги жисмоний ёки юридик шахснинг шахсий кабинетидан фойдаланган ҳолда ____ рақамига “&lt;C&gt;” ёзилади. Ушбу операциялар транспорт воситасини пуллик шаҳар автотураргоҳига жойлаштиришни рўйхатдан ўтказишда фойдаланилган бир хил виртуал тўхташ жойидан фойдаланган ҳолда амалга оширилади.</w:t>
      </w:r>
    </w:p>
    <w:p w14:paraId="4F9135BB" w14:textId="77777777" w:rsidR="004E71F2" w:rsidRPr="00736307" w:rsidRDefault="004E71F2" w:rsidP="004E71F2">
      <w:pPr>
        <w:spacing w:line="240" w:lineRule="auto"/>
        <w:ind w:firstLine="708"/>
        <w:jc w:val="both"/>
        <w:rPr>
          <w:bCs/>
          <w:szCs w:val="28"/>
          <w:lang w:bidi="he-IL"/>
        </w:rPr>
      </w:pPr>
      <w:r w:rsidRPr="00736307">
        <w:rPr>
          <w:bCs/>
          <w:szCs w:val="28"/>
          <w:lang w:bidi="he-IL"/>
        </w:rPr>
        <w:t>3.1.5. Автотранспорт воситасини шаҳардаги пуллик тўхташ жойлари тўхташ жойига жойлаштириш ва транспорт воситасини пуллик шаҳар тўхташ жойларидан олиб ташлашни мобил илова ёрдамида қайд етишда:</w:t>
      </w:r>
    </w:p>
    <w:p w14:paraId="0560010A" w14:textId="77777777" w:rsidR="004E71F2" w:rsidRPr="00736307" w:rsidRDefault="00715E3C" w:rsidP="004E71F2">
      <w:pPr>
        <w:spacing w:line="240" w:lineRule="auto"/>
        <w:ind w:firstLine="708"/>
        <w:jc w:val="both"/>
        <w:rPr>
          <w:bCs/>
          <w:szCs w:val="28"/>
          <w:lang w:bidi="he-IL"/>
        </w:rPr>
      </w:pPr>
      <w:r w:rsidRPr="00736307">
        <w:rPr>
          <w:bCs/>
          <w:szCs w:val="28"/>
          <w:lang w:bidi="he-IL"/>
        </w:rPr>
        <w:t>Мобил илованинг асосий саҳифасига алоқа операторининг абонент рақамини киритиш ва ____ рақамидан СМС орқали олинган индивидуал кириш кодини киритиш орқали киринг.</w:t>
      </w:r>
    </w:p>
    <w:p w14:paraId="4F59020E" w14:textId="0A98171F" w:rsidR="00715E3C" w:rsidRPr="00736307" w:rsidRDefault="00715E3C" w:rsidP="004E71F2">
      <w:pPr>
        <w:spacing w:line="240" w:lineRule="auto"/>
        <w:ind w:firstLine="708"/>
        <w:jc w:val="both"/>
        <w:rPr>
          <w:bCs/>
          <w:szCs w:val="28"/>
          <w:lang w:bidi="he-IL"/>
        </w:rPr>
      </w:pPr>
      <w:r w:rsidRPr="00736307">
        <w:rPr>
          <w:bCs/>
          <w:szCs w:val="28"/>
          <w:lang w:bidi="he-IL"/>
        </w:rPr>
        <w:t>Жойлаштирилаётган транспорт воситасининг давлат рақамини, тўхташ зонасининг рақамини, транспорт воситалари учун пуллик шаҳар тўхташ жойлари тўхташ жойига қўйиш вақтини кўрсатинг ва тўхташ сеансини фаоллаштириш учун сўров юборинг.</w:t>
      </w:r>
    </w:p>
    <w:p w14:paraId="24B0AA28" w14:textId="6828A8BE" w:rsidR="00715E3C" w:rsidRPr="00736307" w:rsidRDefault="004E71F2" w:rsidP="001B1B8B">
      <w:pPr>
        <w:spacing w:line="240" w:lineRule="auto"/>
        <w:ind w:firstLine="708"/>
        <w:jc w:val="both"/>
        <w:rPr>
          <w:bCs/>
          <w:szCs w:val="28"/>
          <w:lang w:bidi="he-IL"/>
        </w:rPr>
      </w:pPr>
      <w:r w:rsidRPr="00736307">
        <w:rPr>
          <w:bCs/>
          <w:szCs w:val="28"/>
          <w:lang w:bidi="he-IL"/>
        </w:rPr>
        <w:t>3.1.6. Автотранспорт воситасини жойлаштириш учун тўлов, агар фойдаланувчининг виртуал тўхташ жойи ҳисобварағида транспорт воситаларини шаҳардаги пуллик тўхташ жойларининг тўхташ жойига транспорт воситасини жойлаштириш учун камида 1 соат тўлаш учун етарли миқдорда маблағ мавжуд бўлса, амалга оширилади. Агар виртуал тўхташ жойидаги ҳисоб баланси тўлов учун етарли бўлмаса, у ҳолда зарур миқдордаги маблағлар Қоидаларга мувофиқ усуллардан фойдаланган ҳолда киритилади.</w:t>
      </w:r>
    </w:p>
    <w:p w14:paraId="49DCFE00" w14:textId="7C0CD570" w:rsidR="00715E3C" w:rsidRPr="00736307" w:rsidRDefault="001B1B8B" w:rsidP="004B33C4">
      <w:pPr>
        <w:spacing w:line="240" w:lineRule="auto"/>
        <w:ind w:firstLine="708"/>
        <w:jc w:val="both"/>
        <w:rPr>
          <w:bCs/>
          <w:szCs w:val="28"/>
          <w:lang w:bidi="he-IL"/>
        </w:rPr>
      </w:pPr>
      <w:r w:rsidRPr="00736307">
        <w:rPr>
          <w:bCs/>
          <w:szCs w:val="28"/>
          <w:lang w:bidi="he-IL"/>
        </w:rPr>
        <w:t>3.1.7. Автотранспорт воситалари учун пуллик шаҳар тўхташ жойидан транспорт воситасини олиб қўйишни қайд етиш олдиндан тўлов муддати тугагандан сўнг Қоидаларга мувофиқ қўнғироқ қилиш ёки “&lt;С&gt;” форматида СМС юбориш орқали автоматик равишда амалга оширилади. ёки мобил иловада тўхташ сеансини тугатиш тўғрисида сўров юборилганда ёки ___________.уз порталидаги жисмоний ёки юридик шахснинг шахсий кабинетидан фойдаланган ҳолда ____ рақамига “&lt;C&gt;” ёзилади. Ушбу операциялар транспорт воситасини пуллик шаҳар тўхташ жойларининг тўхташ жойига жойлаштиришни қайд етиш учун фойдаланилган бир хил виртуал машиналар ҳисоби ёрдамида амалга оширилади.</w:t>
      </w:r>
    </w:p>
    <w:p w14:paraId="0105B68A" w14:textId="1016FCA3" w:rsidR="00715E3C" w:rsidRPr="00736307" w:rsidRDefault="001B1B8B" w:rsidP="001B1B8B">
      <w:pPr>
        <w:spacing w:line="240" w:lineRule="auto"/>
        <w:ind w:firstLine="708"/>
        <w:jc w:val="both"/>
        <w:rPr>
          <w:bCs/>
          <w:szCs w:val="28"/>
          <w:lang w:bidi="he-IL"/>
        </w:rPr>
      </w:pPr>
      <w:r w:rsidRPr="00736307">
        <w:rPr>
          <w:bCs/>
          <w:szCs w:val="28"/>
          <w:lang w:bidi="he-IL"/>
        </w:rPr>
        <w:t>3.1.8. Порталда жисмоний ёки юридик шахснинг шахсий кабинетидан фойдаланган ҳолда транспорт воситасини автотранспорт воситалари учун шаҳарда пуллик тўхташ жойлари учун тўхташ жойига жойлаштириш ва автотранспорт воситаларини пуллик шаҳар тўхташ жойлари учун тўхташ жойидан олиб қўйишни қайд етишда __________. .уз учун қуйидагилар зарур:</w:t>
      </w:r>
    </w:p>
    <w:p w14:paraId="36B5B5AD" w14:textId="17A501E1" w:rsidR="001B1B8B" w:rsidRPr="00736307" w:rsidRDefault="001B1B8B" w:rsidP="001B1B8B">
      <w:pPr>
        <w:spacing w:line="240" w:lineRule="auto"/>
        <w:ind w:firstLine="708"/>
        <w:jc w:val="both"/>
        <w:rPr>
          <w:bCs/>
          <w:szCs w:val="28"/>
          <w:lang w:bidi="he-IL"/>
        </w:rPr>
      </w:pPr>
      <w:r w:rsidRPr="00736307">
        <w:rPr>
          <w:bCs/>
          <w:szCs w:val="28"/>
          <w:lang w:bidi="he-IL"/>
        </w:rPr>
        <w:t>3,1,8 (1) _________.уз порталида жисмоний ёки юридик шахснинг шахсий кабинетини рўйхатдан ўтказиш.</w:t>
      </w:r>
    </w:p>
    <w:p w14:paraId="60BF132B" w14:textId="7DB54C71" w:rsidR="00715E3C" w:rsidRPr="00736307" w:rsidRDefault="00715E3C" w:rsidP="001B1B8B">
      <w:pPr>
        <w:spacing w:line="240" w:lineRule="auto"/>
        <w:ind w:firstLine="708"/>
        <w:jc w:val="both"/>
        <w:rPr>
          <w:bCs/>
          <w:szCs w:val="28"/>
          <w:lang w:bidi="he-IL"/>
        </w:rPr>
      </w:pPr>
      <w:r w:rsidRPr="00736307">
        <w:rPr>
          <w:bCs/>
          <w:szCs w:val="28"/>
          <w:lang w:bidi="he-IL"/>
        </w:rPr>
        <w:t>__________.уз порталидаги жисмоний ёки юридик шахснинг шахсий кабинетининг асосий саҳифасига киринг.</w:t>
      </w:r>
    </w:p>
    <w:p w14:paraId="600047F0" w14:textId="77777777" w:rsidR="001B1B8B" w:rsidRPr="00736307" w:rsidRDefault="00715E3C" w:rsidP="001B1B8B">
      <w:pPr>
        <w:spacing w:line="240" w:lineRule="auto"/>
        <w:ind w:firstLine="708"/>
        <w:jc w:val="both"/>
        <w:rPr>
          <w:bCs/>
          <w:szCs w:val="28"/>
          <w:lang w:bidi="he-IL"/>
        </w:rPr>
      </w:pPr>
      <w:r w:rsidRPr="00736307">
        <w:rPr>
          <w:bCs/>
          <w:szCs w:val="28"/>
          <w:lang w:bidi="he-IL"/>
        </w:rPr>
        <w:t>Жойлаштирилаётган транспорт воситасининг давлат рақамини, тўхташ зонасининг рақамини, транспорт воситалари учун пуллик шаҳар тўхташ жойлари тўхташ жойига қўйиш вақтини кўрсатинг ва тўхташ сеансини фаоллаштириш учун сўров юборинг.</w:t>
      </w:r>
    </w:p>
    <w:p w14:paraId="620F3751" w14:textId="6B485784" w:rsidR="00715E3C" w:rsidRPr="00736307" w:rsidRDefault="00715E3C" w:rsidP="001B1B8B">
      <w:pPr>
        <w:spacing w:line="240" w:lineRule="auto"/>
        <w:ind w:firstLine="708"/>
        <w:jc w:val="both"/>
        <w:rPr>
          <w:bCs/>
          <w:szCs w:val="28"/>
          <w:lang w:bidi="he-IL"/>
        </w:rPr>
      </w:pPr>
      <w:r w:rsidRPr="00736307">
        <w:rPr>
          <w:bCs/>
          <w:szCs w:val="28"/>
          <w:lang w:bidi="he-IL"/>
        </w:rPr>
        <w:t>Автотранспорт воситасини жойлаштириш учун тўлов, агар фойдаланувчининг виртуал тўхташ жойи ҳисобварағида транспорт воситаларини шаҳардаги пуллик тўхташ жойларининг тўхташ жойига транспорт воситасини жойлаштириш учун камида 1 соат тўлаш учун етарли миқдорда маблағ мавжуд бўлса, амалга оширилади. Агар виртуал тўхташ жойидаги ҳисоб баланси тўлов учун етарли бўлмаса, у ҳолда зарур миқдордаги маблағлар Қоидаларга мувофиқ усуллардан фойдаланган ҳолда киритилади.</w:t>
      </w:r>
    </w:p>
    <w:p w14:paraId="6CBE7B6D" w14:textId="7581E036" w:rsidR="00715E3C" w:rsidRPr="00736307" w:rsidRDefault="001B1B8B" w:rsidP="001B1B8B">
      <w:pPr>
        <w:spacing w:line="240" w:lineRule="auto"/>
        <w:ind w:firstLine="708"/>
        <w:jc w:val="both"/>
        <w:rPr>
          <w:bCs/>
          <w:szCs w:val="28"/>
          <w:lang w:bidi="he-IL"/>
        </w:rPr>
      </w:pPr>
      <w:r w:rsidRPr="00736307">
        <w:rPr>
          <w:bCs/>
          <w:szCs w:val="28"/>
          <w:lang w:bidi="he-IL"/>
        </w:rPr>
        <w:t>3.1.9. Автотранспорт воситалари учун пуллик шаҳар тўхташ жойидан транспорт воситасини олиб қўйишни қайд етиш олдиндан тўлов муддати тугагандан сўнг Қоидаларга мувофиқ қўнғироқ қилиш ёки “&lt;С&gt;” форматида СМС юбориш орқали автоматик равишда амалга оширилади. ёки мобил иловада тўхташ сеансини тугатиш тўғрисида сўров юборилганда ёки жисмоний ёки юридик шахснинг _______.уз порталидаги шахсий кабинетидан фойдаланган ҳолда ____ рақамига “&lt;C&gt;” ёзилади. Ушбу операциялар транспорт воситасини пуллик шаҳар тўхташ жойларининг тўхташ жойига жойлаштиришни қайд етиш учун фойдаланилган бир хил виртуал машиналар ҳисоби ёрдамида амалга оширилади.</w:t>
      </w:r>
    </w:p>
    <w:p w14:paraId="134E2692" w14:textId="2C2844B5" w:rsidR="00715E3C" w:rsidRPr="00736307" w:rsidRDefault="001B1B8B" w:rsidP="001B1B8B">
      <w:pPr>
        <w:spacing w:line="240" w:lineRule="auto"/>
        <w:ind w:firstLine="708"/>
        <w:jc w:val="both"/>
        <w:rPr>
          <w:bCs/>
          <w:szCs w:val="28"/>
          <w:lang w:bidi="he-IL"/>
        </w:rPr>
      </w:pPr>
      <w:r w:rsidRPr="00736307">
        <w:rPr>
          <w:bCs/>
          <w:szCs w:val="28"/>
          <w:lang w:bidi="he-IL"/>
        </w:rPr>
        <w:t>3.1.10. Автотранспорт воситасини шаҳар пуллик тўхташ жойлари учун тўхташ жойига жойлаштириш ва транспорт воситасини пуллик шаҳар тўхташ жойлари учун тўхташ жойидан олиб қўйишни +998_____________________ телефон рақамига қўнғироқ қилиш орқали қайд етишда сиз:</w:t>
      </w:r>
    </w:p>
    <w:p w14:paraId="5103263B" w14:textId="6BDC164C" w:rsidR="00715E3C" w:rsidRPr="00736307" w:rsidRDefault="00715E3C" w:rsidP="001B1B8B">
      <w:pPr>
        <w:spacing w:line="240" w:lineRule="auto"/>
        <w:ind w:firstLine="708"/>
        <w:jc w:val="both"/>
        <w:rPr>
          <w:bCs/>
          <w:szCs w:val="28"/>
          <w:lang w:bidi="he-IL"/>
        </w:rPr>
      </w:pPr>
      <w:r w:rsidRPr="00736307">
        <w:rPr>
          <w:bCs/>
          <w:szCs w:val="28"/>
          <w:lang w:bidi="he-IL"/>
        </w:rPr>
        <w:t>Мобил телефонингиздан +998______________________ рақамига қўнғироқ қилинг.</w:t>
      </w:r>
    </w:p>
    <w:p w14:paraId="74663F59" w14:textId="15BE9EA2" w:rsidR="00715E3C" w:rsidRPr="00736307" w:rsidRDefault="00715E3C" w:rsidP="001B1B8B">
      <w:pPr>
        <w:spacing w:line="240" w:lineRule="auto"/>
        <w:ind w:firstLine="708"/>
        <w:jc w:val="both"/>
        <w:rPr>
          <w:bCs/>
          <w:szCs w:val="28"/>
          <w:lang w:bidi="he-IL"/>
        </w:rPr>
      </w:pPr>
      <w:r w:rsidRPr="00736307">
        <w:rPr>
          <w:bCs/>
          <w:szCs w:val="28"/>
          <w:lang w:bidi="he-IL"/>
        </w:rPr>
        <w:t>Овозли менюда "Пулли шаҳар автотураргоҳлари мавзуси бўйича саволлар" бандини, сўнгра "Тўхташ жойи учун телефон орқали тўлаш" бандини танланг.</w:t>
      </w:r>
    </w:p>
    <w:p w14:paraId="3BF576F0" w14:textId="77777777" w:rsidR="001B1B8B" w:rsidRPr="00736307" w:rsidRDefault="00715E3C" w:rsidP="001B1B8B">
      <w:pPr>
        <w:spacing w:line="240" w:lineRule="auto"/>
        <w:ind w:firstLine="708"/>
        <w:jc w:val="both"/>
        <w:rPr>
          <w:bCs/>
          <w:szCs w:val="28"/>
          <w:lang w:bidi="he-IL"/>
        </w:rPr>
      </w:pPr>
      <w:r w:rsidRPr="00736307">
        <w:rPr>
          <w:bCs/>
          <w:szCs w:val="28"/>
          <w:lang w:bidi="he-IL"/>
        </w:rPr>
        <w:t>Жойлаштирилаётган транспорт воситасининг давлат рақамини, тўхташ зонасининг рақамини, транспорт воситалари учун пуллик шаҳар тўхташ жойлари тўхташ жойига қўйиш вақтини кўрсатинг ва тўхташ сеансини фаоллаштириш сўровини тасдиқланг.</w:t>
      </w:r>
    </w:p>
    <w:p w14:paraId="30AAC968" w14:textId="33CA0F3B" w:rsidR="00715E3C" w:rsidRPr="00736307" w:rsidRDefault="00715E3C" w:rsidP="001B1B8B">
      <w:pPr>
        <w:spacing w:line="240" w:lineRule="auto"/>
        <w:ind w:firstLine="708"/>
        <w:jc w:val="both"/>
        <w:rPr>
          <w:bCs/>
          <w:szCs w:val="28"/>
          <w:lang w:bidi="he-IL"/>
        </w:rPr>
      </w:pPr>
      <w:r w:rsidRPr="00736307">
        <w:rPr>
          <w:bCs/>
          <w:szCs w:val="28"/>
          <w:lang w:bidi="he-IL"/>
        </w:rPr>
        <w:t>Автотранспорт воситасини жойлаштириш учун тўлов, агар фойдаланувчининг виртуал тўхташ жойи ҳисобварағида транспорт воситаларини шаҳардаги пуллик тўхташ жойларининг тўхташ жойига транспорт воситасини жойлаштириш учун камида 1 соат тўлаш учун етарли миқдорда маблағ мавжуд бўлса, амалга оширилади. Агар виртуал тўхташ жойидаги ҳисоб баланси тўлов учун етарли бўлмаса, у ҳолда зарур миқдордаги маблағлар Қоидаларга мувофиқ усуллардан фойдаланган ҳолда киритилади.</w:t>
      </w:r>
    </w:p>
    <w:p w14:paraId="6F19B8D2" w14:textId="3977647F" w:rsidR="00715E3C" w:rsidRPr="00736307" w:rsidRDefault="001B1B8B" w:rsidP="00894153">
      <w:pPr>
        <w:spacing w:line="240" w:lineRule="auto"/>
        <w:ind w:firstLine="708"/>
        <w:jc w:val="both"/>
        <w:rPr>
          <w:bCs/>
          <w:szCs w:val="28"/>
          <w:lang w:bidi="he-IL"/>
        </w:rPr>
      </w:pPr>
      <w:r w:rsidRPr="00736307">
        <w:rPr>
          <w:bCs/>
          <w:szCs w:val="28"/>
          <w:lang w:bidi="he-IL"/>
        </w:rPr>
        <w:t>3.1.11. Автотранспорт воситалари учун пуллик шаҳар тўхташ жойларидан автотранспорт воситасини тўхташ жойидан олиб қўйишни қайд етиш олдиндан тўлов муддати автоматик равишда тугагандан сўнг ёки Қоидаларга мувофиқ такрорий телефон қўнғироғи амалга оширилганда ёки “СМС” форматида юборилганда амалга оширилади. &lt;С&gt;” ёки “&lt;C&gt;” ____ рақамига мобил иловада тўхташ сеансини тугатиш тўғрисида сўров юборилганда ёки ____________.уз порталидаги жисмоний ёки юридик шахснинг шахсий кабинетидан фойдаланган ҳолда. Ушбу операциялар транспорт воситасини пуллик шаҳар тўхташ жойларининг тўхташ жойига жойлаштиришни қайд етиш учун фойдаланилган бир хил виртуал машиналар ҳисоби ёрдамида амалга оширилади.</w:t>
      </w:r>
    </w:p>
    <w:p w14:paraId="2C59CA58" w14:textId="5C35B08C" w:rsidR="00715E3C" w:rsidRPr="00736307" w:rsidRDefault="00894153" w:rsidP="00894153">
      <w:pPr>
        <w:spacing w:line="240" w:lineRule="auto"/>
        <w:ind w:firstLine="708"/>
        <w:jc w:val="both"/>
        <w:rPr>
          <w:bCs/>
          <w:szCs w:val="28"/>
          <w:lang w:bidi="he-IL"/>
        </w:rPr>
      </w:pPr>
      <w:r w:rsidRPr="00736307">
        <w:rPr>
          <w:bCs/>
          <w:szCs w:val="28"/>
          <w:lang w:bidi="he-IL"/>
        </w:rPr>
        <w:t>3.1.12. Виртуал автотураргоҳ ҳисобини тўлдириш банкда ёки бошқа кредит ташкилотида очилган банк ҳисобварағидан пул маблағларини ўтказиш йўли билан ёки кредит ташкилотлари ва тўлдириш имкониятини амалга оширган тўлов банк агентларининг бошқа техник воситаларидан фойдаланган ҳолда банк ҳисобварағини очмасдан амалга оширилиши мумкин. фойдаланувчининг виртуал автотураргоҳ ҳисоби.</w:t>
      </w:r>
    </w:p>
    <w:p w14:paraId="756F65D2" w14:textId="3A641289" w:rsidR="00375786" w:rsidRPr="00736307" w:rsidRDefault="00375786">
      <w:pPr>
        <w:spacing w:after="160" w:line="259" w:lineRule="auto"/>
        <w:rPr>
          <w:b/>
          <w:szCs w:val="28"/>
        </w:rPr>
      </w:pPr>
      <w:r w:rsidRPr="00736307">
        <w:rPr>
          <w:b/>
          <w:szCs w:val="28"/>
        </w:rPr>
        <w:br/>
      </w:r>
    </w:p>
    <w:p w14:paraId="2F928F66" w14:textId="6E1F7AF4" w:rsidR="00375786" w:rsidRPr="00736307" w:rsidRDefault="00375786" w:rsidP="008A3B46">
      <w:pPr>
        <w:ind w:firstLine="540"/>
        <w:jc w:val="right"/>
        <w:rPr>
          <w:b/>
          <w:sz w:val="21"/>
          <w:szCs w:val="21"/>
        </w:rPr>
      </w:pPr>
      <w:r w:rsidRPr="00736307">
        <w:rPr>
          <w:b/>
        </w:rPr>
        <w:t>3-илова</w:t>
      </w:r>
    </w:p>
    <w:p w14:paraId="2493FAB2" w14:textId="77777777" w:rsidR="00375786" w:rsidRPr="00736307" w:rsidRDefault="00375786" w:rsidP="00375786">
      <w:pPr>
        <w:spacing w:line="240" w:lineRule="auto"/>
        <w:jc w:val="right"/>
      </w:pPr>
      <w:r w:rsidRPr="00736307">
        <w:t>Тошкент шаҳар ҳокимининг қарорига</w:t>
      </w:r>
    </w:p>
    <w:p w14:paraId="5C0552CF" w14:textId="77777777" w:rsidR="00375786" w:rsidRPr="00736307" w:rsidRDefault="00375786" w:rsidP="00375786">
      <w:pPr>
        <w:spacing w:line="240" w:lineRule="auto"/>
        <w:jc w:val="right"/>
        <w:rPr>
          <w:i/>
          <w:sz w:val="20"/>
          <w:szCs w:val="20"/>
        </w:rPr>
      </w:pPr>
      <w:r w:rsidRPr="00736307">
        <w:t xml:space="preserve"> </w:t>
      </w:r>
    </w:p>
    <w:p w14:paraId="5346A85D" w14:textId="77777777" w:rsidR="00375786" w:rsidRPr="00736307" w:rsidRDefault="00375786" w:rsidP="00375786">
      <w:pPr>
        <w:spacing w:line="240" w:lineRule="auto"/>
        <w:ind w:firstLine="709"/>
        <w:jc w:val="right"/>
      </w:pPr>
      <w:r w:rsidRPr="00736307">
        <w:t>дан____ №_______</w:t>
      </w:r>
    </w:p>
    <w:p w14:paraId="58B5D778" w14:textId="77777777" w:rsidR="00375786" w:rsidRPr="00736307" w:rsidRDefault="00375786" w:rsidP="00375786">
      <w:pPr>
        <w:spacing w:line="240" w:lineRule="auto"/>
        <w:ind w:firstLine="709"/>
        <w:jc w:val="right"/>
      </w:pPr>
    </w:p>
    <w:p w14:paraId="5317EEB5" w14:textId="77777777" w:rsidR="00375786" w:rsidRPr="00736307" w:rsidRDefault="00375786" w:rsidP="00375786">
      <w:pPr>
        <w:jc w:val="right"/>
        <w:rPr>
          <w:sz w:val="21"/>
          <w:szCs w:val="21"/>
        </w:rPr>
      </w:pPr>
    </w:p>
    <w:p w14:paraId="582D86F8" w14:textId="77777777" w:rsidR="00375786" w:rsidRPr="00736307" w:rsidRDefault="00375786" w:rsidP="00375786">
      <w:pPr>
        <w:jc w:val="center"/>
        <w:rPr>
          <w:szCs w:val="28"/>
        </w:rPr>
      </w:pPr>
    </w:p>
    <w:p w14:paraId="7C68C473" w14:textId="00CC6111" w:rsidR="00894153" w:rsidRPr="00736307" w:rsidRDefault="00894153" w:rsidP="00894153">
      <w:pPr>
        <w:spacing w:line="240" w:lineRule="auto"/>
        <w:ind w:firstLine="709"/>
        <w:jc w:val="center"/>
        <w:rPr>
          <w:b/>
          <w:szCs w:val="28"/>
        </w:rPr>
      </w:pPr>
      <w:r w:rsidRPr="00736307">
        <w:rPr>
          <w:b/>
          <w:szCs w:val="28"/>
        </w:rPr>
        <w:t>Пуллик шаҳар автотураргоҳларини ташкил етиш учун ҳудудий зоналар рўйхати ва пуллик шаҳар автотураргоҳларини ташкил етиш жадвали</w:t>
      </w:r>
    </w:p>
    <w:p w14:paraId="3BB48425" w14:textId="763612F7" w:rsidR="00894153" w:rsidRPr="00736307" w:rsidRDefault="00894153" w:rsidP="00894153">
      <w:pPr>
        <w:spacing w:line="240" w:lineRule="auto"/>
        <w:ind w:firstLine="709"/>
        <w:jc w:val="center"/>
        <w:rPr>
          <w:b/>
          <w:szCs w:val="28"/>
        </w:rPr>
      </w:pPr>
    </w:p>
    <w:p w14:paraId="13828133" w14:textId="7866D06B" w:rsidR="00894153" w:rsidRPr="00736307" w:rsidRDefault="00894153">
      <w:pPr>
        <w:spacing w:after="160" w:line="259" w:lineRule="auto"/>
        <w:rPr>
          <w:b/>
          <w:szCs w:val="28"/>
        </w:rPr>
      </w:pPr>
      <w:r w:rsidRPr="00736307">
        <w:rPr>
          <w:b/>
          <w:szCs w:val="28"/>
        </w:rPr>
        <w:br/>
      </w:r>
    </w:p>
    <w:p w14:paraId="12D53DE8" w14:textId="58CACA34" w:rsidR="00894153" w:rsidRPr="00736307" w:rsidRDefault="00894153" w:rsidP="00894153">
      <w:pPr>
        <w:ind w:firstLine="540"/>
        <w:jc w:val="right"/>
        <w:rPr>
          <w:b/>
          <w:sz w:val="21"/>
          <w:szCs w:val="21"/>
        </w:rPr>
      </w:pPr>
      <w:r w:rsidRPr="00736307">
        <w:rPr>
          <w:b/>
        </w:rPr>
        <w:t>4-илова</w:t>
      </w:r>
    </w:p>
    <w:p w14:paraId="19B4A435" w14:textId="77777777" w:rsidR="00894153" w:rsidRPr="00736307" w:rsidRDefault="00894153" w:rsidP="00894153">
      <w:pPr>
        <w:spacing w:line="240" w:lineRule="auto"/>
        <w:jc w:val="right"/>
      </w:pPr>
      <w:r w:rsidRPr="00736307">
        <w:t>Тошкент шаҳар ҳокимининг қарорига</w:t>
      </w:r>
    </w:p>
    <w:p w14:paraId="420C3E33" w14:textId="77777777" w:rsidR="00894153" w:rsidRPr="00736307" w:rsidRDefault="00894153" w:rsidP="00894153">
      <w:pPr>
        <w:spacing w:line="240" w:lineRule="auto"/>
        <w:jc w:val="right"/>
        <w:rPr>
          <w:i/>
          <w:sz w:val="20"/>
          <w:szCs w:val="20"/>
        </w:rPr>
      </w:pPr>
      <w:r w:rsidRPr="00736307">
        <w:t xml:space="preserve"> </w:t>
      </w:r>
    </w:p>
    <w:p w14:paraId="6ABB062A" w14:textId="77777777" w:rsidR="00894153" w:rsidRPr="00736307" w:rsidRDefault="00894153" w:rsidP="00894153">
      <w:pPr>
        <w:spacing w:line="240" w:lineRule="auto"/>
        <w:ind w:firstLine="709"/>
        <w:jc w:val="right"/>
      </w:pPr>
      <w:r w:rsidRPr="00736307">
        <w:t>дан____ №_______</w:t>
      </w:r>
    </w:p>
    <w:p w14:paraId="1526D290" w14:textId="77777777" w:rsidR="00894153" w:rsidRPr="00736307" w:rsidRDefault="00894153" w:rsidP="00894153">
      <w:pPr>
        <w:spacing w:line="240" w:lineRule="auto"/>
        <w:ind w:firstLine="709"/>
        <w:jc w:val="center"/>
        <w:rPr>
          <w:b/>
          <w:szCs w:val="28"/>
        </w:rPr>
      </w:pPr>
    </w:p>
    <w:p w14:paraId="3D1D711B" w14:textId="618B4378" w:rsidR="00375786" w:rsidRPr="00736307" w:rsidRDefault="00D37141" w:rsidP="00D37141">
      <w:pPr>
        <w:spacing w:line="240" w:lineRule="auto"/>
        <w:ind w:firstLine="709"/>
        <w:jc w:val="center"/>
        <w:rPr>
          <w:b/>
          <w:szCs w:val="28"/>
        </w:rPr>
      </w:pPr>
      <w:r>
        <w:rPr>
          <w:b/>
          <w:szCs w:val="28"/>
        </w:rPr>
        <w:t>Шаҳар автоуловлари тўхташ жойларида електр транспорт воситаларининг тўхташ жойларида жойлашган електр транспорт воситаларини зарядлаш станцияларига қўйиладиган асосий талаблар</w:t>
      </w:r>
    </w:p>
    <w:p w14:paraId="2C27E11F" w14:textId="311D0E15" w:rsidR="00AD504F" w:rsidRPr="00736307" w:rsidRDefault="00AD504F" w:rsidP="00DE0C88">
      <w:pPr>
        <w:spacing w:line="240" w:lineRule="auto"/>
        <w:ind w:firstLine="709"/>
        <w:jc w:val="center"/>
        <w:rPr>
          <w:b/>
          <w:szCs w:val="28"/>
        </w:rPr>
      </w:pPr>
    </w:p>
    <w:p w14:paraId="3120B31E" w14:textId="77777777" w:rsidR="00894153" w:rsidRPr="00736307" w:rsidRDefault="00894153" w:rsidP="00894153">
      <w:pPr>
        <w:spacing w:line="240" w:lineRule="auto"/>
        <w:rPr>
          <w:b/>
          <w:bCs/>
          <w:sz w:val="24"/>
          <w:szCs w:val="24"/>
          <w:lang w:eastAsia="ru-RU"/>
        </w:rPr>
      </w:pPr>
      <w:r w:rsidRPr="00736307">
        <w:rPr>
          <w:b/>
          <w:bCs/>
          <w:sz w:val="24"/>
          <w:szCs w:val="24"/>
          <w:lang w:eastAsia="ru-RU"/>
        </w:rPr>
        <w:t>Електр транспорт воситаларини зарядлаш станцияси</w:t>
      </w:r>
    </w:p>
    <w:p w14:paraId="4E845EFD" w14:textId="77777777" w:rsidR="00894153" w:rsidRPr="00736307" w:rsidRDefault="00894153" w:rsidP="00894153">
      <w:pPr>
        <w:spacing w:line="240" w:lineRule="auto"/>
        <w:rPr>
          <w:b/>
          <w:bCs/>
          <w:sz w:val="24"/>
          <w:szCs w:val="24"/>
          <w:lang w:eastAsia="ru-RU"/>
        </w:rPr>
      </w:pPr>
    </w:p>
    <w:p w14:paraId="473CE8A0" w14:textId="77777777" w:rsidR="00894153" w:rsidRPr="00736307" w:rsidRDefault="00894153" w:rsidP="00894153">
      <w:pPr>
        <w:spacing w:line="240" w:lineRule="auto"/>
        <w:rPr>
          <w:b/>
          <w:bCs/>
          <w:sz w:val="24"/>
          <w:szCs w:val="24"/>
          <w:lang w:eastAsia="ru-RU"/>
        </w:rPr>
      </w:pPr>
      <w:r w:rsidRPr="00736307">
        <w:rPr>
          <w:b/>
          <w:bCs/>
          <w:sz w:val="24"/>
          <w:szCs w:val="24"/>
          <w:lang w:eastAsia="ru-RU"/>
        </w:rPr>
        <w:t>Умумий талаблар:</w:t>
      </w:r>
    </w:p>
    <w:p w14:paraId="06B51E5E" w14:textId="77777777" w:rsidR="00894153" w:rsidRPr="00736307" w:rsidRDefault="00894153" w:rsidP="00894153">
      <w:pPr>
        <w:spacing w:line="240" w:lineRule="auto"/>
        <w:rPr>
          <w:sz w:val="24"/>
          <w:szCs w:val="24"/>
          <w:lang w:eastAsia="ru-RU"/>
        </w:rPr>
      </w:pPr>
      <w:r w:rsidRPr="00736307">
        <w:rPr>
          <w:sz w:val="24"/>
          <w:szCs w:val="24"/>
          <w:lang w:eastAsia="ru-RU"/>
        </w:rPr>
        <w:t>Кабел мажмуаси билан зарядлаш станцияси. Улагични ўз ичига олган кабел узунлиги камида 4 м.</w:t>
      </w:r>
    </w:p>
    <w:p w14:paraId="6D5AA043" w14:textId="77777777" w:rsidR="00894153" w:rsidRPr="00736307" w:rsidRDefault="00894153" w:rsidP="00894153">
      <w:pPr>
        <w:spacing w:line="240" w:lineRule="auto"/>
        <w:rPr>
          <w:sz w:val="24"/>
          <w:szCs w:val="24"/>
          <w:lang w:eastAsia="ru-RU"/>
        </w:rPr>
      </w:pPr>
      <w:r w:rsidRPr="00736307">
        <w:rPr>
          <w:sz w:val="24"/>
          <w:szCs w:val="24"/>
          <w:lang w:eastAsia="ru-RU"/>
        </w:rPr>
        <w:t>Мижознинг кабелини улаш учун "стансиядаги розетка" дизайнига рухсат берилади.</w:t>
      </w:r>
    </w:p>
    <w:p w14:paraId="48C3194F" w14:textId="4B4F6D35" w:rsidR="00894153" w:rsidRPr="00736307" w:rsidRDefault="00894153" w:rsidP="00B2200B">
      <w:pPr>
        <w:spacing w:line="240" w:lineRule="auto"/>
        <w:rPr>
          <w:sz w:val="24"/>
          <w:szCs w:val="24"/>
          <w:lang w:eastAsia="ru-RU"/>
        </w:rPr>
      </w:pPr>
      <w:r w:rsidRPr="00736307">
        <w:rPr>
          <w:sz w:val="24"/>
          <w:szCs w:val="24"/>
          <w:lang w:eastAsia="ru-RU"/>
        </w:rPr>
        <w:t>Кўндаланг турдаги транспорт воситаларини жойлаштириш жойларида 2 та заряд станциясини жойлаштиришга рухсат берилади.</w:t>
      </w:r>
    </w:p>
    <w:p w14:paraId="7FAEC5FC" w14:textId="77777777" w:rsidR="00894153" w:rsidRPr="00736307" w:rsidRDefault="00894153" w:rsidP="00894153">
      <w:pPr>
        <w:spacing w:line="240" w:lineRule="auto"/>
        <w:rPr>
          <w:sz w:val="24"/>
          <w:szCs w:val="24"/>
          <w:lang w:eastAsia="ru-RU"/>
        </w:rPr>
      </w:pPr>
      <w:r w:rsidRPr="00736307">
        <w:rPr>
          <w:sz w:val="24"/>
          <w:szCs w:val="24"/>
          <w:lang w:eastAsia="ru-RU"/>
        </w:rPr>
        <w:t>Ҳар бир тўхташ жойи яқинида диаграммага мувофиқ "електр транспорт воситасини зарядлаш" маълумот белгиси ўрнатилиши керак (илова қилинган)</w:t>
      </w:r>
    </w:p>
    <w:p w14:paraId="6EEE5007" w14:textId="77777777" w:rsidR="00894153" w:rsidRPr="00736307" w:rsidRDefault="00894153" w:rsidP="00894153">
      <w:pPr>
        <w:spacing w:line="240" w:lineRule="auto"/>
        <w:rPr>
          <w:sz w:val="24"/>
          <w:szCs w:val="24"/>
          <w:lang w:eastAsia="ru-RU"/>
        </w:rPr>
      </w:pPr>
      <w:r w:rsidRPr="00736307">
        <w:rPr>
          <w:b/>
          <w:bCs/>
          <w:sz w:val="24"/>
          <w:szCs w:val="24"/>
          <w:lang w:eastAsia="ru-RU"/>
        </w:rPr>
        <w:t>Зарядлаш стансияларига қўйиладиган талаблар</w:t>
      </w:r>
      <w:r w:rsidRPr="00736307">
        <w:rPr>
          <w:sz w:val="24"/>
          <w:szCs w:val="24"/>
          <w:lang w:eastAsia="ru-RU"/>
        </w:rPr>
        <w:t>.</w:t>
      </w:r>
    </w:p>
    <w:p w14:paraId="47810392" w14:textId="77777777" w:rsidR="00894153" w:rsidRPr="00736307" w:rsidRDefault="00894153" w:rsidP="00894153">
      <w:pPr>
        <w:spacing w:line="240" w:lineRule="auto"/>
        <w:rPr>
          <w:sz w:val="24"/>
          <w:szCs w:val="24"/>
          <w:lang w:eastAsia="ru-RU"/>
        </w:rPr>
      </w:pPr>
      <w:r w:rsidRPr="00736307">
        <w:rPr>
          <w:sz w:val="24"/>
          <w:szCs w:val="24"/>
          <w:lang w:eastAsia="ru-RU"/>
        </w:rPr>
        <w:t>Зарядлаш станциясининг стандарти: ГБ/Т АC стандартига мувофиқ АC зарядлаш (ГБ/Т 20234.2)</w:t>
      </w:r>
    </w:p>
    <w:p w14:paraId="3B72C896" w14:textId="77777777" w:rsidR="00894153" w:rsidRPr="00736307" w:rsidRDefault="00894153" w:rsidP="00894153">
      <w:pPr>
        <w:spacing w:line="240" w:lineRule="auto"/>
        <w:rPr>
          <w:sz w:val="24"/>
          <w:szCs w:val="24"/>
          <w:lang w:eastAsia="ru-RU"/>
        </w:rPr>
      </w:pPr>
      <w:r w:rsidRPr="00736307">
        <w:rPr>
          <w:sz w:val="24"/>
          <w:szCs w:val="24"/>
          <w:lang w:eastAsia="ru-RU"/>
        </w:rPr>
        <w:t>Ҳар бир улагич учун максимал қувват</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7 кВт</w:t>
      </w:r>
    </w:p>
    <w:p w14:paraId="3D860672" w14:textId="77777777" w:rsidR="00894153" w:rsidRPr="00736307" w:rsidRDefault="00894153" w:rsidP="00894153">
      <w:pPr>
        <w:spacing w:line="240" w:lineRule="auto"/>
        <w:rPr>
          <w:sz w:val="24"/>
          <w:szCs w:val="24"/>
          <w:lang w:eastAsia="ru-RU"/>
        </w:rPr>
      </w:pPr>
      <w:r w:rsidRPr="00736307">
        <w:rPr>
          <w:sz w:val="24"/>
          <w:szCs w:val="24"/>
          <w:lang w:eastAsia="ru-RU"/>
        </w:rPr>
        <w:t>Зарядлаш станцияларининг фазавий тақсимоти бир хил, електр кабелининг ҳар бир фазаси учун бир хил.</w:t>
      </w:r>
    </w:p>
    <w:p w14:paraId="59B22917" w14:textId="77777777" w:rsidR="00894153" w:rsidRPr="00736307" w:rsidRDefault="00894153" w:rsidP="00894153">
      <w:pPr>
        <w:spacing w:line="240" w:lineRule="auto"/>
        <w:rPr>
          <w:sz w:val="24"/>
          <w:szCs w:val="24"/>
          <w:lang w:eastAsia="ru-RU"/>
        </w:rPr>
      </w:pPr>
      <w:r w:rsidRPr="00736307">
        <w:rPr>
          <w:sz w:val="24"/>
          <w:szCs w:val="24"/>
          <w:lang w:eastAsia="ru-RU"/>
        </w:rPr>
        <w:t>Бошқарув стандарти ОCПП 2.0.1 (ОCПП 1.6)</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Ҳа</w:t>
      </w:r>
    </w:p>
    <w:p w14:paraId="22DF43DB" w14:textId="77777777" w:rsidR="00894153" w:rsidRPr="00736307" w:rsidRDefault="00894153" w:rsidP="00894153">
      <w:pPr>
        <w:spacing w:line="240" w:lineRule="auto"/>
        <w:rPr>
          <w:b/>
          <w:bCs/>
          <w:sz w:val="24"/>
          <w:szCs w:val="24"/>
          <w:lang w:eastAsia="ru-RU"/>
        </w:rPr>
      </w:pPr>
      <w:r w:rsidRPr="00736307">
        <w:rPr>
          <w:b/>
          <w:bCs/>
          <w:sz w:val="24"/>
          <w:szCs w:val="24"/>
          <w:lang w:eastAsia="ru-RU"/>
        </w:rPr>
        <w:t>Хавфсизлик талаблари</w:t>
      </w:r>
    </w:p>
    <w:p w14:paraId="6A3ADCA2" w14:textId="77777777" w:rsidR="00894153" w:rsidRPr="00736307" w:rsidRDefault="00894153" w:rsidP="00894153">
      <w:pPr>
        <w:spacing w:line="240" w:lineRule="auto"/>
        <w:rPr>
          <w:sz w:val="24"/>
          <w:szCs w:val="24"/>
          <w:lang w:eastAsia="ru-RU"/>
        </w:rPr>
      </w:pPr>
      <w:r w:rsidRPr="00736307">
        <w:rPr>
          <w:sz w:val="24"/>
          <w:szCs w:val="24"/>
          <w:lang w:eastAsia="ru-RU"/>
        </w:rPr>
        <w:t>Ахборот хавфсизлигига мувофиқлиги ИСО 27001)</w:t>
      </w:r>
      <w:r w:rsidRPr="00736307">
        <w:rPr>
          <w:sz w:val="24"/>
          <w:szCs w:val="24"/>
          <w:lang w:eastAsia="ru-RU"/>
        </w:rPr>
        <w:tab/>
        <w:t>- Ҳа</w:t>
      </w:r>
    </w:p>
    <w:p w14:paraId="6F2F15E7" w14:textId="77777777" w:rsidR="00894153" w:rsidRPr="00736307" w:rsidRDefault="00894153" w:rsidP="00894153">
      <w:pPr>
        <w:spacing w:line="240" w:lineRule="auto"/>
        <w:rPr>
          <w:sz w:val="24"/>
          <w:szCs w:val="24"/>
          <w:lang w:eastAsia="ru-RU"/>
        </w:rPr>
      </w:pPr>
      <w:r w:rsidRPr="00736307">
        <w:rPr>
          <w:sz w:val="24"/>
          <w:szCs w:val="24"/>
          <w:lang w:eastAsia="ru-RU"/>
        </w:rPr>
        <w:t>ИЕC 61140-2000 електр хавфсизлиги талабларига мувофиқлиги</w:t>
      </w:r>
    </w:p>
    <w:p w14:paraId="7C684410" w14:textId="77777777" w:rsidR="00894153" w:rsidRPr="00736307" w:rsidRDefault="00894153" w:rsidP="00894153">
      <w:pPr>
        <w:spacing w:line="240" w:lineRule="auto"/>
        <w:rPr>
          <w:b/>
          <w:bCs/>
          <w:sz w:val="24"/>
          <w:szCs w:val="24"/>
          <w:lang w:eastAsia="ru-RU"/>
        </w:rPr>
      </w:pPr>
      <w:r w:rsidRPr="00736307">
        <w:rPr>
          <w:b/>
          <w:bCs/>
          <w:sz w:val="24"/>
          <w:szCs w:val="24"/>
          <w:lang w:eastAsia="ru-RU"/>
        </w:rPr>
        <w:t>Иқлим муҳофазаси</w:t>
      </w:r>
    </w:p>
    <w:p w14:paraId="47081179" w14:textId="77777777" w:rsidR="00894153" w:rsidRPr="00736307" w:rsidRDefault="00894153" w:rsidP="00894153">
      <w:pPr>
        <w:spacing w:line="240" w:lineRule="auto"/>
        <w:rPr>
          <w:sz w:val="24"/>
          <w:szCs w:val="24"/>
          <w:lang w:eastAsia="ru-RU"/>
        </w:rPr>
      </w:pPr>
      <w:r w:rsidRPr="00736307">
        <w:rPr>
          <w:sz w:val="24"/>
          <w:szCs w:val="24"/>
          <w:lang w:eastAsia="ru-RU"/>
        </w:rPr>
        <w:t>Амалга ошириш тури</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Кўча</w:t>
      </w:r>
    </w:p>
    <w:p w14:paraId="1B932BF2" w14:textId="77777777" w:rsidR="00894153" w:rsidRPr="00736307" w:rsidRDefault="00894153" w:rsidP="00894153">
      <w:pPr>
        <w:spacing w:line="240" w:lineRule="auto"/>
        <w:rPr>
          <w:sz w:val="24"/>
          <w:szCs w:val="24"/>
          <w:lang w:eastAsia="ru-RU"/>
        </w:rPr>
      </w:pPr>
      <w:r w:rsidRPr="00736307">
        <w:rPr>
          <w:sz w:val="24"/>
          <w:szCs w:val="24"/>
          <w:lang w:eastAsia="ru-RU"/>
        </w:rPr>
        <w:t>Иқлимни муҳофаза қилиш класси паст емас</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ИП 55</w:t>
      </w:r>
    </w:p>
    <w:p w14:paraId="7809A659" w14:textId="77777777" w:rsidR="00894153" w:rsidRPr="00736307" w:rsidRDefault="00894153" w:rsidP="00894153">
      <w:pPr>
        <w:spacing w:line="240" w:lineRule="auto"/>
        <w:rPr>
          <w:sz w:val="24"/>
          <w:szCs w:val="24"/>
          <w:lang w:eastAsia="ru-RU"/>
        </w:rPr>
      </w:pPr>
      <w:r w:rsidRPr="00736307">
        <w:rPr>
          <w:sz w:val="24"/>
          <w:szCs w:val="24"/>
          <w:lang w:eastAsia="ru-RU"/>
        </w:rPr>
        <w:t>Вандал қаршилик синфи (</w:t>
      </w:r>
      <w:hyperlink r:id="rId7" w:tooltip="IEC 62262 (страница отсутствует)" w:history="1">
        <w:r w:rsidRPr="00736307">
          <w:rPr>
            <w:sz w:val="24"/>
            <w:szCs w:val="24"/>
            <w:lang w:eastAsia="ru-RU"/>
          </w:rPr>
          <w:t>ИЕC 62262: 2002</w:t>
        </w:r>
      </w:hyperlink>
      <w:r w:rsidRPr="00736307">
        <w:rPr>
          <w:sz w:val="24"/>
          <w:szCs w:val="24"/>
          <w:lang w:eastAsia="ru-RU"/>
        </w:rPr>
        <w:t>) кам емас</w:t>
      </w:r>
      <w:r w:rsidRPr="00736307">
        <w:rPr>
          <w:sz w:val="24"/>
          <w:szCs w:val="24"/>
          <w:lang w:eastAsia="ru-RU"/>
        </w:rPr>
        <w:tab/>
      </w:r>
      <w:r w:rsidRPr="00736307">
        <w:rPr>
          <w:sz w:val="24"/>
          <w:szCs w:val="24"/>
          <w:lang w:eastAsia="ru-RU"/>
        </w:rPr>
        <w:tab/>
      </w:r>
      <w:r w:rsidRPr="00736307">
        <w:rPr>
          <w:sz w:val="24"/>
          <w:szCs w:val="24"/>
          <w:lang w:eastAsia="ru-RU"/>
        </w:rPr>
        <w:tab/>
        <w:t>ИК07</w:t>
      </w:r>
    </w:p>
    <w:p w14:paraId="253F9075" w14:textId="77777777" w:rsidR="00894153" w:rsidRPr="00736307" w:rsidRDefault="00894153" w:rsidP="00894153">
      <w:pPr>
        <w:spacing w:line="240" w:lineRule="auto"/>
        <w:rPr>
          <w:sz w:val="24"/>
          <w:szCs w:val="24"/>
          <w:lang w:eastAsia="ru-RU"/>
        </w:rPr>
      </w:pPr>
      <w:r w:rsidRPr="00736307">
        <w:rPr>
          <w:b/>
          <w:bCs/>
          <w:sz w:val="24"/>
          <w:szCs w:val="24"/>
          <w:lang w:eastAsia="ru-RU"/>
        </w:rPr>
        <w:t>Юкни бошқариш талаби</w:t>
      </w:r>
      <w:r w:rsidRPr="00736307">
        <w:rPr>
          <w:sz w:val="24"/>
          <w:szCs w:val="24"/>
          <w:lang w:eastAsia="ru-RU"/>
        </w:rPr>
        <w:t xml:space="preserve"> </w:t>
      </w:r>
    </w:p>
    <w:p w14:paraId="1295902E" w14:textId="77777777" w:rsidR="00894153" w:rsidRPr="00736307" w:rsidRDefault="00894153" w:rsidP="00894153">
      <w:pPr>
        <w:spacing w:line="240" w:lineRule="auto"/>
        <w:rPr>
          <w:sz w:val="24"/>
          <w:szCs w:val="24"/>
          <w:lang w:eastAsia="ru-RU"/>
        </w:rPr>
      </w:pPr>
      <w:r w:rsidRPr="00736307">
        <w:rPr>
          <w:sz w:val="24"/>
          <w:szCs w:val="24"/>
          <w:lang w:eastAsia="ru-RU"/>
        </w:rPr>
        <w:t>Жорий (А) бўйича ҳар бир пост учун юкни тартибга солиш диапазони</w:t>
      </w:r>
      <w:r w:rsidRPr="00736307">
        <w:rPr>
          <w:sz w:val="24"/>
          <w:szCs w:val="24"/>
          <w:lang w:eastAsia="ru-RU"/>
        </w:rPr>
        <w:tab/>
      </w:r>
      <w:r w:rsidRPr="00736307">
        <w:rPr>
          <w:sz w:val="24"/>
          <w:szCs w:val="24"/>
          <w:lang w:eastAsia="ru-RU"/>
        </w:rPr>
        <w:tab/>
        <w:t>- 0 дан 32 гача</w:t>
      </w:r>
    </w:p>
    <w:p w14:paraId="0EC8E69E" w14:textId="77777777" w:rsidR="00894153" w:rsidRPr="00736307" w:rsidRDefault="00894153" w:rsidP="00894153">
      <w:pPr>
        <w:spacing w:line="240" w:lineRule="auto"/>
        <w:rPr>
          <w:sz w:val="24"/>
          <w:szCs w:val="24"/>
          <w:lang w:eastAsia="ru-RU"/>
        </w:rPr>
      </w:pPr>
      <w:r w:rsidRPr="00736307">
        <w:rPr>
          <w:sz w:val="24"/>
          <w:szCs w:val="24"/>
          <w:lang w:eastAsia="ru-RU"/>
        </w:rPr>
        <w:t>ЛЕД ҳолати кўрсаткичининг мавжудлиги (тайёр/зарядлаш/хато)</w:t>
      </w:r>
      <w:r w:rsidRPr="00736307">
        <w:rPr>
          <w:sz w:val="24"/>
          <w:szCs w:val="24"/>
          <w:lang w:eastAsia="ru-RU"/>
        </w:rPr>
        <w:tab/>
        <w:t>- Ҳа</w:t>
      </w:r>
    </w:p>
    <w:p w14:paraId="4C43EDD3" w14:textId="77777777" w:rsidR="00894153" w:rsidRPr="00736307" w:rsidRDefault="00894153" w:rsidP="00894153">
      <w:pPr>
        <w:spacing w:line="240" w:lineRule="auto"/>
        <w:rPr>
          <w:sz w:val="24"/>
          <w:szCs w:val="24"/>
          <w:lang w:eastAsia="ru-RU"/>
        </w:rPr>
      </w:pPr>
      <w:r w:rsidRPr="00736307">
        <w:rPr>
          <w:sz w:val="24"/>
          <w:szCs w:val="24"/>
          <w:lang w:eastAsia="ru-RU"/>
        </w:rPr>
        <w:t>Зарядлаш режимини масофадан бошқариш имконияти</w:t>
      </w:r>
      <w:r w:rsidRPr="00736307">
        <w:rPr>
          <w:sz w:val="24"/>
          <w:szCs w:val="24"/>
          <w:lang w:eastAsia="ru-RU"/>
        </w:rPr>
        <w:tab/>
      </w:r>
      <w:r w:rsidRPr="00736307">
        <w:rPr>
          <w:sz w:val="24"/>
          <w:szCs w:val="24"/>
          <w:lang w:eastAsia="ru-RU"/>
        </w:rPr>
        <w:tab/>
        <w:t>- Ҳа</w:t>
      </w:r>
    </w:p>
    <w:p w14:paraId="65079ADB" w14:textId="77777777" w:rsidR="00894153" w:rsidRPr="00736307" w:rsidRDefault="00894153" w:rsidP="00894153">
      <w:pPr>
        <w:spacing w:line="240" w:lineRule="auto"/>
        <w:rPr>
          <w:sz w:val="24"/>
          <w:szCs w:val="24"/>
          <w:lang w:eastAsia="ru-RU"/>
        </w:rPr>
      </w:pPr>
      <w:r w:rsidRPr="00736307">
        <w:rPr>
          <w:sz w:val="24"/>
          <w:szCs w:val="24"/>
          <w:lang w:eastAsia="ru-RU"/>
        </w:rPr>
        <w:t>Стансиялар ўртасида қувват баланси</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Ҳа</w:t>
      </w:r>
    </w:p>
    <w:p w14:paraId="65C70C0C" w14:textId="547E6CB4" w:rsidR="008A3B46" w:rsidRPr="00736307" w:rsidRDefault="008A3B46">
      <w:pPr>
        <w:spacing w:after="160" w:line="259" w:lineRule="auto"/>
        <w:rPr>
          <w:szCs w:val="28"/>
        </w:rPr>
      </w:pPr>
      <w:r w:rsidRPr="00736307">
        <w:rPr>
          <w:szCs w:val="28"/>
        </w:rPr>
        <w:br/>
      </w:r>
    </w:p>
    <w:p w14:paraId="5B788F79" w14:textId="139BE68B" w:rsidR="008A3B46" w:rsidRPr="00736307" w:rsidRDefault="008A3B46" w:rsidP="008A3B46">
      <w:pPr>
        <w:ind w:firstLine="540"/>
        <w:jc w:val="right"/>
        <w:rPr>
          <w:b/>
          <w:sz w:val="21"/>
          <w:szCs w:val="21"/>
        </w:rPr>
      </w:pPr>
      <w:r w:rsidRPr="00736307">
        <w:rPr>
          <w:b/>
        </w:rPr>
        <w:t>5-илова</w:t>
      </w:r>
    </w:p>
    <w:p w14:paraId="3B24E97A" w14:textId="77777777" w:rsidR="008A3B46" w:rsidRPr="00736307" w:rsidRDefault="008A3B46" w:rsidP="008A3B46">
      <w:pPr>
        <w:spacing w:line="240" w:lineRule="auto"/>
        <w:jc w:val="right"/>
      </w:pPr>
      <w:r w:rsidRPr="00736307">
        <w:t>Тошкент шаҳар ҳокимининг қарорига</w:t>
      </w:r>
    </w:p>
    <w:p w14:paraId="121DC2F7" w14:textId="77777777" w:rsidR="008A3B46" w:rsidRPr="00736307" w:rsidRDefault="008A3B46" w:rsidP="008A3B46">
      <w:pPr>
        <w:spacing w:line="240" w:lineRule="auto"/>
        <w:jc w:val="right"/>
        <w:rPr>
          <w:i/>
          <w:sz w:val="20"/>
          <w:szCs w:val="20"/>
        </w:rPr>
      </w:pPr>
      <w:r w:rsidRPr="00736307">
        <w:t xml:space="preserve"> </w:t>
      </w:r>
    </w:p>
    <w:p w14:paraId="1ACD48D0" w14:textId="77777777" w:rsidR="008A3B46" w:rsidRPr="00736307" w:rsidRDefault="008A3B46" w:rsidP="008A3B46">
      <w:pPr>
        <w:spacing w:line="240" w:lineRule="auto"/>
        <w:ind w:firstLine="709"/>
        <w:jc w:val="right"/>
      </w:pPr>
      <w:r w:rsidRPr="00736307">
        <w:t>дан____ №_______</w:t>
      </w:r>
    </w:p>
    <w:p w14:paraId="506F0730" w14:textId="77777777" w:rsidR="008A3B46" w:rsidRPr="00736307" w:rsidRDefault="008A3B46" w:rsidP="008A3B46">
      <w:pPr>
        <w:spacing w:line="240" w:lineRule="auto"/>
        <w:ind w:firstLine="709"/>
        <w:jc w:val="center"/>
        <w:rPr>
          <w:b/>
          <w:szCs w:val="28"/>
        </w:rPr>
      </w:pPr>
    </w:p>
    <w:p w14:paraId="111D244A" w14:textId="647E7255" w:rsidR="00E419C0" w:rsidRPr="00736307" w:rsidRDefault="000D2BB7" w:rsidP="000D2BB7">
      <w:pPr>
        <w:spacing w:line="240" w:lineRule="auto"/>
        <w:ind w:firstLine="709"/>
        <w:jc w:val="center"/>
        <w:rPr>
          <w:b/>
          <w:szCs w:val="28"/>
        </w:rPr>
      </w:pPr>
      <w:r w:rsidRPr="00736307">
        <w:rPr>
          <w:b/>
          <w:szCs w:val="28"/>
        </w:rPr>
        <w:t>Тошкент шаҳрида автотранспорт воситалари учун пуллик шаҳар тўхташ жойларидан фойдаланганлик учун тўловлар миқдори тариф зоналарига мувофиқ</w:t>
      </w:r>
    </w:p>
    <w:p w14:paraId="61F51DCA" w14:textId="1AE69679" w:rsidR="000D2BB7" w:rsidRPr="00736307" w:rsidRDefault="000D2BB7" w:rsidP="000D2BB7">
      <w:pPr>
        <w:spacing w:line="240" w:lineRule="auto"/>
        <w:ind w:firstLine="709"/>
        <w:jc w:val="center"/>
        <w:rPr>
          <w:b/>
          <w:szCs w:val="28"/>
        </w:rPr>
      </w:pPr>
    </w:p>
    <w:p w14:paraId="1B2760B3" w14:textId="77777777" w:rsidR="000D2BB7" w:rsidRPr="00736307" w:rsidRDefault="000D2BB7" w:rsidP="000D2BB7">
      <w:pPr>
        <w:spacing w:line="240" w:lineRule="auto"/>
        <w:ind w:firstLine="709"/>
        <w:jc w:val="center"/>
        <w:rPr>
          <w:b/>
          <w:szCs w:val="28"/>
        </w:rPr>
      </w:pPr>
    </w:p>
    <w:tbl>
      <w:tblPr>
        <w:tblStyle w:val="af2"/>
        <w:tblW w:w="0" w:type="auto"/>
        <w:tblLook w:val="04A0" w:firstRow="1" w:lastRow="0" w:firstColumn="1" w:lastColumn="0" w:noHBand="0" w:noVBand="1"/>
      </w:tblPr>
      <w:tblGrid>
        <w:gridCol w:w="3115"/>
        <w:gridCol w:w="3115"/>
        <w:gridCol w:w="3115"/>
      </w:tblGrid>
      <w:tr w:rsidR="000D2BB7" w:rsidRPr="00736307" w14:paraId="17F65AB1" w14:textId="77777777" w:rsidTr="000D2BB7">
        <w:tc>
          <w:tcPr>
            <w:tcW w:w="3115" w:type="dxa"/>
          </w:tcPr>
          <w:p w14:paraId="24BBA39A" w14:textId="3A1D9154" w:rsidR="000D2BB7" w:rsidRPr="00736307" w:rsidRDefault="000D2BB7" w:rsidP="000D2BB7">
            <w:pPr>
              <w:spacing w:line="240" w:lineRule="auto"/>
              <w:jc w:val="center"/>
              <w:rPr>
                <w:b/>
                <w:szCs w:val="28"/>
              </w:rPr>
            </w:pPr>
            <w:r w:rsidRPr="00736307">
              <w:rPr>
                <w:b/>
                <w:szCs w:val="28"/>
              </w:rPr>
              <w:t>Тариф зонасининг номи</w:t>
            </w:r>
          </w:p>
        </w:tc>
        <w:tc>
          <w:tcPr>
            <w:tcW w:w="3115" w:type="dxa"/>
          </w:tcPr>
          <w:p w14:paraId="4D801FFD" w14:textId="7CD0BD47" w:rsidR="000D2BB7" w:rsidRPr="00736307" w:rsidRDefault="000D2BB7" w:rsidP="000D2BB7">
            <w:pPr>
              <w:spacing w:line="240" w:lineRule="auto"/>
              <w:jc w:val="center"/>
              <w:rPr>
                <w:b/>
                <w:szCs w:val="28"/>
              </w:rPr>
            </w:pPr>
            <w:r w:rsidRPr="00736307">
              <w:rPr>
                <w:b/>
                <w:szCs w:val="28"/>
              </w:rPr>
              <w:t>Тариф зоналари чегаралари</w:t>
            </w:r>
          </w:p>
        </w:tc>
        <w:tc>
          <w:tcPr>
            <w:tcW w:w="3115" w:type="dxa"/>
          </w:tcPr>
          <w:p w14:paraId="47580CF8" w14:textId="70A74926" w:rsidR="000D2BB7" w:rsidRPr="00736307" w:rsidRDefault="000D2BB7" w:rsidP="000D2BB7">
            <w:pPr>
              <w:spacing w:line="240" w:lineRule="auto"/>
              <w:jc w:val="center"/>
              <w:rPr>
                <w:b/>
                <w:szCs w:val="28"/>
              </w:rPr>
            </w:pPr>
            <w:r w:rsidRPr="00736307">
              <w:rPr>
                <w:b/>
                <w:szCs w:val="28"/>
              </w:rPr>
              <w:t>Тўлов миқдори, 1 (Бир) соат учун сўм</w:t>
            </w:r>
          </w:p>
        </w:tc>
      </w:tr>
      <w:tr w:rsidR="000D2BB7" w:rsidRPr="00736307" w14:paraId="5E76E5FD" w14:textId="77777777" w:rsidTr="000D2BB7">
        <w:tc>
          <w:tcPr>
            <w:tcW w:w="3115" w:type="dxa"/>
          </w:tcPr>
          <w:p w14:paraId="6101EE8C" w14:textId="622C6706" w:rsidR="000D2BB7" w:rsidRPr="00736307" w:rsidRDefault="000D2BB7" w:rsidP="000D2BB7">
            <w:pPr>
              <w:spacing w:line="240" w:lineRule="auto"/>
              <w:jc w:val="center"/>
              <w:rPr>
                <w:bCs/>
                <w:szCs w:val="28"/>
              </w:rPr>
            </w:pPr>
            <w:r w:rsidRPr="00736307">
              <w:rPr>
                <w:bCs/>
                <w:szCs w:val="28"/>
              </w:rPr>
              <w:t>Тариф зонаси 1</w:t>
            </w:r>
          </w:p>
        </w:tc>
        <w:tc>
          <w:tcPr>
            <w:tcW w:w="3115" w:type="dxa"/>
          </w:tcPr>
          <w:p w14:paraId="22295E2F" w14:textId="77777777" w:rsidR="000D2BB7" w:rsidRPr="00736307" w:rsidRDefault="000D2BB7" w:rsidP="000D2BB7">
            <w:pPr>
              <w:spacing w:line="240" w:lineRule="auto"/>
              <w:jc w:val="center"/>
              <w:rPr>
                <w:bCs/>
                <w:szCs w:val="28"/>
              </w:rPr>
            </w:pPr>
          </w:p>
        </w:tc>
        <w:tc>
          <w:tcPr>
            <w:tcW w:w="3115" w:type="dxa"/>
          </w:tcPr>
          <w:p w14:paraId="280EE514" w14:textId="77777777" w:rsidR="000D2BB7" w:rsidRPr="00736307" w:rsidRDefault="000D2BB7" w:rsidP="000D2BB7">
            <w:pPr>
              <w:spacing w:line="240" w:lineRule="auto"/>
              <w:jc w:val="center"/>
              <w:rPr>
                <w:bCs/>
                <w:szCs w:val="28"/>
              </w:rPr>
            </w:pPr>
          </w:p>
        </w:tc>
      </w:tr>
      <w:tr w:rsidR="000D2BB7" w:rsidRPr="00736307" w14:paraId="029EEBE4" w14:textId="77777777" w:rsidTr="000D2BB7">
        <w:tc>
          <w:tcPr>
            <w:tcW w:w="3115" w:type="dxa"/>
          </w:tcPr>
          <w:p w14:paraId="1261FDD2" w14:textId="27178C90" w:rsidR="000D2BB7" w:rsidRPr="00736307" w:rsidRDefault="000D2BB7" w:rsidP="000D2BB7">
            <w:pPr>
              <w:spacing w:line="240" w:lineRule="auto"/>
              <w:jc w:val="center"/>
              <w:rPr>
                <w:bCs/>
                <w:szCs w:val="28"/>
              </w:rPr>
            </w:pPr>
            <w:r w:rsidRPr="00736307">
              <w:rPr>
                <w:bCs/>
                <w:szCs w:val="28"/>
              </w:rPr>
              <w:t>Тариф зонаси 2</w:t>
            </w:r>
          </w:p>
        </w:tc>
        <w:tc>
          <w:tcPr>
            <w:tcW w:w="3115" w:type="dxa"/>
          </w:tcPr>
          <w:p w14:paraId="54530BC6" w14:textId="77777777" w:rsidR="000D2BB7" w:rsidRPr="00736307" w:rsidRDefault="000D2BB7" w:rsidP="000D2BB7">
            <w:pPr>
              <w:spacing w:line="240" w:lineRule="auto"/>
              <w:jc w:val="center"/>
              <w:rPr>
                <w:bCs/>
                <w:szCs w:val="28"/>
              </w:rPr>
            </w:pPr>
          </w:p>
        </w:tc>
        <w:tc>
          <w:tcPr>
            <w:tcW w:w="3115" w:type="dxa"/>
          </w:tcPr>
          <w:p w14:paraId="10F78466" w14:textId="77777777" w:rsidR="000D2BB7" w:rsidRPr="00736307" w:rsidRDefault="000D2BB7" w:rsidP="000D2BB7">
            <w:pPr>
              <w:spacing w:line="240" w:lineRule="auto"/>
              <w:jc w:val="center"/>
              <w:rPr>
                <w:bCs/>
                <w:szCs w:val="28"/>
              </w:rPr>
            </w:pPr>
          </w:p>
        </w:tc>
      </w:tr>
      <w:tr w:rsidR="000D2BB7" w:rsidRPr="00736307" w14:paraId="345BB526" w14:textId="77777777" w:rsidTr="000D2BB7">
        <w:tc>
          <w:tcPr>
            <w:tcW w:w="3115" w:type="dxa"/>
          </w:tcPr>
          <w:p w14:paraId="25CC2B19" w14:textId="72BA3AD7" w:rsidR="000D2BB7" w:rsidRPr="00736307" w:rsidRDefault="000D2BB7" w:rsidP="000D2BB7">
            <w:pPr>
              <w:spacing w:line="240" w:lineRule="auto"/>
              <w:jc w:val="center"/>
              <w:rPr>
                <w:bCs/>
                <w:szCs w:val="28"/>
              </w:rPr>
            </w:pPr>
            <w:r w:rsidRPr="00736307">
              <w:rPr>
                <w:bCs/>
                <w:szCs w:val="28"/>
              </w:rPr>
              <w:t>Тариф зонаси 3</w:t>
            </w:r>
          </w:p>
        </w:tc>
        <w:tc>
          <w:tcPr>
            <w:tcW w:w="3115" w:type="dxa"/>
          </w:tcPr>
          <w:p w14:paraId="249E2A70" w14:textId="77777777" w:rsidR="000D2BB7" w:rsidRPr="00736307" w:rsidRDefault="000D2BB7" w:rsidP="000D2BB7">
            <w:pPr>
              <w:spacing w:line="240" w:lineRule="auto"/>
              <w:jc w:val="center"/>
              <w:rPr>
                <w:bCs/>
                <w:szCs w:val="28"/>
              </w:rPr>
            </w:pPr>
          </w:p>
        </w:tc>
        <w:tc>
          <w:tcPr>
            <w:tcW w:w="3115" w:type="dxa"/>
          </w:tcPr>
          <w:p w14:paraId="62CED8B0" w14:textId="77777777" w:rsidR="000D2BB7" w:rsidRPr="00736307" w:rsidRDefault="000D2BB7" w:rsidP="000D2BB7">
            <w:pPr>
              <w:spacing w:line="240" w:lineRule="auto"/>
              <w:jc w:val="center"/>
              <w:rPr>
                <w:bCs/>
                <w:szCs w:val="28"/>
              </w:rPr>
            </w:pPr>
          </w:p>
        </w:tc>
      </w:tr>
    </w:tbl>
    <w:p w14:paraId="76330479" w14:textId="77777777" w:rsidR="000D2BB7" w:rsidRPr="00736307" w:rsidRDefault="000D2BB7" w:rsidP="000D2BB7">
      <w:pPr>
        <w:spacing w:line="240" w:lineRule="auto"/>
        <w:ind w:firstLine="709"/>
        <w:jc w:val="center"/>
        <w:rPr>
          <w:b/>
          <w:szCs w:val="28"/>
        </w:rPr>
      </w:pPr>
    </w:p>
    <w:p>
      <w:r>
        <w:drawing>
          <wp:inline xmlns:a="http://schemas.openxmlformats.org/drawingml/2006/main" xmlns:pic="http://schemas.openxmlformats.org/drawingml/2006/picture">
            <wp:extent cx="1143000" cy="644769"/>
            <wp:docPr id="1" name="Picture 1"/>
            <wp:cNvGraphicFramePr>
              <a:graphicFrameLocks noChangeAspect="1"/>
            </wp:cNvGraphicFramePr>
            <a:graphic>
              <a:graphicData uri="http://schemas.openxmlformats.org/drawingml/2006/picture">
                <pic:pic>
                  <pic:nvPicPr>
                    <pic:cNvPr id="0" name="image.png"/>
                    <pic:cNvPicPr/>
                  </pic:nvPicPr>
                  <pic:blipFill>
                    <a:blip r:embed="r_odt_logo"/>
                    <a:stretch>
                      <a:fillRect/>
                    </a:stretch>
                  </pic:blipFill>
                  <pic:spPr>
                    <a:xfrm>
                      <a:off x="0" y="0"/>
                      <a:ext cx="1143000" cy="644769"/>
                    </a:xfrm>
                    <a:prstGeom prst="rect"/>
                  </pic:spPr>
                </pic:pic>
              </a:graphicData>
            </a:graphic>
          </wp:inline>
        </w:drawing>
      </w:r>
    </w:p>
    <w:sectPr w:rsidR="000D2BB7" w:rsidRPr="0073630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0A97" w14:textId="77777777" w:rsidR="000878C1" w:rsidRDefault="000878C1" w:rsidP="00DE0C88">
      <w:pPr>
        <w:spacing w:line="240" w:lineRule="auto"/>
      </w:pPr>
      <w:r>
        <w:separator/>
      </w:r>
    </w:p>
  </w:endnote>
  <w:endnote w:type="continuationSeparator" w:id="0">
    <w:p w14:paraId="56176B4C" w14:textId="77777777" w:rsidR="000878C1" w:rsidRDefault="000878C1" w:rsidP="00DE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inion Pro">
    <w:panose1 w:val="00000000000000000000"/>
    <w:charset w:val="CC"/>
    <w:family w:val="roman"/>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56784"/>
      <w:docPartObj>
        <w:docPartGallery w:val="Page Numbers (Bottom of Page)"/>
        <w:docPartUnique/>
      </w:docPartObj>
    </w:sdtPr>
    <w:sdtEndPr/>
    <w:sdtContent>
      <w:p w14:paraId="4AF9D6DB" w14:textId="379FE7BD" w:rsidR="004E71F2" w:rsidRDefault="004E71F2">
        <w:pPr>
          <w:pStyle w:val="ae"/>
          <w:jc w:val="right"/>
        </w:pPr>
        <w:r>
          <w:fldChar w:fldCharType="begin"/>
        </w:r>
        <w:r>
          <w:instrText>PAGE   \* MERGEFORMAT</w:instrText>
        </w:r>
        <w:r>
          <w:fldChar w:fldCharType="separate"/>
        </w:r>
        <w:r w:rsidR="00CE7709">
          <w:rPr>
            <w:noProof/>
          </w:rPr>
          <w:t>8</w:t>
        </w:r>
        <w:r>
          <w:fldChar w:fldCharType="end"/>
        </w:r>
      </w:p>
    </w:sdtContent>
  </w:sdt>
  <w:p w14:paraId="6DB47C34" w14:textId="77777777" w:rsidR="004E71F2" w:rsidRDefault="004E71F2">
    <w:pPr>
      <w:pStyle w:val="ae"/>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EF6DC" w14:textId="77777777" w:rsidR="000878C1" w:rsidRDefault="000878C1" w:rsidP="00DE0C88">
      <w:pPr>
        <w:spacing w:line="240" w:lineRule="auto"/>
      </w:pPr>
      <w:r>
        <w:separator/>
      </w:r>
    </w:p>
  </w:footnote>
  <w:footnote w:type="continuationSeparator" w:id="0">
    <w:p w14:paraId="34616F79" w14:textId="77777777" w:rsidR="000878C1" w:rsidRDefault="000878C1" w:rsidP="00DE0C88">
      <w:pPr>
        <w:spacing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DD7"/>
    <w:multiLevelType w:val="hybridMultilevel"/>
    <w:tmpl w:val="25CECB7A"/>
    <w:lvl w:ilvl="0" w:tplc="D6F63FAC">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182D20"/>
    <w:multiLevelType w:val="hybridMultilevel"/>
    <w:tmpl w:val="6512EBA4"/>
    <w:lvl w:ilvl="0" w:tplc="133E93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77529"/>
    <w:multiLevelType w:val="hybridMultilevel"/>
    <w:tmpl w:val="D6D8B9B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3D825D5"/>
    <w:multiLevelType w:val="hybridMultilevel"/>
    <w:tmpl w:val="EEA02B2C"/>
    <w:lvl w:ilvl="0" w:tplc="F624726A">
      <w:start w:val="1"/>
      <w:numFmt w:val="decimal"/>
      <w:lvlText w:val="%1."/>
      <w:lvlJc w:val="left"/>
      <w:pPr>
        <w:ind w:left="1080" w:hanging="360"/>
      </w:pPr>
      <w:rPr>
        <w:rFonts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B09096A"/>
    <w:multiLevelType w:val="hybridMultilevel"/>
    <w:tmpl w:val="E11EF670"/>
    <w:lvl w:ilvl="0" w:tplc="9D7E78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8513AE"/>
    <w:multiLevelType w:val="multilevel"/>
    <w:tmpl w:val="4DEA59C0"/>
    <w:lvl w:ilvl="0">
      <w:start w:val="2"/>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0F8B73A4"/>
    <w:multiLevelType w:val="multilevel"/>
    <w:tmpl w:val="7D34C2EA"/>
    <w:lvl w:ilvl="0">
      <w:start w:val="1"/>
      <w:numFmt w:val="none"/>
      <w:suff w:val="nothing"/>
      <w:lvlText w:val=""/>
      <w:lvlJc w:val="left"/>
      <w:pPr>
        <w:ind w:left="0" w:firstLine="0"/>
      </w:pPr>
      <w:rPr>
        <w:rFonts w:ascii="Arial" w:hAnsi="Arial" w:cs="Arial" w:hint="default"/>
        <w:b w:val="0"/>
      </w:rPr>
    </w:lvl>
    <w:lvl w:ilvl="1">
      <w:start w:val="1"/>
      <w:numFmt w:val="non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Times New Roman" w:hAnsi="Times New Roman" w:cs="Times New Roman" w:hint="default"/>
        <w:b/>
      </w:rPr>
    </w:lvl>
    <w:lvl w:ilvl="3">
      <w:start w:val="1"/>
      <w:numFmt w:val="decimal"/>
      <w:lvlText w:val="%3.%4"/>
      <w:lvlJc w:val="left"/>
      <w:pPr>
        <w:tabs>
          <w:tab w:val="num" w:pos="709"/>
        </w:tabs>
        <w:ind w:left="709" w:hanging="709"/>
      </w:pPr>
      <w:rPr>
        <w:rFonts w:ascii="Times New Roman" w:hAnsi="Times New Roman" w:cs="Times New Roman" w:hint="default"/>
        <w:b w:val="0"/>
      </w:rPr>
    </w:lvl>
    <w:lvl w:ilvl="4">
      <w:start w:val="1"/>
      <w:numFmt w:val="russianLower"/>
      <w:lvlText w:val="(%5)"/>
      <w:lvlJc w:val="left"/>
      <w:pPr>
        <w:tabs>
          <w:tab w:val="num" w:pos="1418"/>
        </w:tabs>
        <w:ind w:left="1418" w:hanging="709"/>
      </w:pPr>
      <w:rPr>
        <w:rFonts w:ascii="Times New Roman" w:hAnsi="Times New Roman" w:cs="Times New Roman" w:hint="default"/>
        <w:b w:val="0"/>
        <w:sz w:val="24"/>
        <w:szCs w:val="24"/>
      </w:rPr>
    </w:lvl>
    <w:lvl w:ilvl="5">
      <w:start w:val="1"/>
      <w:numFmt w:val="lowerRoman"/>
      <w:lvlText w:val="(%6)"/>
      <w:lvlJc w:val="left"/>
      <w:pPr>
        <w:tabs>
          <w:tab w:val="num" w:pos="2126"/>
        </w:tabs>
        <w:ind w:left="2126" w:hanging="708"/>
      </w:pPr>
    </w:lvl>
    <w:lvl w:ilvl="6">
      <w:start w:val="1"/>
      <w:numFmt w:val="decimal"/>
      <w:pStyle w:val="SchNumber5"/>
      <w:lvlText w:val="(%7)"/>
      <w:lvlJc w:val="left"/>
      <w:pPr>
        <w:tabs>
          <w:tab w:val="num" w:pos="2835"/>
        </w:tabs>
        <w:ind w:left="2835" w:hanging="709"/>
      </w:pPr>
    </w:lvl>
    <w:lvl w:ilvl="7">
      <w:start w:val="1"/>
      <w:numFmt w:val="none"/>
      <w:lvlText w:val=""/>
      <w:lvlJc w:val="left"/>
      <w:pPr>
        <w:tabs>
          <w:tab w:val="num" w:pos="0"/>
        </w:tabs>
        <w:ind w:left="0" w:firstLine="0"/>
      </w:pPr>
    </w:lvl>
    <w:lvl w:ilvl="8">
      <w:start w:val="1"/>
      <w:numFmt w:val="none"/>
      <w:lvlText w:val=""/>
      <w:lvlJc w:val="left"/>
      <w:pPr>
        <w:ind w:left="0" w:firstLine="0"/>
      </w:pPr>
    </w:lvl>
  </w:abstractNum>
  <w:abstractNum w:abstractNumId="7" w15:restartNumberingAfterBreak="0">
    <w:nsid w:val="0FE74F7D"/>
    <w:multiLevelType w:val="multilevel"/>
    <w:tmpl w:val="3C98FCC8"/>
    <w:lvl w:ilvl="0">
      <w:start w:val="1"/>
      <w:numFmt w:val="decimal"/>
      <w:pStyle w:val="Level1"/>
      <w:lvlText w:val="%1."/>
      <w:lvlJc w:val="left"/>
      <w:pPr>
        <w:tabs>
          <w:tab w:val="num" w:pos="709"/>
        </w:tabs>
        <w:ind w:left="709" w:hanging="709"/>
      </w:pPr>
      <w:rPr>
        <w:rFonts w:ascii="Times New Roman" w:eastAsia="Arial Unicode MS" w:hAnsi="Times New Roman" w:cs="Times New Roman" w:hint="default"/>
        <w:b/>
        <w:strike w:val="0"/>
        <w:dstrike w:val="0"/>
      </w:rPr>
    </w:lvl>
    <w:lvl w:ilvl="1">
      <w:start w:val="1"/>
      <w:numFmt w:val="decimal"/>
      <w:pStyle w:val="Level2"/>
      <w:isLgl/>
      <w:lvlText w:val="%1.%2"/>
      <w:lvlJc w:val="left"/>
      <w:pPr>
        <w:tabs>
          <w:tab w:val="num" w:pos="709"/>
        </w:tabs>
        <w:ind w:left="709" w:hanging="709"/>
      </w:pPr>
      <w:rPr>
        <w:rFonts w:ascii="Times New Roman" w:hAnsi="Times New Roman" w:cs="Times New Roman" w:hint="default"/>
        <w:b/>
        <w:strike w:val="0"/>
        <w:dstrike w:val="0"/>
        <w:lang w:val="ru-RU"/>
      </w:rPr>
    </w:lvl>
    <w:lvl w:ilvl="2">
      <w:start w:val="1"/>
      <w:numFmt w:val="russianLower"/>
      <w:pStyle w:val="Level5"/>
      <w:lvlText w:val="%3)"/>
      <w:lvlJc w:val="left"/>
      <w:pPr>
        <w:tabs>
          <w:tab w:val="num" w:pos="708"/>
        </w:tabs>
        <w:ind w:left="708" w:hanging="708"/>
      </w:pPr>
      <w:rPr>
        <w:rFonts w:ascii="Times New Roman" w:hAnsi="Times New Roman" w:cs="Times New Roman" w:hint="default"/>
        <w:b w:val="0"/>
        <w:strike w:val="0"/>
        <w:dstrike w:val="0"/>
        <w:sz w:val="24"/>
        <w:szCs w:val="24"/>
      </w:rPr>
    </w:lvl>
    <w:lvl w:ilvl="3">
      <w:start w:val="1"/>
      <w:numFmt w:val="decimal"/>
      <w:pStyle w:val="Level5"/>
      <w:lvlText w:val="(%4)"/>
      <w:lvlJc w:val="left"/>
      <w:pPr>
        <w:tabs>
          <w:tab w:val="num" w:pos="2126"/>
        </w:tabs>
        <w:ind w:left="2126" w:hanging="709"/>
      </w:pPr>
      <w:rPr>
        <w:rFonts w:ascii="Times New Roman" w:hAnsi="Times New Roman" w:cs="Times New Roman" w:hint="default"/>
        <w:b w:val="0"/>
        <w:strike w:val="0"/>
        <w:dstrike w:val="0"/>
      </w:rPr>
    </w:lvl>
    <w:lvl w:ilvl="4">
      <w:start w:val="1"/>
      <w:numFmt w:val="decimal"/>
      <w:pStyle w:val="Level5"/>
      <w:lvlText w:val="(%5)"/>
      <w:lvlJc w:val="left"/>
      <w:pPr>
        <w:tabs>
          <w:tab w:val="num" w:pos="2835"/>
        </w:tabs>
        <w:ind w:left="2835" w:hanging="709"/>
      </w:pPr>
      <w:rPr>
        <w:rFonts w:ascii="Arial" w:hAnsi="Arial" w:hint="default"/>
        <w:b w:val="0"/>
        <w:strike w:val="0"/>
        <w:dstrike w:val="0"/>
      </w:rPr>
    </w:lvl>
    <w:lvl w:ilvl="5">
      <w:start w:val="1"/>
      <w:numFmt w:val="lowerRoman"/>
      <w:lvlText w:val="(%6)"/>
      <w:lvlJc w:val="left"/>
      <w:pPr>
        <w:tabs>
          <w:tab w:val="num" w:pos="2160"/>
        </w:tabs>
        <w:ind w:left="2160" w:hanging="360"/>
      </w:pPr>
      <w:rPr>
        <w:rFonts w:hint="default"/>
        <w:strike w:val="0"/>
        <w:dstrike w:val="0"/>
      </w:rPr>
    </w:lvl>
    <w:lvl w:ilvl="6">
      <w:start w:val="1"/>
      <w:numFmt w:val="decimal"/>
      <w:lvlText w:val="%7."/>
      <w:lvlJc w:val="left"/>
      <w:pPr>
        <w:tabs>
          <w:tab w:val="num" w:pos="2520"/>
        </w:tabs>
        <w:ind w:left="2520" w:hanging="360"/>
      </w:pPr>
      <w:rPr>
        <w:rFonts w:hint="default"/>
        <w:strike w:val="0"/>
        <w:dstrike w:val="0"/>
      </w:rPr>
    </w:lvl>
    <w:lvl w:ilvl="7">
      <w:start w:val="1"/>
      <w:numFmt w:val="lowerLetter"/>
      <w:lvlText w:val="%8."/>
      <w:lvlJc w:val="left"/>
      <w:pPr>
        <w:tabs>
          <w:tab w:val="num" w:pos="2880"/>
        </w:tabs>
        <w:ind w:left="2880" w:hanging="360"/>
      </w:pPr>
      <w:rPr>
        <w:rFonts w:hint="default"/>
        <w:strike w:val="0"/>
        <w:dstrike w:val="0"/>
      </w:rPr>
    </w:lvl>
    <w:lvl w:ilvl="8">
      <w:start w:val="1"/>
      <w:numFmt w:val="lowerRoman"/>
      <w:lvlText w:val="%9."/>
      <w:lvlJc w:val="left"/>
      <w:pPr>
        <w:tabs>
          <w:tab w:val="num" w:pos="3240"/>
        </w:tabs>
        <w:ind w:left="3240" w:hanging="360"/>
      </w:pPr>
      <w:rPr>
        <w:rFonts w:hint="default"/>
        <w:strike w:val="0"/>
        <w:dstrike w:val="0"/>
      </w:rPr>
    </w:lvl>
  </w:abstractNum>
  <w:abstractNum w:abstractNumId="8" w15:restartNumberingAfterBreak="0">
    <w:nsid w:val="12C8471B"/>
    <w:multiLevelType w:val="hybridMultilevel"/>
    <w:tmpl w:val="4C303682"/>
    <w:lvl w:ilvl="0" w:tplc="07AED864">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9" w15:restartNumberingAfterBreak="0">
    <w:nsid w:val="173B5547"/>
    <w:multiLevelType w:val="hybridMultilevel"/>
    <w:tmpl w:val="9D7E75B2"/>
    <w:name w:val="Recitals"/>
    <w:lvl w:ilvl="0" w:tplc="B96621E2">
      <w:start w:val="1"/>
      <w:numFmt w:val="decimal"/>
      <w:pStyle w:val="Recitals"/>
      <w:lvlText w:val="%1."/>
      <w:lvlJc w:val="left"/>
      <w:pPr>
        <w:tabs>
          <w:tab w:val="num" w:pos="709"/>
        </w:tabs>
        <w:ind w:left="709" w:hanging="709"/>
      </w:pPr>
      <w:rPr>
        <w:rFonts w:ascii="Times New Roman" w:hAnsi="Times New Roman" w:cs="Times New Roman" w:hint="default"/>
        <w:lang w:val="en-G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A15E75"/>
    <w:multiLevelType w:val="hybridMultilevel"/>
    <w:tmpl w:val="F3A0E0F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427733"/>
    <w:multiLevelType w:val="hybridMultilevel"/>
    <w:tmpl w:val="7B0CE1D2"/>
    <w:lvl w:ilvl="0" w:tplc="B24823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554D1F"/>
    <w:multiLevelType w:val="multilevel"/>
    <w:tmpl w:val="A9A82762"/>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465ED"/>
    <w:multiLevelType w:val="hybridMultilevel"/>
    <w:tmpl w:val="BB2AC786"/>
    <w:lvl w:ilvl="0" w:tplc="04190011">
      <w:start w:val="1"/>
      <w:numFmt w:val="decimal"/>
      <w:lvlText w:val="%1)"/>
      <w:lvlJc w:val="left"/>
      <w:pPr>
        <w:tabs>
          <w:tab w:val="num" w:pos="720"/>
        </w:tabs>
        <w:ind w:left="720" w:hanging="360"/>
      </w:pPr>
      <w:rPr>
        <w:rFonts w:hint="default"/>
      </w:rPr>
    </w:lvl>
    <w:lvl w:ilvl="1" w:tplc="19AE8BA6">
      <w:start w:val="1"/>
      <w:numFmt w:val="decimal"/>
      <w:lvlText w:val="%2."/>
      <w:lvlJc w:val="left"/>
      <w:pPr>
        <w:tabs>
          <w:tab w:val="num" w:pos="1440"/>
        </w:tabs>
        <w:ind w:left="1440" w:hanging="360"/>
      </w:pPr>
      <w:rPr>
        <w:rFonts w:hint="default"/>
        <w:i w:val="0"/>
        <w:sz w:val="22"/>
        <w:szCs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A661DC"/>
    <w:multiLevelType w:val="hybridMultilevel"/>
    <w:tmpl w:val="1C287490"/>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D00AC3"/>
    <w:multiLevelType w:val="hybridMultilevel"/>
    <w:tmpl w:val="23DAD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92151F"/>
    <w:multiLevelType w:val="hybridMultilevel"/>
    <w:tmpl w:val="69AC8160"/>
    <w:lvl w:ilvl="0" w:tplc="B5563AEC">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1E71E4"/>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5565197"/>
    <w:multiLevelType w:val="hybridMultilevel"/>
    <w:tmpl w:val="8A80D546"/>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01051"/>
    <w:multiLevelType w:val="multilevel"/>
    <w:tmpl w:val="5F98AD84"/>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2226619"/>
    <w:multiLevelType w:val="hybridMultilevel"/>
    <w:tmpl w:val="25F6B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777A16"/>
    <w:multiLevelType w:val="multilevel"/>
    <w:tmpl w:val="FCD08528"/>
    <w:lvl w:ilvl="0">
      <w:start w:val="2"/>
      <w:numFmt w:val="decimal"/>
      <w:lvlText w:val="%1"/>
      <w:lvlJc w:val="left"/>
      <w:pPr>
        <w:ind w:left="560" w:hanging="560"/>
      </w:pPr>
      <w:rPr>
        <w:rFonts w:hint="default"/>
      </w:rPr>
    </w:lvl>
    <w:lvl w:ilvl="1">
      <w:start w:val="2"/>
      <w:numFmt w:val="decimal"/>
      <w:lvlText w:val="%1.%2"/>
      <w:lvlJc w:val="left"/>
      <w:pPr>
        <w:ind w:left="915" w:hanging="56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2" w15:restartNumberingAfterBreak="0">
    <w:nsid w:val="4BCB6F3B"/>
    <w:multiLevelType w:val="multilevel"/>
    <w:tmpl w:val="004014CE"/>
    <w:lvl w:ilvl="0">
      <w:start w:val="1"/>
      <w:numFmt w:val="decimal"/>
      <w:lvlText w:val="%1."/>
      <w:lvlJc w:val="left"/>
      <w:pPr>
        <w:ind w:left="951" w:hanging="384"/>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12"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354" w:hanging="1800"/>
      </w:pPr>
      <w:rPr>
        <w:rFonts w:hint="default"/>
      </w:rPr>
    </w:lvl>
    <w:lvl w:ilvl="8">
      <w:start w:val="1"/>
      <w:numFmt w:val="decimal"/>
      <w:isLgl/>
      <w:lvlText w:val="%1.%2.%3.%4.%5.%6.%7.%8.%9."/>
      <w:lvlJc w:val="left"/>
      <w:pPr>
        <w:ind w:left="3855" w:hanging="2160"/>
      </w:pPr>
      <w:rPr>
        <w:rFonts w:hint="default"/>
      </w:rPr>
    </w:lvl>
  </w:abstractNum>
  <w:abstractNum w:abstractNumId="23" w15:restartNumberingAfterBreak="0">
    <w:nsid w:val="4E695374"/>
    <w:multiLevelType w:val="hybridMultilevel"/>
    <w:tmpl w:val="C37ACDE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55B4BA3"/>
    <w:multiLevelType w:val="hybridMultilevel"/>
    <w:tmpl w:val="C764D0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B83791C"/>
    <w:multiLevelType w:val="hybridMultilevel"/>
    <w:tmpl w:val="FA3A2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984E19"/>
    <w:multiLevelType w:val="multilevel"/>
    <w:tmpl w:val="D9FE9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BB6384"/>
    <w:multiLevelType w:val="multilevel"/>
    <w:tmpl w:val="09C67436"/>
    <w:lvl w:ilvl="0">
      <w:start w:val="3"/>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66EC3CD8"/>
    <w:multiLevelType w:val="hybridMultilevel"/>
    <w:tmpl w:val="C61A684A"/>
    <w:lvl w:ilvl="0" w:tplc="3B9408C6">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F01314"/>
    <w:multiLevelType w:val="multilevel"/>
    <w:tmpl w:val="5678C99C"/>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1A1E71"/>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7BB11769"/>
    <w:multiLevelType w:val="multilevel"/>
    <w:tmpl w:val="BE74E1D2"/>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B84F0D"/>
    <w:multiLevelType w:val="multilevel"/>
    <w:tmpl w:val="E2AA34D6"/>
    <w:lvl w:ilvl="0">
      <w:start w:val="2"/>
      <w:numFmt w:val="decimal"/>
      <w:lvlText w:val="%1."/>
      <w:lvlJc w:val="left"/>
      <w:pPr>
        <w:ind w:left="630" w:hanging="630"/>
      </w:pPr>
      <w:rPr>
        <w:rFonts w:hint="default"/>
      </w:rPr>
    </w:lvl>
    <w:lvl w:ilvl="1">
      <w:start w:val="2"/>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4"/>
  </w:num>
  <w:num w:numId="2">
    <w:abstractNumId w:val="3"/>
  </w:num>
  <w:num w:numId="3">
    <w:abstractNumId w:val="27"/>
  </w:num>
  <w:num w:numId="4">
    <w:abstractNumId w:val="11"/>
  </w:num>
  <w:num w:numId="5">
    <w:abstractNumId w:val="2"/>
  </w:num>
  <w:num w:numId="6">
    <w:abstractNumId w:val="23"/>
  </w:num>
  <w:num w:numId="7">
    <w:abstractNumId w:val="18"/>
  </w:num>
  <w:num w:numId="8">
    <w:abstractNumId w:val="10"/>
  </w:num>
  <w:num w:numId="9">
    <w:abstractNumId w:val="14"/>
  </w:num>
  <w:num w:numId="10">
    <w:abstractNumId w:val="8"/>
  </w:num>
  <w:num w:numId="11">
    <w:abstractNumId w:val="15"/>
  </w:num>
  <w:num w:numId="12">
    <w:abstractNumId w:val="9"/>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0"/>
  </w:num>
  <w:num w:numId="17">
    <w:abstractNumId w:val="1"/>
  </w:num>
  <w:num w:numId="18">
    <w:abstractNumId w:val="28"/>
  </w:num>
  <w:num w:numId="19">
    <w:abstractNumId w:val="26"/>
  </w:num>
  <w:num w:numId="20">
    <w:abstractNumId w:val="24"/>
  </w:num>
  <w:num w:numId="21">
    <w:abstractNumId w:val="16"/>
  </w:num>
  <w:num w:numId="22">
    <w:abstractNumId w:val="13"/>
  </w:num>
  <w:num w:numId="23">
    <w:abstractNumId w:val="20"/>
  </w:num>
  <w:num w:numId="24">
    <w:abstractNumId w:val="17"/>
  </w:num>
  <w:num w:numId="25">
    <w:abstractNumId w:val="0"/>
  </w:num>
  <w:num w:numId="26">
    <w:abstractNumId w:val="22"/>
  </w:num>
  <w:num w:numId="27">
    <w:abstractNumId w:val="19"/>
  </w:num>
  <w:num w:numId="28">
    <w:abstractNumId w:val="12"/>
  </w:num>
  <w:num w:numId="29">
    <w:abstractNumId w:val="21"/>
  </w:num>
  <w:num w:numId="30">
    <w:abstractNumId w:val="32"/>
  </w:num>
  <w:num w:numId="31">
    <w:abstractNumId w:val="5"/>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88"/>
    <w:rsid w:val="000530B1"/>
    <w:rsid w:val="000878C1"/>
    <w:rsid w:val="000A17F9"/>
    <w:rsid w:val="000A6AC3"/>
    <w:rsid w:val="000C3B2C"/>
    <w:rsid w:val="000D2BB7"/>
    <w:rsid w:val="000F4802"/>
    <w:rsid w:val="00100A73"/>
    <w:rsid w:val="00115A70"/>
    <w:rsid w:val="00151B4D"/>
    <w:rsid w:val="00151D5F"/>
    <w:rsid w:val="00161B0F"/>
    <w:rsid w:val="001B1B8B"/>
    <w:rsid w:val="001C4A5F"/>
    <w:rsid w:val="001D146E"/>
    <w:rsid w:val="001F5B8A"/>
    <w:rsid w:val="00200F4D"/>
    <w:rsid w:val="00206C6D"/>
    <w:rsid w:val="00211434"/>
    <w:rsid w:val="00216C81"/>
    <w:rsid w:val="00223EAE"/>
    <w:rsid w:val="0025069A"/>
    <w:rsid w:val="0026322F"/>
    <w:rsid w:val="0027201F"/>
    <w:rsid w:val="002A018E"/>
    <w:rsid w:val="002A4935"/>
    <w:rsid w:val="002A4AD5"/>
    <w:rsid w:val="002B79E0"/>
    <w:rsid w:val="002C7AD6"/>
    <w:rsid w:val="002D0F49"/>
    <w:rsid w:val="002F56FF"/>
    <w:rsid w:val="002F6D97"/>
    <w:rsid w:val="00301ADA"/>
    <w:rsid w:val="003441F9"/>
    <w:rsid w:val="003454D8"/>
    <w:rsid w:val="0036506B"/>
    <w:rsid w:val="00375786"/>
    <w:rsid w:val="003862DF"/>
    <w:rsid w:val="003A230D"/>
    <w:rsid w:val="003A4C46"/>
    <w:rsid w:val="003C3DD5"/>
    <w:rsid w:val="003D76A3"/>
    <w:rsid w:val="0043029D"/>
    <w:rsid w:val="00435D3C"/>
    <w:rsid w:val="00453744"/>
    <w:rsid w:val="0047118F"/>
    <w:rsid w:val="004B33C4"/>
    <w:rsid w:val="004E71F2"/>
    <w:rsid w:val="00556174"/>
    <w:rsid w:val="00587F39"/>
    <w:rsid w:val="005B55CA"/>
    <w:rsid w:val="005F0A86"/>
    <w:rsid w:val="005F6BA9"/>
    <w:rsid w:val="0061420D"/>
    <w:rsid w:val="00617AB8"/>
    <w:rsid w:val="00626C6D"/>
    <w:rsid w:val="006579A8"/>
    <w:rsid w:val="006748C7"/>
    <w:rsid w:val="0068296B"/>
    <w:rsid w:val="006B3FAD"/>
    <w:rsid w:val="006E48D7"/>
    <w:rsid w:val="007013AE"/>
    <w:rsid w:val="00715E3C"/>
    <w:rsid w:val="00726030"/>
    <w:rsid w:val="00736307"/>
    <w:rsid w:val="00752F4A"/>
    <w:rsid w:val="007875F0"/>
    <w:rsid w:val="00791BE3"/>
    <w:rsid w:val="00794678"/>
    <w:rsid w:val="00794762"/>
    <w:rsid w:val="007C1D69"/>
    <w:rsid w:val="007F274E"/>
    <w:rsid w:val="00803462"/>
    <w:rsid w:val="0080368E"/>
    <w:rsid w:val="00805B7D"/>
    <w:rsid w:val="00881BC9"/>
    <w:rsid w:val="00887739"/>
    <w:rsid w:val="00894153"/>
    <w:rsid w:val="008A2CD6"/>
    <w:rsid w:val="008A3B46"/>
    <w:rsid w:val="008E7519"/>
    <w:rsid w:val="00905794"/>
    <w:rsid w:val="00931091"/>
    <w:rsid w:val="00964078"/>
    <w:rsid w:val="00981154"/>
    <w:rsid w:val="009C5D86"/>
    <w:rsid w:val="009D2597"/>
    <w:rsid w:val="00A043C7"/>
    <w:rsid w:val="00A132AF"/>
    <w:rsid w:val="00A33CDE"/>
    <w:rsid w:val="00A42471"/>
    <w:rsid w:val="00A807A0"/>
    <w:rsid w:val="00AA4B49"/>
    <w:rsid w:val="00AB03E8"/>
    <w:rsid w:val="00AC6451"/>
    <w:rsid w:val="00AD504F"/>
    <w:rsid w:val="00B168DA"/>
    <w:rsid w:val="00B2200B"/>
    <w:rsid w:val="00B22FAD"/>
    <w:rsid w:val="00B269F6"/>
    <w:rsid w:val="00B42E80"/>
    <w:rsid w:val="00B43E26"/>
    <w:rsid w:val="00B728D3"/>
    <w:rsid w:val="00B75E4F"/>
    <w:rsid w:val="00BC101A"/>
    <w:rsid w:val="00BC109C"/>
    <w:rsid w:val="00BC4D12"/>
    <w:rsid w:val="00BF04C4"/>
    <w:rsid w:val="00C1034A"/>
    <w:rsid w:val="00C10F20"/>
    <w:rsid w:val="00C203AE"/>
    <w:rsid w:val="00C27541"/>
    <w:rsid w:val="00C54F68"/>
    <w:rsid w:val="00C56039"/>
    <w:rsid w:val="00C63EE2"/>
    <w:rsid w:val="00C7502A"/>
    <w:rsid w:val="00C97EFE"/>
    <w:rsid w:val="00CD078E"/>
    <w:rsid w:val="00CE2B3D"/>
    <w:rsid w:val="00CE61B3"/>
    <w:rsid w:val="00CE7709"/>
    <w:rsid w:val="00D17F32"/>
    <w:rsid w:val="00D23D4E"/>
    <w:rsid w:val="00D351D9"/>
    <w:rsid w:val="00D37141"/>
    <w:rsid w:val="00DB0B47"/>
    <w:rsid w:val="00DC4B2A"/>
    <w:rsid w:val="00DC5ABD"/>
    <w:rsid w:val="00DE0C88"/>
    <w:rsid w:val="00DE2B98"/>
    <w:rsid w:val="00DE5254"/>
    <w:rsid w:val="00E067D1"/>
    <w:rsid w:val="00E102EF"/>
    <w:rsid w:val="00E13882"/>
    <w:rsid w:val="00E17375"/>
    <w:rsid w:val="00E35284"/>
    <w:rsid w:val="00E419C0"/>
    <w:rsid w:val="00E41BB7"/>
    <w:rsid w:val="00E54EED"/>
    <w:rsid w:val="00E65403"/>
    <w:rsid w:val="00E76E11"/>
    <w:rsid w:val="00E94EFD"/>
    <w:rsid w:val="00EE25CD"/>
    <w:rsid w:val="00EE45DE"/>
    <w:rsid w:val="00F06917"/>
    <w:rsid w:val="00F55331"/>
    <w:rsid w:val="00F84F02"/>
    <w:rsid w:val="00F97B83"/>
    <w:rsid w:val="00FA5F2D"/>
    <w:rsid w:val="00FB5036"/>
    <w:rsid w:val="00FE55D2"/>
    <w:rsid w:val="00FF099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6915"/>
  <w15:chartTrackingRefBased/>
  <w15:docId w15:val="{ECD922CC-36BD-4E72-8E17-DA9277F7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B46"/>
    <w:pPr>
      <w:spacing w:after="0" w:line="360" w:lineRule="auto"/>
    </w:pPr>
    <w:rPr>
      <w:rFonts w:ascii="Times New Roman" w:hAnsi="Times New Roman"/>
      <w:sz w:val="28"/>
    </w:rPr>
  </w:style>
  <w:style w:type="paragraph" w:styleId="1">
    <w:name w:val="heading 1"/>
    <w:basedOn w:val="a"/>
    <w:next w:val="a"/>
    <w:link w:val="10"/>
    <w:uiPriority w:val="9"/>
    <w:qFormat/>
    <w:rsid w:val="00DE0C88"/>
    <w:pPr>
      <w:keepNext/>
      <w:keepLines/>
      <w:spacing w:before="480" w:line="276" w:lineRule="auto"/>
      <w:outlineLvl w:val="0"/>
    </w:pPr>
    <w:rPr>
      <w:rFonts w:ascii="Cambria" w:eastAsia="Times New Roman" w:hAnsi="Cambria" w:cs="Times New Roman"/>
      <w:b/>
      <w:bCs/>
      <w:color w:val="365F91"/>
      <w:szCs w:val="28"/>
    </w:rPr>
  </w:style>
  <w:style w:type="paragraph" w:styleId="2">
    <w:name w:val="heading 2"/>
    <w:basedOn w:val="a"/>
    <w:next w:val="a"/>
    <w:link w:val="20"/>
    <w:uiPriority w:val="9"/>
    <w:unhideWhenUsed/>
    <w:qFormat/>
    <w:rsid w:val="00DE0C88"/>
    <w:pPr>
      <w:keepNext/>
      <w:keepLines/>
      <w:spacing w:before="200" w:line="276" w:lineRule="auto"/>
      <w:outlineLvl w:val="1"/>
    </w:pPr>
    <w:rPr>
      <w:rFonts w:ascii="Cambria" w:eastAsia="Times New Roman" w:hAnsi="Cambria" w:cs="Times New Roman"/>
      <w:b/>
      <w:bCs/>
      <w:color w:val="00000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0C88"/>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DE0C88"/>
    <w:rPr>
      <w:rFonts w:ascii="Cambria" w:eastAsia="Times New Roman" w:hAnsi="Cambria" w:cs="Times New Roman"/>
      <w:b/>
      <w:bCs/>
      <w:color w:val="000000"/>
      <w:sz w:val="28"/>
      <w:szCs w:val="28"/>
    </w:rPr>
  </w:style>
  <w:style w:type="paragraph" w:styleId="a3">
    <w:name w:val="footnote text"/>
    <w:aliases w:val="single space,footnote text,Текст сноски Знак Знак Знак Знак,Текст сноски Знак Знак1 Знак,Текст сноски Знак Знак Знак,Текст сноски Знак1 Знак,Текст сноски Знак Знак,Текст сноски45,Çíàê Çíàê Çíàê Çíàê,Текст сноски1 Знак, Знак,Знак"/>
    <w:basedOn w:val="a"/>
    <w:link w:val="a4"/>
    <w:uiPriority w:val="99"/>
    <w:unhideWhenUsed/>
    <w:rsid w:val="00DE0C88"/>
    <w:pPr>
      <w:spacing w:line="240" w:lineRule="auto"/>
    </w:pPr>
    <w:rPr>
      <w:sz w:val="20"/>
      <w:szCs w:val="20"/>
    </w:rPr>
  </w:style>
  <w:style w:type="character" w:customStyle="1" w:styleId="a4">
    <w:name w:val="Текст сноски Знак"/>
    <w:aliases w:val="single space Знак,footnote text Знак,Текст сноски Знак Знак Знак Знак Знак,Текст сноски Знак Знак1 Знак Знак,Текст сноски Знак Знак Знак Знак1,Текст сноски Знак1 Знак Знак,Текст сноски Знак Знак Знак1,Текст сноски45 Знак, Знак Знак"/>
    <w:basedOn w:val="a0"/>
    <w:link w:val="a3"/>
    <w:uiPriority w:val="99"/>
    <w:rsid w:val="00DE0C88"/>
    <w:rPr>
      <w:rFonts w:ascii="Times New Roman" w:hAnsi="Times New Roman"/>
      <w:sz w:val="20"/>
      <w:szCs w:val="20"/>
    </w:rPr>
  </w:style>
  <w:style w:type="character" w:styleId="a5">
    <w:name w:val="footnote reference"/>
    <w:aliases w:val="Знак сноски 1,Знак сноски-FN,Ciae niinee-FN,EN Footnote Reference,Ciae niinee 1,Ссылка на сноску 45,fr,Used by Word for Help footnote symbols,Footnote Reference Number,Referencia nota al pie,Appel note de bas de page"/>
    <w:basedOn w:val="a0"/>
    <w:uiPriority w:val="99"/>
    <w:unhideWhenUsed/>
    <w:rsid w:val="00DE0C88"/>
    <w:rPr>
      <w:vertAlign w:val="superscript"/>
    </w:rPr>
  </w:style>
  <w:style w:type="paragraph" w:styleId="a6">
    <w:name w:val="List Paragraph"/>
    <w:basedOn w:val="a"/>
    <w:link w:val="a7"/>
    <w:uiPriority w:val="34"/>
    <w:qFormat/>
    <w:rsid w:val="00DE0C88"/>
    <w:pPr>
      <w:ind w:left="720"/>
      <w:contextualSpacing/>
    </w:pPr>
  </w:style>
  <w:style w:type="character" w:customStyle="1" w:styleId="a7">
    <w:name w:val="Абзац списка Знак"/>
    <w:link w:val="a6"/>
    <w:uiPriority w:val="34"/>
    <w:locked/>
    <w:rsid w:val="00DE0C88"/>
    <w:rPr>
      <w:rFonts w:ascii="Times New Roman" w:hAnsi="Times New Roman"/>
      <w:sz w:val="28"/>
    </w:rPr>
  </w:style>
  <w:style w:type="paragraph" w:styleId="a8">
    <w:name w:val="annotation text"/>
    <w:basedOn w:val="a"/>
    <w:link w:val="a9"/>
    <w:uiPriority w:val="99"/>
    <w:unhideWhenUsed/>
    <w:rsid w:val="00DE0C88"/>
    <w:pPr>
      <w:spacing w:line="240" w:lineRule="auto"/>
    </w:pPr>
    <w:rPr>
      <w:sz w:val="20"/>
      <w:szCs w:val="20"/>
    </w:rPr>
  </w:style>
  <w:style w:type="character" w:customStyle="1" w:styleId="a9">
    <w:name w:val="Текст примечания Знак"/>
    <w:basedOn w:val="a0"/>
    <w:link w:val="a8"/>
    <w:uiPriority w:val="99"/>
    <w:rsid w:val="00DE0C88"/>
    <w:rPr>
      <w:rFonts w:ascii="Times New Roman" w:hAnsi="Times New Roman"/>
      <w:sz w:val="20"/>
      <w:szCs w:val="20"/>
    </w:rPr>
  </w:style>
  <w:style w:type="character" w:customStyle="1" w:styleId="aa">
    <w:name w:val="Тема примечания Знак"/>
    <w:basedOn w:val="a9"/>
    <w:link w:val="ab"/>
    <w:uiPriority w:val="99"/>
    <w:semiHidden/>
    <w:rsid w:val="00DE0C88"/>
    <w:rPr>
      <w:rFonts w:ascii="Times New Roman" w:hAnsi="Times New Roman"/>
      <w:b/>
      <w:bCs/>
      <w:sz w:val="20"/>
      <w:szCs w:val="20"/>
    </w:rPr>
  </w:style>
  <w:style w:type="paragraph" w:styleId="ab">
    <w:name w:val="annotation subject"/>
    <w:basedOn w:val="a8"/>
    <w:next w:val="a8"/>
    <w:link w:val="aa"/>
    <w:uiPriority w:val="99"/>
    <w:semiHidden/>
    <w:unhideWhenUsed/>
    <w:rsid w:val="00DE0C88"/>
    <w:rPr>
      <w:b/>
      <w:bCs/>
    </w:rPr>
  </w:style>
  <w:style w:type="character" w:customStyle="1" w:styleId="ac">
    <w:name w:val="Текст выноски Знак"/>
    <w:basedOn w:val="a0"/>
    <w:link w:val="ad"/>
    <w:uiPriority w:val="99"/>
    <w:semiHidden/>
    <w:rsid w:val="00DE0C88"/>
    <w:rPr>
      <w:rFonts w:ascii="Segoe UI" w:hAnsi="Segoe UI" w:cs="Segoe UI"/>
      <w:sz w:val="18"/>
      <w:szCs w:val="18"/>
    </w:rPr>
  </w:style>
  <w:style w:type="paragraph" w:styleId="ad">
    <w:name w:val="Balloon Text"/>
    <w:basedOn w:val="a"/>
    <w:link w:val="ac"/>
    <w:uiPriority w:val="99"/>
    <w:semiHidden/>
    <w:unhideWhenUsed/>
    <w:rsid w:val="00DE0C88"/>
    <w:pPr>
      <w:spacing w:line="240" w:lineRule="auto"/>
    </w:pPr>
    <w:rPr>
      <w:rFonts w:ascii="Segoe UI" w:hAnsi="Segoe UI" w:cs="Segoe UI"/>
      <w:sz w:val="18"/>
      <w:szCs w:val="18"/>
    </w:rPr>
  </w:style>
  <w:style w:type="paragraph" w:styleId="ae">
    <w:name w:val="footer"/>
    <w:basedOn w:val="a"/>
    <w:link w:val="af"/>
    <w:uiPriority w:val="99"/>
    <w:unhideWhenUsed/>
    <w:rsid w:val="00DE0C88"/>
    <w:pPr>
      <w:tabs>
        <w:tab w:val="center" w:pos="4677"/>
        <w:tab w:val="right" w:pos="9355"/>
      </w:tabs>
      <w:spacing w:line="240" w:lineRule="auto"/>
    </w:pPr>
  </w:style>
  <w:style w:type="character" w:customStyle="1" w:styleId="af">
    <w:name w:val="Нижний колонтитул Знак"/>
    <w:basedOn w:val="a0"/>
    <w:link w:val="ae"/>
    <w:uiPriority w:val="99"/>
    <w:rsid w:val="00DE0C88"/>
    <w:rPr>
      <w:rFonts w:ascii="Times New Roman" w:hAnsi="Times New Roman"/>
      <w:sz w:val="28"/>
    </w:rPr>
  </w:style>
  <w:style w:type="character" w:styleId="af0">
    <w:name w:val="page number"/>
    <w:basedOn w:val="a0"/>
    <w:uiPriority w:val="99"/>
    <w:rsid w:val="00DE0C88"/>
    <w:rPr>
      <w:rFonts w:cs="Times New Roman"/>
    </w:rPr>
  </w:style>
  <w:style w:type="character" w:styleId="af1">
    <w:name w:val="Hyperlink"/>
    <w:basedOn w:val="a0"/>
    <w:uiPriority w:val="99"/>
    <w:unhideWhenUsed/>
    <w:rsid w:val="00DE0C88"/>
    <w:rPr>
      <w:color w:val="0000FF"/>
      <w:u w:val="single"/>
    </w:rPr>
  </w:style>
  <w:style w:type="table" w:styleId="af2">
    <w:name w:val="Table Grid"/>
    <w:basedOn w:val="a1"/>
    <w:uiPriority w:val="59"/>
    <w:rsid w:val="00DE0C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DE0C88"/>
    <w:pPr>
      <w:tabs>
        <w:tab w:val="center" w:pos="4677"/>
        <w:tab w:val="right" w:pos="9355"/>
      </w:tabs>
      <w:spacing w:line="240" w:lineRule="auto"/>
    </w:pPr>
  </w:style>
  <w:style w:type="character" w:customStyle="1" w:styleId="af4">
    <w:name w:val="Верхний колонтитул Знак"/>
    <w:basedOn w:val="a0"/>
    <w:link w:val="af3"/>
    <w:uiPriority w:val="99"/>
    <w:rsid w:val="00DE0C88"/>
    <w:rPr>
      <w:rFonts w:ascii="Times New Roman" w:hAnsi="Times New Roman"/>
      <w:sz w:val="28"/>
    </w:rPr>
  </w:style>
  <w:style w:type="paragraph" w:customStyle="1" w:styleId="Default">
    <w:name w:val="Default"/>
    <w:rsid w:val="00DE0C88"/>
    <w:pPr>
      <w:autoSpaceDE w:val="0"/>
      <w:autoSpaceDN w:val="0"/>
      <w:adjustRightInd w:val="0"/>
      <w:spacing w:after="0" w:line="240" w:lineRule="auto"/>
    </w:pPr>
    <w:rPr>
      <w:rFonts w:ascii="Times New Roman" w:eastAsia="Arial" w:hAnsi="Times New Roman" w:cs="Times New Roman"/>
      <w:color w:val="000000"/>
      <w:sz w:val="24"/>
      <w:szCs w:val="24"/>
      <w:lang w:eastAsia="ru-RU"/>
    </w:rPr>
  </w:style>
  <w:style w:type="paragraph" w:customStyle="1" w:styleId="21">
    <w:name w:val="Обычный2"/>
    <w:rsid w:val="00DE0C88"/>
    <w:pPr>
      <w:spacing w:after="0" w:line="240" w:lineRule="auto"/>
    </w:pPr>
    <w:rPr>
      <w:rFonts w:ascii="Times New Roman" w:eastAsia="Times New Roman" w:hAnsi="Times New Roman" w:cs="Times New Roman"/>
      <w:sz w:val="20"/>
      <w:szCs w:val="20"/>
      <w:lang w:eastAsia="ru-RU"/>
    </w:rPr>
  </w:style>
  <w:style w:type="paragraph" w:customStyle="1" w:styleId="Pa5">
    <w:name w:val="Pa5"/>
    <w:basedOn w:val="a"/>
    <w:next w:val="a"/>
    <w:uiPriority w:val="99"/>
    <w:rsid w:val="00DE0C88"/>
    <w:pPr>
      <w:autoSpaceDE w:val="0"/>
      <w:autoSpaceDN w:val="0"/>
      <w:adjustRightInd w:val="0"/>
      <w:spacing w:line="241" w:lineRule="atLeast"/>
    </w:pPr>
    <w:rPr>
      <w:rFonts w:ascii="Minion Pro" w:eastAsia="Calibri" w:hAnsi="Minion Pro" w:cs="Times New Roman"/>
      <w:sz w:val="24"/>
      <w:szCs w:val="24"/>
    </w:rPr>
  </w:style>
  <w:style w:type="character" w:customStyle="1" w:styleId="A10">
    <w:name w:val="A1"/>
    <w:uiPriority w:val="99"/>
    <w:rsid w:val="00DE0C88"/>
    <w:rPr>
      <w:rFonts w:cs="Minion Pro"/>
      <w:color w:val="000000"/>
      <w:sz w:val="16"/>
      <w:szCs w:val="16"/>
    </w:rPr>
  </w:style>
  <w:style w:type="paragraph" w:customStyle="1" w:styleId="11">
    <w:name w:val="1"/>
    <w:basedOn w:val="a"/>
    <w:next w:val="af5"/>
    <w:uiPriority w:val="99"/>
    <w:unhideWhenUsed/>
    <w:rsid w:val="00DE0C88"/>
    <w:pPr>
      <w:spacing w:before="100" w:beforeAutospacing="1" w:after="100" w:afterAutospacing="1" w:line="240" w:lineRule="auto"/>
    </w:pPr>
    <w:rPr>
      <w:rFonts w:eastAsia="Times New Roman" w:cs="Times New Roman"/>
      <w:sz w:val="24"/>
      <w:szCs w:val="24"/>
      <w:lang w:eastAsia="ru-RU"/>
    </w:rPr>
  </w:style>
  <w:style w:type="paragraph" w:styleId="af5">
    <w:name w:val="Normal (Web)"/>
    <w:basedOn w:val="a"/>
    <w:uiPriority w:val="99"/>
    <w:semiHidden/>
    <w:unhideWhenUsed/>
    <w:rsid w:val="00DE0C88"/>
    <w:rPr>
      <w:rFonts w:eastAsia="Calibri" w:cs="Times New Roman"/>
      <w:sz w:val="24"/>
      <w:szCs w:val="24"/>
    </w:rPr>
  </w:style>
  <w:style w:type="character" w:styleId="af6">
    <w:name w:val="Strong"/>
    <w:aliases w:val="Стиль 3 Ива"/>
    <w:uiPriority w:val="22"/>
    <w:qFormat/>
    <w:rsid w:val="00DE0C88"/>
    <w:rPr>
      <w:rFonts w:ascii="Times New Roman" w:hAnsi="Times New Roman"/>
      <w:b/>
      <w:bCs/>
      <w:sz w:val="28"/>
    </w:rPr>
  </w:style>
  <w:style w:type="paragraph" w:customStyle="1" w:styleId="ConsPlusNormal">
    <w:name w:val="ConsPlusNormal"/>
    <w:rsid w:val="00DE0C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HTML">
    <w:name w:val="Стандартный HTML Знак"/>
    <w:basedOn w:val="a0"/>
    <w:link w:val="HTML0"/>
    <w:uiPriority w:val="99"/>
    <w:semiHidden/>
    <w:rsid w:val="00DE0C8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DE0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DE0C88"/>
    <w:rPr>
      <w:rFonts w:ascii="Consolas" w:hAnsi="Consolas" w:cs="Consolas"/>
      <w:sz w:val="20"/>
      <w:szCs w:val="20"/>
    </w:rPr>
  </w:style>
  <w:style w:type="character" w:customStyle="1" w:styleId="nowrap">
    <w:name w:val="nowrap"/>
    <w:basedOn w:val="a0"/>
    <w:rsid w:val="00DE0C88"/>
  </w:style>
  <w:style w:type="paragraph" w:customStyle="1" w:styleId="Recitals">
    <w:name w:val="Recitals"/>
    <w:basedOn w:val="a"/>
    <w:next w:val="a"/>
    <w:uiPriority w:val="9"/>
    <w:qFormat/>
    <w:rsid w:val="00DE0C88"/>
    <w:pPr>
      <w:numPr>
        <w:numId w:val="12"/>
      </w:numPr>
      <w:spacing w:after="210" w:line="264" w:lineRule="auto"/>
      <w:jc w:val="both"/>
    </w:pPr>
    <w:rPr>
      <w:rFonts w:ascii="Arial" w:eastAsia="Arial Unicode MS" w:hAnsi="Arial" w:cs="Times New Roman"/>
      <w:sz w:val="21"/>
      <w:szCs w:val="21"/>
      <w:lang w:val="en-GB" w:eastAsia="en-GB"/>
    </w:rPr>
  </w:style>
  <w:style w:type="paragraph" w:customStyle="1" w:styleId="Level1">
    <w:name w:val="Level 1"/>
    <w:basedOn w:val="a"/>
    <w:next w:val="a"/>
    <w:uiPriority w:val="6"/>
    <w:qFormat/>
    <w:rsid w:val="00DE0C88"/>
    <w:pPr>
      <w:numPr>
        <w:numId w:val="13"/>
      </w:numPr>
      <w:adjustRightInd w:val="0"/>
      <w:spacing w:before="360" w:after="210" w:line="264" w:lineRule="auto"/>
      <w:jc w:val="both"/>
      <w:outlineLvl w:val="0"/>
    </w:pPr>
    <w:rPr>
      <w:rFonts w:ascii="Arial" w:eastAsia="Times New Roman" w:hAnsi="Arial" w:cs="Arial"/>
      <w:b/>
      <w:sz w:val="21"/>
      <w:szCs w:val="21"/>
      <w:lang w:val="en-GB" w:eastAsia="en-GB"/>
    </w:rPr>
  </w:style>
  <w:style w:type="paragraph" w:customStyle="1" w:styleId="Level2">
    <w:name w:val="Level 2"/>
    <w:basedOn w:val="a"/>
    <w:next w:val="a"/>
    <w:link w:val="Level2Char"/>
    <w:uiPriority w:val="6"/>
    <w:qFormat/>
    <w:rsid w:val="00DE0C88"/>
    <w:pPr>
      <w:numPr>
        <w:ilvl w:val="1"/>
        <w:numId w:val="13"/>
      </w:numPr>
      <w:adjustRightInd w:val="0"/>
      <w:spacing w:after="210" w:line="264" w:lineRule="auto"/>
      <w:jc w:val="both"/>
      <w:outlineLvl w:val="1"/>
    </w:pPr>
    <w:rPr>
      <w:rFonts w:ascii="Arial" w:eastAsia="Times New Roman" w:hAnsi="Arial" w:cs="Arial"/>
      <w:b/>
      <w:sz w:val="21"/>
      <w:szCs w:val="21"/>
      <w:lang w:val="en-GB" w:eastAsia="en-GB"/>
    </w:rPr>
  </w:style>
  <w:style w:type="character" w:customStyle="1" w:styleId="Level2Char">
    <w:name w:val="Level 2 Char"/>
    <w:link w:val="Level2"/>
    <w:uiPriority w:val="6"/>
    <w:rsid w:val="00DE0C88"/>
    <w:rPr>
      <w:rFonts w:ascii="Arial" w:eastAsia="Times New Roman" w:hAnsi="Arial" w:cs="Arial"/>
      <w:b/>
      <w:sz w:val="21"/>
      <w:szCs w:val="21"/>
      <w:lang w:val="en-GB" w:eastAsia="en-GB"/>
    </w:rPr>
  </w:style>
  <w:style w:type="paragraph" w:customStyle="1" w:styleId="Level3">
    <w:name w:val="Level 3"/>
    <w:basedOn w:val="a"/>
    <w:next w:val="a"/>
    <w:link w:val="Level3Char"/>
    <w:autoRedefine/>
    <w:uiPriority w:val="6"/>
    <w:qFormat/>
    <w:rsid w:val="00DE0C88"/>
    <w:pPr>
      <w:tabs>
        <w:tab w:val="num" w:pos="708"/>
      </w:tabs>
      <w:spacing w:after="120" w:line="240" w:lineRule="auto"/>
      <w:ind w:left="708" w:hanging="708"/>
      <w:jc w:val="both"/>
      <w:outlineLvl w:val="2"/>
    </w:pPr>
    <w:rPr>
      <w:rFonts w:eastAsia="Times New Roman" w:cs="Arial"/>
      <w:bCs/>
      <w:sz w:val="24"/>
      <w:szCs w:val="21"/>
      <w:lang w:eastAsia="en-GB"/>
    </w:rPr>
  </w:style>
  <w:style w:type="character" w:customStyle="1" w:styleId="Level3Char">
    <w:name w:val="Level 3 Char"/>
    <w:link w:val="Level3"/>
    <w:uiPriority w:val="6"/>
    <w:rsid w:val="00DE0C88"/>
    <w:rPr>
      <w:rFonts w:ascii="Times New Roman" w:eastAsia="Times New Roman" w:hAnsi="Times New Roman" w:cs="Arial"/>
      <w:bCs/>
      <w:sz w:val="24"/>
      <w:szCs w:val="21"/>
      <w:lang w:eastAsia="en-GB"/>
    </w:rPr>
  </w:style>
  <w:style w:type="paragraph" w:customStyle="1" w:styleId="Level4">
    <w:name w:val="Level 4"/>
    <w:basedOn w:val="a"/>
    <w:next w:val="a"/>
    <w:link w:val="Level4Char"/>
    <w:autoRedefine/>
    <w:uiPriority w:val="6"/>
    <w:qFormat/>
    <w:rsid w:val="00DE0C88"/>
    <w:pPr>
      <w:tabs>
        <w:tab w:val="num" w:pos="2126"/>
      </w:tabs>
      <w:spacing w:after="120" w:line="240" w:lineRule="auto"/>
      <w:ind w:left="2126" w:hanging="709"/>
      <w:jc w:val="both"/>
      <w:outlineLvl w:val="3"/>
    </w:pPr>
    <w:rPr>
      <w:rFonts w:eastAsia="Times New Roman" w:cs="Arial"/>
      <w:sz w:val="24"/>
      <w:szCs w:val="21"/>
      <w:lang w:val="en-GB" w:eastAsia="en-GB"/>
    </w:rPr>
  </w:style>
  <w:style w:type="character" w:customStyle="1" w:styleId="Level4Char">
    <w:name w:val="Level 4 Char"/>
    <w:link w:val="Level4"/>
    <w:uiPriority w:val="6"/>
    <w:rsid w:val="00DE0C88"/>
    <w:rPr>
      <w:rFonts w:ascii="Times New Roman" w:eastAsia="Times New Roman" w:hAnsi="Times New Roman" w:cs="Arial"/>
      <w:sz w:val="24"/>
      <w:szCs w:val="21"/>
      <w:lang w:val="en-GB" w:eastAsia="en-GB"/>
    </w:rPr>
  </w:style>
  <w:style w:type="paragraph" w:customStyle="1" w:styleId="Level5">
    <w:name w:val="Level 5"/>
    <w:basedOn w:val="a"/>
    <w:next w:val="a"/>
    <w:uiPriority w:val="6"/>
    <w:qFormat/>
    <w:rsid w:val="00DE0C88"/>
    <w:pPr>
      <w:numPr>
        <w:ilvl w:val="4"/>
        <w:numId w:val="13"/>
      </w:numPr>
      <w:adjustRightInd w:val="0"/>
      <w:spacing w:line="240" w:lineRule="auto"/>
    </w:pPr>
    <w:rPr>
      <w:rFonts w:eastAsia="Times New Roman" w:cs="Times New Roman"/>
      <w:sz w:val="24"/>
      <w:szCs w:val="24"/>
      <w:lang w:eastAsia="ru-RU"/>
    </w:rPr>
  </w:style>
  <w:style w:type="paragraph" w:styleId="22">
    <w:name w:val="toc 2"/>
    <w:basedOn w:val="a"/>
    <w:next w:val="a"/>
    <w:autoRedefine/>
    <w:uiPriority w:val="39"/>
    <w:unhideWhenUsed/>
    <w:rsid w:val="00DE0C88"/>
    <w:pPr>
      <w:tabs>
        <w:tab w:val="right" w:leader="dot" w:pos="9345"/>
      </w:tabs>
      <w:spacing w:after="100"/>
      <w:ind w:left="280"/>
      <w:jc w:val="both"/>
    </w:pPr>
    <w:rPr>
      <w:rFonts w:eastAsia="Calibri" w:cs="Times New Roman"/>
    </w:rPr>
  </w:style>
  <w:style w:type="paragraph" w:styleId="12">
    <w:name w:val="toc 1"/>
    <w:basedOn w:val="a"/>
    <w:next w:val="a"/>
    <w:autoRedefine/>
    <w:uiPriority w:val="39"/>
    <w:unhideWhenUsed/>
    <w:rsid w:val="00DE0C88"/>
    <w:pPr>
      <w:tabs>
        <w:tab w:val="right" w:leader="dot" w:pos="9345"/>
      </w:tabs>
      <w:spacing w:after="100"/>
      <w:jc w:val="both"/>
    </w:pPr>
    <w:rPr>
      <w:rFonts w:eastAsia="Calibri" w:cs="Times New Roman"/>
    </w:rPr>
  </w:style>
  <w:style w:type="paragraph" w:customStyle="1" w:styleId="SchSubtitle">
    <w:name w:val="Sch  Subtitle"/>
    <w:basedOn w:val="a"/>
    <w:next w:val="a"/>
    <w:uiPriority w:val="11"/>
    <w:qFormat/>
    <w:rsid w:val="00DE0C88"/>
    <w:pPr>
      <w:keepNext/>
      <w:spacing w:after="210" w:line="264" w:lineRule="auto"/>
      <w:jc w:val="center"/>
    </w:pPr>
    <w:rPr>
      <w:rFonts w:ascii="Arial" w:eastAsia="Arial Unicode MS" w:hAnsi="Arial" w:cs="Times New Roman"/>
      <w:b/>
      <w:sz w:val="21"/>
      <w:szCs w:val="21"/>
      <w:lang w:val="en-GB" w:eastAsia="en-GB"/>
    </w:rPr>
  </w:style>
  <w:style w:type="paragraph" w:customStyle="1" w:styleId="SchNumber1">
    <w:name w:val="Sch Number 1"/>
    <w:basedOn w:val="a"/>
    <w:next w:val="a"/>
    <w:uiPriority w:val="12"/>
    <w:qFormat/>
    <w:rsid w:val="00DE0C88"/>
    <w:pPr>
      <w:numPr>
        <w:ilvl w:val="2"/>
        <w:numId w:val="14"/>
      </w:numPr>
      <w:spacing w:after="210" w:line="264" w:lineRule="auto"/>
      <w:jc w:val="both"/>
      <w:outlineLvl w:val="0"/>
    </w:pPr>
    <w:rPr>
      <w:rFonts w:ascii="Arial" w:eastAsia="Arial Unicode MS" w:hAnsi="Arial" w:cs="Arial"/>
      <w:sz w:val="21"/>
      <w:szCs w:val="21"/>
      <w:lang w:val="en-GB" w:eastAsia="en-GB"/>
    </w:rPr>
  </w:style>
  <w:style w:type="character" w:customStyle="1" w:styleId="SchNumber2Char">
    <w:name w:val="Sch Number 2 Char"/>
    <w:link w:val="SchNumber2"/>
    <w:uiPriority w:val="12"/>
    <w:locked/>
    <w:rsid w:val="00DE0C88"/>
    <w:rPr>
      <w:rFonts w:ascii="Arial" w:eastAsia="Arial Unicode MS" w:hAnsi="Arial" w:cs="Arial"/>
      <w:sz w:val="21"/>
      <w:szCs w:val="21"/>
    </w:rPr>
  </w:style>
  <w:style w:type="paragraph" w:customStyle="1" w:styleId="SchNumber2">
    <w:name w:val="Sch Number 2"/>
    <w:basedOn w:val="a"/>
    <w:next w:val="a"/>
    <w:link w:val="SchNumber2Char"/>
    <w:uiPriority w:val="12"/>
    <w:qFormat/>
    <w:rsid w:val="00DE0C88"/>
    <w:pPr>
      <w:tabs>
        <w:tab w:val="num" w:pos="709"/>
      </w:tabs>
      <w:spacing w:after="210" w:line="264" w:lineRule="auto"/>
      <w:ind w:left="709" w:hanging="709"/>
      <w:jc w:val="both"/>
      <w:outlineLvl w:val="1"/>
    </w:pPr>
    <w:rPr>
      <w:rFonts w:ascii="Arial" w:eastAsia="Arial Unicode MS" w:hAnsi="Arial" w:cs="Arial"/>
      <w:sz w:val="21"/>
      <w:szCs w:val="21"/>
    </w:rPr>
  </w:style>
  <w:style w:type="character" w:customStyle="1" w:styleId="SchNumber3Char">
    <w:name w:val="Sch Number 3 Char"/>
    <w:link w:val="SchNumber3"/>
    <w:uiPriority w:val="12"/>
    <w:locked/>
    <w:rsid w:val="00DE0C88"/>
    <w:rPr>
      <w:rFonts w:ascii="Arial" w:eastAsia="Arial Unicode MS" w:hAnsi="Arial" w:cs="Times New Roman"/>
      <w:sz w:val="21"/>
      <w:szCs w:val="21"/>
    </w:rPr>
  </w:style>
  <w:style w:type="paragraph" w:customStyle="1" w:styleId="SchNumber3">
    <w:name w:val="Sch Number 3"/>
    <w:basedOn w:val="a"/>
    <w:next w:val="a"/>
    <w:link w:val="SchNumber3Char"/>
    <w:uiPriority w:val="12"/>
    <w:qFormat/>
    <w:rsid w:val="00DE0C88"/>
    <w:pPr>
      <w:tabs>
        <w:tab w:val="num" w:pos="1418"/>
      </w:tabs>
      <w:spacing w:after="210" w:line="264" w:lineRule="auto"/>
      <w:ind w:left="1418" w:hanging="709"/>
      <w:jc w:val="both"/>
      <w:outlineLvl w:val="2"/>
    </w:pPr>
    <w:rPr>
      <w:rFonts w:ascii="Arial" w:eastAsia="Arial Unicode MS" w:hAnsi="Arial" w:cs="Times New Roman"/>
      <w:sz w:val="21"/>
      <w:szCs w:val="21"/>
    </w:rPr>
  </w:style>
  <w:style w:type="paragraph" w:customStyle="1" w:styleId="SchNumber4">
    <w:name w:val="Sch Number 4"/>
    <w:basedOn w:val="a"/>
    <w:next w:val="a"/>
    <w:uiPriority w:val="12"/>
    <w:qFormat/>
    <w:rsid w:val="00DE0C88"/>
    <w:pPr>
      <w:tabs>
        <w:tab w:val="left" w:pos="709"/>
        <w:tab w:val="num" w:pos="2126"/>
      </w:tabs>
      <w:spacing w:after="210" w:line="264" w:lineRule="auto"/>
      <w:ind w:left="2126" w:hanging="708"/>
      <w:jc w:val="both"/>
      <w:outlineLvl w:val="3"/>
    </w:pPr>
    <w:rPr>
      <w:rFonts w:ascii="Arial" w:eastAsia="Arial Unicode MS" w:hAnsi="Arial" w:cs="Times New Roman"/>
      <w:sz w:val="21"/>
      <w:szCs w:val="21"/>
      <w:lang w:val="en-GB" w:eastAsia="en-GB"/>
    </w:rPr>
  </w:style>
  <w:style w:type="paragraph" w:customStyle="1" w:styleId="SchNumber5">
    <w:name w:val="Sch Number 5"/>
    <w:basedOn w:val="a"/>
    <w:next w:val="a"/>
    <w:uiPriority w:val="12"/>
    <w:qFormat/>
    <w:rsid w:val="00DE0C88"/>
    <w:pPr>
      <w:numPr>
        <w:ilvl w:val="6"/>
        <w:numId w:val="14"/>
      </w:numPr>
      <w:tabs>
        <w:tab w:val="left" w:pos="709"/>
      </w:tabs>
      <w:spacing w:after="210" w:line="264" w:lineRule="auto"/>
      <w:jc w:val="both"/>
      <w:outlineLvl w:val="4"/>
    </w:pPr>
    <w:rPr>
      <w:rFonts w:eastAsia="Arial Unicode MS" w:cs="Times New Roman"/>
      <w:sz w:val="24"/>
      <w:szCs w:val="24"/>
      <w:lang w:eastAsia="ru-RU"/>
    </w:rPr>
  </w:style>
  <w:style w:type="paragraph" w:customStyle="1" w:styleId="SchTitle">
    <w:name w:val="Sch  Title"/>
    <w:basedOn w:val="SchSubtitle"/>
    <w:next w:val="SchSubtitle"/>
    <w:uiPriority w:val="10"/>
    <w:qFormat/>
    <w:rsid w:val="00DE0C88"/>
    <w:rPr>
      <w:smallCaps/>
    </w:rPr>
  </w:style>
  <w:style w:type="character" w:customStyle="1" w:styleId="SchHeading1Char">
    <w:name w:val="Sch Heading 1 Char"/>
    <w:link w:val="SchHeading1"/>
    <w:uiPriority w:val="12"/>
    <w:locked/>
    <w:rsid w:val="00DE0C88"/>
    <w:rPr>
      <w:rFonts w:ascii="Arial" w:eastAsia="Arial Unicode MS" w:hAnsi="Arial" w:cs="Arial"/>
      <w:b/>
      <w:smallCaps/>
      <w:sz w:val="21"/>
      <w:szCs w:val="21"/>
    </w:rPr>
  </w:style>
  <w:style w:type="paragraph" w:customStyle="1" w:styleId="SchHeading1">
    <w:name w:val="Sch Heading 1"/>
    <w:basedOn w:val="SchNumber1"/>
    <w:next w:val="a"/>
    <w:link w:val="SchHeading1Char"/>
    <w:uiPriority w:val="12"/>
    <w:qFormat/>
    <w:rsid w:val="00DE0C88"/>
    <w:pPr>
      <w:keepNext/>
      <w:numPr>
        <w:ilvl w:val="0"/>
        <w:numId w:val="0"/>
      </w:numPr>
      <w:tabs>
        <w:tab w:val="num" w:pos="2160"/>
      </w:tabs>
      <w:ind w:left="2160" w:hanging="180"/>
    </w:pPr>
    <w:rPr>
      <w:b/>
      <w:smallCaps/>
      <w:lang w:val="ru-RU" w:eastAsia="en-US"/>
    </w:rPr>
  </w:style>
  <w:style w:type="character" w:customStyle="1" w:styleId="SchHeading2Char">
    <w:name w:val="Sch Heading 2 Char"/>
    <w:link w:val="SchHeading2"/>
    <w:uiPriority w:val="12"/>
    <w:locked/>
    <w:rsid w:val="00DE0C88"/>
    <w:rPr>
      <w:rFonts w:ascii="Arial" w:eastAsia="Arial Unicode MS" w:hAnsi="Arial" w:cs="Arial"/>
      <w:b/>
      <w:sz w:val="21"/>
      <w:szCs w:val="21"/>
    </w:rPr>
  </w:style>
  <w:style w:type="paragraph" w:customStyle="1" w:styleId="SchHeading2">
    <w:name w:val="Sch Heading 2"/>
    <w:basedOn w:val="SchNumber2"/>
    <w:next w:val="a"/>
    <w:link w:val="SchHeading2Char"/>
    <w:uiPriority w:val="12"/>
    <w:qFormat/>
    <w:rsid w:val="00DE0C88"/>
    <w:pPr>
      <w:keepNext/>
      <w:tabs>
        <w:tab w:val="clear" w:pos="709"/>
        <w:tab w:val="num" w:pos="2880"/>
      </w:tabs>
      <w:ind w:left="2880" w:hanging="360"/>
    </w:pPr>
    <w:rPr>
      <w:b/>
    </w:rPr>
  </w:style>
  <w:style w:type="paragraph" w:styleId="af7">
    <w:name w:val="Plain Text"/>
    <w:basedOn w:val="a"/>
    <w:link w:val="af8"/>
    <w:rsid w:val="00DE0C88"/>
    <w:pPr>
      <w:suppressAutoHyphens/>
      <w:autoSpaceDN w:val="0"/>
      <w:spacing w:line="240" w:lineRule="auto"/>
      <w:textAlignment w:val="baseline"/>
    </w:pPr>
    <w:rPr>
      <w:rFonts w:ascii="Courier New" w:eastAsia="Times New Roman" w:hAnsi="Courier New" w:cs="Times New Roman"/>
      <w:sz w:val="20"/>
      <w:szCs w:val="20"/>
      <w:lang w:eastAsia="ru-RU"/>
    </w:rPr>
  </w:style>
  <w:style w:type="character" w:customStyle="1" w:styleId="af8">
    <w:name w:val="Текст Знак"/>
    <w:basedOn w:val="a0"/>
    <w:link w:val="af7"/>
    <w:rsid w:val="00DE0C88"/>
    <w:rPr>
      <w:rFonts w:ascii="Courier New" w:eastAsia="Times New Roman" w:hAnsi="Courier New" w:cs="Times New Roman"/>
      <w:sz w:val="20"/>
      <w:szCs w:val="20"/>
      <w:lang w:eastAsia="ru-RU"/>
    </w:rPr>
  </w:style>
  <w:style w:type="paragraph" w:styleId="af9">
    <w:name w:val="Subtitle"/>
    <w:basedOn w:val="a"/>
    <w:link w:val="afa"/>
    <w:qFormat/>
    <w:rsid w:val="00DE0C88"/>
    <w:pPr>
      <w:tabs>
        <w:tab w:val="left" w:pos="10490"/>
      </w:tabs>
      <w:spacing w:line="240" w:lineRule="atLeast"/>
      <w:ind w:right="393" w:firstLine="709"/>
      <w:jc w:val="center"/>
    </w:pPr>
    <w:rPr>
      <w:rFonts w:ascii="Arial" w:eastAsia="Times New Roman" w:hAnsi="Arial" w:cs="Times New Roman"/>
      <w:b/>
      <w:sz w:val="18"/>
      <w:szCs w:val="20"/>
      <w:lang w:eastAsia="ru-RU"/>
    </w:rPr>
  </w:style>
  <w:style w:type="character" w:customStyle="1" w:styleId="afa">
    <w:name w:val="Подзаголовок Знак"/>
    <w:basedOn w:val="a0"/>
    <w:link w:val="af9"/>
    <w:rsid w:val="00DE0C88"/>
    <w:rPr>
      <w:rFonts w:ascii="Arial" w:eastAsia="Times New Roman" w:hAnsi="Arial" w:cs="Times New Roman"/>
      <w:b/>
      <w:sz w:val="18"/>
      <w:szCs w:val="20"/>
      <w:lang w:eastAsia="ru-RU"/>
    </w:rPr>
  </w:style>
  <w:style w:type="paragraph" w:styleId="afb">
    <w:name w:val="TOC Heading"/>
    <w:basedOn w:val="1"/>
    <w:next w:val="a"/>
    <w:uiPriority w:val="39"/>
    <w:unhideWhenUsed/>
    <w:qFormat/>
    <w:rsid w:val="00DE0C88"/>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ru-RU"/>
    </w:rPr>
  </w:style>
  <w:style w:type="character" w:customStyle="1" w:styleId="y2iqfc">
    <w:name w:val="y2iqfc"/>
    <w:basedOn w:val="a0"/>
    <w:rsid w:val="00881BC9"/>
  </w:style>
  <w:style w:type="character" w:styleId="afc">
    <w:name w:val="annotation reference"/>
    <w:basedOn w:val="a0"/>
    <w:uiPriority w:val="99"/>
    <w:semiHidden/>
    <w:unhideWhenUsed/>
    <w:rsid w:val="00B269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7493">
      <w:bodyDiv w:val="1"/>
      <w:marLeft w:val="0"/>
      <w:marRight w:val="0"/>
      <w:marTop w:val="0"/>
      <w:marBottom w:val="0"/>
      <w:divBdr>
        <w:top w:val="none" w:sz="0" w:space="0" w:color="auto"/>
        <w:left w:val="none" w:sz="0" w:space="0" w:color="auto"/>
        <w:bottom w:val="none" w:sz="0" w:space="0" w:color="auto"/>
        <w:right w:val="none" w:sz="0" w:space="0" w:color="auto"/>
      </w:divBdr>
    </w:div>
    <w:div w:id="1431928129">
      <w:bodyDiv w:val="1"/>
      <w:marLeft w:val="0"/>
      <w:marRight w:val="0"/>
      <w:marTop w:val="0"/>
      <w:marBottom w:val="0"/>
      <w:divBdr>
        <w:top w:val="none" w:sz="0" w:space="0" w:color="auto"/>
        <w:left w:val="none" w:sz="0" w:space="0" w:color="auto"/>
        <w:bottom w:val="none" w:sz="0" w:space="0" w:color="auto"/>
        <w:right w:val="none" w:sz="0" w:space="0" w:color="auto"/>
      </w:divBdr>
    </w:div>
    <w:div w:id="20082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ndex.php?title=IEC_62262&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 Id="rId11" Type="http://schemas.openxmlformats.org/officeDocument/2006/relationships/header" Target="header1.xml"/><Relationship Id="rId1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5989</Words>
  <Characters>34141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itkarim1988@gmail.com</dc:creator>
  <cp:keywords/>
  <dc:description/>
  <cp:lastModifiedBy>Кочергина Екатерина Сергеевна</cp:lastModifiedBy>
  <cp:revision>4</cp:revision>
  <cp:lastPrinted>2024-07-03T08:55:00Z</cp:lastPrinted>
  <dcterms:created xsi:type="dcterms:W3CDTF">2024-07-09T06:44:00Z</dcterms:created>
  <dcterms:modified xsi:type="dcterms:W3CDTF">2024-07-09T07:04:00Z</dcterms:modified>
</cp:coreProperties>
</file>