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7106" w14:textId="77777777" w:rsidR="00262414" w:rsidRDefault="00262414" w:rsidP="00C14348">
      <w:pPr>
        <w:spacing w:after="0" w:line="28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Информация об открытых и прекративших деятельность на территории</w:t>
      </w:r>
      <w:r w:rsidRPr="007D77B6">
        <w:rPr>
          <w:rFonts w:ascii="Times New Roman" w:hAnsi="Times New Roman" w:cs="Times New Roman"/>
          <w:b/>
          <w:sz w:val="30"/>
          <w:szCs w:val="30"/>
        </w:rPr>
        <w:t xml:space="preserve"> Китайско-Белорусско</w:t>
      </w:r>
      <w:r w:rsidR="00C642D8">
        <w:rPr>
          <w:rFonts w:ascii="Times New Roman" w:hAnsi="Times New Roman" w:cs="Times New Roman"/>
          <w:b/>
          <w:sz w:val="30"/>
          <w:szCs w:val="30"/>
        </w:rPr>
        <w:t>го</w:t>
      </w:r>
      <w:r w:rsidRPr="007D77B6">
        <w:rPr>
          <w:rFonts w:ascii="Times New Roman" w:hAnsi="Times New Roman" w:cs="Times New Roman"/>
          <w:b/>
          <w:sz w:val="30"/>
          <w:szCs w:val="30"/>
        </w:rPr>
        <w:t xml:space="preserve"> индустриально</w:t>
      </w:r>
      <w:r w:rsidR="00C642D8">
        <w:rPr>
          <w:rFonts w:ascii="Times New Roman" w:hAnsi="Times New Roman" w:cs="Times New Roman"/>
          <w:b/>
          <w:sz w:val="30"/>
          <w:szCs w:val="30"/>
        </w:rPr>
        <w:t>го</w:t>
      </w:r>
      <w:r w:rsidRPr="007D77B6">
        <w:rPr>
          <w:rFonts w:ascii="Times New Roman" w:hAnsi="Times New Roman" w:cs="Times New Roman"/>
          <w:b/>
          <w:sz w:val="30"/>
          <w:szCs w:val="30"/>
        </w:rPr>
        <w:t xml:space="preserve"> парк</w:t>
      </w:r>
      <w:r w:rsidR="00C642D8">
        <w:rPr>
          <w:rFonts w:ascii="Times New Roman" w:hAnsi="Times New Roman" w:cs="Times New Roman"/>
          <w:b/>
          <w:sz w:val="30"/>
          <w:szCs w:val="30"/>
        </w:rPr>
        <w:t>а</w:t>
      </w:r>
      <w:r w:rsidRPr="007D77B6">
        <w:rPr>
          <w:rFonts w:ascii="Times New Roman" w:hAnsi="Times New Roman" w:cs="Times New Roman"/>
          <w:b/>
          <w:sz w:val="30"/>
          <w:szCs w:val="30"/>
        </w:rPr>
        <w:t xml:space="preserve"> «Великий камень»</w:t>
      </w:r>
      <w:r>
        <w:rPr>
          <w:rFonts w:ascii="Times New Roman" w:hAnsi="Times New Roman" w:cs="Times New Roman"/>
          <w:b/>
          <w:sz w:val="30"/>
          <w:szCs w:val="30"/>
        </w:rPr>
        <w:t xml:space="preserve"> представительств иностранных организаций</w:t>
      </w:r>
    </w:p>
    <w:p w14:paraId="0CBDB6B2" w14:textId="77777777" w:rsidR="000476BD" w:rsidRPr="007D77B6" w:rsidRDefault="000476BD" w:rsidP="00C14348">
      <w:pPr>
        <w:spacing w:after="0" w:line="28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5167107" w14:textId="77777777" w:rsidR="000476BD" w:rsidRPr="00902B0F" w:rsidRDefault="000476BD" w:rsidP="000476BD">
      <w:pPr>
        <w:pStyle w:val="a9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902B0F">
        <w:rPr>
          <w:rFonts w:ascii="Times New Roman" w:hAnsi="Times New Roman" w:cs="Times New Roman"/>
          <w:sz w:val="30"/>
          <w:szCs w:val="30"/>
          <w:u w:val="single"/>
        </w:rPr>
        <w:t>Информация об открытых на территории Китайско-Белорусского индустриального парка «Великий камень» представительствах иностранных организаций</w:t>
      </w:r>
    </w:p>
    <w:p w14:paraId="28FAF362" w14:textId="77777777" w:rsidR="00262414" w:rsidRDefault="00262414" w:rsidP="00262414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153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5670"/>
        <w:gridCol w:w="5244"/>
        <w:gridCol w:w="2977"/>
      </w:tblGrid>
      <w:tr w:rsidR="000476BD" w14:paraId="1BFE6CD2" w14:textId="77777777" w:rsidTr="000476BD">
        <w:tc>
          <w:tcPr>
            <w:tcW w:w="1419" w:type="dxa"/>
          </w:tcPr>
          <w:p w14:paraId="3E57C846" w14:textId="77777777" w:rsidR="000476BD" w:rsidRPr="004C5805" w:rsidRDefault="000476BD" w:rsidP="00C14348">
            <w:pPr>
              <w:spacing w:line="28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5670" w:type="dxa"/>
          </w:tcPr>
          <w:p w14:paraId="48AAFED2" w14:textId="77777777" w:rsidR="000476BD" w:rsidRPr="004C5805" w:rsidRDefault="000476BD" w:rsidP="00C14348">
            <w:pPr>
              <w:spacing w:line="28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Наименование представительства  иностранной организации</w:t>
            </w:r>
          </w:p>
        </w:tc>
        <w:tc>
          <w:tcPr>
            <w:tcW w:w="5244" w:type="dxa"/>
          </w:tcPr>
          <w:p w14:paraId="62FE8C83" w14:textId="77777777" w:rsidR="000476BD" w:rsidRPr="004C5805" w:rsidRDefault="000476BD" w:rsidP="00C14348">
            <w:pPr>
              <w:spacing w:line="28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Местонахождение представительства иностранной организации</w:t>
            </w:r>
          </w:p>
        </w:tc>
        <w:tc>
          <w:tcPr>
            <w:tcW w:w="2977" w:type="dxa"/>
          </w:tcPr>
          <w:p w14:paraId="5A616FB4" w14:textId="77777777" w:rsidR="000476BD" w:rsidRPr="004C5805" w:rsidRDefault="000476BD" w:rsidP="00C14348">
            <w:pPr>
              <w:spacing w:line="28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Дата выдачи разрешения, на открытие представительства</w:t>
            </w:r>
          </w:p>
          <w:p w14:paraId="67073EBB" w14:textId="77777777" w:rsidR="000476BD" w:rsidRPr="004C5805" w:rsidRDefault="000476BD" w:rsidP="00C14348">
            <w:pPr>
              <w:spacing w:line="28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Иностранной организации (разрешения на продление срока действия разрешения на открытие представительства иностранной организации)</w:t>
            </w:r>
          </w:p>
        </w:tc>
      </w:tr>
      <w:tr w:rsidR="000476BD" w14:paraId="22C3E643" w14:textId="77777777" w:rsidTr="000476BD">
        <w:tc>
          <w:tcPr>
            <w:tcW w:w="1419" w:type="dxa"/>
          </w:tcPr>
          <w:p w14:paraId="0AA16273" w14:textId="77777777" w:rsidR="000476BD" w:rsidRPr="004C5805" w:rsidRDefault="000476BD" w:rsidP="000476BD">
            <w:pPr>
              <w:spacing w:line="28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5670" w:type="dxa"/>
          </w:tcPr>
          <w:p w14:paraId="6C4A850E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Представительство общества с ограниченной ответственностью «Пекинская инженерно-строительная компания </w:t>
            </w:r>
            <w:proofErr w:type="spellStart"/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Цзяньи</w:t>
            </w:r>
            <w:proofErr w:type="spellEnd"/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» (Китайская Народная Республика) в Республике Беларусь</w:t>
            </w:r>
          </w:p>
        </w:tc>
        <w:tc>
          <w:tcPr>
            <w:tcW w:w="5244" w:type="dxa"/>
          </w:tcPr>
          <w:p w14:paraId="01DF5B88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222210, Республика Беларусь, Минская область, Смолевичский район, Китайско-Белорусский индустриальный парк «Великий камень», пр-т Пекинский, дом. 18</w:t>
            </w:r>
          </w:p>
        </w:tc>
        <w:tc>
          <w:tcPr>
            <w:tcW w:w="2977" w:type="dxa"/>
          </w:tcPr>
          <w:p w14:paraId="70C7242E" w14:textId="77777777" w:rsidR="000476BD" w:rsidRPr="004C5805" w:rsidRDefault="000476BD" w:rsidP="0063733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от 24</w:t>
            </w:r>
            <w:r w:rsidR="00637336"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 января </w:t>
            </w: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2020 </w:t>
            </w:r>
            <w:r w:rsidR="00637336" w:rsidRPr="004C5805">
              <w:rPr>
                <w:rFonts w:ascii="Times New Roman" w:hAnsi="Times New Roman" w:cs="Times New Roman"/>
                <w:sz w:val="26"/>
                <w:szCs w:val="26"/>
              </w:rPr>
              <w:t>г.</w:t>
            </w:r>
          </w:p>
        </w:tc>
      </w:tr>
      <w:tr w:rsidR="000476BD" w14:paraId="1EAD4796" w14:textId="77777777" w:rsidTr="000476BD">
        <w:tc>
          <w:tcPr>
            <w:tcW w:w="1419" w:type="dxa"/>
          </w:tcPr>
          <w:p w14:paraId="506551F6" w14:textId="77777777" w:rsidR="000476BD" w:rsidRPr="004C5805" w:rsidRDefault="000476BD" w:rsidP="000476BD">
            <w:pPr>
              <w:spacing w:line="28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5670" w:type="dxa"/>
          </w:tcPr>
          <w:p w14:paraId="5A0617FE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Представительство открытого акционерного общества «Китайская корпорация металлургии и строительства МСС 15» (Китайская Народная Республика) в Республике Беларусь</w:t>
            </w:r>
          </w:p>
        </w:tc>
        <w:tc>
          <w:tcPr>
            <w:tcW w:w="5244" w:type="dxa"/>
          </w:tcPr>
          <w:p w14:paraId="36D34C02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222210, Республика Беларусь, Минская область, Смолевичский район, Китайско-Белорусский индустриальный парк «Великий камень», пр-т Пекинский, дом. 18</w:t>
            </w:r>
          </w:p>
        </w:tc>
        <w:tc>
          <w:tcPr>
            <w:tcW w:w="2977" w:type="dxa"/>
          </w:tcPr>
          <w:p w14:paraId="6317AF4F" w14:textId="77777777" w:rsidR="000476BD" w:rsidRPr="004C5805" w:rsidRDefault="000476BD" w:rsidP="000476BD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от 18 мая 2021 </w:t>
            </w:r>
          </w:p>
        </w:tc>
      </w:tr>
      <w:tr w:rsidR="000476BD" w14:paraId="27015A9A" w14:textId="77777777" w:rsidTr="000476BD">
        <w:tc>
          <w:tcPr>
            <w:tcW w:w="1419" w:type="dxa"/>
          </w:tcPr>
          <w:p w14:paraId="78A00FD1" w14:textId="77777777" w:rsidR="000476BD" w:rsidRPr="004C5805" w:rsidRDefault="000476BD" w:rsidP="000476BD">
            <w:pPr>
              <w:spacing w:line="28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5670" w:type="dxa"/>
          </w:tcPr>
          <w:p w14:paraId="2F8BCC53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Представительство Чайна </w:t>
            </w:r>
            <w:proofErr w:type="spellStart"/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Юником</w:t>
            </w:r>
            <w:proofErr w:type="spellEnd"/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 (РУС) </w:t>
            </w:r>
            <w:proofErr w:type="spellStart"/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Оперэйшнз</w:t>
            </w:r>
            <w:proofErr w:type="spellEnd"/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 (Российская Федерация) в Республике Беларусь</w:t>
            </w:r>
          </w:p>
        </w:tc>
        <w:tc>
          <w:tcPr>
            <w:tcW w:w="5244" w:type="dxa"/>
          </w:tcPr>
          <w:p w14:paraId="212A4852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222210, Республика Беларусь, Минская область, Смолевичский район, Китайско-Белорусский индустриальный парк «Великий камень», пр-т Пекинский, дом. 18, офис 606</w:t>
            </w:r>
          </w:p>
        </w:tc>
        <w:tc>
          <w:tcPr>
            <w:tcW w:w="2977" w:type="dxa"/>
          </w:tcPr>
          <w:p w14:paraId="6E254628" w14:textId="77777777" w:rsidR="000476BD" w:rsidRPr="004C5805" w:rsidRDefault="000476BD" w:rsidP="00A6345B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от 16</w:t>
            </w:r>
            <w:r w:rsidR="00A6345B"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 января </w:t>
            </w: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2021 </w:t>
            </w:r>
            <w:r w:rsidR="00A6345B" w:rsidRPr="004C5805">
              <w:rPr>
                <w:rFonts w:ascii="Times New Roman" w:hAnsi="Times New Roman" w:cs="Times New Roman"/>
                <w:sz w:val="26"/>
                <w:szCs w:val="26"/>
              </w:rPr>
              <w:t>г.</w:t>
            </w:r>
          </w:p>
        </w:tc>
      </w:tr>
      <w:tr w:rsidR="000476BD" w14:paraId="3F454736" w14:textId="77777777" w:rsidTr="000476BD">
        <w:tc>
          <w:tcPr>
            <w:tcW w:w="1419" w:type="dxa"/>
          </w:tcPr>
          <w:p w14:paraId="79FD9956" w14:textId="77777777" w:rsidR="000476BD" w:rsidRPr="004C5805" w:rsidRDefault="000476BD" w:rsidP="000476BD">
            <w:pPr>
              <w:spacing w:line="28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5670" w:type="dxa"/>
          </w:tcPr>
          <w:p w14:paraId="10F07ED1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Представительство частной компании с </w:t>
            </w:r>
            <w:r w:rsidRPr="004C580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ограниченной ответственностью «</w:t>
            </w:r>
            <w:r w:rsidRPr="004C58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CHINA</w:t>
            </w: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C58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MERCHANTS INVESTMENTS LIMITED</w:t>
            </w: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» (Гонконг) в Республике Беларусь</w:t>
            </w:r>
          </w:p>
        </w:tc>
        <w:tc>
          <w:tcPr>
            <w:tcW w:w="5244" w:type="dxa"/>
          </w:tcPr>
          <w:p w14:paraId="753DD417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222210, Республика Беларусь, Минская </w:t>
            </w:r>
            <w:r w:rsidRPr="004C580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область, Смолевичский район, Китайско-Белорусский индустриальный парк «Великий камень», пр-т Пекинский, дом. 18-3, офис 601</w:t>
            </w:r>
          </w:p>
        </w:tc>
        <w:tc>
          <w:tcPr>
            <w:tcW w:w="2977" w:type="dxa"/>
          </w:tcPr>
          <w:p w14:paraId="5FFE7116" w14:textId="77777777" w:rsidR="000476BD" w:rsidRPr="004C5805" w:rsidRDefault="000476BD" w:rsidP="008F786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 7</w:t>
            </w:r>
            <w:r w:rsidR="008F7866"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 мая </w:t>
            </w: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2021 </w:t>
            </w:r>
            <w:r w:rsidR="008F7866" w:rsidRPr="004C5805">
              <w:rPr>
                <w:rFonts w:ascii="Times New Roman" w:hAnsi="Times New Roman" w:cs="Times New Roman"/>
                <w:sz w:val="26"/>
                <w:szCs w:val="26"/>
              </w:rPr>
              <w:t>г.</w:t>
            </w: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476BD" w14:paraId="502D86BF" w14:textId="77777777" w:rsidTr="000476BD">
        <w:tc>
          <w:tcPr>
            <w:tcW w:w="1419" w:type="dxa"/>
          </w:tcPr>
          <w:p w14:paraId="5FC9C3DF" w14:textId="77777777" w:rsidR="000476BD" w:rsidRPr="004C5805" w:rsidRDefault="000476BD" w:rsidP="000476BD">
            <w:pPr>
              <w:spacing w:line="28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5670" w:type="dxa"/>
          </w:tcPr>
          <w:p w14:paraId="5A6C395F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Представительство открытого акционерного общества «Китайская корпорация САМС» (Китайская народная Республика)</w:t>
            </w:r>
          </w:p>
        </w:tc>
        <w:tc>
          <w:tcPr>
            <w:tcW w:w="5244" w:type="dxa"/>
          </w:tcPr>
          <w:p w14:paraId="04E1D8EB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222210, Республика Беларусь, Минская область, Смолевичский район, Китайско-Белорусский индустриальный парк «Великий камень», пр-т Пекинский, дом. 18-2</w:t>
            </w:r>
          </w:p>
        </w:tc>
        <w:tc>
          <w:tcPr>
            <w:tcW w:w="2977" w:type="dxa"/>
          </w:tcPr>
          <w:p w14:paraId="674B55F5" w14:textId="77777777" w:rsidR="000476BD" w:rsidRPr="004C5805" w:rsidRDefault="000476BD" w:rsidP="00A6345B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 xml:space="preserve">от </w:t>
            </w:r>
            <w:r w:rsidR="00A6345B" w:rsidRPr="004C5805">
              <w:rPr>
                <w:rFonts w:ascii="Times New Roman" w:hAnsi="Times New Roman" w:cs="Times New Roman"/>
                <w:sz w:val="26"/>
                <w:szCs w:val="26"/>
              </w:rPr>
              <w:t>18 ноября 2020 г.</w:t>
            </w:r>
          </w:p>
        </w:tc>
      </w:tr>
      <w:tr w:rsidR="000476BD" w:rsidRPr="009E42E1" w14:paraId="174BE506" w14:textId="77777777" w:rsidTr="000476BD">
        <w:tc>
          <w:tcPr>
            <w:tcW w:w="1419" w:type="dxa"/>
          </w:tcPr>
          <w:p w14:paraId="7D97390E" w14:textId="77777777" w:rsidR="000476BD" w:rsidRPr="004C5805" w:rsidRDefault="000476BD" w:rsidP="000476BD">
            <w:pPr>
              <w:spacing w:line="28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5670" w:type="dxa"/>
          </w:tcPr>
          <w:p w14:paraId="2D74CEF7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Представительство</w:t>
            </w:r>
            <w:r w:rsidRPr="004C58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China Merchants SINO-BLR Capital Management Limited</w:t>
            </w:r>
          </w:p>
        </w:tc>
        <w:tc>
          <w:tcPr>
            <w:tcW w:w="5244" w:type="dxa"/>
          </w:tcPr>
          <w:p w14:paraId="75349D63" w14:textId="77777777" w:rsidR="000476BD" w:rsidRPr="004C5805" w:rsidRDefault="000476BD" w:rsidP="00FA0C46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222210, Республика Беларусь, Минская область, Смолевичский район, Китайско-Белорусский индустриальный парк «Великий камень»</w:t>
            </w:r>
          </w:p>
        </w:tc>
        <w:tc>
          <w:tcPr>
            <w:tcW w:w="2977" w:type="dxa"/>
          </w:tcPr>
          <w:p w14:paraId="7E86DFFD" w14:textId="77777777" w:rsidR="000476BD" w:rsidRPr="004C5805" w:rsidRDefault="000476BD" w:rsidP="000476BD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5805">
              <w:rPr>
                <w:rFonts w:ascii="Times New Roman" w:hAnsi="Times New Roman" w:cs="Times New Roman"/>
                <w:sz w:val="26"/>
                <w:szCs w:val="26"/>
              </w:rPr>
              <w:t>от 15 октября 2021 г.</w:t>
            </w:r>
          </w:p>
        </w:tc>
      </w:tr>
    </w:tbl>
    <w:p w14:paraId="559DD140" w14:textId="77777777" w:rsidR="00262414" w:rsidRPr="009E42E1" w:rsidRDefault="00262414" w:rsidP="00262414">
      <w:pPr>
        <w:rPr>
          <w:rFonts w:ascii="Times New Roman" w:hAnsi="Times New Roman" w:cs="Times New Roman"/>
          <w:sz w:val="30"/>
          <w:szCs w:val="30"/>
        </w:rPr>
      </w:pPr>
    </w:p>
    <w:p w14:paraId="22715553" w14:textId="77777777" w:rsidR="000476BD" w:rsidRDefault="000476BD" w:rsidP="000476BD">
      <w:pPr>
        <w:pStyle w:val="a9"/>
        <w:numPr>
          <w:ilvl w:val="0"/>
          <w:numId w:val="1"/>
        </w:numPr>
        <w:spacing w:after="0" w:line="280" w:lineRule="exact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0476BD">
        <w:rPr>
          <w:rFonts w:ascii="Times New Roman" w:hAnsi="Times New Roman" w:cs="Times New Roman"/>
          <w:sz w:val="30"/>
          <w:szCs w:val="30"/>
          <w:u w:val="single"/>
        </w:rPr>
        <w:t xml:space="preserve">Информация о </w:t>
      </w:r>
      <w:r w:rsidR="00BA1A1E">
        <w:rPr>
          <w:rFonts w:ascii="Times New Roman" w:hAnsi="Times New Roman" w:cs="Times New Roman"/>
          <w:sz w:val="30"/>
          <w:szCs w:val="30"/>
          <w:u w:val="single"/>
        </w:rPr>
        <w:t xml:space="preserve">прекративших деятельность </w:t>
      </w:r>
      <w:r w:rsidRPr="000476BD">
        <w:rPr>
          <w:rFonts w:ascii="Times New Roman" w:hAnsi="Times New Roman" w:cs="Times New Roman"/>
          <w:sz w:val="30"/>
          <w:szCs w:val="30"/>
          <w:u w:val="single"/>
        </w:rPr>
        <w:t>на территории Китайско-Белорусского индустриального парка «Великий камень» представительствах иностранных организаций</w:t>
      </w:r>
    </w:p>
    <w:p w14:paraId="70E31928" w14:textId="77777777" w:rsidR="00740112" w:rsidRPr="000476BD" w:rsidRDefault="00740112" w:rsidP="00740112">
      <w:pPr>
        <w:pStyle w:val="a9"/>
        <w:spacing w:after="0" w:line="280" w:lineRule="exact"/>
        <w:ind w:left="360"/>
        <w:jc w:val="both"/>
        <w:rPr>
          <w:rFonts w:ascii="Times New Roman" w:hAnsi="Times New Roman" w:cs="Times New Roman"/>
          <w:sz w:val="30"/>
          <w:szCs w:val="30"/>
          <w:u w:val="single"/>
        </w:rPr>
      </w:pPr>
    </w:p>
    <w:tbl>
      <w:tblPr>
        <w:tblStyle w:val="a3"/>
        <w:tblW w:w="15310" w:type="dxa"/>
        <w:tblInd w:w="-318" w:type="dxa"/>
        <w:tblLook w:val="04A0" w:firstRow="1" w:lastRow="0" w:firstColumn="1" w:lastColumn="0" w:noHBand="0" w:noVBand="1"/>
      </w:tblPr>
      <w:tblGrid>
        <w:gridCol w:w="4821"/>
        <w:gridCol w:w="5953"/>
        <w:gridCol w:w="4536"/>
      </w:tblGrid>
      <w:tr w:rsidR="000476BD" w14:paraId="354E603F" w14:textId="77777777" w:rsidTr="000476BD">
        <w:tc>
          <w:tcPr>
            <w:tcW w:w="4821" w:type="dxa"/>
          </w:tcPr>
          <w:p w14:paraId="534902B9" w14:textId="77777777" w:rsidR="000476BD" w:rsidRPr="003456FE" w:rsidRDefault="000476BD" w:rsidP="00386B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56FE">
              <w:rPr>
                <w:rFonts w:ascii="Times New Roman" w:hAnsi="Times New Roman" w:cs="Times New Roman"/>
                <w:sz w:val="26"/>
                <w:szCs w:val="26"/>
              </w:rPr>
              <w:t>Наименование представительства иностранной организации</w:t>
            </w:r>
          </w:p>
        </w:tc>
        <w:tc>
          <w:tcPr>
            <w:tcW w:w="5953" w:type="dxa"/>
          </w:tcPr>
          <w:p w14:paraId="32FA6254" w14:textId="77777777" w:rsidR="000476BD" w:rsidRPr="003456FE" w:rsidRDefault="000476BD" w:rsidP="00386B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56FE">
              <w:rPr>
                <w:rFonts w:ascii="Times New Roman" w:hAnsi="Times New Roman" w:cs="Times New Roman"/>
                <w:sz w:val="26"/>
                <w:szCs w:val="26"/>
              </w:rPr>
              <w:t>Основания прекращения деятельности</w:t>
            </w:r>
          </w:p>
        </w:tc>
        <w:tc>
          <w:tcPr>
            <w:tcW w:w="4536" w:type="dxa"/>
          </w:tcPr>
          <w:p w14:paraId="4A9AF24D" w14:textId="77777777" w:rsidR="000476BD" w:rsidRPr="003456FE" w:rsidRDefault="007C5FCE" w:rsidP="000476BD">
            <w:pPr>
              <w:ind w:left="1113" w:hanging="1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Выполнение обязательств (обязанностей)</w:t>
            </w:r>
          </w:p>
        </w:tc>
      </w:tr>
      <w:tr w:rsidR="000476BD" w14:paraId="7DA3098C" w14:textId="77777777" w:rsidTr="000476BD">
        <w:tc>
          <w:tcPr>
            <w:tcW w:w="4821" w:type="dxa"/>
          </w:tcPr>
          <w:p w14:paraId="1ACF166C" w14:textId="77777777" w:rsidR="000476BD" w:rsidRPr="003456FE" w:rsidRDefault="000476BD" w:rsidP="00386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56FE">
              <w:rPr>
                <w:rFonts w:ascii="Times New Roman" w:hAnsi="Times New Roman" w:cs="Times New Roman"/>
                <w:sz w:val="26"/>
                <w:szCs w:val="26"/>
              </w:rPr>
              <w:t>Представительство акционерного общества «</w:t>
            </w:r>
            <w:proofErr w:type="spellStart"/>
            <w:r w:rsidRPr="003456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Duisburger</w:t>
            </w:r>
            <w:proofErr w:type="spellEnd"/>
            <w:r w:rsidRPr="003456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456F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Hafen</w:t>
            </w:r>
            <w:r w:rsidRPr="003456FE">
              <w:rPr>
                <w:rFonts w:ascii="Times New Roman" w:hAnsi="Times New Roman" w:cs="Times New Roman"/>
                <w:sz w:val="26"/>
                <w:szCs w:val="26"/>
              </w:rPr>
              <w:t>» (Германия) в Республике Беларусь</w:t>
            </w:r>
          </w:p>
        </w:tc>
        <w:tc>
          <w:tcPr>
            <w:tcW w:w="5953" w:type="dxa"/>
          </w:tcPr>
          <w:p w14:paraId="159BF64B" w14:textId="77777777" w:rsidR="000476BD" w:rsidRPr="002F0FE1" w:rsidRDefault="000476BD" w:rsidP="00386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56FE">
              <w:rPr>
                <w:rFonts w:ascii="Times New Roman" w:hAnsi="Times New Roman" w:cs="Times New Roman"/>
                <w:sz w:val="26"/>
                <w:szCs w:val="26"/>
              </w:rPr>
              <w:t>Решение иностранной организации</w:t>
            </w:r>
            <w:r w:rsidRPr="002F0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от 31.03.2022</w:t>
            </w:r>
          </w:p>
        </w:tc>
        <w:tc>
          <w:tcPr>
            <w:tcW w:w="4536" w:type="dxa"/>
          </w:tcPr>
          <w:p w14:paraId="1B44528C" w14:textId="77777777" w:rsidR="004C5805" w:rsidRDefault="006C4F56" w:rsidP="00386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="007C5FCE">
              <w:rPr>
                <w:rFonts w:ascii="Times New Roman" w:hAnsi="Times New Roman" w:cs="Times New Roman"/>
                <w:sz w:val="26"/>
                <w:szCs w:val="26"/>
              </w:rPr>
              <w:t>ыполнены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271F7A49" w14:textId="77777777" w:rsidR="000476BD" w:rsidRPr="002F0FE1" w:rsidRDefault="006C4F56" w:rsidP="004C5805">
            <w:pPr>
              <w:spacing w:line="2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Приказ </w:t>
            </w:r>
            <w:r w:rsidR="004C5805">
              <w:rPr>
                <w:rFonts w:ascii="Times New Roman" w:hAnsi="Times New Roman" w:cs="Times New Roman"/>
                <w:sz w:val="26"/>
                <w:szCs w:val="26"/>
              </w:rPr>
              <w:t>главы государственного учреждения «Администрация Китайско-Белорусского индустриального парка «Великий камень» от 20.03.2023 № 38 «О завершении процедуры прекращения деятельности представительства акционерного общества «</w:t>
            </w:r>
            <w:proofErr w:type="spellStart"/>
            <w:r w:rsidR="004C5805">
              <w:rPr>
                <w:rFonts w:ascii="Times New Roman" w:hAnsi="Times New Roman" w:cs="Times New Roman"/>
                <w:sz w:val="26"/>
                <w:szCs w:val="26"/>
              </w:rPr>
              <w:t>Дуйсбургер</w:t>
            </w:r>
            <w:proofErr w:type="spellEnd"/>
            <w:r w:rsidR="004C580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805">
              <w:rPr>
                <w:rFonts w:ascii="Times New Roman" w:hAnsi="Times New Roman" w:cs="Times New Roman"/>
                <w:sz w:val="26"/>
                <w:szCs w:val="26"/>
              </w:rPr>
              <w:t>Хафен</w:t>
            </w:r>
            <w:proofErr w:type="spellEnd"/>
            <w:r w:rsidR="004C5805">
              <w:rPr>
                <w:rFonts w:ascii="Times New Roman" w:hAnsi="Times New Roman" w:cs="Times New Roman"/>
                <w:sz w:val="26"/>
                <w:szCs w:val="26"/>
              </w:rPr>
              <w:t>» (Германия)»</w:t>
            </w:r>
          </w:p>
        </w:tc>
      </w:tr>
    </w:tbl>
    <w:p w14:paraId="72B2478D" w14:textId="77777777" w:rsidR="00262414" w:rsidRPr="009E42E1" w:rsidRDefault="00262414" w:rsidP="00262414">
      <w:pPr>
        <w:rPr>
          <w:rFonts w:ascii="Times New Roman" w:hAnsi="Times New Roman" w:cs="Times New Roman"/>
          <w:sz w:val="30"/>
          <w:szCs w:val="30"/>
        </w:rPr>
      </w:pPr>
    </w:p>
    <w:sectPr w:rsidR="00262414" w:rsidRPr="009E42E1" w:rsidSect="004C5805">
      <w:headerReference w:type="default" r:id="rId7"/>
      <w:pgSz w:w="16838" w:h="11906" w:orient="landscape"/>
      <w:pgMar w:top="85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F51C" w14:textId="77777777" w:rsidR="00C33E04" w:rsidRDefault="00C33E04" w:rsidP="00C14348">
      <w:pPr>
        <w:spacing w:after="0" w:line="240" w:lineRule="auto"/>
      </w:pPr>
      <w:r>
        <w:separator/>
      </w:r>
    </w:p>
  </w:endnote>
  <w:endnote w:type="continuationSeparator" w:id="0">
    <w:p w14:paraId="4FC2F041" w14:textId="77777777" w:rsidR="00C33E04" w:rsidRDefault="00C33E04" w:rsidP="00C1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58C2" w14:textId="77777777" w:rsidR="00C33E04" w:rsidRDefault="00C33E04" w:rsidP="00C14348">
      <w:pPr>
        <w:spacing w:after="0" w:line="240" w:lineRule="auto"/>
      </w:pPr>
      <w:r>
        <w:separator/>
      </w:r>
    </w:p>
  </w:footnote>
  <w:footnote w:type="continuationSeparator" w:id="0">
    <w:p w14:paraId="4EAD35E6" w14:textId="77777777" w:rsidR="00C33E04" w:rsidRDefault="00C33E04" w:rsidP="00C14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9026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7298ED3" w14:textId="77777777" w:rsidR="00C14348" w:rsidRPr="00C14348" w:rsidRDefault="00C14348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43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43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43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C58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143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A98"/>
    <w:multiLevelType w:val="hybridMultilevel"/>
    <w:tmpl w:val="40E608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29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14"/>
    <w:rsid w:val="00016E6A"/>
    <w:rsid w:val="00023284"/>
    <w:rsid w:val="000476BD"/>
    <w:rsid w:val="00173D25"/>
    <w:rsid w:val="001B5FA1"/>
    <w:rsid w:val="002152FD"/>
    <w:rsid w:val="00262414"/>
    <w:rsid w:val="00295820"/>
    <w:rsid w:val="002A0435"/>
    <w:rsid w:val="002E126E"/>
    <w:rsid w:val="00352445"/>
    <w:rsid w:val="00381E7A"/>
    <w:rsid w:val="004156AF"/>
    <w:rsid w:val="004C5805"/>
    <w:rsid w:val="005D4F8E"/>
    <w:rsid w:val="005F582F"/>
    <w:rsid w:val="00621645"/>
    <w:rsid w:val="00637336"/>
    <w:rsid w:val="006C4F56"/>
    <w:rsid w:val="00740112"/>
    <w:rsid w:val="007C5FCE"/>
    <w:rsid w:val="00817578"/>
    <w:rsid w:val="008349DE"/>
    <w:rsid w:val="008E1718"/>
    <w:rsid w:val="008E34BB"/>
    <w:rsid w:val="008F7866"/>
    <w:rsid w:val="009A643E"/>
    <w:rsid w:val="009E42E1"/>
    <w:rsid w:val="009F1F83"/>
    <w:rsid w:val="00A22C13"/>
    <w:rsid w:val="00A22EA9"/>
    <w:rsid w:val="00A61C24"/>
    <w:rsid w:val="00A6345B"/>
    <w:rsid w:val="00A6731C"/>
    <w:rsid w:val="00A95752"/>
    <w:rsid w:val="00AA572D"/>
    <w:rsid w:val="00B76109"/>
    <w:rsid w:val="00B858BF"/>
    <w:rsid w:val="00BA1A1E"/>
    <w:rsid w:val="00C14348"/>
    <w:rsid w:val="00C33E04"/>
    <w:rsid w:val="00C642D8"/>
    <w:rsid w:val="00CD6F49"/>
    <w:rsid w:val="00CF3487"/>
    <w:rsid w:val="00CF5032"/>
    <w:rsid w:val="00D069A8"/>
    <w:rsid w:val="00D10B6A"/>
    <w:rsid w:val="00FA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AE6D"/>
  <w15:docId w15:val="{B960E0AB-7EB2-4779-88D3-95E297BB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6241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14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4348"/>
  </w:style>
  <w:style w:type="paragraph" w:styleId="a7">
    <w:name w:val="footer"/>
    <w:basedOn w:val="a"/>
    <w:link w:val="a8"/>
    <w:uiPriority w:val="99"/>
    <w:unhideWhenUsed/>
    <w:rsid w:val="00C14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4348"/>
  </w:style>
  <w:style w:type="paragraph" w:styleId="a9">
    <w:name w:val="List Paragraph"/>
    <w:basedOn w:val="a"/>
    <w:uiPriority w:val="34"/>
    <w:qFormat/>
    <w:rsid w:val="000476B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6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1C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Владимирович Бурак</dc:creator>
  <cp:lastModifiedBy>Виктория Кручко</cp:lastModifiedBy>
  <cp:revision>2</cp:revision>
  <cp:lastPrinted>2023-03-29T08:53:00Z</cp:lastPrinted>
  <dcterms:created xsi:type="dcterms:W3CDTF">2023-11-08T07:34:00Z</dcterms:created>
  <dcterms:modified xsi:type="dcterms:W3CDTF">2023-11-08T07:34:00Z</dcterms:modified>
</cp:coreProperties>
</file>