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8D65B0" w:rsidRPr="00DD7AB9" w14:paraId="2C13F694" w14:textId="77777777" w:rsidTr="00C24751">
        <w:tc>
          <w:tcPr>
            <w:tcW w:w="1219" w:type="dxa"/>
            <w:tcBorders>
              <w:top w:val="nil"/>
              <w:left w:val="nil"/>
              <w:bottom w:val="nil"/>
              <w:right w:val="nil"/>
            </w:tcBorders>
          </w:tcPr>
          <w:p w14:paraId="5107A04C" w14:textId="77777777" w:rsidR="008D65B0" w:rsidRPr="00DD7AB9" w:rsidRDefault="008D65B0" w:rsidP="00C24751">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2C9D5D60" w14:textId="1CDCF27C" w:rsidR="008D65B0" w:rsidRPr="00DD7AB9" w:rsidRDefault="008D65B0" w:rsidP="00C24751">
            <w:pPr>
              <w:pStyle w:val="Default"/>
              <w:rPr>
                <w:rFonts w:ascii="Calibri" w:hAnsi="Calibri"/>
                <w:sz w:val="22"/>
                <w:szCs w:val="22"/>
              </w:rPr>
            </w:pPr>
            <w:r>
              <w:rPr>
                <w:rFonts w:ascii="Calibri" w:hAnsi="Calibri"/>
                <w:sz w:val="22"/>
                <w:szCs w:val="22"/>
              </w:rPr>
              <w:t>20</w:t>
            </w:r>
            <w:r w:rsidRPr="008D65B0">
              <w:rPr>
                <w:rFonts w:ascii="Calibri" w:hAnsi="Calibri"/>
                <w:sz w:val="22"/>
                <w:szCs w:val="22"/>
                <w:vertAlign w:val="superscript"/>
              </w:rPr>
              <w:t>th</w:t>
            </w:r>
            <w:r>
              <w:rPr>
                <w:rFonts w:ascii="Calibri" w:hAnsi="Calibri"/>
                <w:sz w:val="22"/>
                <w:szCs w:val="22"/>
              </w:rPr>
              <w:t xml:space="preserve"> September 2015</w:t>
            </w:r>
            <w:r w:rsidR="00FD27E8">
              <w:rPr>
                <w:rFonts w:ascii="Calibri" w:hAnsi="Calibri"/>
                <w:sz w:val="22"/>
                <w:szCs w:val="22"/>
              </w:rPr>
              <w:t xml:space="preserve"> (Sunday)</w:t>
            </w:r>
            <w:bookmarkStart w:id="0" w:name="_GoBack"/>
            <w:bookmarkEnd w:id="0"/>
          </w:p>
        </w:tc>
      </w:tr>
      <w:tr w:rsidR="008D65B0" w:rsidRPr="00E074AC" w14:paraId="06A60738" w14:textId="77777777" w:rsidTr="00C24751">
        <w:tc>
          <w:tcPr>
            <w:tcW w:w="1219" w:type="dxa"/>
            <w:tcBorders>
              <w:top w:val="nil"/>
              <w:left w:val="nil"/>
              <w:bottom w:val="nil"/>
              <w:right w:val="nil"/>
            </w:tcBorders>
          </w:tcPr>
          <w:p w14:paraId="14E76947" w14:textId="77777777" w:rsidR="008D65B0" w:rsidRPr="00E074AC" w:rsidRDefault="008D65B0" w:rsidP="00C24751">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0CBE96A6" w14:textId="77777777" w:rsidR="008D65B0" w:rsidRPr="00E074AC" w:rsidRDefault="004F1B5D" w:rsidP="00C24751">
            <w:pPr>
              <w:pStyle w:val="Default"/>
              <w:rPr>
                <w:rFonts w:ascii="Calibri" w:hAnsi="Calibri"/>
                <w:sz w:val="22"/>
                <w:szCs w:val="22"/>
              </w:rPr>
            </w:pPr>
            <w:r>
              <w:rPr>
                <w:rFonts w:ascii="Calibri" w:hAnsi="Calibri"/>
                <w:sz w:val="22"/>
                <w:szCs w:val="22"/>
              </w:rPr>
              <w:t>1:30P</w:t>
            </w:r>
            <w:r w:rsidR="008D65B0">
              <w:rPr>
                <w:rFonts w:ascii="Calibri" w:hAnsi="Calibri"/>
                <w:sz w:val="22"/>
                <w:szCs w:val="22"/>
              </w:rPr>
              <w:t>M</w:t>
            </w:r>
          </w:p>
        </w:tc>
      </w:tr>
      <w:tr w:rsidR="008D65B0" w:rsidRPr="00E074AC" w14:paraId="6C1FA7EA" w14:textId="77777777" w:rsidTr="00C24751">
        <w:tc>
          <w:tcPr>
            <w:tcW w:w="1219" w:type="dxa"/>
            <w:tcBorders>
              <w:top w:val="nil"/>
              <w:left w:val="nil"/>
              <w:bottom w:val="nil"/>
              <w:right w:val="nil"/>
            </w:tcBorders>
          </w:tcPr>
          <w:p w14:paraId="2A6FA991"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18C8D853" w14:textId="77777777" w:rsidR="008D65B0" w:rsidRPr="00E074AC" w:rsidRDefault="008D65B0" w:rsidP="00C24751">
            <w:pPr>
              <w:pStyle w:val="Default"/>
              <w:rPr>
                <w:rFonts w:ascii="Calibri" w:hAnsi="Calibri"/>
                <w:sz w:val="22"/>
                <w:szCs w:val="22"/>
              </w:rPr>
            </w:pPr>
            <w:r>
              <w:rPr>
                <w:rFonts w:ascii="Calibri" w:hAnsi="Calibri"/>
                <w:sz w:val="22"/>
                <w:szCs w:val="22"/>
              </w:rPr>
              <w:t>SMUX MEETING 2-2</w:t>
            </w:r>
          </w:p>
        </w:tc>
      </w:tr>
      <w:tr w:rsidR="008D65B0" w:rsidRPr="00E074AC" w14:paraId="12FD2EBE" w14:textId="77777777" w:rsidTr="00C24751">
        <w:tc>
          <w:tcPr>
            <w:tcW w:w="1219" w:type="dxa"/>
            <w:tcBorders>
              <w:top w:val="nil"/>
              <w:left w:val="nil"/>
              <w:bottom w:val="nil"/>
              <w:right w:val="nil"/>
            </w:tcBorders>
          </w:tcPr>
          <w:p w14:paraId="1579ABF4" w14:textId="77777777"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14:paraId="77C67180" w14:textId="77777777" w:rsidR="008D65B0" w:rsidRPr="00E074AC" w:rsidRDefault="008D65B0" w:rsidP="00C24751">
            <w:pPr>
              <w:pStyle w:val="Default"/>
              <w:rPr>
                <w:rFonts w:ascii="Calibri" w:hAnsi="Calibri"/>
                <w:sz w:val="22"/>
                <w:szCs w:val="22"/>
              </w:rPr>
            </w:pPr>
          </w:p>
        </w:tc>
      </w:tr>
      <w:tr w:rsidR="008D65B0" w:rsidRPr="00E074AC" w14:paraId="531AA6D1" w14:textId="77777777" w:rsidTr="00C24751">
        <w:tc>
          <w:tcPr>
            <w:tcW w:w="1219" w:type="dxa"/>
            <w:tcBorders>
              <w:top w:val="nil"/>
              <w:left w:val="nil"/>
              <w:bottom w:val="nil"/>
              <w:right w:val="nil"/>
            </w:tcBorders>
          </w:tcPr>
          <w:p w14:paraId="15F6F097"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3D7881DC" w14:textId="77777777" w:rsidR="008D65B0" w:rsidRPr="00E074AC" w:rsidRDefault="008D65B0" w:rsidP="00C24751">
            <w:pPr>
              <w:pStyle w:val="Default"/>
              <w:rPr>
                <w:rFonts w:ascii="Calibri" w:hAnsi="Calibri"/>
                <w:sz w:val="22"/>
                <w:szCs w:val="22"/>
              </w:rPr>
            </w:pPr>
            <w:r>
              <w:rPr>
                <w:rFonts w:ascii="Calibri" w:hAnsi="Calibri"/>
                <w:sz w:val="22"/>
                <w:szCs w:val="22"/>
              </w:rPr>
              <w:t>ALL</w:t>
            </w:r>
          </w:p>
        </w:tc>
      </w:tr>
      <w:tr w:rsidR="008D65B0" w:rsidRPr="00E074AC" w14:paraId="1F5AC7EB" w14:textId="77777777" w:rsidTr="004D1A50">
        <w:trPr>
          <w:trHeight w:val="266"/>
        </w:trPr>
        <w:tc>
          <w:tcPr>
            <w:tcW w:w="1219" w:type="dxa"/>
            <w:tcBorders>
              <w:top w:val="nil"/>
              <w:left w:val="nil"/>
              <w:bottom w:val="nil"/>
              <w:right w:val="nil"/>
            </w:tcBorders>
          </w:tcPr>
          <w:p w14:paraId="407E8E38" w14:textId="77777777" w:rsidR="008D65B0" w:rsidRPr="00511E1B" w:rsidRDefault="008D65B0" w:rsidP="00C24751">
            <w:pPr>
              <w:pStyle w:val="Default"/>
              <w:rPr>
                <w:rFonts w:ascii="Calibri" w:hAnsi="Calibri"/>
                <w:b/>
                <w:sz w:val="22"/>
                <w:szCs w:val="22"/>
              </w:rPr>
            </w:pPr>
          </w:p>
        </w:tc>
        <w:tc>
          <w:tcPr>
            <w:tcW w:w="7297" w:type="dxa"/>
            <w:tcBorders>
              <w:top w:val="nil"/>
              <w:left w:val="nil"/>
              <w:bottom w:val="nil"/>
              <w:right w:val="nil"/>
            </w:tcBorders>
          </w:tcPr>
          <w:p w14:paraId="5222E291" w14:textId="77777777" w:rsidR="008D65B0" w:rsidRPr="00E074AC" w:rsidRDefault="008D65B0" w:rsidP="00C24751">
            <w:pPr>
              <w:pStyle w:val="Default"/>
              <w:rPr>
                <w:rFonts w:ascii="Calibri" w:hAnsi="Calibri"/>
                <w:sz w:val="22"/>
                <w:szCs w:val="22"/>
              </w:rPr>
            </w:pPr>
          </w:p>
        </w:tc>
      </w:tr>
      <w:tr w:rsidR="008D65B0" w:rsidRPr="00511E1B" w14:paraId="4087C793" w14:textId="77777777" w:rsidTr="00C24751">
        <w:tc>
          <w:tcPr>
            <w:tcW w:w="1219" w:type="dxa"/>
            <w:tcBorders>
              <w:top w:val="nil"/>
              <w:left w:val="nil"/>
              <w:bottom w:val="nil"/>
              <w:right w:val="nil"/>
            </w:tcBorders>
          </w:tcPr>
          <w:p w14:paraId="78B443C8" w14:textId="77777777" w:rsidR="008D65B0" w:rsidRPr="00511E1B" w:rsidRDefault="008D65B0" w:rsidP="00C24751">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3023F8EB" w14:textId="77777777" w:rsidR="00E50E36" w:rsidRDefault="00E50E36" w:rsidP="00E50E36">
            <w:pPr>
              <w:pStyle w:val="Default"/>
              <w:numPr>
                <w:ilvl w:val="0"/>
                <w:numId w:val="2"/>
              </w:numPr>
              <w:rPr>
                <w:rFonts w:ascii="Calibri" w:hAnsi="Calibri"/>
                <w:sz w:val="22"/>
                <w:szCs w:val="22"/>
              </w:rPr>
            </w:pPr>
            <w:r>
              <w:rPr>
                <w:rFonts w:ascii="Calibri" w:hAnsi="Calibri"/>
                <w:sz w:val="22"/>
                <w:szCs w:val="22"/>
              </w:rPr>
              <w:t>ER Diagram</w:t>
            </w:r>
          </w:p>
          <w:p w14:paraId="6F11168D" w14:textId="77777777" w:rsidR="00E50E36" w:rsidRDefault="00E50E36" w:rsidP="00E50E36">
            <w:pPr>
              <w:pStyle w:val="Default"/>
              <w:numPr>
                <w:ilvl w:val="0"/>
                <w:numId w:val="2"/>
              </w:numPr>
              <w:rPr>
                <w:rFonts w:ascii="Calibri" w:hAnsi="Calibri"/>
                <w:sz w:val="22"/>
                <w:szCs w:val="22"/>
              </w:rPr>
            </w:pPr>
            <w:r>
              <w:rPr>
                <w:rFonts w:ascii="Calibri" w:hAnsi="Calibri"/>
                <w:sz w:val="22"/>
                <w:szCs w:val="22"/>
              </w:rPr>
              <w:t>Logical Diagram</w:t>
            </w:r>
          </w:p>
          <w:p w14:paraId="627E2B19" w14:textId="753D45DD" w:rsidR="004D1A50" w:rsidRPr="004D1A50" w:rsidRDefault="004D1A50" w:rsidP="004D1A50">
            <w:pPr>
              <w:pStyle w:val="Default"/>
              <w:numPr>
                <w:ilvl w:val="0"/>
                <w:numId w:val="2"/>
              </w:numPr>
              <w:rPr>
                <w:rFonts w:ascii="Calibri" w:hAnsi="Calibri"/>
                <w:sz w:val="22"/>
                <w:szCs w:val="22"/>
              </w:rPr>
            </w:pPr>
            <w:r>
              <w:rPr>
                <w:rFonts w:ascii="Calibri" w:hAnsi="Calibri"/>
                <w:sz w:val="22"/>
                <w:szCs w:val="22"/>
              </w:rPr>
              <w:t>Class Diagram</w:t>
            </w:r>
          </w:p>
          <w:p w14:paraId="7D9B0E7D" w14:textId="77777777" w:rsidR="00E50E36" w:rsidRPr="00E50E36" w:rsidRDefault="00E50E36" w:rsidP="00E50E36">
            <w:pPr>
              <w:pStyle w:val="Default"/>
              <w:rPr>
                <w:rFonts w:ascii="Calibri" w:hAnsi="Calibri"/>
                <w:sz w:val="22"/>
                <w:szCs w:val="22"/>
              </w:rPr>
            </w:pPr>
          </w:p>
        </w:tc>
      </w:tr>
    </w:tbl>
    <w:p w14:paraId="02837CAB" w14:textId="77777777" w:rsidR="00E50E36" w:rsidRDefault="009A089C" w:rsidP="00E6478E">
      <w:pPr>
        <w:rPr>
          <w:rFonts w:ascii="Calibri" w:hAnsi="Calibri" w:cs="Arial"/>
          <w:b/>
        </w:rPr>
      </w:pPr>
      <w:r>
        <w:rPr>
          <w:rFonts w:ascii="Calibri" w:hAnsi="Calibri" w:cs="Arial"/>
          <w:b/>
        </w:rPr>
        <w:t>ER Diagram</w:t>
      </w:r>
    </w:p>
    <w:p w14:paraId="046F492A" w14:textId="6A4D8C5A" w:rsidR="004905B8" w:rsidRPr="004905B8" w:rsidRDefault="00A07FDB" w:rsidP="00E6478E">
      <w:pPr>
        <w:rPr>
          <w:rFonts w:ascii="Calibri" w:hAnsi="Calibri" w:cs="Arial"/>
        </w:rPr>
      </w:pPr>
      <w:r>
        <w:rPr>
          <w:rFonts w:ascii="Calibri" w:hAnsi="Calibri" w:cs="Arial"/>
        </w:rPr>
        <w:t>Designed ER needed for the project</w:t>
      </w:r>
      <w:r w:rsidR="005F6DCF">
        <w:rPr>
          <w:rFonts w:ascii="Calibri" w:hAnsi="Calibri" w:cs="Arial"/>
        </w:rPr>
        <w:t xml:space="preserve"> based on the data given in the CSV and the criteria mapped out.</w:t>
      </w:r>
    </w:p>
    <w:p w14:paraId="09526A64" w14:textId="77777777" w:rsidR="009A089C" w:rsidRDefault="009A089C" w:rsidP="00E6478E">
      <w:pPr>
        <w:rPr>
          <w:rFonts w:ascii="Calibri" w:hAnsi="Calibri" w:cs="Arial"/>
          <w:b/>
        </w:rPr>
      </w:pPr>
      <w:r>
        <w:rPr>
          <w:rFonts w:ascii="Calibri" w:hAnsi="Calibri" w:cs="Arial"/>
          <w:b/>
        </w:rPr>
        <w:t>Logical Diagram</w:t>
      </w:r>
    </w:p>
    <w:p w14:paraId="39C82FA2" w14:textId="77777777" w:rsidR="009A089C" w:rsidRDefault="009A089C" w:rsidP="00E6478E">
      <w:pPr>
        <w:rPr>
          <w:rFonts w:ascii="Calibri" w:hAnsi="Calibri" w:cs="Arial"/>
        </w:rPr>
      </w:pPr>
      <w:r>
        <w:rPr>
          <w:rFonts w:ascii="Calibri" w:hAnsi="Calibri" w:cs="Arial"/>
        </w:rPr>
        <w:t>Designed the LD needed for the entities. After much discussion, it was decided that there would not be any link between Location and Demographic though some Mac Address within Demographic would appear in Location. This is because if this is done so, when coding out the entities via Hibernate, there would be redundancies within the data collected.</w:t>
      </w:r>
    </w:p>
    <w:p w14:paraId="1F000E53" w14:textId="77777777" w:rsidR="00A07FDB" w:rsidRDefault="00A07FDB" w:rsidP="00E6478E">
      <w:pPr>
        <w:rPr>
          <w:rFonts w:ascii="Calibri" w:hAnsi="Calibri" w:cs="Arial"/>
        </w:rPr>
      </w:pPr>
    </w:p>
    <w:p w14:paraId="06CA6E43" w14:textId="77777777" w:rsidR="00A07FDB" w:rsidRDefault="00A07FDB" w:rsidP="00A07FDB">
      <w:pPr>
        <w:rPr>
          <w:rFonts w:ascii="Calibri" w:hAnsi="Calibri" w:cs="Arial"/>
          <w:b/>
        </w:rPr>
      </w:pPr>
      <w:r w:rsidRPr="00E50E36">
        <w:rPr>
          <w:rFonts w:ascii="Calibri" w:hAnsi="Calibri" w:cs="Arial"/>
          <w:b/>
        </w:rPr>
        <w:t>Class Diagram</w:t>
      </w:r>
    </w:p>
    <w:p w14:paraId="60325A98" w14:textId="2CC9BB93" w:rsidR="00A07FDB" w:rsidRDefault="00A07FDB" w:rsidP="00E6478E">
      <w:pPr>
        <w:rPr>
          <w:rFonts w:ascii="Calibri" w:hAnsi="Calibri" w:cs="Arial"/>
        </w:rPr>
      </w:pPr>
      <w:r>
        <w:rPr>
          <w:rFonts w:ascii="Calibri" w:hAnsi="Calibri" w:cs="Arial"/>
        </w:rPr>
        <w:t>Started work on the class diagram on the possible functions needed for the entire project. Still not completed as we have yet to start on coding. Only came up with the basic set of functionalities we have according to our sequence diagrams and entities mapped in Domain Model. More will be added later on in the event that there are changes.</w:t>
      </w:r>
    </w:p>
    <w:p w14:paraId="283F68B7" w14:textId="77777777" w:rsidR="009E7DD8" w:rsidRDefault="009E7DD8" w:rsidP="00E6478E">
      <w:pPr>
        <w:rPr>
          <w:rFonts w:ascii="Calibri" w:hAnsi="Calibri" w:cs="Arial"/>
        </w:rPr>
      </w:pPr>
    </w:p>
    <w:p w14:paraId="3D99B55E" w14:textId="562D526F" w:rsidR="008D2164" w:rsidRPr="00511E1B" w:rsidRDefault="008D2164" w:rsidP="008D2164">
      <w:pPr>
        <w:rPr>
          <w:rFonts w:ascii="Calibri" w:hAnsi="Calibri" w:cs="Arial"/>
        </w:rPr>
      </w:pPr>
      <w:r>
        <w:rPr>
          <w:rFonts w:ascii="Calibri" w:hAnsi="Calibri" w:cs="Arial"/>
        </w:rPr>
        <w:t>The meeting was adjourned at 5:30</w:t>
      </w:r>
      <w:r w:rsidRPr="00511E1B">
        <w:rPr>
          <w:rFonts w:ascii="Calibri" w:hAnsi="Calibri" w:cs="Arial"/>
        </w:rPr>
        <w:t xml:space="preserve"> pm. These minutes will be circulated and adopted if there are no amendments reported in the next three days.</w:t>
      </w:r>
      <w:r>
        <w:rPr>
          <w:rFonts w:ascii="Calibri" w:hAnsi="Calibri" w:cs="Arial"/>
        </w:rPr>
        <w:t xml:space="preserve"> </w:t>
      </w:r>
    </w:p>
    <w:p w14:paraId="23A10422" w14:textId="77777777" w:rsidR="009E7DD8" w:rsidRPr="009A089C" w:rsidRDefault="009E7DD8" w:rsidP="00E6478E">
      <w:pPr>
        <w:rPr>
          <w:rFonts w:ascii="Calibri" w:hAnsi="Calibri" w:cs="Arial"/>
        </w:rPr>
      </w:pPr>
    </w:p>
    <w:p w14:paraId="4FD83840" w14:textId="77777777" w:rsidR="00E6478E" w:rsidRDefault="00E6478E" w:rsidP="00E6478E">
      <w:pPr>
        <w:rPr>
          <w:rFonts w:ascii="Calibri" w:hAnsi="Calibri" w:cs="Arial"/>
        </w:rPr>
      </w:pPr>
      <w:r w:rsidRPr="00511E1B">
        <w:rPr>
          <w:rFonts w:ascii="Calibri" w:hAnsi="Calibri" w:cs="Arial"/>
        </w:rPr>
        <w:t>Prepared by,</w:t>
      </w:r>
    </w:p>
    <w:p w14:paraId="34F2DB13" w14:textId="77777777" w:rsidR="00E6478E" w:rsidRPr="00511E1B" w:rsidRDefault="00E50E36" w:rsidP="00E6478E">
      <w:pPr>
        <w:rPr>
          <w:rFonts w:ascii="Calibri" w:hAnsi="Calibri" w:cs="Arial"/>
        </w:rPr>
      </w:pPr>
      <w:r>
        <w:rPr>
          <w:rFonts w:ascii="Calibri" w:hAnsi="Calibri" w:cs="Arial"/>
        </w:rPr>
        <w:t>Remy Ng</w:t>
      </w:r>
    </w:p>
    <w:p w14:paraId="63CB29FD" w14:textId="77777777" w:rsidR="00E6478E" w:rsidRPr="00511E1B" w:rsidRDefault="00E6478E" w:rsidP="00E6478E">
      <w:pPr>
        <w:rPr>
          <w:rFonts w:ascii="Calibri" w:hAnsi="Calibri" w:cs="Arial"/>
        </w:rPr>
      </w:pPr>
      <w:r w:rsidRPr="00511E1B">
        <w:rPr>
          <w:rFonts w:ascii="Calibri" w:hAnsi="Calibri" w:cs="Arial"/>
        </w:rPr>
        <w:t>Vetted and edited by,</w:t>
      </w:r>
    </w:p>
    <w:p w14:paraId="0416B0B2" w14:textId="63ADFD66" w:rsidR="0059655B" w:rsidRPr="005450A3" w:rsidRDefault="001D15ED" w:rsidP="00793DEC">
      <w:r>
        <w:t>Koh Chu Qian</w:t>
      </w:r>
    </w:p>
    <w:sectPr w:rsidR="0059655B" w:rsidRPr="00545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6706E"/>
    <w:multiLevelType w:val="hybridMultilevel"/>
    <w:tmpl w:val="0736ED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197075F"/>
    <w:multiLevelType w:val="hybridMultilevel"/>
    <w:tmpl w:val="735CF7E0"/>
    <w:lvl w:ilvl="0" w:tplc="35A08DFC">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DD"/>
    <w:rsid w:val="000521DF"/>
    <w:rsid w:val="00054B42"/>
    <w:rsid w:val="0013041E"/>
    <w:rsid w:val="00190CDB"/>
    <w:rsid w:val="001A3EDD"/>
    <w:rsid w:val="001A726D"/>
    <w:rsid w:val="001C489D"/>
    <w:rsid w:val="001D0D7D"/>
    <w:rsid w:val="001D15ED"/>
    <w:rsid w:val="00221E60"/>
    <w:rsid w:val="00240414"/>
    <w:rsid w:val="0028028D"/>
    <w:rsid w:val="00287B10"/>
    <w:rsid w:val="002F4139"/>
    <w:rsid w:val="00312B45"/>
    <w:rsid w:val="003213BB"/>
    <w:rsid w:val="00364F41"/>
    <w:rsid w:val="003E6FE6"/>
    <w:rsid w:val="00415FD0"/>
    <w:rsid w:val="00416931"/>
    <w:rsid w:val="00437AC3"/>
    <w:rsid w:val="004905B8"/>
    <w:rsid w:val="004A5ABE"/>
    <w:rsid w:val="004A7ED4"/>
    <w:rsid w:val="004D1A50"/>
    <w:rsid w:val="004F1B5D"/>
    <w:rsid w:val="00523D54"/>
    <w:rsid w:val="005450A3"/>
    <w:rsid w:val="0059655B"/>
    <w:rsid w:val="005E5918"/>
    <w:rsid w:val="005E6155"/>
    <w:rsid w:val="005F6DCF"/>
    <w:rsid w:val="00646F7D"/>
    <w:rsid w:val="006736B9"/>
    <w:rsid w:val="006D37CA"/>
    <w:rsid w:val="006E07C0"/>
    <w:rsid w:val="006E321F"/>
    <w:rsid w:val="006E41F4"/>
    <w:rsid w:val="00720D29"/>
    <w:rsid w:val="00724116"/>
    <w:rsid w:val="00726DE8"/>
    <w:rsid w:val="0077061C"/>
    <w:rsid w:val="00777BDD"/>
    <w:rsid w:val="007802E1"/>
    <w:rsid w:val="00793DEC"/>
    <w:rsid w:val="007A754D"/>
    <w:rsid w:val="007C26E6"/>
    <w:rsid w:val="007C56FB"/>
    <w:rsid w:val="00822CBA"/>
    <w:rsid w:val="008D2164"/>
    <w:rsid w:val="008D39C6"/>
    <w:rsid w:val="008D65B0"/>
    <w:rsid w:val="008F7494"/>
    <w:rsid w:val="00934F6E"/>
    <w:rsid w:val="00947664"/>
    <w:rsid w:val="00955BF8"/>
    <w:rsid w:val="009A089C"/>
    <w:rsid w:val="009E7DD8"/>
    <w:rsid w:val="00A07FDB"/>
    <w:rsid w:val="00A54227"/>
    <w:rsid w:val="00A64EB2"/>
    <w:rsid w:val="00AD6263"/>
    <w:rsid w:val="00B46972"/>
    <w:rsid w:val="00BD5B24"/>
    <w:rsid w:val="00BF3CFA"/>
    <w:rsid w:val="00C314BD"/>
    <w:rsid w:val="00C81F85"/>
    <w:rsid w:val="00CB027B"/>
    <w:rsid w:val="00CE6B18"/>
    <w:rsid w:val="00D5745B"/>
    <w:rsid w:val="00D72BA8"/>
    <w:rsid w:val="00D91D54"/>
    <w:rsid w:val="00DB450D"/>
    <w:rsid w:val="00DD1D09"/>
    <w:rsid w:val="00DF7D52"/>
    <w:rsid w:val="00E0751F"/>
    <w:rsid w:val="00E50E36"/>
    <w:rsid w:val="00E617E6"/>
    <w:rsid w:val="00E6478E"/>
    <w:rsid w:val="00EE71DE"/>
    <w:rsid w:val="00F03455"/>
    <w:rsid w:val="00F62877"/>
    <w:rsid w:val="00FA4512"/>
    <w:rsid w:val="00FB3ED3"/>
    <w:rsid w:val="00FD1B22"/>
    <w:rsid w:val="00FD27E8"/>
    <w:rsid w:val="00FE16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4CBB"/>
  <w15:chartTrackingRefBased/>
  <w15:docId w15:val="{56CAAE24-D002-483F-AB95-5DFE99F1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BD"/>
    <w:pPr>
      <w:ind w:left="720"/>
      <w:contextualSpacing/>
    </w:pPr>
  </w:style>
  <w:style w:type="paragraph" w:customStyle="1" w:styleId="Default">
    <w:name w:val="Default"/>
    <w:rsid w:val="008D65B0"/>
    <w:pPr>
      <w:autoSpaceDE w:val="0"/>
      <w:autoSpaceDN w:val="0"/>
      <w:adjustRightInd w:val="0"/>
      <w:spacing w:after="0" w:line="240" w:lineRule="auto"/>
    </w:pPr>
    <w:rPr>
      <w:rFonts w:ascii="Palatino Linotype" w:eastAsia="SimSun" w:hAnsi="Palatino Linotype" w:cs="Palatino Linotype"/>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F42E2-1ADE-40B1-BF5B-8F5D1037A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Chu Qian Koh</cp:lastModifiedBy>
  <cp:revision>6</cp:revision>
  <dcterms:created xsi:type="dcterms:W3CDTF">2015-09-22T06:06:00Z</dcterms:created>
  <dcterms:modified xsi:type="dcterms:W3CDTF">2015-09-25T17:55:00Z</dcterms:modified>
</cp:coreProperties>
</file>