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7DDE" w:rsidRDefault="00257DDE" w:rsidP="00257DDE">
      <w:pPr>
        <w:pStyle w:val="Heading2"/>
      </w:pPr>
      <w:r>
        <w:t>The Physical Body</w:t>
      </w:r>
    </w:p>
    <w:p w:rsidR="00257DDE" w:rsidRDefault="00257DDE" w:rsidP="00257DDE">
      <w:pPr>
        <w:pStyle w:val="NoSpacing"/>
      </w:pPr>
      <w:r>
        <w:t>The physical body is a house or tabernacle in which we live while on earth. 2 Corinthians 5:6-8 speaks of the body as a structure, which we vacate when we die physically and where we are at home when we are alive physically.</w:t>
      </w:r>
    </w:p>
    <w:p w:rsidR="00257DDE" w:rsidRDefault="00257DDE" w:rsidP="00257DDE">
      <w:pPr>
        <w:pStyle w:val="Verses"/>
      </w:pPr>
      <w:r>
        <w:t>“</w:t>
      </w:r>
      <w:r w:rsidRPr="00401742">
        <w:t>Therefore, being always of good courage, and knowing that while we are at home in the body we are absent from the Lord— for we walk by faith, not by sight— we are of good courage, I say, and prefer rather to be absent from the body and to be at home with the Lord.</w:t>
      </w:r>
      <w:r>
        <w:t>”</w:t>
      </w:r>
      <w:r w:rsidRPr="00401742">
        <w:t>  (2 Corinthians 5:6-8, NASB)</w:t>
      </w:r>
    </w:p>
    <w:p w:rsidR="00257DDE" w:rsidRDefault="00257DDE" w:rsidP="00257DDE">
      <w:pPr>
        <w:pStyle w:val="NoSpacing"/>
      </w:pPr>
      <w:r>
        <w:t>The real you is what lives inside of the body - the soul. The Church Age believer’s body is the temple (tabernacle) of the Holy Spirit</w:t>
      </w:r>
      <w:r w:rsidRPr="00401742">
        <w:t xml:space="preserve"> </w:t>
      </w:r>
      <w:r>
        <w:t>where the Holy Spirit indwells. 1 Cor. 6:19; John 14:16.</w:t>
      </w:r>
    </w:p>
    <w:p w:rsidR="00257DDE" w:rsidRDefault="00257DDE" w:rsidP="00257DDE">
      <w:pPr>
        <w:pStyle w:val="Verses"/>
      </w:pPr>
      <w:r>
        <w:t>“</w:t>
      </w:r>
      <w:r w:rsidRPr="00401742">
        <w:t>Or do you not know that your body is a temple of the Holy Spirit who is in you, whom you have from God, and that you are not your own?</w:t>
      </w:r>
      <w:r>
        <w:t>”</w:t>
      </w:r>
      <w:r w:rsidRPr="00401742">
        <w:t>  (1 Corinthians 6:19, NASB)</w:t>
      </w:r>
    </w:p>
    <w:p w:rsidR="00257DDE" w:rsidRDefault="00257DDE" w:rsidP="00257DDE">
      <w:pPr>
        <w:pStyle w:val="Verses"/>
      </w:pPr>
      <w:r>
        <w:t>““</w:t>
      </w:r>
      <w:r w:rsidRPr="00401742">
        <w:t>I will ask the Father, and He will give you another Helper, that He may be with you forever;</w:t>
      </w:r>
      <w:r>
        <w:t>”</w:t>
      </w:r>
      <w:r w:rsidRPr="00401742">
        <w:t>  (John 14:16, NASB)</w:t>
      </w:r>
    </w:p>
    <w:p w:rsidR="00257DDE" w:rsidRDefault="00257DDE" w:rsidP="00257DDE">
      <w:pPr>
        <w:pStyle w:val="NoSpacing"/>
      </w:pPr>
      <w:r>
        <w:t>The believer will be rewarded at the Judgment Seat of Christ for things done while filled with the Holy Spirit (in fellowship with God) while living in their physical body. 2 Cor. 5:10.</w:t>
      </w:r>
      <w:r w:rsidRPr="00401742">
        <w:t xml:space="preserve"> </w:t>
      </w:r>
    </w:p>
    <w:p w:rsidR="00257DDE" w:rsidRDefault="00257DDE" w:rsidP="00257DDE">
      <w:pPr>
        <w:pStyle w:val="Verses"/>
      </w:pPr>
      <w:r>
        <w:t>“</w:t>
      </w:r>
      <w:r w:rsidRPr="00401742">
        <w:t>For we must all appear before the judgment seat of Christ, so that each one may be recompensed for his deeds in the body, according to what he has done, whether good or bad.</w:t>
      </w:r>
      <w:r>
        <w:t>”</w:t>
      </w:r>
      <w:r w:rsidRPr="00401742">
        <w:t>  (2 Corinthians 5:10, NASB)</w:t>
      </w:r>
    </w:p>
    <w:p w:rsidR="00257DDE" w:rsidRDefault="00257DDE" w:rsidP="00257DDE">
      <w:pPr>
        <w:pStyle w:val="NoSpacing"/>
      </w:pPr>
      <w:r>
        <w:t xml:space="preserve">Our bodies are going to be changed when we receive our resurrection bodies. The resurrection body will not have an old sin nature and will not be able to produce human good. Phil. 3:21. </w:t>
      </w:r>
    </w:p>
    <w:p w:rsidR="00257DDE" w:rsidRDefault="00257DDE" w:rsidP="00257DDE">
      <w:pPr>
        <w:pStyle w:val="Verses"/>
      </w:pPr>
      <w:r>
        <w:t>“</w:t>
      </w:r>
      <w:r w:rsidRPr="00401742">
        <w:t>who will transform the body of our humble state into conformity with the body of His glory, by the exertion of the power that He has even to subject all things to Himself.</w:t>
      </w:r>
      <w:r>
        <w:t>”</w:t>
      </w:r>
      <w:r w:rsidRPr="00401742">
        <w:t>  (Philippians 3:21, NASB)</w:t>
      </w:r>
    </w:p>
    <w:p w:rsidR="00257DDE" w:rsidRDefault="00257DDE" w:rsidP="00257DDE">
      <w:pPr>
        <w:pStyle w:val="NoSpacing"/>
      </w:pPr>
      <w:r>
        <w:t>We are told to keep our body in good physical shape and under control in 1 Corinthians 9:27. Don’t let a personable habit take away your volition. Matthew 6:25 tells us that we are to not be worried about our body. We are to claim God's promises we have for time. We are to live in the Word and be occupied with the Lord Jesus Christ.</w:t>
      </w:r>
    </w:p>
    <w:p w:rsidR="00257DDE" w:rsidRDefault="00257DDE" w:rsidP="00257DDE">
      <w:pPr>
        <w:pStyle w:val="Verses"/>
      </w:pPr>
      <w:r>
        <w:t>“</w:t>
      </w:r>
      <w:r w:rsidRPr="00401742">
        <w:t>but I discipline my body and make it my slave, so that, after I have preached to others, I myself will not be disqualified.</w:t>
      </w:r>
      <w:r>
        <w:t>”</w:t>
      </w:r>
      <w:r w:rsidRPr="00401742">
        <w:t>  (1 Corinthians 9:27, NASB)</w:t>
      </w:r>
    </w:p>
    <w:p w:rsidR="00257DDE" w:rsidRDefault="00257DDE" w:rsidP="00257DDE">
      <w:pPr>
        <w:pStyle w:val="Verses"/>
      </w:pPr>
      <w:r>
        <w:t>““</w:t>
      </w:r>
      <w:r w:rsidRPr="00401742">
        <w:t>For this reason I say to you, do not be worried about your life, as to what you will eat or what you will drink; nor for your body, as to what you will put on. Is not life more than food, and the body more than clothing?</w:t>
      </w:r>
      <w:r>
        <w:t>”</w:t>
      </w:r>
      <w:r w:rsidRPr="00401742">
        <w:t>  (Matthew 6:25, NASB)</w:t>
      </w:r>
    </w:p>
    <w:p w:rsidR="00257DDE" w:rsidRDefault="00257DDE" w:rsidP="00257DDE">
      <w:pPr>
        <w:pStyle w:val="NoSpacing"/>
      </w:pPr>
      <w:r>
        <w:t>The things mentioned in Matthew 6:25 are the details of life - God’s Word or Bible doctrine should be first. We are not to be unduly occupied with temporal needs. Phil. 4:19.</w:t>
      </w:r>
    </w:p>
    <w:p w:rsidR="00257DDE" w:rsidRDefault="00257DDE" w:rsidP="00257DDE">
      <w:pPr>
        <w:pStyle w:val="Verses"/>
      </w:pPr>
      <w:r>
        <w:t>“</w:t>
      </w:r>
      <w:r w:rsidRPr="00401742">
        <w:t>And my God will supply all your needs according to His riches in glory in Christ Jesus.</w:t>
      </w:r>
      <w:r>
        <w:t>”</w:t>
      </w:r>
      <w:r w:rsidRPr="00401742">
        <w:t>  (Philippians 4:19, NASB)</w:t>
      </w:r>
    </w:p>
    <w:p w:rsidR="00257DDE" w:rsidRDefault="00257DDE" w:rsidP="00257DDE">
      <w:pPr>
        <w:pStyle w:val="NoSpacing"/>
      </w:pPr>
      <w:r>
        <w:t xml:space="preserve">This does not mean that we do not tend to life’s details. We operate under the four Divine Institutions set up by God. The big things in life are the filling of the Holy Spirit, faith-rest, occupation with Christ, living in the Word, and erection of the edification complex of the soul. All other things are details. God </w:t>
      </w:r>
      <w:r>
        <w:lastRenderedPageBreak/>
        <w:t>does not coerce man’s volition. When we worry and try to solve our own problems, He lets us. When we turn them over to Him, they get solved. The policy is grace.</w:t>
      </w:r>
      <w:r w:rsidRPr="00401742">
        <w:t xml:space="preserve"> </w:t>
      </w:r>
      <w:r>
        <w:t>Isaiah 30:18.</w:t>
      </w:r>
    </w:p>
    <w:p w:rsidR="00257DDE" w:rsidRDefault="00257DDE" w:rsidP="00257DDE">
      <w:pPr>
        <w:pStyle w:val="Verses"/>
      </w:pPr>
      <w:r>
        <w:t>“</w:t>
      </w:r>
      <w:r w:rsidRPr="00401742">
        <w:t>Therefore the LORD longs to be gracious to you, And therefore He waits on high to have compassion on you. For the LORD is a God of justice; How blessed are all those who long for Him.</w:t>
      </w:r>
      <w:r>
        <w:t>”</w:t>
      </w:r>
      <w:r w:rsidRPr="00401742">
        <w:t>  (Isaiah 30:18, NASB)</w:t>
      </w:r>
    </w:p>
    <w:p w:rsidR="00257DDE" w:rsidRDefault="00257DDE" w:rsidP="00257DDE">
      <w:pPr>
        <w:pStyle w:val="NoSpacing"/>
      </w:pPr>
      <w:r>
        <w:t>The body is involved in marriage. Sexual death is in the body. Fornication is a sin against the body. 1 Cor. 7:4; Rom. 4:19; 1 Cor. 6:18.</w:t>
      </w:r>
    </w:p>
    <w:p w:rsidR="00257DDE" w:rsidRDefault="00257DDE" w:rsidP="00257DDE">
      <w:pPr>
        <w:pStyle w:val="Verses"/>
      </w:pPr>
      <w:r>
        <w:t>“</w:t>
      </w:r>
      <w:r w:rsidRPr="00401742">
        <w:t>The wife does not have authority over her own body, but the husband does; and likewise also the husband does not have authority over his own body, but the wife does.</w:t>
      </w:r>
      <w:r>
        <w:t>”</w:t>
      </w:r>
      <w:r w:rsidRPr="00401742">
        <w:t>  (1 Corinthians 7:4, NASB)</w:t>
      </w:r>
    </w:p>
    <w:p w:rsidR="00257DDE" w:rsidRDefault="00257DDE" w:rsidP="00257DDE">
      <w:pPr>
        <w:pStyle w:val="Verses"/>
      </w:pPr>
      <w:r>
        <w:t>“</w:t>
      </w:r>
      <w:r w:rsidRPr="00401742">
        <w:t>Without becoming weak in faith he contemplated his own body, now as good as dead since he was about a hundred years old, and the deadness of Sarah</w:t>
      </w:r>
      <w:r>
        <w:t>’</w:t>
      </w:r>
      <w:r w:rsidRPr="00401742">
        <w:t>s womb;</w:t>
      </w:r>
      <w:r>
        <w:t>”</w:t>
      </w:r>
      <w:r w:rsidRPr="00401742">
        <w:t>  (Romans 4:19, NASB)</w:t>
      </w:r>
    </w:p>
    <w:p w:rsidR="00257DDE" w:rsidRDefault="00257DDE" w:rsidP="00257DDE">
      <w:pPr>
        <w:pStyle w:val="Verses"/>
      </w:pPr>
      <w:r>
        <w:t>“</w:t>
      </w:r>
      <w:r w:rsidRPr="00401742">
        <w:t>Flee immorality. Every other sin that a man commits is outside the body, but the immoral man sins against his own body.</w:t>
      </w:r>
      <w:r>
        <w:t>”</w:t>
      </w:r>
      <w:r w:rsidRPr="00401742">
        <w:t>  (1 Corinthians 6:18, NASB)</w:t>
      </w:r>
    </w:p>
    <w:p w:rsidR="00257DDE" w:rsidRDefault="00257DDE" w:rsidP="00257DDE">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39CE" w:rsidRDefault="004A39CE" w:rsidP="00F560D9">
      <w:r>
        <w:separator/>
      </w:r>
    </w:p>
  </w:endnote>
  <w:endnote w:type="continuationSeparator" w:id="0">
    <w:p w:rsidR="004A39CE" w:rsidRDefault="004A39C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22E4F">
      <w:rPr>
        <w:noProof/>
        <w:color w:val="000000" w:themeColor="text1"/>
        <w:sz w:val="20"/>
        <w:szCs w:val="20"/>
      </w:rPr>
      <w:t>The Physical Body.docx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39CE" w:rsidRDefault="004A39CE" w:rsidP="00F560D9">
      <w:r>
        <w:separator/>
      </w:r>
    </w:p>
  </w:footnote>
  <w:footnote w:type="continuationSeparator" w:id="0">
    <w:p w:rsidR="004A39CE" w:rsidRDefault="004A39C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2E4F"/>
    <w:rsid w:val="00111F64"/>
    <w:rsid w:val="001670A4"/>
    <w:rsid w:val="001C1166"/>
    <w:rsid w:val="001D1F47"/>
    <w:rsid w:val="00257DDE"/>
    <w:rsid w:val="002674B4"/>
    <w:rsid w:val="00274343"/>
    <w:rsid w:val="002D4A44"/>
    <w:rsid w:val="00456C97"/>
    <w:rsid w:val="00461681"/>
    <w:rsid w:val="004A39C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2025-07-15T23:16:00Z</dcterms:created>
  <dcterms:modified xsi:type="dcterms:W3CDTF">2025-07-15T23:16:00Z</dcterms:modified>
</cp:coreProperties>
</file>