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0BAD5" w14:textId="77777777" w:rsidR="00070A00" w:rsidRPr="0071388F" w:rsidRDefault="00070A00" w:rsidP="00070A00">
      <w:pPr>
        <w:pStyle w:val="Heading2"/>
      </w:pPr>
      <w:bookmarkStart w:id="0" w:name="_Knowledge,_Spiritual_Gift"/>
      <w:bookmarkEnd w:id="0"/>
      <w:r w:rsidRPr="0071388F">
        <w:t>Knowledge</w:t>
      </w:r>
      <w:r>
        <w:t>,</w:t>
      </w:r>
      <w:r w:rsidRPr="008C6AA7">
        <w:t xml:space="preserve"> </w:t>
      </w:r>
      <w:r>
        <w:t>Spiritual Gift</w:t>
      </w:r>
    </w:p>
    <w:p w14:paraId="469C43F6" w14:textId="77777777" w:rsidR="00070A00" w:rsidRDefault="00070A00" w:rsidP="00070A00">
      <w:pPr>
        <w:pStyle w:val="NoSpacing"/>
      </w:pPr>
      <w:r>
        <w:t xml:space="preserve">The temporary spiritual gift of Knowledge was knowing what would be included in the completed canon of Scripture while the New Testament Scripture had not yet </w:t>
      </w:r>
      <w:r w:rsidRPr="00EC5296">
        <w:t>been</w:t>
      </w:r>
      <w:r>
        <w:t xml:space="preserve"> written. This gift functioned only prior to the completion of the Canon of Scripture in 96 AD. For example, the doctrines of Positional Truth and the Filling of the Holy Spirit, etc., were taught before all the Epistles were written.</w:t>
      </w:r>
    </w:p>
    <w:p w14:paraId="73E81240" w14:textId="77777777" w:rsidR="00070A00" w:rsidRDefault="00070A00" w:rsidP="00070A00">
      <w:pPr>
        <w:pStyle w:val="NoSpacing"/>
      </w:pPr>
      <w:r>
        <w:t xml:space="preserve">With this temporary gift, the apostles had instant </w:t>
      </w:r>
      <w:r w:rsidRPr="00EC5296">
        <w:rPr>
          <w:i/>
          <w:iCs/>
        </w:rPr>
        <w:t>epignosis</w:t>
      </w:r>
      <w:r>
        <w:t xml:space="preserve"> knowledge of mystery Church Age doctrine. This was a spiritual gift whereby you knew a Church Age doctrine without studying it, for there was as yet no New Testament canon in writing to study. This knowledge was provided directly by God the Holy Spirit who inserted previously unknown doctrinal information into the apostles’ right lobe as </w:t>
      </w:r>
      <w:r w:rsidRPr="009779A8">
        <w:rPr>
          <w:i/>
          <w:iCs/>
        </w:rPr>
        <w:t>epignosis</w:t>
      </w:r>
      <w:r>
        <w:rPr>
          <w:i/>
          <w:iCs/>
        </w:rPr>
        <w:t xml:space="preserve"> </w:t>
      </w:r>
      <w:r w:rsidRPr="00D23FF8">
        <w:t>Bible doctrine.</w:t>
      </w:r>
      <w:r>
        <w:t xml:space="preserve"> In other words, the spiritual gift of Knowledge functioned totally apart from the function of the grace apparatus for perception.</w:t>
      </w:r>
      <w:r w:rsidRPr="00EC5296">
        <w:t xml:space="preserve"> </w:t>
      </w:r>
      <w:r>
        <w:t>1 Cor. 12:8.</w:t>
      </w:r>
    </w:p>
    <w:p w14:paraId="291111F2" w14:textId="77777777" w:rsidR="00070A00" w:rsidRDefault="00070A00" w:rsidP="00070A00">
      <w:pPr>
        <w:pStyle w:val="Verses"/>
      </w:pPr>
      <w:r w:rsidRPr="00EC5296">
        <w:t>"For to one is given the word of wisdom through the Spirit, and to another the word of knowledge according to the same Spirit;"  (1 Corinthians 12:8, NASB)</w:t>
      </w:r>
    </w:p>
    <w:p w14:paraId="0EEA2B96" w14:textId="77777777" w:rsidR="00070A00" w:rsidRDefault="00070A00" w:rsidP="00070A00">
      <w:pPr>
        <w:pStyle w:val="NoSpacing"/>
      </w:pPr>
      <w:r w:rsidRPr="0071388F">
        <w:t xml:space="preserve">The gift of </w:t>
      </w:r>
      <w:r>
        <w:t>K</w:t>
      </w:r>
      <w:r w:rsidRPr="0071388F">
        <w:t xml:space="preserve">nowledge was also the ability to know definitely what was to be included in the </w:t>
      </w:r>
      <w:r>
        <w:t xml:space="preserve">canon of </w:t>
      </w:r>
      <w:r w:rsidRPr="0071388F">
        <w:t xml:space="preserve">Scripture and what </w:t>
      </w:r>
      <w:r>
        <w:t>w</w:t>
      </w:r>
      <w:r w:rsidRPr="0071388F">
        <w:t xml:space="preserve">ould be excluded. There was a process, from 30 A.D. to 96 A.D. when all the Books of the New Testament were finally written, gathered together, put into one body, and then circulated throughout the ancient world. When the Canon was completed, the </w:t>
      </w:r>
      <w:r>
        <w:t xml:space="preserve">temporary spiritual </w:t>
      </w:r>
      <w:r w:rsidRPr="0071388F">
        <w:t xml:space="preserve">gift of </w:t>
      </w:r>
      <w:r>
        <w:t>K</w:t>
      </w:r>
      <w:r w:rsidRPr="0071388F">
        <w:t>nowledge was no longer needed.</w:t>
      </w:r>
      <w:r w:rsidRPr="009779A8">
        <w:t xml:space="preserve"> </w:t>
      </w:r>
      <w:r w:rsidRPr="0071388F">
        <w:t>1 Cor</w:t>
      </w:r>
      <w:r>
        <w:t>.</w:t>
      </w:r>
      <w:r w:rsidRPr="0071388F">
        <w:t xml:space="preserve"> 13:8</w:t>
      </w:r>
      <w:r>
        <w:t>.</w:t>
      </w:r>
    </w:p>
    <w:p w14:paraId="4896D596" w14:textId="77777777" w:rsidR="00070A00" w:rsidRDefault="00070A00" w:rsidP="00070A00">
      <w:pPr>
        <w:pStyle w:val="Verses"/>
      </w:pPr>
      <w:r w:rsidRPr="00EC5296">
        <w:t>"Love never fails; but if there are gifts of prophecy, they will be done away; if there are tongues, they will cease; if there is knowledge, it will be done away."  (1 Corinthians 13:8, NASB)</w:t>
      </w:r>
    </w:p>
    <w:p w14:paraId="688B3C0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1A118" w14:textId="77777777" w:rsidR="00451719" w:rsidRDefault="00451719" w:rsidP="00F560D9">
      <w:r>
        <w:separator/>
      </w:r>
    </w:p>
  </w:endnote>
  <w:endnote w:type="continuationSeparator" w:id="0">
    <w:p w14:paraId="4BDEB22D" w14:textId="77777777" w:rsidR="00451719" w:rsidRDefault="004517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7E2C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404DF86" wp14:editId="69FFD3E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1C3E801" w14:textId="56E149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61B2D">
      <w:rPr>
        <w:noProof/>
        <w:color w:val="000000" w:themeColor="text1"/>
        <w:sz w:val="20"/>
        <w:szCs w:val="20"/>
      </w:rPr>
      <w:t>Knowledge, Spiritual Gift.docx</w:t>
    </w:r>
    <w:r>
      <w:rPr>
        <w:color w:val="000000" w:themeColor="text1"/>
        <w:sz w:val="20"/>
        <w:szCs w:val="20"/>
      </w:rPr>
      <w:fldChar w:fldCharType="end"/>
    </w:r>
  </w:p>
  <w:p w14:paraId="53A81D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FD879" w14:textId="77777777" w:rsidR="00451719" w:rsidRDefault="00451719" w:rsidP="00F560D9">
      <w:r>
        <w:separator/>
      </w:r>
    </w:p>
  </w:footnote>
  <w:footnote w:type="continuationSeparator" w:id="0">
    <w:p w14:paraId="6776005C" w14:textId="77777777" w:rsidR="00451719" w:rsidRDefault="004517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589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28F799E" wp14:editId="2539588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266F98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61B2D"/>
    <w:rsid w:val="00070A00"/>
    <w:rsid w:val="00111F64"/>
    <w:rsid w:val="001670A4"/>
    <w:rsid w:val="001C1166"/>
    <w:rsid w:val="001D1F47"/>
    <w:rsid w:val="002674B4"/>
    <w:rsid w:val="00274343"/>
    <w:rsid w:val="0029576C"/>
    <w:rsid w:val="002D4A44"/>
    <w:rsid w:val="0045171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DFC7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2025-08-22T16:12:00Z</dcterms:created>
  <dcterms:modified xsi:type="dcterms:W3CDTF">2025-08-22T16:12:00Z</dcterms:modified>
</cp:coreProperties>
</file>