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DDBAA" w14:textId="77777777" w:rsidR="0087353E" w:rsidRDefault="0087353E" w:rsidP="0087353E">
      <w:pPr>
        <w:pStyle w:val="Heading2"/>
      </w:pPr>
      <w:r>
        <w:t>Legislation</w:t>
      </w:r>
    </w:p>
    <w:p w14:paraId="2320D689" w14:textId="77777777" w:rsidR="0087353E" w:rsidRDefault="0087353E" w:rsidP="0087353E">
      <w:pPr>
        <w:pStyle w:val="NoSpacing"/>
      </w:pPr>
      <w:r>
        <w:t>All legislation of a nation under the Divine Institution #4 – Nationalism/Government is pertinent to the protection of the people of that nation. Such laws should be designed to protect, not enslave. Legislation which proceeds out of government actually protects the other three Divine Institutions of volition, marriage, and family. All socialistic legislation is an attack against freedom.</w:t>
      </w:r>
    </w:p>
    <w:p w14:paraId="3DD30E13" w14:textId="77777777" w:rsidR="0087353E" w:rsidRDefault="0087353E" w:rsidP="0087353E">
      <w:pPr>
        <w:pStyle w:val="NoSpacing"/>
      </w:pPr>
      <w:r>
        <w:t xml:space="preserve">Legislation cannot make people equal. People are not born equal and legislation cannot make them equal. Legislation cannot remove poverty. Legislation cannot stop war. Legislation cannot bring world peace. Legislation has never solved the evils of the world and was never designed to solve the evils of the world. Legislation is designed to protect the people in a national entity. </w:t>
      </w:r>
    </w:p>
    <w:p w14:paraId="64CFD39B" w14:textId="77777777" w:rsidR="0087353E" w:rsidRDefault="0087353E" w:rsidP="0087353E">
      <w:pPr>
        <w:pStyle w:val="NoSpacing"/>
      </w:pPr>
      <w:r>
        <w:t>We have been so bitten by the mad dog of Socialism that legislation today is trying to make all people equal or give them equal opportunity. You can’t legislate equal opportunity for minority or majority races. Salvation and the Christian way of life is the only equalizer and that equalizer is bona fide.</w:t>
      </w:r>
    </w:p>
    <w:p w14:paraId="13F5BFF2" w14:textId="77777777" w:rsidR="0087353E" w:rsidRDefault="0087353E" w:rsidP="0087353E">
      <w:pPr>
        <w:pStyle w:val="NoSpacing"/>
      </w:pPr>
      <w:r>
        <w:t xml:space="preserve">Legislation is designed by God to protect the rights, the privacy, the property, and the volition of individuals within a national entity. Legislation should be designed to allow freedom of choice in matters of religion, social, or business activity and should never coerce the individuals in these matters. </w:t>
      </w:r>
    </w:p>
    <w:p w14:paraId="55D16A33" w14:textId="77777777" w:rsidR="0087353E" w:rsidRDefault="0087353E" w:rsidP="0087353E">
      <w:pPr>
        <w:pStyle w:val="NoSpacing"/>
      </w:pPr>
      <w:r>
        <w:t>The federal government does not have the right to tell you that you cannot believe in Jesus Christ, nor does it have the right to keep you from worshipping in the church of your choice. Also, the government does not have the right to penalize you if you are an atheist.</w:t>
      </w:r>
      <w:r w:rsidRPr="007C4FDF">
        <w:t xml:space="preserve"> </w:t>
      </w:r>
      <w:r>
        <w:t>This is not the business of the federal government.</w:t>
      </w:r>
    </w:p>
    <w:p w14:paraId="5DE404B6" w14:textId="77777777" w:rsidR="0087353E" w:rsidRDefault="0087353E" w:rsidP="0087353E">
      <w:pPr>
        <w:pStyle w:val="NoSpacing"/>
      </w:pPr>
      <w:r>
        <w:t>The federal government does not have the right to dictate who to hire or fire in business. The federal government does not have the right to pick your friends and associates. These are matters of personal choice and personal freedom.</w:t>
      </w:r>
    </w:p>
    <w:p w14:paraId="0F95A053" w14:textId="77777777" w:rsidR="0087353E" w:rsidRDefault="0087353E" w:rsidP="0087353E">
      <w:pPr>
        <w:pStyle w:val="NoSpacing"/>
      </w:pPr>
      <w:r>
        <w:t>The law of the Medes and Persians forbade Daniel to pray, but God’s law (the Mosaic Law) commanded Daniel to pray, therefore Daniel did the right and patriotic thing by prayer. Dan. 6:10-13.</w:t>
      </w:r>
    </w:p>
    <w:p w14:paraId="7A343A55" w14:textId="77777777" w:rsidR="0087353E" w:rsidRDefault="0087353E" w:rsidP="0087353E">
      <w:pPr>
        <w:pStyle w:val="Verses"/>
      </w:pPr>
      <w:r>
        <w:t>“Now when Daniel knew that the document was signed, he entered his house (now in his roof chamber he had windows open toward Jerusalem); and he continued kneeling on his knees three times a day, praying and giving thanks before his God, as he had been doing previously. Then these men came by agreement and found Daniel making petition and supplication before his God. Then they approached and spoke before the king about the king’s injunction, “Did you not sign an injunction that any man who makes a petition to any god or man besides you, O king, for thirty days, is to be cast into the lions’ den?” The king replied, “The statement is true, according to the law of the Medes and Persians, which may not be revoked.” Then they answered and spoke before the king, “Daniel, who is one of the exiles from Judah, pays no attention to you, O king, or to the injunction which you signed, but keeps making his petition three times a day.”“  (Daniel 6:10-13, NASB)</w:t>
      </w:r>
    </w:p>
    <w:p w14:paraId="40AED932" w14:textId="77777777" w:rsidR="0087353E" w:rsidRDefault="0087353E" w:rsidP="0087353E">
      <w:pPr>
        <w:pStyle w:val="NoSpacing"/>
      </w:pPr>
      <w:r>
        <w:t>Daniel was actually operating under a higher law and actually was doing more for the Persian empire by praying. It is God who sustained the Persian Empire. Hence, by violating this ludicrous legislation, Daniel was faithful to the Lord and a patriot to the Persian Empire. Patriotism is the heritage of regeneration. Born-again believers in fellowship are the salt of the earth.</w:t>
      </w:r>
      <w:r w:rsidRPr="00217CCA">
        <w:t xml:space="preserve"> </w:t>
      </w:r>
      <w:r>
        <w:t>Isaiah 45.</w:t>
      </w:r>
    </w:p>
    <w:p w14:paraId="281B1B0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1ACA2" w14:textId="77777777" w:rsidR="003762A0" w:rsidRDefault="003762A0" w:rsidP="00F560D9">
      <w:r>
        <w:separator/>
      </w:r>
    </w:p>
  </w:endnote>
  <w:endnote w:type="continuationSeparator" w:id="0">
    <w:p w14:paraId="70B6A7AA" w14:textId="77777777" w:rsidR="003762A0" w:rsidRDefault="003762A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DA48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1ACF67A" wp14:editId="4378A34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4AD8656" w14:textId="5C37FEB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04C30">
      <w:rPr>
        <w:noProof/>
        <w:color w:val="000000" w:themeColor="text1"/>
        <w:sz w:val="20"/>
        <w:szCs w:val="20"/>
      </w:rPr>
      <w:t>Legislation.docx</w:t>
    </w:r>
    <w:r>
      <w:rPr>
        <w:color w:val="000000" w:themeColor="text1"/>
        <w:sz w:val="20"/>
        <w:szCs w:val="20"/>
      </w:rPr>
      <w:fldChar w:fldCharType="end"/>
    </w:r>
  </w:p>
  <w:p w14:paraId="4007936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682D0" w14:textId="77777777" w:rsidR="003762A0" w:rsidRDefault="003762A0" w:rsidP="00F560D9">
      <w:r>
        <w:separator/>
      </w:r>
    </w:p>
  </w:footnote>
  <w:footnote w:type="continuationSeparator" w:id="0">
    <w:p w14:paraId="1760FDD0" w14:textId="77777777" w:rsidR="003762A0" w:rsidRDefault="003762A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685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CF0B1FC" wp14:editId="38E91A9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1010A9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762A0"/>
    <w:rsid w:val="00456C97"/>
    <w:rsid w:val="00461681"/>
    <w:rsid w:val="0062202C"/>
    <w:rsid w:val="00643E04"/>
    <w:rsid w:val="00666698"/>
    <w:rsid w:val="00673BF7"/>
    <w:rsid w:val="006A1A1C"/>
    <w:rsid w:val="007F65D9"/>
    <w:rsid w:val="008077C6"/>
    <w:rsid w:val="00850CAA"/>
    <w:rsid w:val="0087353E"/>
    <w:rsid w:val="008B41AF"/>
    <w:rsid w:val="008B44F5"/>
    <w:rsid w:val="008B48E2"/>
    <w:rsid w:val="009D74F4"/>
    <w:rsid w:val="009E6EC9"/>
    <w:rsid w:val="00A22F87"/>
    <w:rsid w:val="00A752D3"/>
    <w:rsid w:val="00AA5416"/>
    <w:rsid w:val="00AD09B0"/>
    <w:rsid w:val="00B04C3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670C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2025-08-22T16:21:00Z</dcterms:created>
  <dcterms:modified xsi:type="dcterms:W3CDTF">2025-08-22T16:21:00Z</dcterms:modified>
</cp:coreProperties>
</file>