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ED3FE" w14:textId="77777777" w:rsidR="00C81258" w:rsidRDefault="00C81258" w:rsidP="00C81258">
      <w:pPr>
        <w:pStyle w:val="Heading2"/>
      </w:pPr>
      <w:r>
        <w:t>Physical Life</w:t>
      </w:r>
    </w:p>
    <w:p w14:paraId="3247843A" w14:textId="77777777" w:rsidR="00C81258" w:rsidRDefault="00C81258" w:rsidP="00C81258">
      <w:pPr>
        <w:pStyle w:val="NoSpacing"/>
      </w:pPr>
      <w:r>
        <w:t xml:space="preserve">Jesus Christ is the Creator of all things. Col. 1:16; John 1:3; Heb. 1:10. </w:t>
      </w:r>
    </w:p>
    <w:p w14:paraId="7CA86D73" w14:textId="77777777" w:rsidR="00C81258" w:rsidRDefault="00C81258" w:rsidP="00C81258">
      <w:pPr>
        <w:pStyle w:val="Verses"/>
      </w:pPr>
      <w:r>
        <w:t>“For by Him all things were created, both in the heavens and on earth, visible and invisible, whether thrones or dominions or rulers or authorities—all things have been created through Him and for Him.”  (Colossians 1:16, NASB)</w:t>
      </w:r>
    </w:p>
    <w:p w14:paraId="647BC073" w14:textId="77777777" w:rsidR="00C81258" w:rsidRDefault="00C81258" w:rsidP="00C81258">
      <w:pPr>
        <w:pStyle w:val="Verses"/>
      </w:pPr>
      <w:r>
        <w:t>“All things came into being through Him, and apart from Him nothing came into being that has come into being.”  (John 1:3, NASB)</w:t>
      </w:r>
    </w:p>
    <w:p w14:paraId="7A92D65D" w14:textId="77777777" w:rsidR="00C81258" w:rsidRDefault="00C81258" w:rsidP="00C81258">
      <w:pPr>
        <w:pStyle w:val="Verses"/>
      </w:pPr>
      <w:r>
        <w:t>“And, “YOU, LORD, IN THE BEGINNING LAID THE FOUNDATION OF THE EARTH, AND THE HEAVENS ARE THE WORKS OF YOUR HANDS;”  (Hebrews 1:10, NASB)</w:t>
      </w:r>
    </w:p>
    <w:p w14:paraId="6E369EC6" w14:textId="77777777" w:rsidR="00C81258" w:rsidRDefault="00C81258" w:rsidP="00C81258">
      <w:pPr>
        <w:pStyle w:val="NoSpacing"/>
      </w:pPr>
      <w:r>
        <w:t>Jesus Christ is the Creator of man. Gen. 2:7</w:t>
      </w:r>
    </w:p>
    <w:p w14:paraId="40760ED6" w14:textId="77777777" w:rsidR="00C81258" w:rsidRDefault="00C81258" w:rsidP="00C81258">
      <w:pPr>
        <w:pStyle w:val="Verses"/>
      </w:pPr>
      <w:r>
        <w:t>“Then the LORD God formed man of dust from the ground, and breathed into his nostrils the breath of life; and man became a living being.”  (Genesis 2:7, NASB)</w:t>
      </w:r>
    </w:p>
    <w:p w14:paraId="0C23F9CB" w14:textId="77777777" w:rsidR="00C81258" w:rsidRDefault="00C81258" w:rsidP="00C81258">
      <w:pPr>
        <w:pStyle w:val="NoSpacing"/>
      </w:pPr>
      <w:r>
        <w:t>There are two ways in which mankind came into the world. Creation of Adam from the dust (chemicals) of the ground and creation of Eve from the rib of Adam and physical birth to perpetuate the human race. Jesus Christ not only created man, but He created the principle whereby man perpetuates himself via copulation between husband and wife.</w:t>
      </w:r>
    </w:p>
    <w:p w14:paraId="5B329040" w14:textId="77777777" w:rsidR="00C81258" w:rsidRDefault="00C81258" w:rsidP="00C81258">
      <w:pPr>
        <w:pStyle w:val="NoSpacing"/>
      </w:pPr>
      <w:r>
        <w:t xml:space="preserve">The body of man is a factory, the house in which you live. The body is the instrument of the soul. Physical life is the soul being inside of the body and the body functioning. The life of man is in his soul, not his blood. The life of the animal is in its blood because it does not have a soul. Physical death is the soul leaving the body which then ceases to function. </w:t>
      </w:r>
    </w:p>
    <w:p w14:paraId="3DD4C73C" w14:textId="77777777" w:rsidR="00C81258" w:rsidRDefault="00C81258" w:rsidP="00C81258">
      <w:pPr>
        <w:pStyle w:val="NoSpacing"/>
      </w:pPr>
      <w:r>
        <w:t xml:space="preserve">Adam’s body came first. Then God put into the body the breath of lives. The Hebrew word </w:t>
      </w:r>
      <w:r w:rsidRPr="00C03938">
        <w:rPr>
          <w:rFonts w:ascii="SBL Hebrew" w:hAnsi="SBL Hebrew" w:cs="SBL Hebrew" w:hint="cs"/>
          <w:rtl/>
          <w:lang w:bidi="he-IL"/>
        </w:rPr>
        <w:t>חַיִּים</w:t>
      </w:r>
      <w:r>
        <w:t xml:space="preserve"> (</w:t>
      </w:r>
      <w:proofErr w:type="spellStart"/>
      <w:r>
        <w:t>chayyim</w:t>
      </w:r>
      <w:proofErr w:type="spellEnd"/>
      <w:r>
        <w:t xml:space="preserve">) in Genesis 2:7 means “lives” and he “became a living soul.” There was physical life for the body and spiritual life for the soul through fellowship with God via the human spirit. </w:t>
      </w:r>
    </w:p>
    <w:p w14:paraId="26EC166D" w14:textId="77777777" w:rsidR="00C81258" w:rsidRDefault="00C81258" w:rsidP="00C81258">
      <w:pPr>
        <w:pStyle w:val="NoSpacing"/>
      </w:pPr>
      <w:r>
        <w:t xml:space="preserve">Adam was born in fellowship with God. Adam also was born with a human spirit. He had a soulish life later when he had fellowship with Eve. </w:t>
      </w:r>
    </w:p>
    <w:p w14:paraId="4A250DF7" w14:textId="77777777" w:rsidR="00C81258" w:rsidRDefault="00C81258" w:rsidP="00C81258">
      <w:pPr>
        <w:pStyle w:val="NoSpacing"/>
      </w:pPr>
      <w:r>
        <w:t>The human race is born spiritually dead. We are all born with no fellowship and no relationship with God. Therefore, man is born as an unbeliever and is dichotomous with a body and a soul. Regenerate man is made trichotomous through belief in Jesus Christ and gains a human spirit.</w:t>
      </w:r>
      <w:r w:rsidRPr="00C03938">
        <w:t xml:space="preserve"> </w:t>
      </w:r>
      <w:r>
        <w:t>Eph. 2:1; Eph. 2:5.</w:t>
      </w:r>
    </w:p>
    <w:p w14:paraId="0A95A9AE" w14:textId="77777777" w:rsidR="00C81258" w:rsidRDefault="00C81258" w:rsidP="00C81258">
      <w:pPr>
        <w:pStyle w:val="Verses"/>
      </w:pPr>
      <w:r>
        <w:t>“And you were dead in your trespasses and sins,”  (Ephesians 2:1, NASB)</w:t>
      </w:r>
    </w:p>
    <w:p w14:paraId="2A9B2FBC" w14:textId="77777777" w:rsidR="00C81258" w:rsidRDefault="00C81258" w:rsidP="00C81258">
      <w:pPr>
        <w:pStyle w:val="Verses"/>
      </w:pPr>
      <w:r>
        <w:t>“even when we were dead in our transgressions, made us alive together with Christ (by grace you have been saved),”  (Ephesians 2:5, NASB)</w:t>
      </w:r>
    </w:p>
    <w:p w14:paraId="1E8309A1" w14:textId="77777777" w:rsidR="00C81258" w:rsidRDefault="00C81258" w:rsidP="00C81258">
      <w:pPr>
        <w:pStyle w:val="NoSpacing"/>
      </w:pPr>
      <w:r>
        <w:t>At physical death, the soul continues to live. For the believer, the soul and human spirit go to be with the Lord. For the unbeliever, the soul goes to Hades to await the Great White Throne Judgment.</w:t>
      </w:r>
    </w:p>
    <w:p w14:paraId="7EFD737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EE723" w14:textId="77777777" w:rsidR="006B14B9" w:rsidRDefault="006B14B9" w:rsidP="00F560D9">
      <w:r>
        <w:separator/>
      </w:r>
    </w:p>
  </w:endnote>
  <w:endnote w:type="continuationSeparator" w:id="0">
    <w:p w14:paraId="33A94705" w14:textId="77777777" w:rsidR="006B14B9" w:rsidRDefault="006B14B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CF0D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CE9FE49" wp14:editId="07CCF3B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2F14C77" w14:textId="52C43C2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4100">
      <w:rPr>
        <w:noProof/>
        <w:color w:val="000000" w:themeColor="text1"/>
        <w:sz w:val="20"/>
        <w:szCs w:val="20"/>
      </w:rPr>
      <w:t>Physical Life.docx</w:t>
    </w:r>
    <w:r>
      <w:rPr>
        <w:color w:val="000000" w:themeColor="text1"/>
        <w:sz w:val="20"/>
        <w:szCs w:val="20"/>
      </w:rPr>
      <w:fldChar w:fldCharType="end"/>
    </w:r>
  </w:p>
  <w:p w14:paraId="1E0F469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6AAB5" w14:textId="77777777" w:rsidR="006B14B9" w:rsidRDefault="006B14B9" w:rsidP="00F560D9">
      <w:r>
        <w:separator/>
      </w:r>
    </w:p>
  </w:footnote>
  <w:footnote w:type="continuationSeparator" w:id="0">
    <w:p w14:paraId="3E2A4582" w14:textId="77777777" w:rsidR="006B14B9" w:rsidRDefault="006B14B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1765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112F6C9" wp14:editId="5F925C4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1B5816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B14B9"/>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81258"/>
    <w:rsid w:val="00CB516A"/>
    <w:rsid w:val="00D14100"/>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C4EE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2025-08-22T16:25:00Z</dcterms:created>
  <dcterms:modified xsi:type="dcterms:W3CDTF">2025-08-22T16:25:00Z</dcterms:modified>
</cp:coreProperties>
</file>