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7334AA" w14:textId="77777777" w:rsidR="00564E96" w:rsidRDefault="00564E96" w:rsidP="00564E96">
      <w:pPr>
        <w:pStyle w:val="Heading2"/>
      </w:pPr>
      <w:r>
        <w:t>Motivation</w:t>
      </w:r>
    </w:p>
    <w:p w14:paraId="6DB84E99" w14:textId="77777777" w:rsidR="00564E96" w:rsidRDefault="00564E96" w:rsidP="00564E96">
      <w:pPr>
        <w:pStyle w:val="NoSpacing"/>
      </w:pPr>
      <w:r>
        <w:t>True motivation originates from inside the believer from the filling of the Holy Spirit and the Word of God in the right lobe of the soul with a frame of reference and an edification complex of the soul. Gal. 5:22-23; 2 Cor. 5:14; Eph. 3:16-20; Eph. 6:6; 1 Peter 1:22.</w:t>
      </w:r>
    </w:p>
    <w:p w14:paraId="52AC328D" w14:textId="77777777" w:rsidR="00564E96" w:rsidRDefault="00564E96" w:rsidP="00564E96">
      <w:pPr>
        <w:pStyle w:val="Verses"/>
      </w:pPr>
      <w:r w:rsidRPr="009A6F9E">
        <w:t>“But the fruit of the Spirit is love, joy, peace, patience, kindness, goodness, faithfulness, gentleness, self-control; against such things there is no law.” (Galatians 5:22-23, NASB)</w:t>
      </w:r>
    </w:p>
    <w:p w14:paraId="331C2583" w14:textId="77777777" w:rsidR="00564E96" w:rsidRDefault="00564E96" w:rsidP="00564E96">
      <w:pPr>
        <w:pStyle w:val="Verses"/>
      </w:pPr>
      <w:r w:rsidRPr="009A6F9E">
        <w:t>“For the love of Christ controls us, having concluded this, that one died for all, therefore all died;” (2 Corinthians 5:14, NASB)</w:t>
      </w:r>
    </w:p>
    <w:p w14:paraId="59D7E7B5" w14:textId="77777777" w:rsidR="00564E96" w:rsidRDefault="00564E96" w:rsidP="00564E96">
      <w:pPr>
        <w:pStyle w:val="Verses"/>
      </w:pPr>
      <w:r w:rsidRPr="00536808">
        <w:t>“that He would grant you, according to the riches of His glory, to be strengthened with power through His Spirit in the inner man, so that Christ may dwell in your hearts through faith; and that you, being rooted and grounded in love, may be able to comprehend with all the saints what is the breadth and length and height and depth, and to know the love of Christ which surpasses knowledge, that you may be filled up to all the fullness of God. Now to Him who is able to do far more abundantly beyond all that we ask or think, according to the power that works within us,” (Ephesians 3:16-20, NASB)</w:t>
      </w:r>
    </w:p>
    <w:p w14:paraId="4AE0F1C8" w14:textId="77777777" w:rsidR="00564E96" w:rsidRDefault="00564E96" w:rsidP="00564E96">
      <w:pPr>
        <w:pStyle w:val="Verses"/>
      </w:pPr>
      <w:r w:rsidRPr="00536808">
        <w:t>“not by way of eyeservice, as men-pleasers, but as slaves of Christ, doing the will of God from the heart.” (Ephesians 6:6, NASB)</w:t>
      </w:r>
    </w:p>
    <w:p w14:paraId="32A85621" w14:textId="77777777" w:rsidR="00564E96" w:rsidRDefault="00564E96" w:rsidP="00564E96">
      <w:pPr>
        <w:pStyle w:val="Verses"/>
      </w:pPr>
      <w:r w:rsidRPr="00536808">
        <w:t>“Since you have in obedience to the truth purified your souls for a sincere love of the brethren, fervently love one another from the heart,” (1 Peter 1:22, NASB)</w:t>
      </w:r>
    </w:p>
    <w:p w14:paraId="7EFD0CF9" w14:textId="77777777" w:rsidR="00564E96" w:rsidRDefault="00564E96" w:rsidP="00564E96">
      <w:pPr>
        <w:pStyle w:val="NoSpacing"/>
      </w:pPr>
      <w:r>
        <w:t xml:space="preserve">In </w:t>
      </w:r>
      <w:r w:rsidRPr="009A6F9E">
        <w:t>2 Corinthians 5:14</w:t>
      </w:r>
      <w:r>
        <w:t xml:space="preserve">, “controls” is </w:t>
      </w:r>
      <w:r w:rsidRPr="0014055B">
        <w:rPr>
          <w:lang w:val="el-GR"/>
        </w:rPr>
        <w:t>συνε</w:t>
      </w:r>
      <w:r w:rsidRPr="00E32823">
        <w:t>́</w:t>
      </w:r>
      <w:r w:rsidRPr="0014055B">
        <w:rPr>
          <w:lang w:val="el-GR"/>
        </w:rPr>
        <w:t>χω</w:t>
      </w:r>
      <w:r>
        <w:t xml:space="preserve"> (sunechō) and means </w:t>
      </w:r>
      <w:r w:rsidRPr="00536808">
        <w:t>to hold together with constraint</w:t>
      </w:r>
      <w:r>
        <w:t>, t</w:t>
      </w:r>
      <w:r w:rsidRPr="00536808">
        <w:t>o hold completely</w:t>
      </w:r>
      <w:r>
        <w:t xml:space="preserve">. This is a motivation word. </w:t>
      </w:r>
      <w:r w:rsidRPr="009A6F9E">
        <w:rPr>
          <w:i/>
          <w:iCs/>
        </w:rPr>
        <w:t>Epignosis</w:t>
      </w:r>
      <w:r>
        <w:t xml:space="preserve"> Bible doctrine in the soul brings glory to the Lord. However, the Christian can be motivated by the old sin nature. Spiritual motivation is destroyed by the dominance of the old sin nature. Phil. 1:15-17. </w:t>
      </w:r>
    </w:p>
    <w:p w14:paraId="4CE79641" w14:textId="77777777" w:rsidR="00564E96" w:rsidRDefault="00564E96" w:rsidP="00564E96">
      <w:pPr>
        <w:pStyle w:val="Verses"/>
      </w:pPr>
      <w:r w:rsidRPr="009A6F9E">
        <w:t>“Some, to be sure, are preaching Christ even from envy and strife, but some also from good will; the latter do it out of love, knowing that I am appointed for the defense of the gospel; the former proclaim Christ out of selfish ambition rather than from pure motives, thinking to cause me distress in my imprisonment.” (Philippians 1:15-17, NASB)</w:t>
      </w:r>
    </w:p>
    <w:p w14:paraId="6B7C27BC" w14:textId="77777777" w:rsidR="00564E96" w:rsidRDefault="00564E96" w:rsidP="00564E96">
      <w:pPr>
        <w:pStyle w:val="NoSpacing"/>
      </w:pPr>
      <w:r>
        <w:t>The believer can be motivated by human good and by mental attitude sins of envy and strife. Human good is the best the believer can do in the Christian life while out of fellowship. The Word of God is to motivate the believer in the spiritual life to fulfill the plan of God for their life by executing certain spiritual functions. These include witnessing, praying, giving, praising the Lord, and teaching or preaching.</w:t>
      </w:r>
      <w:r w:rsidRPr="00536808">
        <w:t xml:space="preserve"> </w:t>
      </w:r>
      <w:r>
        <w:t>Phil. 1:15-17; Psalms 109:7; Psalms 66:18; Matt. 7:21-23.</w:t>
      </w:r>
    </w:p>
    <w:p w14:paraId="150D3543" w14:textId="77777777" w:rsidR="00564E96" w:rsidRDefault="00564E96" w:rsidP="00564E96">
      <w:pPr>
        <w:pStyle w:val="Verses"/>
      </w:pPr>
      <w:r w:rsidRPr="00FC4405">
        <w:t>“Some, to be sure, are preaching Christ even from envy and strife, but some also from good will; the latter do it out of love, knowing that I am appointed for the defense of the gospel; the former proclaim Christ out of selfish ambition rather than from pure motives, thinking to cause me distress in my imprisonment.” (Philippians 1:15-17, NASB)</w:t>
      </w:r>
    </w:p>
    <w:p w14:paraId="36C0F646" w14:textId="77777777" w:rsidR="00564E96" w:rsidRDefault="00564E96" w:rsidP="00564E96">
      <w:pPr>
        <w:pStyle w:val="Verses"/>
      </w:pPr>
      <w:r w:rsidRPr="00FC4405">
        <w:t>“When he is judged, let him come forth guilty, And let his prayer become sin.” (Psalms 109:7, NASB)</w:t>
      </w:r>
    </w:p>
    <w:p w14:paraId="23B4B858" w14:textId="77777777" w:rsidR="00564E96" w:rsidRDefault="00564E96" w:rsidP="00564E96">
      <w:pPr>
        <w:pStyle w:val="Verses"/>
      </w:pPr>
      <w:r w:rsidRPr="00FC4405">
        <w:t>“If I regard wickedness in my heart, The Lord will not hear;” (Psalms 66:18, NASB)</w:t>
      </w:r>
    </w:p>
    <w:p w14:paraId="6710C46F" w14:textId="77777777" w:rsidR="00564E96" w:rsidRDefault="00564E96" w:rsidP="00564E96">
      <w:pPr>
        <w:pStyle w:val="Verses"/>
      </w:pPr>
      <w:r w:rsidRPr="00FC4405">
        <w:t xml:space="preserve">“"Not everyone who says to Me, 'Lord, Lord,' will enter the kingdom of heaven, but he who does the will </w:t>
      </w:r>
      <w:r w:rsidRPr="00FC4405">
        <w:lastRenderedPageBreak/>
        <w:t>of My Father who is in heaven will enter. "Many will say to Me on that day, 'Lord, Lord, did we not prophesy in Your name, and in Your name cast out demons, and in Your name perform many miracles?' "And then I will declare to them, 'I never knew you; DEPART FROM ME, YOU WHO PRACTICE LAWLESSNESS.'” (Matthew 7:21-23, NASB)</w:t>
      </w:r>
    </w:p>
    <w:p w14:paraId="094CC692" w14:textId="77777777" w:rsidR="00564E96" w:rsidRDefault="00564E96" w:rsidP="00564E96">
      <w:pPr>
        <w:pStyle w:val="NoSpacing"/>
      </w:pPr>
      <w:r>
        <w:t>For motivation to be pure, it must come from staying in fellowship, functioning daily under the grace apparatus for perception, applying Bible doctrine to life, spiritual maturity, and resultant stability.</w:t>
      </w:r>
      <w:r w:rsidRPr="001C676E">
        <w:t xml:space="preserve"> </w:t>
      </w:r>
      <w:r>
        <w:t>1 Tim. 1:5; 2 Tim. 2:22.</w:t>
      </w:r>
    </w:p>
    <w:p w14:paraId="616A8642" w14:textId="77777777" w:rsidR="00564E96" w:rsidRDefault="00564E96" w:rsidP="00564E96">
      <w:pPr>
        <w:pStyle w:val="Verses"/>
      </w:pPr>
      <w:r w:rsidRPr="00FC4405">
        <w:t>“But the goal of our instruction is love from a pure heart and a good conscience and a sincere faith.” (1 Timothy 1:5, NASB)</w:t>
      </w:r>
    </w:p>
    <w:p w14:paraId="153AF713" w14:textId="13CBCF60" w:rsidR="001C1166" w:rsidRDefault="00564E96" w:rsidP="00564E96">
      <w:pPr>
        <w:pStyle w:val="Verses"/>
      </w:pPr>
      <w:r w:rsidRPr="00FC4405">
        <w:t>“Now flee from youthful lusts and pursue righteousness, faith, love and peace, with those who call on the Lord from a pure heart.” (2 Timothy 2:22,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11C3C3" w14:textId="77777777" w:rsidR="006624BB" w:rsidRDefault="006624BB" w:rsidP="00F560D9">
      <w:r>
        <w:separator/>
      </w:r>
    </w:p>
  </w:endnote>
  <w:endnote w:type="continuationSeparator" w:id="0">
    <w:p w14:paraId="43E28DF7" w14:textId="77777777" w:rsidR="006624BB" w:rsidRDefault="006624B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9C03F"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05C0438" wp14:editId="251AB4A8">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160F359" w14:textId="72664FF3"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EC4D0E">
      <w:rPr>
        <w:noProof/>
        <w:color w:val="000000" w:themeColor="text1"/>
        <w:sz w:val="20"/>
        <w:szCs w:val="20"/>
      </w:rPr>
      <w:t>Motivation.docx</w:t>
    </w:r>
    <w:r>
      <w:rPr>
        <w:color w:val="000000" w:themeColor="text1"/>
        <w:sz w:val="20"/>
        <w:szCs w:val="20"/>
      </w:rPr>
      <w:fldChar w:fldCharType="end"/>
    </w:r>
  </w:p>
  <w:p w14:paraId="0F647B98"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4DDC27" w14:textId="77777777" w:rsidR="006624BB" w:rsidRDefault="006624BB" w:rsidP="00F560D9">
      <w:r>
        <w:separator/>
      </w:r>
    </w:p>
  </w:footnote>
  <w:footnote w:type="continuationSeparator" w:id="0">
    <w:p w14:paraId="545DB005" w14:textId="77777777" w:rsidR="006624BB" w:rsidRDefault="006624B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F19E77"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C186B6D" wp14:editId="3FDDF064">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D591A65"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564E96"/>
    <w:rsid w:val="0062202C"/>
    <w:rsid w:val="00643E04"/>
    <w:rsid w:val="006624BB"/>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C4D0E"/>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BCD2B"/>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618</Words>
  <Characters>3526</Characters>
  <Application>Microsoft Office Word</Application>
  <DocSecurity>0</DocSecurity>
  <Lines>29</Lines>
  <Paragraphs>8</Paragraphs>
  <ScaleCrop>false</ScaleCrop>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2025-08-22T21:31:00Z</dcterms:created>
  <dcterms:modified xsi:type="dcterms:W3CDTF">2025-08-22T21:31:00Z</dcterms:modified>
</cp:coreProperties>
</file>