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B141" w14:textId="6C24AD68" w:rsidR="00934E3F" w:rsidRPr="00934E3F" w:rsidRDefault="00934E3F" w:rsidP="00934E3F">
      <w:pPr>
        <w:pStyle w:val="Lijstalinea"/>
        <w:numPr>
          <w:ilvl w:val="0"/>
          <w:numId w:val="2"/>
        </w:numPr>
        <w:rPr>
          <w:lang w:val="en-US"/>
        </w:rPr>
      </w:pPr>
      <w:r>
        <w:rPr>
          <w:lang w:val="en-US"/>
        </w:rPr>
        <w:t>Look at the frequencies of each category</w:t>
      </w:r>
    </w:p>
    <w:p w14:paraId="33637BDC" w14:textId="77777777" w:rsidR="00934E3F" w:rsidRDefault="00934E3F" w:rsidP="00934E3F">
      <w:pPr>
        <w:rPr>
          <w:lang w:val="en-US"/>
        </w:rPr>
      </w:pPr>
    </w:p>
    <w:p w14:paraId="55ABC270" w14:textId="77777777" w:rsidR="00934E3F" w:rsidRDefault="00934E3F" w:rsidP="00934E3F">
      <w:pPr>
        <w:rPr>
          <w:lang w:val="en-US"/>
        </w:rPr>
      </w:pPr>
    </w:p>
    <w:p w14:paraId="5CC46EFE" w14:textId="0A9372E7" w:rsidR="00934E3F" w:rsidRDefault="00934E3F" w:rsidP="00934E3F">
      <w:pPr>
        <w:rPr>
          <w:lang w:val="en-US"/>
        </w:rPr>
      </w:pPr>
      <w:r>
        <w:rPr>
          <w:noProof/>
          <w:lang w:val="en-US"/>
        </w:rPr>
        <w:drawing>
          <wp:inline distT="0" distB="0" distL="0" distR="0" wp14:anchorId="41039C2D" wp14:editId="1DC75914">
            <wp:extent cx="6365631" cy="4052897"/>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1439" cy="4062962"/>
                    </a:xfrm>
                    <a:prstGeom prst="rect">
                      <a:avLst/>
                    </a:prstGeom>
                  </pic:spPr>
                </pic:pic>
              </a:graphicData>
            </a:graphic>
          </wp:inline>
        </w:drawing>
      </w:r>
    </w:p>
    <w:p w14:paraId="7912C653" w14:textId="77777777" w:rsidR="00934E3F" w:rsidRDefault="00934E3F" w:rsidP="00934E3F">
      <w:pPr>
        <w:rPr>
          <w:lang w:val="en-US"/>
        </w:rPr>
      </w:pPr>
    </w:p>
    <w:p w14:paraId="23AC9DD9" w14:textId="33033652" w:rsidR="00934E3F" w:rsidRPr="00934E3F" w:rsidRDefault="00934E3F" w:rsidP="00934E3F">
      <w:pPr>
        <w:pStyle w:val="Lijstalinea"/>
        <w:numPr>
          <w:ilvl w:val="0"/>
          <w:numId w:val="2"/>
        </w:numPr>
        <w:rPr>
          <w:lang w:val="en-US"/>
        </w:rPr>
      </w:pPr>
      <w:r>
        <w:rPr>
          <w:lang w:val="en-US"/>
        </w:rPr>
        <w:t>Look at the number of observations for each category</w:t>
      </w:r>
    </w:p>
    <w:p w14:paraId="5D9CB388" w14:textId="1D47C933" w:rsidR="00DD0CD6" w:rsidRDefault="00934E3F" w:rsidP="00934E3F">
      <w:pPr>
        <w:rPr>
          <w:lang w:val="en-US"/>
        </w:rPr>
      </w:pPr>
      <w:r>
        <w:rPr>
          <w:noProof/>
          <w:lang w:val="en-US"/>
        </w:rPr>
        <w:drawing>
          <wp:inline distT="0" distB="0" distL="0" distR="0" wp14:anchorId="205945B0" wp14:editId="5181F077">
            <wp:extent cx="6201508" cy="3737174"/>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1508" cy="3737174"/>
                    </a:xfrm>
                    <a:prstGeom prst="rect">
                      <a:avLst/>
                    </a:prstGeom>
                  </pic:spPr>
                </pic:pic>
              </a:graphicData>
            </a:graphic>
          </wp:inline>
        </w:drawing>
      </w:r>
    </w:p>
    <w:p w14:paraId="65FE6219" w14:textId="6B06383D" w:rsidR="00934E3F" w:rsidRDefault="00934E3F" w:rsidP="00934E3F">
      <w:pPr>
        <w:rPr>
          <w:lang w:val="en-US"/>
        </w:rPr>
      </w:pPr>
    </w:p>
    <w:p w14:paraId="68A87039" w14:textId="1BF7E36B" w:rsidR="00934E3F" w:rsidRPr="00D63633" w:rsidRDefault="00934E3F" w:rsidP="00934E3F">
      <w:r w:rsidRPr="00D63633">
        <w:t>Dag Bettina,</w:t>
      </w:r>
    </w:p>
    <w:p w14:paraId="0FDC415D" w14:textId="0FC436D3" w:rsidR="00934E3F" w:rsidRPr="00D63633" w:rsidRDefault="00934E3F" w:rsidP="00934E3F"/>
    <w:p w14:paraId="0FB21398" w14:textId="4F74F056" w:rsidR="00934E3F" w:rsidRDefault="00934E3F" w:rsidP="00934E3F">
      <w:r w:rsidRPr="00934E3F">
        <w:t xml:space="preserve">Mijn excuses voor deze zwakke opmaak maar </w:t>
      </w:r>
      <w:r>
        <w:t xml:space="preserve">ik heb het wat druk op dit moment en wil </w:t>
      </w:r>
      <w:r w:rsidR="000C5670">
        <w:t xml:space="preserve">u </w:t>
      </w:r>
      <w:r>
        <w:t>toch nog overzicht bieden</w:t>
      </w:r>
      <w:r w:rsidR="000C5670">
        <w:t xml:space="preserve"> van mijn problemen</w:t>
      </w:r>
      <w:r>
        <w:t>. Hierboven ziet u de frequentie van de observaties per categorie (1</w:t>
      </w:r>
      <w:r w:rsidRPr="00934E3F">
        <w:rPr>
          <w:vertAlign w:val="superscript"/>
        </w:rPr>
        <w:t>ste</w:t>
      </w:r>
      <w:r>
        <w:t xml:space="preserve"> screenshot) en het aantal observaties per categorie (2</w:t>
      </w:r>
      <w:r w:rsidRPr="00934E3F">
        <w:rPr>
          <w:vertAlign w:val="superscript"/>
        </w:rPr>
        <w:t>de</w:t>
      </w:r>
      <w:r>
        <w:t xml:space="preserve"> screenshot).</w:t>
      </w:r>
    </w:p>
    <w:p w14:paraId="354422A7" w14:textId="11F2230F" w:rsidR="00934E3F" w:rsidRDefault="00934E3F" w:rsidP="00934E3F"/>
    <w:p w14:paraId="010F75C7" w14:textId="51BA17A6" w:rsidR="00934E3F" w:rsidRDefault="00934E3F" w:rsidP="00934E3F">
      <w:r>
        <w:t xml:space="preserve">Bij de eerste foto is het belangrijk om op te merken dat er grote verschillen zijn tussen de frequenties per categorie. In een ideale situatie, heeft elke categorie namelijk ongeveer evenveel observaties, wat uitkomt op ongeveer 3,4% per categorie. In ons geval is er echter 1 grote categorie (=majority class) en 28 kleine categorieën (= minority classes). Dit zorgt ervoor dat een machine learning model veel meer moeite heeft om deze kleine categorieën te leren voorspellen. Het heeft namelijk veel meer informatie over de majority class en aangezien deze toch 86% van de tijd het geval is, zal het algoritme geneigd zijn </w:t>
      </w:r>
      <w:r w:rsidR="000C5670">
        <w:t>vaker</w:t>
      </w:r>
      <w:r>
        <w:t xml:space="preserve"> deze classe te voorspellen. Dit probleem heet eigenlijk ‘class imbalance’. Hoe meer categorieën er zijn, hoe moeilijker het voor het algoritme wordt om de verschillende klasses te voorspellen. Dit probleem wordt dan nog eens versterkt door de grote class imbalance aanwezig in de dataset. Dit is dan ook de reden waarom ik het aantal klasses zou willen beperken. Voorts vind ik ook terug in de literatuur dat elke extra klasse zorgt voor een vermindering van de performance.</w:t>
      </w:r>
    </w:p>
    <w:p w14:paraId="4FB6C994" w14:textId="77777777" w:rsidR="00934E3F" w:rsidRDefault="00934E3F" w:rsidP="00934E3F"/>
    <w:p w14:paraId="1137A761" w14:textId="5812A674" w:rsidR="00934E3F" w:rsidRDefault="00934E3F" w:rsidP="00934E3F">
      <w:r>
        <w:t xml:space="preserve">Bij de tweede foto vindt u het aantal observaties per category. Hier is het belanrijk om op te merken dat enkele </w:t>
      </w:r>
      <w:r w:rsidR="000C5670">
        <w:t>categorieën</w:t>
      </w:r>
      <w:r>
        <w:t xml:space="preserve"> minder dan 30 observaties hebben. Om een model op te stellen</w:t>
      </w:r>
      <w:r w:rsidR="000C5670">
        <w:t>,</w:t>
      </w:r>
      <w:r>
        <w:t xml:space="preserve"> splits ik de data in een train en een test set. Hiervan wordt 80% aan de training set toegewezen. In de training set pas ik dan nog eens cross validatie toe, waardoor weer maar 80% van de training set gebruikt wordt door het algoritme om de verschillende klasses te leren. Dit betekent dat er van die 30 observaties of minder maar 24 overblijven na de eerste split, waarvan er slechts 20  gebruikt worden om het model te tunen en 4 om de evaluatie van verschillende parameters te testen. Dit zorgt ervoor dat het algoritme te weinig informatie heeft over deze klasses om accurate voorspellingen te doen hierover</w:t>
      </w:r>
      <w:r w:rsidR="000C5670">
        <w:t xml:space="preserve"> en 2 van de 4 test observaties verkeerd geclassificeerd worden heeft dit een grote impcact op de performance</w:t>
      </w:r>
      <w:r>
        <w:t xml:space="preserve">. </w:t>
      </w:r>
    </w:p>
    <w:p w14:paraId="5E889238" w14:textId="385E65A1" w:rsidR="000C5670" w:rsidRDefault="000C5670" w:rsidP="00934E3F"/>
    <w:p w14:paraId="671E4578" w14:textId="77777777" w:rsidR="000C5670" w:rsidRDefault="000C5670" w:rsidP="000C5670">
      <w:r>
        <w:t>Dit zijn dus mijn 2 grote problemen waarmee ik ook naar professor Van den Poel zal gaan. Op dit moment zie ik dan ook 2 opties die ik met hem zal bespreken. Naast 1 van deze 2 opties kan ik natuurlijk ook het model met 29 klasses maken en de performance vergelijken. Dit zijn volgens mij de opties:</w:t>
      </w:r>
    </w:p>
    <w:p w14:paraId="55532E99" w14:textId="77777777" w:rsidR="000C5670" w:rsidRDefault="000C5670" w:rsidP="000C5670"/>
    <w:p w14:paraId="312A73D5" w14:textId="393140AE" w:rsidR="000C5670" w:rsidRDefault="000C5670" w:rsidP="000C5670">
      <w:pPr>
        <w:pStyle w:val="Lijstalinea"/>
        <w:numPr>
          <w:ilvl w:val="0"/>
          <w:numId w:val="4"/>
        </w:numPr>
      </w:pPr>
      <w:r>
        <w:t>Mijn eerste voorstel is om terug te gaan naar de abstractere levels zoals product/Service, market, marketing, firm scope… Dit zou namelijk het probleem van zowel het aantal categorieën als het aantal observaties aanpakken. Voorts zorgt dit ook nog steeds voor 11 klassen, wat nog steeds als een groot aantal gezien wordt voor classificatiemodellen. Daarnaast heeft elke categorie wel minstens 50 observaties. Dit is dan ook de optie die ik prefereer maar dit is natuurlijk onder voorbehoud van de feedback van professor Van den Poel.</w:t>
      </w:r>
    </w:p>
    <w:p w14:paraId="2423B8C6" w14:textId="03DEFC34" w:rsidR="000C5670" w:rsidRDefault="000C5670" w:rsidP="000C5670"/>
    <w:p w14:paraId="1C7E1A2E" w14:textId="2B09A284" w:rsidR="000C5670" w:rsidRDefault="000C5670" w:rsidP="000C5670">
      <w:pPr>
        <w:pStyle w:val="Lijstalinea"/>
        <w:numPr>
          <w:ilvl w:val="0"/>
          <w:numId w:val="4"/>
        </w:numPr>
      </w:pPr>
      <w:r>
        <w:lastRenderedPageBreak/>
        <w:t>Ik kan de categorieën met minder dan 30 observaties herclassificeren naar de categorie ‘None’. Dit zorgt ervoor dat het probleem over het aantal observaties toch wat gereduceerd wordt. Ook dit aantal zou ik natuurlijk met Van den Poel moeten bespreken en het zou kunnen dat dit getal wordt verhoogd naar bv 70 of 100. Persoonlijk denk ik echter wel dat het niet meer dan 70 zal zijn en dat hij het aantal categorieën als een groter probleem zal zien vanaf dat er meer dan 70 observaties zijn. In deze scenario’s zouden dus de volgende categorieën verdwijnen:</w:t>
      </w:r>
    </w:p>
    <w:p w14:paraId="590570ED" w14:textId="77777777" w:rsidR="000C5670" w:rsidRDefault="000C5670" w:rsidP="000C5670">
      <w:pPr>
        <w:pStyle w:val="Lijstalinea"/>
      </w:pPr>
    </w:p>
    <w:p w14:paraId="5F6FA478" w14:textId="31919FD6" w:rsidR="000C5670" w:rsidRDefault="000C5670" w:rsidP="000C5670">
      <w:pPr>
        <w:pStyle w:val="Lijstalinea"/>
        <w:numPr>
          <w:ilvl w:val="0"/>
          <w:numId w:val="5"/>
        </w:numPr>
      </w:pPr>
      <w:r>
        <w:t>Tot en met 30:</w:t>
      </w:r>
    </w:p>
    <w:p w14:paraId="4E4E20D7" w14:textId="24F2F9D8" w:rsidR="000C5670" w:rsidRDefault="000C5670" w:rsidP="000C5670">
      <w:pPr>
        <w:pStyle w:val="Lijstalinea"/>
        <w:rPr>
          <w:lang w:val="en-US"/>
        </w:rPr>
      </w:pPr>
      <w:r w:rsidRPr="000C5670">
        <w:rPr>
          <w:lang w:val="en-US"/>
        </w:rPr>
        <w:t xml:space="preserve">A1. Product and service deletion </w:t>
      </w:r>
    </w:p>
    <w:p w14:paraId="1C3C1A0C" w14:textId="404AD3FB" w:rsidR="000C5670" w:rsidRDefault="000C5670" w:rsidP="000C5670">
      <w:pPr>
        <w:pStyle w:val="Lijstalinea"/>
        <w:rPr>
          <w:lang w:val="en-US"/>
        </w:rPr>
      </w:pPr>
      <w:r>
        <w:rPr>
          <w:lang w:val="en-US"/>
        </w:rPr>
        <w:t xml:space="preserve">A2. </w:t>
      </w:r>
      <w:r w:rsidRPr="000C5670">
        <w:rPr>
          <w:lang w:val="en-US"/>
        </w:rPr>
        <w:t>New product</w:t>
      </w:r>
      <w:r>
        <w:rPr>
          <w:lang w:val="en-US"/>
        </w:rPr>
        <w:t xml:space="preserve"> or </w:t>
      </w:r>
      <w:r w:rsidRPr="000C5670">
        <w:rPr>
          <w:lang w:val="en-US"/>
        </w:rPr>
        <w:t>service market entry</w:t>
      </w:r>
    </w:p>
    <w:p w14:paraId="118E875F" w14:textId="1EBC078E" w:rsidR="000C5670" w:rsidRPr="000C5670" w:rsidRDefault="000C5670" w:rsidP="000C5670">
      <w:pPr>
        <w:pStyle w:val="Lijstalinea"/>
        <w:rPr>
          <w:lang w:val="en-US"/>
        </w:rPr>
      </w:pPr>
      <w:r>
        <w:rPr>
          <w:lang w:val="en-US"/>
        </w:rPr>
        <w:t xml:space="preserve">A3. </w:t>
      </w:r>
      <w:r w:rsidRPr="000C5670">
        <w:rPr>
          <w:lang w:val="en-US"/>
        </w:rPr>
        <w:t>Customer service</w:t>
      </w:r>
      <w:r>
        <w:rPr>
          <w:lang w:val="en-US"/>
        </w:rPr>
        <w:t xml:space="preserve"> </w:t>
      </w:r>
      <w:r w:rsidRPr="000C5670">
        <w:rPr>
          <w:lang w:val="en-US"/>
        </w:rPr>
        <w:t>relations</w:t>
      </w:r>
    </w:p>
    <w:p w14:paraId="66B59EE7" w14:textId="014830AC" w:rsidR="000C5670" w:rsidRDefault="000C5670" w:rsidP="000C5670">
      <w:pPr>
        <w:pStyle w:val="Lijstalinea"/>
        <w:rPr>
          <w:lang w:val="en-US"/>
        </w:rPr>
      </w:pPr>
      <w:r>
        <w:rPr>
          <w:lang w:val="en-US"/>
        </w:rPr>
        <w:t xml:space="preserve">A4. </w:t>
      </w:r>
      <w:r w:rsidRPr="000C5670">
        <w:rPr>
          <w:lang w:val="en-US"/>
        </w:rPr>
        <w:t>Spin-off</w:t>
      </w:r>
    </w:p>
    <w:p w14:paraId="497FEEFB" w14:textId="2753445A" w:rsidR="000C5670" w:rsidRPr="000C5670" w:rsidRDefault="000C5670" w:rsidP="000C5670">
      <w:pPr>
        <w:pStyle w:val="Lijstalinea"/>
        <w:rPr>
          <w:lang w:val="en-US"/>
        </w:rPr>
      </w:pPr>
      <w:r>
        <w:rPr>
          <w:lang w:val="en-US"/>
        </w:rPr>
        <w:t xml:space="preserve">A5. Supplier and </w:t>
      </w:r>
      <w:r w:rsidRPr="000C5670">
        <w:rPr>
          <w:lang w:val="en-US"/>
        </w:rPr>
        <w:t>outsourcing</w:t>
      </w:r>
    </w:p>
    <w:p w14:paraId="3AAD945B" w14:textId="264EC62D" w:rsidR="000C5670" w:rsidRPr="000C5670" w:rsidRDefault="000C5670" w:rsidP="000C5670">
      <w:pPr>
        <w:rPr>
          <w:lang w:val="en-US"/>
        </w:rPr>
      </w:pPr>
    </w:p>
    <w:p w14:paraId="43A1CF11" w14:textId="4D89C7C0" w:rsidR="000C5670" w:rsidRDefault="000C5670" w:rsidP="000C5670">
      <w:pPr>
        <w:pStyle w:val="Lijstalinea"/>
        <w:numPr>
          <w:ilvl w:val="0"/>
          <w:numId w:val="5"/>
        </w:numPr>
        <w:rPr>
          <w:lang w:val="en-US"/>
        </w:rPr>
      </w:pPr>
      <w:r>
        <w:rPr>
          <w:lang w:val="en-US"/>
        </w:rPr>
        <w:t>Extra tot en met 70</w:t>
      </w:r>
    </w:p>
    <w:p w14:paraId="0217A9C3" w14:textId="6184C271" w:rsidR="000C5670" w:rsidRDefault="000C5670" w:rsidP="000C5670">
      <w:pPr>
        <w:pStyle w:val="Lijstalinea"/>
        <w:rPr>
          <w:lang w:val="en-US"/>
        </w:rPr>
      </w:pPr>
      <w:r>
        <w:rPr>
          <w:lang w:val="en-US"/>
        </w:rPr>
        <w:t>B1. Reorganization and r</w:t>
      </w:r>
      <w:r w:rsidRPr="000C5670">
        <w:rPr>
          <w:lang w:val="en-US"/>
        </w:rPr>
        <w:t>estructuring</w:t>
      </w:r>
    </w:p>
    <w:p w14:paraId="1DB26FA5" w14:textId="77777777" w:rsidR="000C5670" w:rsidRDefault="000C5670" w:rsidP="000C5670">
      <w:pPr>
        <w:pStyle w:val="Lijstalinea"/>
        <w:rPr>
          <w:lang w:val="en-US"/>
        </w:rPr>
      </w:pPr>
      <w:r>
        <w:rPr>
          <w:lang w:val="en-US"/>
        </w:rPr>
        <w:t xml:space="preserve">B2. </w:t>
      </w:r>
      <w:r w:rsidRPr="000C5670">
        <w:rPr>
          <w:lang w:val="en-US"/>
        </w:rPr>
        <w:t>Licensing</w:t>
      </w:r>
    </w:p>
    <w:p w14:paraId="00BB13E9" w14:textId="61368263" w:rsidR="000C5670" w:rsidRPr="000C5670" w:rsidRDefault="000C5670" w:rsidP="000C5670">
      <w:pPr>
        <w:pStyle w:val="Lijstalinea"/>
        <w:rPr>
          <w:lang w:val="en-US"/>
        </w:rPr>
      </w:pPr>
      <w:r w:rsidRPr="000C5670">
        <w:rPr>
          <w:lang w:val="en-US"/>
        </w:rPr>
        <w:t>B3. Reducing market presence or exiting a market (product/service/geographical</w:t>
      </w:r>
      <w:r>
        <w:rPr>
          <w:lang w:val="en-US"/>
        </w:rPr>
        <w:t>)</w:t>
      </w:r>
    </w:p>
    <w:p w14:paraId="722D79E3" w14:textId="60D84480" w:rsidR="000C5670" w:rsidRPr="000C5670" w:rsidRDefault="000C5670" w:rsidP="000C5670">
      <w:pPr>
        <w:pStyle w:val="Lijstalinea"/>
        <w:rPr>
          <w:lang w:val="en-US"/>
        </w:rPr>
      </w:pPr>
    </w:p>
    <w:p w14:paraId="5EAD64C7" w14:textId="653DC43D" w:rsidR="000C5670" w:rsidRDefault="000C5670" w:rsidP="000C5670">
      <w:pPr>
        <w:pStyle w:val="Lijstalinea"/>
        <w:numPr>
          <w:ilvl w:val="0"/>
          <w:numId w:val="5"/>
        </w:numPr>
        <w:rPr>
          <w:lang w:val="en-US"/>
        </w:rPr>
      </w:pPr>
      <w:r>
        <w:rPr>
          <w:lang w:val="en-US"/>
        </w:rPr>
        <w:t xml:space="preserve">Tot en met 100: </w:t>
      </w:r>
    </w:p>
    <w:p w14:paraId="272F3DB1" w14:textId="3CE1B517" w:rsidR="000C5670" w:rsidRDefault="000C5670" w:rsidP="000C5670">
      <w:pPr>
        <w:pStyle w:val="Lijstalinea"/>
        <w:rPr>
          <w:lang w:val="en-US"/>
        </w:rPr>
      </w:pPr>
      <w:r>
        <w:rPr>
          <w:lang w:val="en-US"/>
        </w:rPr>
        <w:t xml:space="preserve">C1. </w:t>
      </w:r>
      <w:r w:rsidRPr="000C5670">
        <w:rPr>
          <w:lang w:val="en-US"/>
        </w:rPr>
        <w:t>New geographical market entry</w:t>
      </w:r>
    </w:p>
    <w:p w14:paraId="7478E253" w14:textId="29A5CBC4" w:rsidR="000C5670" w:rsidRDefault="000C5670" w:rsidP="000C5670">
      <w:pPr>
        <w:pStyle w:val="Lijstalinea"/>
        <w:rPr>
          <w:lang w:val="en-US"/>
        </w:rPr>
      </w:pPr>
      <w:r>
        <w:rPr>
          <w:lang w:val="en-US"/>
        </w:rPr>
        <w:t xml:space="preserve">C2. </w:t>
      </w:r>
      <w:r w:rsidRPr="000C5670">
        <w:rPr>
          <w:lang w:val="en-US"/>
        </w:rPr>
        <w:t>Pricing actions</w:t>
      </w:r>
    </w:p>
    <w:p w14:paraId="22E1C5D7" w14:textId="7F362AA0" w:rsidR="000C5670" w:rsidRDefault="000C5670" w:rsidP="000C5670">
      <w:pPr>
        <w:pStyle w:val="Lijstalinea"/>
        <w:rPr>
          <w:lang w:val="en-US"/>
        </w:rPr>
      </w:pPr>
      <w:r w:rsidRPr="000C5670">
        <w:rPr>
          <w:lang w:val="en-US"/>
        </w:rPr>
        <w:t>C3. Joint venture</w:t>
      </w:r>
    </w:p>
    <w:p w14:paraId="2382216C" w14:textId="77777777" w:rsidR="000C5670" w:rsidRPr="000C5670" w:rsidRDefault="000C5670" w:rsidP="000C5670">
      <w:pPr>
        <w:pStyle w:val="Lijstalinea"/>
        <w:rPr>
          <w:lang w:val="en-US"/>
        </w:rPr>
      </w:pPr>
      <w:r>
        <w:rPr>
          <w:lang w:val="en-US"/>
        </w:rPr>
        <w:t xml:space="preserve">C4. </w:t>
      </w:r>
      <w:r w:rsidRPr="000C5670">
        <w:rPr>
          <w:lang w:val="en-US"/>
        </w:rPr>
        <w:t>De-venturing</w:t>
      </w:r>
    </w:p>
    <w:p w14:paraId="5886D859" w14:textId="4A6F869F" w:rsidR="000C5670" w:rsidRDefault="000C5670" w:rsidP="00B669D5">
      <w:pPr>
        <w:rPr>
          <w:lang w:val="en-US"/>
        </w:rPr>
      </w:pPr>
    </w:p>
    <w:p w14:paraId="2BA27142" w14:textId="77777777" w:rsidR="006F2924" w:rsidRDefault="006F2924" w:rsidP="00B669D5">
      <w:pPr>
        <w:rPr>
          <w:lang w:val="en-US"/>
        </w:rPr>
      </w:pPr>
    </w:p>
    <w:p w14:paraId="4DC2D025" w14:textId="77777777" w:rsidR="006F2924" w:rsidRDefault="006F2924" w:rsidP="00B669D5">
      <w:pPr>
        <w:rPr>
          <w:lang w:val="en-US"/>
        </w:rPr>
      </w:pPr>
    </w:p>
    <w:p w14:paraId="3F2F66F9" w14:textId="77777777" w:rsidR="006F2924" w:rsidRDefault="006F2924" w:rsidP="00B669D5">
      <w:pPr>
        <w:rPr>
          <w:lang w:val="en-US"/>
        </w:rPr>
      </w:pPr>
    </w:p>
    <w:p w14:paraId="221E3847" w14:textId="77777777" w:rsidR="006F2924" w:rsidRDefault="006F2924" w:rsidP="00B669D5">
      <w:pPr>
        <w:rPr>
          <w:lang w:val="en-US"/>
        </w:rPr>
      </w:pPr>
    </w:p>
    <w:p w14:paraId="4B3D13D9" w14:textId="77777777" w:rsidR="006F2924" w:rsidRDefault="006F2924" w:rsidP="00B669D5">
      <w:pPr>
        <w:rPr>
          <w:lang w:val="en-US"/>
        </w:rPr>
      </w:pPr>
    </w:p>
    <w:p w14:paraId="10148C31" w14:textId="77777777" w:rsidR="006F2924" w:rsidRDefault="006F2924" w:rsidP="00B669D5">
      <w:pPr>
        <w:rPr>
          <w:lang w:val="en-US"/>
        </w:rPr>
      </w:pPr>
    </w:p>
    <w:p w14:paraId="2A1230E2" w14:textId="77777777" w:rsidR="006F2924" w:rsidRDefault="006F2924" w:rsidP="00B669D5">
      <w:pPr>
        <w:rPr>
          <w:lang w:val="en-US"/>
        </w:rPr>
      </w:pPr>
    </w:p>
    <w:p w14:paraId="2CE63E6F" w14:textId="77777777" w:rsidR="006F2924" w:rsidRDefault="006F2924" w:rsidP="00B669D5">
      <w:pPr>
        <w:rPr>
          <w:lang w:val="en-US"/>
        </w:rPr>
      </w:pPr>
    </w:p>
    <w:p w14:paraId="541F9288" w14:textId="77777777" w:rsidR="006F2924" w:rsidRDefault="006F2924" w:rsidP="00B669D5">
      <w:pPr>
        <w:rPr>
          <w:lang w:val="en-US"/>
        </w:rPr>
      </w:pPr>
    </w:p>
    <w:p w14:paraId="306CBD51" w14:textId="77777777" w:rsidR="006F2924" w:rsidRDefault="006F2924" w:rsidP="00B669D5">
      <w:pPr>
        <w:rPr>
          <w:lang w:val="en-US"/>
        </w:rPr>
      </w:pPr>
    </w:p>
    <w:p w14:paraId="75D3B0B4" w14:textId="77777777" w:rsidR="006F2924" w:rsidRDefault="006F2924" w:rsidP="00B669D5">
      <w:pPr>
        <w:rPr>
          <w:lang w:val="en-US"/>
        </w:rPr>
      </w:pPr>
    </w:p>
    <w:p w14:paraId="02DE4851" w14:textId="77777777" w:rsidR="006F2924" w:rsidRDefault="006F2924" w:rsidP="00B669D5">
      <w:pPr>
        <w:rPr>
          <w:lang w:val="en-US"/>
        </w:rPr>
      </w:pPr>
    </w:p>
    <w:p w14:paraId="354BE53E" w14:textId="77777777" w:rsidR="006F2924" w:rsidRDefault="006F2924" w:rsidP="00B669D5">
      <w:pPr>
        <w:rPr>
          <w:lang w:val="en-US"/>
        </w:rPr>
      </w:pPr>
    </w:p>
    <w:p w14:paraId="74C43DDF" w14:textId="77777777" w:rsidR="006F2924" w:rsidRDefault="006F2924" w:rsidP="00B669D5">
      <w:pPr>
        <w:rPr>
          <w:lang w:val="en-US"/>
        </w:rPr>
      </w:pPr>
    </w:p>
    <w:p w14:paraId="6F922381" w14:textId="77777777" w:rsidR="006F2924" w:rsidRDefault="006F2924" w:rsidP="00B669D5">
      <w:pPr>
        <w:rPr>
          <w:lang w:val="en-US"/>
        </w:rPr>
      </w:pPr>
    </w:p>
    <w:p w14:paraId="58D649D4" w14:textId="77777777" w:rsidR="006F2924" w:rsidRDefault="006F2924" w:rsidP="00B669D5">
      <w:pPr>
        <w:rPr>
          <w:lang w:val="en-US"/>
        </w:rPr>
      </w:pPr>
    </w:p>
    <w:p w14:paraId="041284B6" w14:textId="77777777" w:rsidR="006F2924" w:rsidRDefault="006F2924" w:rsidP="00B669D5">
      <w:pPr>
        <w:rPr>
          <w:lang w:val="en-US"/>
        </w:rPr>
      </w:pPr>
    </w:p>
    <w:p w14:paraId="3FD3A674" w14:textId="77777777" w:rsidR="006F2924" w:rsidRDefault="006F2924" w:rsidP="00B669D5">
      <w:pPr>
        <w:rPr>
          <w:lang w:val="en-US"/>
        </w:rPr>
      </w:pPr>
    </w:p>
    <w:p w14:paraId="2B0FCF55" w14:textId="77777777" w:rsidR="006F2924" w:rsidRDefault="006F2924" w:rsidP="00B669D5">
      <w:pPr>
        <w:rPr>
          <w:lang w:val="en-US"/>
        </w:rPr>
      </w:pPr>
    </w:p>
    <w:p w14:paraId="2784FC9A" w14:textId="77777777" w:rsidR="006F2924" w:rsidRDefault="006F2924" w:rsidP="00B669D5">
      <w:pPr>
        <w:rPr>
          <w:lang w:val="en-US"/>
        </w:rPr>
      </w:pPr>
    </w:p>
    <w:p w14:paraId="02862C1B" w14:textId="77777777" w:rsidR="006F2924" w:rsidRDefault="006F2924" w:rsidP="00B669D5">
      <w:pPr>
        <w:rPr>
          <w:lang w:val="en-US"/>
        </w:rPr>
      </w:pPr>
    </w:p>
    <w:p w14:paraId="38D8D4F6" w14:textId="3FF1E3BC" w:rsidR="00950661" w:rsidRDefault="00950661" w:rsidP="00B95905">
      <w:pPr>
        <w:rPr>
          <w:b/>
          <w:bCs/>
          <w:lang w:val="en-US"/>
        </w:rPr>
      </w:pPr>
      <w:r w:rsidRPr="00296053">
        <w:rPr>
          <w:b/>
          <w:bCs/>
          <w:lang w:val="en-US"/>
        </w:rPr>
        <w:lastRenderedPageBreak/>
        <w:t xml:space="preserve">Input Prof. Peeters &amp; Bettina: </w:t>
      </w:r>
    </w:p>
    <w:p w14:paraId="3DBA6888" w14:textId="3348FCF4" w:rsidR="00D53231" w:rsidRDefault="00D53231" w:rsidP="00B95905">
      <w:pPr>
        <w:rPr>
          <w:b/>
          <w:bCs/>
          <w:lang w:val="en-US"/>
        </w:rPr>
      </w:pPr>
    </w:p>
    <w:p w14:paraId="121CE46D" w14:textId="41799837" w:rsidR="00D53231" w:rsidRPr="00D53231" w:rsidRDefault="00D53231" w:rsidP="00B95905">
      <w:pPr>
        <w:rPr>
          <w:lang w:val="en-US"/>
        </w:rPr>
      </w:pPr>
      <w:r w:rsidRPr="00D53231">
        <w:rPr>
          <w:lang w:val="en-US"/>
        </w:rPr>
        <w:t>Note:</w:t>
      </w:r>
    </w:p>
    <w:p w14:paraId="70D14AA6" w14:textId="00D0E8AF" w:rsidR="00D53231" w:rsidRPr="00D53231" w:rsidRDefault="00D53231" w:rsidP="00B95905">
      <w:pPr>
        <w:rPr>
          <w:lang w:val="en-US"/>
        </w:rPr>
      </w:pPr>
      <w:r w:rsidRPr="00D53231">
        <w:rPr>
          <w:lang w:val="en-US"/>
        </w:rPr>
        <w:t xml:space="preserve">‘None’ does not need to be kept but I told them that </w:t>
      </w:r>
      <w:r>
        <w:rPr>
          <w:lang w:val="en-US"/>
        </w:rPr>
        <w:t xml:space="preserve">this variable can’t be dropped as this is part of our data. </w:t>
      </w:r>
      <w:r w:rsidRPr="00D53231">
        <w:rPr>
          <w:u w:val="single"/>
          <w:lang w:val="en-US"/>
        </w:rPr>
        <w:t>Was this correct?</w:t>
      </w:r>
    </w:p>
    <w:p w14:paraId="52010A57" w14:textId="77777777" w:rsidR="00950661" w:rsidRDefault="00950661" w:rsidP="00B95905">
      <w:pPr>
        <w:rPr>
          <w:lang w:val="en-US"/>
        </w:rPr>
      </w:pPr>
    </w:p>
    <w:p w14:paraId="4EE8F682" w14:textId="5A45AD98" w:rsidR="00D53231" w:rsidRPr="00B95905" w:rsidRDefault="006F2924" w:rsidP="00B95905">
      <w:pPr>
        <w:rPr>
          <w:lang w:val="en-US"/>
        </w:rPr>
      </w:pPr>
      <w:r>
        <w:rPr>
          <w:lang w:val="en-US"/>
        </w:rPr>
        <w:t>To keep, ranked</w:t>
      </w:r>
      <w:r w:rsidR="00B669D5">
        <w:rPr>
          <w:lang w:val="en-US"/>
        </w:rPr>
        <w:t xml:space="preserve"> in order of importance</w:t>
      </w:r>
      <w:r w:rsidR="00B95905">
        <w:rPr>
          <w:lang w:val="en-US"/>
        </w:rPr>
        <w:t>:</w:t>
      </w:r>
    </w:p>
    <w:p w14:paraId="285C8034" w14:textId="2CCFEE33" w:rsidR="00D53231" w:rsidRPr="00D53231" w:rsidRDefault="00AB48BB" w:rsidP="00D53231">
      <w:pPr>
        <w:pStyle w:val="Lijstalinea"/>
        <w:numPr>
          <w:ilvl w:val="0"/>
          <w:numId w:val="6"/>
        </w:numPr>
        <w:rPr>
          <w:lang w:val="en-US"/>
        </w:rPr>
      </w:pPr>
      <w:r>
        <w:rPr>
          <w:lang w:val="en-US"/>
        </w:rPr>
        <w:t>M</w:t>
      </w:r>
      <w:r w:rsidR="00411C4F">
        <w:rPr>
          <w:lang w:val="en-US"/>
        </w:rPr>
        <w:t xml:space="preserve">erger </w:t>
      </w:r>
      <w:r>
        <w:rPr>
          <w:lang w:val="en-US"/>
        </w:rPr>
        <w:t>&amp;</w:t>
      </w:r>
      <w:r w:rsidR="00411C4F">
        <w:rPr>
          <w:lang w:val="en-US"/>
        </w:rPr>
        <w:t xml:space="preserve"> Acquisition</w:t>
      </w:r>
      <w:r w:rsidR="00505675">
        <w:rPr>
          <w:lang w:val="en-US"/>
        </w:rPr>
        <w:t>: 575</w:t>
      </w:r>
    </w:p>
    <w:p w14:paraId="5B4943E0" w14:textId="7971892B" w:rsidR="00B669D5" w:rsidRDefault="00411C4F" w:rsidP="000C7FB3">
      <w:pPr>
        <w:pStyle w:val="Lijstalinea"/>
        <w:numPr>
          <w:ilvl w:val="0"/>
          <w:numId w:val="6"/>
        </w:numPr>
        <w:rPr>
          <w:lang w:val="en-US"/>
        </w:rPr>
      </w:pPr>
      <w:r>
        <w:rPr>
          <w:lang w:val="en-US"/>
        </w:rPr>
        <w:t>Strategic a</w:t>
      </w:r>
      <w:r w:rsidR="00AB48BB">
        <w:rPr>
          <w:lang w:val="en-US"/>
        </w:rPr>
        <w:t>lliance</w:t>
      </w:r>
      <w:r w:rsidR="00505675">
        <w:rPr>
          <w:lang w:val="en-US"/>
        </w:rPr>
        <w:t>: 996</w:t>
      </w:r>
    </w:p>
    <w:p w14:paraId="47B0DCA7" w14:textId="6DEE3825" w:rsidR="00581B4F" w:rsidRPr="00581B4F" w:rsidRDefault="00581B4F" w:rsidP="00581B4F">
      <w:pPr>
        <w:pStyle w:val="Lijstalinea"/>
        <w:numPr>
          <w:ilvl w:val="0"/>
          <w:numId w:val="6"/>
        </w:numPr>
        <w:rPr>
          <w:lang w:val="en-US"/>
        </w:rPr>
      </w:pPr>
      <w:r>
        <w:rPr>
          <w:lang w:val="en-US"/>
        </w:rPr>
        <w:t>External venturing</w:t>
      </w:r>
      <w:r w:rsidR="00505675">
        <w:rPr>
          <w:lang w:val="en-US"/>
        </w:rPr>
        <w:t>: 224</w:t>
      </w:r>
    </w:p>
    <w:p w14:paraId="04E8C0B0" w14:textId="2FFAB8A8" w:rsidR="00AB48BB" w:rsidRDefault="00B669D5" w:rsidP="000C7FB3">
      <w:pPr>
        <w:pStyle w:val="Lijstalinea"/>
        <w:numPr>
          <w:ilvl w:val="0"/>
          <w:numId w:val="6"/>
        </w:numPr>
        <w:rPr>
          <w:lang w:val="en-US"/>
        </w:rPr>
      </w:pPr>
      <w:r>
        <w:rPr>
          <w:lang w:val="en-US"/>
        </w:rPr>
        <w:t xml:space="preserve">Join-venture </w:t>
      </w:r>
      <w:r w:rsidR="00AB48BB">
        <w:rPr>
          <w:lang w:val="en-US"/>
        </w:rPr>
        <w:t>(</w:t>
      </w:r>
      <w:r>
        <w:rPr>
          <w:lang w:val="en-US"/>
        </w:rPr>
        <w:t>if too small, you can add it to the “</w:t>
      </w:r>
      <w:r w:rsidR="00581B4F">
        <w:rPr>
          <w:lang w:val="en-US"/>
        </w:rPr>
        <w:t>external venturing</w:t>
      </w:r>
      <w:r>
        <w:rPr>
          <w:lang w:val="en-US"/>
        </w:rPr>
        <w:t xml:space="preserve">” </w:t>
      </w:r>
      <w:r w:rsidR="00411C4F">
        <w:rPr>
          <w:lang w:val="en-US"/>
        </w:rPr>
        <w:t>category,</w:t>
      </w:r>
      <w:r>
        <w:rPr>
          <w:lang w:val="en-US"/>
        </w:rPr>
        <w:t xml:space="preserve"> but we</w:t>
      </w:r>
      <w:r w:rsidR="0041225D">
        <w:rPr>
          <w:lang w:val="en-US"/>
        </w:rPr>
        <w:t xml:space="preserve"> </w:t>
      </w:r>
      <w:r>
        <w:rPr>
          <w:lang w:val="en-US"/>
        </w:rPr>
        <w:t xml:space="preserve">prefer </w:t>
      </w:r>
      <w:r w:rsidR="0041225D">
        <w:rPr>
          <w:lang w:val="en-US"/>
        </w:rPr>
        <w:t xml:space="preserve">to keep </w:t>
      </w:r>
      <w:r>
        <w:rPr>
          <w:lang w:val="en-US"/>
        </w:rPr>
        <w:t xml:space="preserve">it </w:t>
      </w:r>
      <w:r w:rsidR="0041225D">
        <w:rPr>
          <w:lang w:val="en-US"/>
        </w:rPr>
        <w:t>separate</w:t>
      </w:r>
      <w:r w:rsidR="00AB48BB">
        <w:rPr>
          <w:lang w:val="en-US"/>
        </w:rPr>
        <w:t>)</w:t>
      </w:r>
      <w:r w:rsidR="00505675">
        <w:rPr>
          <w:lang w:val="en-US"/>
        </w:rPr>
        <w:t>: 89</w:t>
      </w:r>
    </w:p>
    <w:p w14:paraId="408AD31B" w14:textId="3A52B480" w:rsidR="0074100A" w:rsidRPr="0074100A" w:rsidRDefault="0074100A" w:rsidP="0074100A">
      <w:pPr>
        <w:pStyle w:val="Lijstalinea"/>
        <w:numPr>
          <w:ilvl w:val="0"/>
          <w:numId w:val="9"/>
        </w:numPr>
        <w:rPr>
          <w:lang w:val="en-US"/>
        </w:rPr>
      </w:pPr>
      <w:r w:rsidRPr="0074100A">
        <w:rPr>
          <w:b/>
          <w:bCs/>
          <w:lang w:val="en-US"/>
        </w:rPr>
        <w:t>Reclassification</w:t>
      </w:r>
      <w:r>
        <w:rPr>
          <w:b/>
          <w:bCs/>
          <w:lang w:val="en-US"/>
        </w:rPr>
        <w:t>:</w:t>
      </w:r>
      <w:r>
        <w:rPr>
          <w:lang w:val="en-US"/>
        </w:rPr>
        <w:t xml:space="preserve"> These two categories</w:t>
      </w:r>
      <w:r w:rsidR="0053373B">
        <w:rPr>
          <w:lang w:val="en-US"/>
        </w:rPr>
        <w:t xml:space="preserve"> (external venturing and join-venture)</w:t>
      </w:r>
      <w:r>
        <w:rPr>
          <w:lang w:val="en-US"/>
        </w:rPr>
        <w:t xml:space="preserve"> were reclassified into the category ‘</w:t>
      </w:r>
      <w:r>
        <w:rPr>
          <w:lang w:val="en-US"/>
        </w:rPr>
        <w:t>Venturing</w:t>
      </w:r>
      <w:r>
        <w:rPr>
          <w:lang w:val="en-US"/>
        </w:rPr>
        <w:t>’</w:t>
      </w:r>
    </w:p>
    <w:p w14:paraId="24FCC922" w14:textId="3338D790" w:rsidR="00AB48BB" w:rsidRDefault="00AB48BB" w:rsidP="000C7FB3">
      <w:pPr>
        <w:pStyle w:val="Lijstalinea"/>
        <w:numPr>
          <w:ilvl w:val="0"/>
          <w:numId w:val="6"/>
        </w:numPr>
        <w:rPr>
          <w:lang w:val="en-US"/>
        </w:rPr>
      </w:pPr>
      <w:r>
        <w:rPr>
          <w:lang w:val="en-US"/>
        </w:rPr>
        <w:t>New product/service</w:t>
      </w:r>
      <w:r w:rsidR="00B669D5">
        <w:rPr>
          <w:lang w:val="en-US"/>
        </w:rPr>
        <w:t xml:space="preserve"> introduction</w:t>
      </w:r>
      <w:r w:rsidR="00505675">
        <w:rPr>
          <w:lang w:val="en-US"/>
        </w:rPr>
        <w:t>: 648</w:t>
      </w:r>
    </w:p>
    <w:p w14:paraId="6762FCF5" w14:textId="7282A24C" w:rsidR="00AB48BB" w:rsidRDefault="00AB48BB" w:rsidP="000C7FB3">
      <w:pPr>
        <w:pStyle w:val="Lijstalinea"/>
        <w:numPr>
          <w:ilvl w:val="0"/>
          <w:numId w:val="6"/>
        </w:numPr>
        <w:rPr>
          <w:lang w:val="en-US"/>
        </w:rPr>
      </w:pPr>
      <w:r>
        <w:rPr>
          <w:lang w:val="en-US"/>
        </w:rPr>
        <w:t>Product/service improvement</w:t>
      </w:r>
      <w:r w:rsidR="00505675">
        <w:rPr>
          <w:lang w:val="en-US"/>
        </w:rPr>
        <w:t>: 318</w:t>
      </w:r>
    </w:p>
    <w:p w14:paraId="76FF5CD8" w14:textId="29D1D08B" w:rsidR="003D4D01" w:rsidRDefault="00931610" w:rsidP="000C7FB3">
      <w:pPr>
        <w:pStyle w:val="Lijstalinea"/>
        <w:numPr>
          <w:ilvl w:val="0"/>
          <w:numId w:val="6"/>
        </w:numPr>
        <w:rPr>
          <w:lang w:val="en-US"/>
        </w:rPr>
      </w:pPr>
      <w:r>
        <w:rPr>
          <w:lang w:val="en-US"/>
        </w:rPr>
        <w:t>New geographical market entry + new product</w:t>
      </w:r>
      <w:r w:rsidR="00D428F1">
        <w:rPr>
          <w:lang w:val="en-US"/>
        </w:rPr>
        <w:t>/service</w:t>
      </w:r>
      <w:r>
        <w:rPr>
          <w:lang w:val="en-US"/>
        </w:rPr>
        <w:t xml:space="preserve"> market entry </w:t>
      </w:r>
      <w:r w:rsidR="00B669D5">
        <w:rPr>
          <w:lang w:val="en-US"/>
        </w:rPr>
        <w:t>(together</w:t>
      </w:r>
      <w:r w:rsidR="00D428F1">
        <w:rPr>
          <w:lang w:val="en-US"/>
        </w:rPr>
        <w:t xml:space="preserve"> if it helps</w:t>
      </w:r>
      <w:r w:rsidR="00B95905">
        <w:rPr>
          <w:lang w:val="en-US"/>
        </w:rPr>
        <w:t>. We like new geographical market entry the most</w:t>
      </w:r>
      <w:r w:rsidR="00B669D5">
        <w:rPr>
          <w:lang w:val="en-US"/>
        </w:rPr>
        <w:t>)</w:t>
      </w:r>
      <w:r w:rsidR="00505675">
        <w:rPr>
          <w:lang w:val="en-US"/>
        </w:rPr>
        <w:t>: 84 + 11</w:t>
      </w:r>
    </w:p>
    <w:p w14:paraId="713A34F7" w14:textId="45AFD7A0" w:rsidR="0074100A" w:rsidRDefault="0074100A" w:rsidP="0074100A">
      <w:pPr>
        <w:pStyle w:val="Lijstalinea"/>
        <w:numPr>
          <w:ilvl w:val="0"/>
          <w:numId w:val="8"/>
        </w:numPr>
        <w:rPr>
          <w:lang w:val="en-US"/>
        </w:rPr>
      </w:pPr>
      <w:r w:rsidRPr="0074100A">
        <w:rPr>
          <w:b/>
          <w:bCs/>
          <w:lang w:val="en-US"/>
        </w:rPr>
        <w:t>Reclassification</w:t>
      </w:r>
      <w:r>
        <w:rPr>
          <w:b/>
          <w:bCs/>
          <w:lang w:val="en-US"/>
        </w:rPr>
        <w:t>:</w:t>
      </w:r>
      <w:r>
        <w:rPr>
          <w:lang w:val="en-US"/>
        </w:rPr>
        <w:t xml:space="preserve"> These two categories were reclassified into the category ‘Market entry’</w:t>
      </w:r>
    </w:p>
    <w:p w14:paraId="17F3C789" w14:textId="32AA544B" w:rsidR="00B95905" w:rsidRDefault="00B95905" w:rsidP="000C7FB3">
      <w:pPr>
        <w:pStyle w:val="Lijstalinea"/>
        <w:numPr>
          <w:ilvl w:val="0"/>
          <w:numId w:val="6"/>
        </w:numPr>
        <w:rPr>
          <w:lang w:val="en-US"/>
        </w:rPr>
      </w:pPr>
      <w:r>
        <w:rPr>
          <w:lang w:val="en-US"/>
        </w:rPr>
        <w:t>Expanding in existing markets</w:t>
      </w:r>
      <w:r w:rsidR="00505675">
        <w:rPr>
          <w:lang w:val="en-US"/>
        </w:rPr>
        <w:t>: 311</w:t>
      </w:r>
    </w:p>
    <w:p w14:paraId="64C67267" w14:textId="77777777" w:rsidR="009135A8" w:rsidRDefault="009135A8" w:rsidP="009135A8">
      <w:pPr>
        <w:pStyle w:val="Lijstalinea"/>
        <w:rPr>
          <w:lang w:val="en-US"/>
        </w:rPr>
      </w:pPr>
    </w:p>
    <w:p w14:paraId="3B080D95" w14:textId="6CA04ACB" w:rsidR="00BE0BCC" w:rsidRPr="00BE0BCC" w:rsidRDefault="00EF36CF" w:rsidP="00BE0BCC">
      <w:pPr>
        <w:rPr>
          <w:lang w:val="en-US"/>
        </w:rPr>
      </w:pPr>
      <w:r>
        <w:rPr>
          <w:lang w:val="en-US"/>
        </w:rPr>
        <w:t xml:space="preserve">Ranked in order of importance. Keep, </w:t>
      </w:r>
      <w:r w:rsidR="00BE0BCC">
        <w:rPr>
          <w:lang w:val="en-US"/>
        </w:rPr>
        <w:t xml:space="preserve">but if needed you can drop: </w:t>
      </w:r>
    </w:p>
    <w:p w14:paraId="31D6C2B4" w14:textId="0D81E5DB" w:rsidR="00EF36CF" w:rsidRDefault="00EF36CF" w:rsidP="00EF36CF">
      <w:pPr>
        <w:pStyle w:val="Lijstalinea"/>
        <w:numPr>
          <w:ilvl w:val="0"/>
          <w:numId w:val="6"/>
        </w:numPr>
        <w:rPr>
          <w:lang w:val="en-US"/>
        </w:rPr>
      </w:pPr>
      <w:r>
        <w:rPr>
          <w:lang w:val="en-US"/>
        </w:rPr>
        <w:t>Financing</w:t>
      </w:r>
      <w:r w:rsidR="00505675">
        <w:rPr>
          <w:lang w:val="en-US"/>
        </w:rPr>
        <w:t xml:space="preserve">: 328 </w:t>
      </w:r>
    </w:p>
    <w:p w14:paraId="16F84AE9" w14:textId="185CB3F0" w:rsidR="00EF36CF" w:rsidRDefault="00EF36CF" w:rsidP="00EF36CF">
      <w:pPr>
        <w:pStyle w:val="Lijstalinea"/>
        <w:numPr>
          <w:ilvl w:val="0"/>
          <w:numId w:val="6"/>
        </w:numPr>
        <w:rPr>
          <w:lang w:val="en-US"/>
        </w:rPr>
      </w:pPr>
      <w:r>
        <w:rPr>
          <w:lang w:val="en-US"/>
        </w:rPr>
        <w:t>R&amp;D</w:t>
      </w:r>
      <w:r w:rsidR="00505675">
        <w:rPr>
          <w:lang w:val="en-US"/>
        </w:rPr>
        <w:t>: 172</w:t>
      </w:r>
    </w:p>
    <w:p w14:paraId="4E5E861D" w14:textId="52B22AAB" w:rsidR="00EF36CF" w:rsidRDefault="00EF36CF" w:rsidP="00EF36CF">
      <w:pPr>
        <w:pStyle w:val="Lijstalinea"/>
        <w:numPr>
          <w:ilvl w:val="0"/>
          <w:numId w:val="6"/>
        </w:numPr>
        <w:rPr>
          <w:lang w:val="en-US"/>
        </w:rPr>
      </w:pPr>
      <w:r>
        <w:rPr>
          <w:lang w:val="en-US"/>
        </w:rPr>
        <w:t>Human resources</w:t>
      </w:r>
      <w:r w:rsidR="00505675">
        <w:rPr>
          <w:lang w:val="en-US"/>
        </w:rPr>
        <w:t>: 201</w:t>
      </w:r>
    </w:p>
    <w:p w14:paraId="7C1F06F5" w14:textId="59B7A557" w:rsidR="006151D3" w:rsidRDefault="006151D3" w:rsidP="006151D3">
      <w:pPr>
        <w:pStyle w:val="Lijstalinea"/>
        <w:numPr>
          <w:ilvl w:val="0"/>
          <w:numId w:val="6"/>
        </w:numPr>
        <w:rPr>
          <w:lang w:val="en-US"/>
        </w:rPr>
      </w:pPr>
      <w:r>
        <w:rPr>
          <w:lang w:val="en-US"/>
        </w:rPr>
        <w:t>Production</w:t>
      </w:r>
      <w:r w:rsidR="00505675">
        <w:rPr>
          <w:lang w:val="en-US"/>
        </w:rPr>
        <w:t>: 265</w:t>
      </w:r>
    </w:p>
    <w:p w14:paraId="3B8BF85B" w14:textId="2E7F0FB7" w:rsidR="006151D3" w:rsidRPr="006151D3" w:rsidRDefault="006151D3" w:rsidP="006151D3">
      <w:pPr>
        <w:pStyle w:val="Lijstalinea"/>
        <w:numPr>
          <w:ilvl w:val="0"/>
          <w:numId w:val="6"/>
        </w:numPr>
        <w:rPr>
          <w:lang w:val="en-US"/>
        </w:rPr>
      </w:pPr>
      <w:r>
        <w:rPr>
          <w:lang w:val="en-US"/>
        </w:rPr>
        <w:t>Corporate governance</w:t>
      </w:r>
      <w:r w:rsidR="00505675">
        <w:rPr>
          <w:lang w:val="en-US"/>
        </w:rPr>
        <w:t>: 746</w:t>
      </w:r>
    </w:p>
    <w:p w14:paraId="07AC0811" w14:textId="749E79E3" w:rsidR="00EF36CF" w:rsidRDefault="00EF36CF" w:rsidP="00EF36CF">
      <w:pPr>
        <w:pStyle w:val="Lijstalinea"/>
        <w:numPr>
          <w:ilvl w:val="0"/>
          <w:numId w:val="6"/>
        </w:numPr>
        <w:rPr>
          <w:lang w:val="en-US"/>
        </w:rPr>
      </w:pPr>
      <w:r>
        <w:rPr>
          <w:lang w:val="en-US"/>
        </w:rPr>
        <w:t>Divestiture</w:t>
      </w:r>
      <w:r w:rsidR="00505675">
        <w:rPr>
          <w:lang w:val="en-US"/>
        </w:rPr>
        <w:t>: 249</w:t>
      </w:r>
    </w:p>
    <w:p w14:paraId="431B417C" w14:textId="76D616BD" w:rsidR="00EF36CF" w:rsidRDefault="00EF36CF" w:rsidP="00EF36CF">
      <w:pPr>
        <w:pStyle w:val="Lijstalinea"/>
        <w:numPr>
          <w:ilvl w:val="0"/>
          <w:numId w:val="6"/>
        </w:numPr>
        <w:rPr>
          <w:lang w:val="en-US"/>
        </w:rPr>
      </w:pPr>
      <w:r w:rsidRPr="000C7FB3">
        <w:rPr>
          <w:lang w:val="en-US"/>
        </w:rPr>
        <w:t>All marketing categories together</w:t>
      </w:r>
      <w:r>
        <w:rPr>
          <w:lang w:val="en-US"/>
        </w:rPr>
        <w:t xml:space="preserve"> (advertising, </w:t>
      </w:r>
      <w:proofErr w:type="gramStart"/>
      <w:r>
        <w:rPr>
          <w:lang w:val="en-US"/>
        </w:rPr>
        <w:t>pricing</w:t>
      </w:r>
      <w:proofErr w:type="gramEnd"/>
      <w:r>
        <w:rPr>
          <w:lang w:val="en-US"/>
        </w:rPr>
        <w:t xml:space="preserve"> and customer service)</w:t>
      </w:r>
      <w:r w:rsidR="00505675">
        <w:rPr>
          <w:lang w:val="en-US"/>
        </w:rPr>
        <w:t>: 152 + 77 + 26</w:t>
      </w:r>
    </w:p>
    <w:p w14:paraId="0E333943" w14:textId="290E6F55" w:rsidR="0074100A" w:rsidRPr="00EF36CF" w:rsidRDefault="0074100A" w:rsidP="0074100A">
      <w:pPr>
        <w:pStyle w:val="Lijstalinea"/>
        <w:numPr>
          <w:ilvl w:val="0"/>
          <w:numId w:val="7"/>
        </w:numPr>
        <w:rPr>
          <w:lang w:val="en-US"/>
        </w:rPr>
      </w:pPr>
      <w:r w:rsidRPr="0074100A">
        <w:rPr>
          <w:b/>
          <w:bCs/>
          <w:lang w:val="en-US"/>
        </w:rPr>
        <w:t>Reclassification</w:t>
      </w:r>
      <w:r>
        <w:rPr>
          <w:b/>
          <w:bCs/>
          <w:lang w:val="en-US"/>
        </w:rPr>
        <w:t>:</w:t>
      </w:r>
      <w:r>
        <w:rPr>
          <w:lang w:val="en-US"/>
        </w:rPr>
        <w:t xml:space="preserve"> These 3 categories </w:t>
      </w:r>
      <w:r>
        <w:rPr>
          <w:lang w:val="en-US"/>
        </w:rPr>
        <w:t xml:space="preserve">(advertising, </w:t>
      </w:r>
      <w:proofErr w:type="gramStart"/>
      <w:r>
        <w:rPr>
          <w:lang w:val="en-US"/>
        </w:rPr>
        <w:t>pricing</w:t>
      </w:r>
      <w:proofErr w:type="gramEnd"/>
      <w:r>
        <w:rPr>
          <w:lang w:val="en-US"/>
        </w:rPr>
        <w:t xml:space="preserve"> and customer service)</w:t>
      </w:r>
      <w:r>
        <w:rPr>
          <w:lang w:val="en-US"/>
        </w:rPr>
        <w:t xml:space="preserve"> were reclassified into one category ‘</w:t>
      </w:r>
      <w:r w:rsidRPr="0074100A">
        <w:rPr>
          <w:b/>
          <w:bCs/>
          <w:lang w:val="en-US"/>
        </w:rPr>
        <w:t>Marketing’</w:t>
      </w:r>
    </w:p>
    <w:p w14:paraId="060554B8" w14:textId="77777777" w:rsidR="000F28E4" w:rsidRDefault="000F28E4" w:rsidP="000F28E4">
      <w:pPr>
        <w:rPr>
          <w:lang w:val="en-US"/>
        </w:rPr>
      </w:pPr>
    </w:p>
    <w:p w14:paraId="15A1CA3B" w14:textId="1C156960" w:rsidR="000F28E4" w:rsidRDefault="000F28E4" w:rsidP="000F28E4">
      <w:pPr>
        <w:rPr>
          <w:lang w:val="en-US"/>
        </w:rPr>
      </w:pPr>
      <w:r>
        <w:rPr>
          <w:lang w:val="en-US"/>
        </w:rPr>
        <w:t xml:space="preserve">To drop: </w:t>
      </w:r>
    </w:p>
    <w:p w14:paraId="7C78525A" w14:textId="3171D3C6" w:rsidR="0074100A" w:rsidRDefault="0074100A" w:rsidP="000F28E4">
      <w:pPr>
        <w:rPr>
          <w:lang w:val="en-US"/>
        </w:rPr>
      </w:pPr>
      <w:r w:rsidRPr="0074100A">
        <w:rPr>
          <w:b/>
          <w:bCs/>
          <w:lang w:val="en-US"/>
        </w:rPr>
        <w:t>Reclassification</w:t>
      </w:r>
      <w:r>
        <w:rPr>
          <w:lang w:val="en-US"/>
        </w:rPr>
        <w:t>: all these categories are reclassified to the category ‘None’</w:t>
      </w:r>
    </w:p>
    <w:p w14:paraId="0B6FC2B1" w14:textId="3860C970" w:rsidR="00852C30" w:rsidRDefault="00852C30" w:rsidP="00852C30">
      <w:pPr>
        <w:pStyle w:val="Lijstalinea"/>
        <w:numPr>
          <w:ilvl w:val="0"/>
          <w:numId w:val="6"/>
        </w:numPr>
        <w:rPr>
          <w:lang w:val="en-US"/>
        </w:rPr>
      </w:pPr>
      <w:r>
        <w:rPr>
          <w:lang w:val="en-US"/>
        </w:rPr>
        <w:t xml:space="preserve">De-venturing </w:t>
      </w:r>
    </w:p>
    <w:p w14:paraId="6EE453D3" w14:textId="0E8DEB42" w:rsidR="00694EED" w:rsidRDefault="00694EED" w:rsidP="00852C30">
      <w:pPr>
        <w:pStyle w:val="Lijstalinea"/>
        <w:numPr>
          <w:ilvl w:val="0"/>
          <w:numId w:val="6"/>
        </w:numPr>
        <w:rPr>
          <w:lang w:val="en-US"/>
        </w:rPr>
      </w:pPr>
      <w:r>
        <w:rPr>
          <w:lang w:val="en-US"/>
        </w:rPr>
        <w:t>Reorganization and restructuring</w:t>
      </w:r>
    </w:p>
    <w:p w14:paraId="58F0EC0C" w14:textId="59F927C8" w:rsidR="00694EED" w:rsidRPr="00852C30" w:rsidRDefault="00694EED" w:rsidP="00852C30">
      <w:pPr>
        <w:pStyle w:val="Lijstalinea"/>
        <w:numPr>
          <w:ilvl w:val="0"/>
          <w:numId w:val="6"/>
        </w:numPr>
        <w:rPr>
          <w:lang w:val="en-US"/>
        </w:rPr>
      </w:pPr>
      <w:r>
        <w:rPr>
          <w:lang w:val="en-US"/>
        </w:rPr>
        <w:t>Spin-off</w:t>
      </w:r>
    </w:p>
    <w:p w14:paraId="49EAF2F5" w14:textId="7E833AB2" w:rsidR="009135A8" w:rsidRDefault="00D428F1" w:rsidP="000F28E4">
      <w:pPr>
        <w:pStyle w:val="Lijstalinea"/>
        <w:numPr>
          <w:ilvl w:val="0"/>
          <w:numId w:val="6"/>
        </w:numPr>
        <w:rPr>
          <w:lang w:val="en-US"/>
        </w:rPr>
      </w:pPr>
      <w:r>
        <w:rPr>
          <w:lang w:val="en-US"/>
        </w:rPr>
        <w:t>Product or service d</w:t>
      </w:r>
      <w:r w:rsidR="009135A8">
        <w:rPr>
          <w:lang w:val="en-US"/>
        </w:rPr>
        <w:t>eletion</w:t>
      </w:r>
      <w:r w:rsidR="0048348E">
        <w:rPr>
          <w:lang w:val="en-US"/>
        </w:rPr>
        <w:t xml:space="preserve">. </w:t>
      </w:r>
    </w:p>
    <w:p w14:paraId="466B0E93" w14:textId="30E561EC" w:rsidR="00797840" w:rsidRDefault="00797840" w:rsidP="000F28E4">
      <w:pPr>
        <w:pStyle w:val="Lijstalinea"/>
        <w:numPr>
          <w:ilvl w:val="0"/>
          <w:numId w:val="6"/>
        </w:numPr>
        <w:rPr>
          <w:lang w:val="en-US"/>
        </w:rPr>
      </w:pPr>
      <w:r>
        <w:rPr>
          <w:lang w:val="en-US"/>
        </w:rPr>
        <w:t xml:space="preserve">Reducing market presence </w:t>
      </w:r>
      <w:r w:rsidR="0048348E">
        <w:rPr>
          <w:lang w:val="en-US"/>
        </w:rPr>
        <w:t xml:space="preserve">or exiting a market. </w:t>
      </w:r>
    </w:p>
    <w:p w14:paraId="76EA4802" w14:textId="2FA0E12B" w:rsidR="000F28E4" w:rsidRDefault="000F28E4" w:rsidP="000F28E4">
      <w:pPr>
        <w:pStyle w:val="Lijstalinea"/>
        <w:numPr>
          <w:ilvl w:val="0"/>
          <w:numId w:val="6"/>
        </w:numPr>
        <w:rPr>
          <w:lang w:val="en-US"/>
        </w:rPr>
      </w:pPr>
      <w:r>
        <w:rPr>
          <w:lang w:val="en-US"/>
        </w:rPr>
        <w:t xml:space="preserve">Licensing </w:t>
      </w:r>
    </w:p>
    <w:p w14:paraId="0B3EF68C" w14:textId="2AA6EC3F" w:rsidR="000F28E4" w:rsidRDefault="000F28E4" w:rsidP="000F28E4">
      <w:pPr>
        <w:pStyle w:val="Lijstalinea"/>
        <w:numPr>
          <w:ilvl w:val="0"/>
          <w:numId w:val="6"/>
        </w:numPr>
        <w:rPr>
          <w:lang w:val="en-US"/>
        </w:rPr>
      </w:pPr>
      <w:r>
        <w:rPr>
          <w:lang w:val="en-US"/>
        </w:rPr>
        <w:t xml:space="preserve">Supplier </w:t>
      </w:r>
      <w:r w:rsidR="00DB2B65">
        <w:rPr>
          <w:lang w:val="en-US"/>
        </w:rPr>
        <w:t>and outsourcing</w:t>
      </w:r>
    </w:p>
    <w:p w14:paraId="1C45E811" w14:textId="5F37D995" w:rsidR="006F2924" w:rsidRDefault="006F2924" w:rsidP="000F28E4">
      <w:pPr>
        <w:pStyle w:val="Lijstalinea"/>
        <w:numPr>
          <w:ilvl w:val="0"/>
          <w:numId w:val="6"/>
        </w:numPr>
        <w:rPr>
          <w:lang w:val="en-US"/>
        </w:rPr>
      </w:pPr>
      <w:r>
        <w:rPr>
          <w:lang w:val="en-US"/>
        </w:rPr>
        <w:t>Legal</w:t>
      </w:r>
    </w:p>
    <w:p w14:paraId="74469BD3" w14:textId="7127C24C" w:rsidR="00BB7C4B" w:rsidRDefault="00BB7C4B" w:rsidP="00BB7C4B">
      <w:pPr>
        <w:pStyle w:val="Lijstalinea"/>
        <w:numPr>
          <w:ilvl w:val="0"/>
          <w:numId w:val="6"/>
        </w:numPr>
        <w:rPr>
          <w:lang w:val="en-US"/>
        </w:rPr>
      </w:pPr>
      <w:r>
        <w:rPr>
          <w:lang w:val="en-US"/>
        </w:rPr>
        <w:t xml:space="preserve">Signaling </w:t>
      </w:r>
    </w:p>
    <w:p w14:paraId="0139D12D" w14:textId="567D7456" w:rsidR="00BB7C4B" w:rsidRPr="00BB7C4B" w:rsidRDefault="00BB7C4B" w:rsidP="00BB7C4B">
      <w:pPr>
        <w:pStyle w:val="Lijstalinea"/>
        <w:numPr>
          <w:ilvl w:val="0"/>
          <w:numId w:val="6"/>
        </w:numPr>
        <w:rPr>
          <w:lang w:val="en-US"/>
        </w:rPr>
      </w:pPr>
      <w:r>
        <w:rPr>
          <w:lang w:val="en-US"/>
        </w:rPr>
        <w:t>symbol</w:t>
      </w:r>
    </w:p>
    <w:p w14:paraId="42BDFFE6" w14:textId="77777777" w:rsidR="00223A18" w:rsidRDefault="00223A18" w:rsidP="00223A18">
      <w:pPr>
        <w:rPr>
          <w:lang w:val="en-US"/>
        </w:rPr>
      </w:pPr>
    </w:p>
    <w:p w14:paraId="46B5B565" w14:textId="77777777" w:rsidR="00223A18" w:rsidRPr="00223A18" w:rsidRDefault="00223A18" w:rsidP="00223A18">
      <w:pPr>
        <w:rPr>
          <w:lang w:val="en-US"/>
        </w:rPr>
      </w:pPr>
    </w:p>
    <w:p w14:paraId="0280D822" w14:textId="77777777" w:rsidR="000C7FB3" w:rsidRPr="000C5670" w:rsidRDefault="000C7FB3" w:rsidP="00934E3F">
      <w:pPr>
        <w:rPr>
          <w:lang w:val="en-US"/>
        </w:rPr>
      </w:pPr>
    </w:p>
    <w:p w14:paraId="42813985" w14:textId="77777777" w:rsidR="00934E3F" w:rsidRPr="000C5670" w:rsidRDefault="00934E3F" w:rsidP="00934E3F">
      <w:pPr>
        <w:rPr>
          <w:lang w:val="en-US"/>
        </w:rPr>
      </w:pPr>
    </w:p>
    <w:sectPr w:rsidR="00934E3F" w:rsidRPr="000C5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DDC"/>
    <w:multiLevelType w:val="hybridMultilevel"/>
    <w:tmpl w:val="74463334"/>
    <w:lvl w:ilvl="0" w:tplc="268AD628">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EC918D1"/>
    <w:multiLevelType w:val="hybridMultilevel"/>
    <w:tmpl w:val="F93E67B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AF1E4B"/>
    <w:multiLevelType w:val="hybridMultilevel"/>
    <w:tmpl w:val="E5D2247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1B0862"/>
    <w:multiLevelType w:val="hybridMultilevel"/>
    <w:tmpl w:val="091853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FC40EE"/>
    <w:multiLevelType w:val="hybridMultilevel"/>
    <w:tmpl w:val="DE1EE506"/>
    <w:lvl w:ilvl="0" w:tplc="9C8AEC46">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54D3989"/>
    <w:multiLevelType w:val="hybridMultilevel"/>
    <w:tmpl w:val="23B432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F207C0C"/>
    <w:multiLevelType w:val="hybridMultilevel"/>
    <w:tmpl w:val="F21CC1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1267F16"/>
    <w:multiLevelType w:val="hybridMultilevel"/>
    <w:tmpl w:val="96A83158"/>
    <w:lvl w:ilvl="0" w:tplc="6DE68970">
      <w:start w:val="1"/>
      <w:numFmt w:val="bullet"/>
      <w:lvlText w:val=""/>
      <w:lvlJc w:val="left"/>
      <w:pPr>
        <w:ind w:left="1080" w:hanging="360"/>
      </w:pPr>
      <w:rPr>
        <w:rFonts w:ascii="Wingdings" w:eastAsiaTheme="minorHAnsi" w:hAnsi="Wingdings" w:cstheme="minorBidi" w:hint="default"/>
        <w:b w:val="0"/>
        <w:bCs/>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D8F1F52"/>
    <w:multiLevelType w:val="hybridMultilevel"/>
    <w:tmpl w:val="D952C8DC"/>
    <w:lvl w:ilvl="0" w:tplc="FEFA8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2652964">
    <w:abstractNumId w:val="1"/>
  </w:num>
  <w:num w:numId="2" w16cid:durableId="135533482">
    <w:abstractNumId w:val="3"/>
  </w:num>
  <w:num w:numId="3" w16cid:durableId="1707487161">
    <w:abstractNumId w:val="5"/>
  </w:num>
  <w:num w:numId="4" w16cid:durableId="1487015265">
    <w:abstractNumId w:val="6"/>
  </w:num>
  <w:num w:numId="5" w16cid:durableId="827985272">
    <w:abstractNumId w:val="2"/>
  </w:num>
  <w:num w:numId="6" w16cid:durableId="2114351598">
    <w:abstractNumId w:val="8"/>
  </w:num>
  <w:num w:numId="7" w16cid:durableId="1941833678">
    <w:abstractNumId w:val="0"/>
  </w:num>
  <w:num w:numId="8" w16cid:durableId="1167283170">
    <w:abstractNumId w:val="4"/>
  </w:num>
  <w:num w:numId="9" w16cid:durableId="1039865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D6"/>
    <w:rsid w:val="000C5670"/>
    <w:rsid w:val="000C7FB3"/>
    <w:rsid w:val="000F28E4"/>
    <w:rsid w:val="00115879"/>
    <w:rsid w:val="00223A18"/>
    <w:rsid w:val="00296053"/>
    <w:rsid w:val="003D4D01"/>
    <w:rsid w:val="00411C4F"/>
    <w:rsid w:val="0041225D"/>
    <w:rsid w:val="0048348E"/>
    <w:rsid w:val="00505675"/>
    <w:rsid w:val="0053373B"/>
    <w:rsid w:val="00581B4F"/>
    <w:rsid w:val="005E39D1"/>
    <w:rsid w:val="00601B49"/>
    <w:rsid w:val="006151D3"/>
    <w:rsid w:val="00647CE9"/>
    <w:rsid w:val="00694EED"/>
    <w:rsid w:val="006D06B1"/>
    <w:rsid w:val="006F2924"/>
    <w:rsid w:val="0074100A"/>
    <w:rsid w:val="00797840"/>
    <w:rsid w:val="008100C0"/>
    <w:rsid w:val="00852C30"/>
    <w:rsid w:val="009135A8"/>
    <w:rsid w:val="00931610"/>
    <w:rsid w:val="009333D7"/>
    <w:rsid w:val="00934E3F"/>
    <w:rsid w:val="00950661"/>
    <w:rsid w:val="00AB48BB"/>
    <w:rsid w:val="00B066B1"/>
    <w:rsid w:val="00B669D5"/>
    <w:rsid w:val="00B95905"/>
    <w:rsid w:val="00BB7C4B"/>
    <w:rsid w:val="00BE0BCC"/>
    <w:rsid w:val="00D428F1"/>
    <w:rsid w:val="00D53231"/>
    <w:rsid w:val="00D63633"/>
    <w:rsid w:val="00D93EA6"/>
    <w:rsid w:val="00DB2B65"/>
    <w:rsid w:val="00DD0CD6"/>
    <w:rsid w:val="00EF36CF"/>
    <w:rsid w:val="00EF5587"/>
    <w:rsid w:val="00F505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2742"/>
  <w15:chartTrackingRefBased/>
  <w15:docId w15:val="{F6C3B6FF-F69D-1E47-A4B5-A56D53E3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34E3F"/>
    <w:pPr>
      <w:ind w:left="720"/>
      <w:contextualSpacing/>
    </w:pPr>
  </w:style>
  <w:style w:type="paragraph" w:styleId="HTML-voorafopgemaakt">
    <w:name w:val="HTML Preformatted"/>
    <w:basedOn w:val="Standaard"/>
    <w:link w:val="HTML-voorafopgemaaktChar"/>
    <w:uiPriority w:val="99"/>
    <w:semiHidden/>
    <w:unhideWhenUsed/>
    <w:rsid w:val="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C567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997">
      <w:bodyDiv w:val="1"/>
      <w:marLeft w:val="0"/>
      <w:marRight w:val="0"/>
      <w:marTop w:val="0"/>
      <w:marBottom w:val="0"/>
      <w:divBdr>
        <w:top w:val="none" w:sz="0" w:space="0" w:color="auto"/>
        <w:left w:val="none" w:sz="0" w:space="0" w:color="auto"/>
        <w:bottom w:val="none" w:sz="0" w:space="0" w:color="auto"/>
        <w:right w:val="none" w:sz="0" w:space="0" w:color="auto"/>
      </w:divBdr>
    </w:div>
    <w:div w:id="111021010">
      <w:bodyDiv w:val="1"/>
      <w:marLeft w:val="0"/>
      <w:marRight w:val="0"/>
      <w:marTop w:val="0"/>
      <w:marBottom w:val="0"/>
      <w:divBdr>
        <w:top w:val="none" w:sz="0" w:space="0" w:color="auto"/>
        <w:left w:val="none" w:sz="0" w:space="0" w:color="auto"/>
        <w:bottom w:val="none" w:sz="0" w:space="0" w:color="auto"/>
        <w:right w:val="none" w:sz="0" w:space="0" w:color="auto"/>
      </w:divBdr>
    </w:div>
    <w:div w:id="337586286">
      <w:bodyDiv w:val="1"/>
      <w:marLeft w:val="0"/>
      <w:marRight w:val="0"/>
      <w:marTop w:val="0"/>
      <w:marBottom w:val="0"/>
      <w:divBdr>
        <w:top w:val="none" w:sz="0" w:space="0" w:color="auto"/>
        <w:left w:val="none" w:sz="0" w:space="0" w:color="auto"/>
        <w:bottom w:val="none" w:sz="0" w:space="0" w:color="auto"/>
        <w:right w:val="none" w:sz="0" w:space="0" w:color="auto"/>
      </w:divBdr>
    </w:div>
    <w:div w:id="476068845">
      <w:bodyDiv w:val="1"/>
      <w:marLeft w:val="0"/>
      <w:marRight w:val="0"/>
      <w:marTop w:val="0"/>
      <w:marBottom w:val="0"/>
      <w:divBdr>
        <w:top w:val="none" w:sz="0" w:space="0" w:color="auto"/>
        <w:left w:val="none" w:sz="0" w:space="0" w:color="auto"/>
        <w:bottom w:val="none" w:sz="0" w:space="0" w:color="auto"/>
        <w:right w:val="none" w:sz="0" w:space="0" w:color="auto"/>
      </w:divBdr>
    </w:div>
    <w:div w:id="730155124">
      <w:bodyDiv w:val="1"/>
      <w:marLeft w:val="0"/>
      <w:marRight w:val="0"/>
      <w:marTop w:val="0"/>
      <w:marBottom w:val="0"/>
      <w:divBdr>
        <w:top w:val="none" w:sz="0" w:space="0" w:color="auto"/>
        <w:left w:val="none" w:sz="0" w:space="0" w:color="auto"/>
        <w:bottom w:val="none" w:sz="0" w:space="0" w:color="auto"/>
        <w:right w:val="none" w:sz="0" w:space="0" w:color="auto"/>
      </w:divBdr>
    </w:div>
    <w:div w:id="860507701">
      <w:bodyDiv w:val="1"/>
      <w:marLeft w:val="0"/>
      <w:marRight w:val="0"/>
      <w:marTop w:val="0"/>
      <w:marBottom w:val="0"/>
      <w:divBdr>
        <w:top w:val="none" w:sz="0" w:space="0" w:color="auto"/>
        <w:left w:val="none" w:sz="0" w:space="0" w:color="auto"/>
        <w:bottom w:val="none" w:sz="0" w:space="0" w:color="auto"/>
        <w:right w:val="none" w:sz="0" w:space="0" w:color="auto"/>
      </w:divBdr>
    </w:div>
    <w:div w:id="968978300">
      <w:bodyDiv w:val="1"/>
      <w:marLeft w:val="0"/>
      <w:marRight w:val="0"/>
      <w:marTop w:val="0"/>
      <w:marBottom w:val="0"/>
      <w:divBdr>
        <w:top w:val="none" w:sz="0" w:space="0" w:color="auto"/>
        <w:left w:val="none" w:sz="0" w:space="0" w:color="auto"/>
        <w:bottom w:val="none" w:sz="0" w:space="0" w:color="auto"/>
        <w:right w:val="none" w:sz="0" w:space="0" w:color="auto"/>
      </w:divBdr>
    </w:div>
    <w:div w:id="1260408414">
      <w:bodyDiv w:val="1"/>
      <w:marLeft w:val="0"/>
      <w:marRight w:val="0"/>
      <w:marTop w:val="0"/>
      <w:marBottom w:val="0"/>
      <w:divBdr>
        <w:top w:val="none" w:sz="0" w:space="0" w:color="auto"/>
        <w:left w:val="none" w:sz="0" w:space="0" w:color="auto"/>
        <w:bottom w:val="none" w:sz="0" w:space="0" w:color="auto"/>
        <w:right w:val="none" w:sz="0" w:space="0" w:color="auto"/>
      </w:divBdr>
    </w:div>
    <w:div w:id="1299988813">
      <w:bodyDiv w:val="1"/>
      <w:marLeft w:val="0"/>
      <w:marRight w:val="0"/>
      <w:marTop w:val="0"/>
      <w:marBottom w:val="0"/>
      <w:divBdr>
        <w:top w:val="none" w:sz="0" w:space="0" w:color="auto"/>
        <w:left w:val="none" w:sz="0" w:space="0" w:color="auto"/>
        <w:bottom w:val="none" w:sz="0" w:space="0" w:color="auto"/>
        <w:right w:val="none" w:sz="0" w:space="0" w:color="auto"/>
      </w:divBdr>
    </w:div>
    <w:div w:id="1544053012">
      <w:bodyDiv w:val="1"/>
      <w:marLeft w:val="0"/>
      <w:marRight w:val="0"/>
      <w:marTop w:val="0"/>
      <w:marBottom w:val="0"/>
      <w:divBdr>
        <w:top w:val="none" w:sz="0" w:space="0" w:color="auto"/>
        <w:left w:val="none" w:sz="0" w:space="0" w:color="auto"/>
        <w:bottom w:val="none" w:sz="0" w:space="0" w:color="auto"/>
        <w:right w:val="none" w:sz="0" w:space="0" w:color="auto"/>
      </w:divBdr>
    </w:div>
    <w:div w:id="1627542276">
      <w:bodyDiv w:val="1"/>
      <w:marLeft w:val="0"/>
      <w:marRight w:val="0"/>
      <w:marTop w:val="0"/>
      <w:marBottom w:val="0"/>
      <w:divBdr>
        <w:top w:val="none" w:sz="0" w:space="0" w:color="auto"/>
        <w:left w:val="none" w:sz="0" w:space="0" w:color="auto"/>
        <w:bottom w:val="none" w:sz="0" w:space="0" w:color="auto"/>
        <w:right w:val="none" w:sz="0" w:space="0" w:color="auto"/>
      </w:divBdr>
    </w:div>
    <w:div w:id="1859462946">
      <w:bodyDiv w:val="1"/>
      <w:marLeft w:val="0"/>
      <w:marRight w:val="0"/>
      <w:marTop w:val="0"/>
      <w:marBottom w:val="0"/>
      <w:divBdr>
        <w:top w:val="none" w:sz="0" w:space="0" w:color="auto"/>
        <w:left w:val="none" w:sz="0" w:space="0" w:color="auto"/>
        <w:bottom w:val="none" w:sz="0" w:space="0" w:color="auto"/>
        <w:right w:val="none" w:sz="0" w:space="0" w:color="auto"/>
      </w:divBdr>
    </w:div>
    <w:div w:id="20155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891</Words>
  <Characters>4905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Tyvaert</dc:creator>
  <cp:keywords/>
  <dc:description/>
  <cp:lastModifiedBy>Artur Tyvaert</cp:lastModifiedBy>
  <cp:revision>6</cp:revision>
  <dcterms:created xsi:type="dcterms:W3CDTF">2023-04-29T15:27:00Z</dcterms:created>
  <dcterms:modified xsi:type="dcterms:W3CDTF">2023-05-11T08:48:00Z</dcterms:modified>
</cp:coreProperties>
</file>