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Haruki Tanaka</w:t>
      </w:r>
    </w:p>
    <w:p>
      <w:r>
        <w:t>田中 陽輝</w:t>
      </w:r>
    </w:p>
    <w:p>
      <w:r>
        <w:t>First year master’s student in the Graduate School of Information Sciences and Arts at Toyo University. I research stylized rendering from 3D scenes and work on software development and process improvement. I also publish technical articles about what I learn.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 xml:space="preserve">Apr 2026–  </w:t>
      </w:r>
      <w:r>
        <w:t>Master’s program, Graduate School of Information Sciences and Arts, Toyo University</w:t>
      </w:r>
    </w:p>
    <w:p>
      <w:pPr/>
      <w:r>
        <w:t>Researching stylized rendering from 3D scenes, using coarse 3D geometry to maintain visual consistency across viewpoints.</w:t>
      </w:r>
    </w:p>
    <w:p>
      <w:pPr>
        <w:spacing w:after="100"/>
      </w:pPr>
      <w:r>
        <w:rPr>
          <w:b/>
        </w:rPr>
        <w:t xml:space="preserve">Apr 2022–Mar 2026  </w:t>
      </w:r>
      <w:r>
        <w:t>Faculty of Information Sciences and Arts, Toyo University</w:t>
      </w:r>
    </w:p>
    <w:p>
      <w:pPr/>
      <w:r>
        <w:t>Interdisciplinary coursework spanning computer graphics, VR, AI, data science, and psychology.</w:t>
      </w:r>
    </w:p>
    <w:p>
      <w:pPr>
        <w:pStyle w:val="Heading1"/>
      </w:pPr>
      <w:r>
        <w:t>Experience</w:t>
      </w:r>
    </w:p>
    <w:p>
      <w:pPr>
        <w:spacing w:after="100"/>
      </w:pPr>
      <w:r>
        <w:rPr>
          <w:b/>
        </w:rPr>
        <w:t xml:space="preserve">Sep 2025–  </w:t>
      </w:r>
      <w:r>
        <w:t>Intern, H-POWER Holdings Co., Ltd.</w:t>
      </w:r>
    </w:p>
    <w:p>
      <w:pPr/>
      <w:r>
        <w:t>Contributed to shared internal systems and process improvement, from problem framing and implementation to validation and coordination with stakeholders.</w:t>
      </w:r>
    </w:p>
    <w:p>
      <w:pPr>
        <w:pStyle w:val="Heading1"/>
      </w:pPr>
      <w:r>
        <w:t>Awards</w:t>
      </w:r>
    </w:p>
    <w:p>
      <w:pPr>
        <w:spacing w:after="100"/>
      </w:pPr>
      <w:r>
        <w:rPr>
          <w:b/>
        </w:rPr>
        <w:t xml:space="preserve">Sep 2026  </w:t>
      </w:r>
      <w:r>
        <w:t>Grand Prize, Okuma Hackathon 2026</w:t>
      </w:r>
    </w:p>
    <w:p>
      <w:pPr/>
      <w:r>
        <w:t>Built Kiumaru in 16 days for ReFruits, a kiwi farm in Okuma, Fukushima, to manage harvesting, ripening, and shipping. Highest score from every judge among six teams.</w:t>
      </w:r>
    </w:p>
    <w:p>
      <w:pPr>
        <w:spacing w:after="100"/>
      </w:pPr>
      <w:r>
        <w:rPr>
          <w:b/>
        </w:rPr>
        <w:t xml:space="preserve">May 2026  </w:t>
      </w:r>
      <w:r>
        <w:t>3rd Place Overall, Engineer Guild Hackathon presented by Mercari</w:t>
      </w:r>
    </w:p>
    <w:p>
      <w:pPr/>
      <w:r>
        <w:t>Product manager of a four person team. Built HowTune, a music app that visualizes listening behavior using AirPods head motion and an LLM. Judged by Mercari, P&amp;G, and Money Forward.</w:t>
      </w:r>
    </w:p>
    <w:p>
      <w:pPr>
        <w:pStyle w:val="Heading1"/>
      </w:pPr>
      <w:r>
        <w:t>Certifications and Programs</w:t>
      </w:r>
    </w:p>
    <w:p>
      <w:pPr>
        <w:spacing w:after="100"/>
      </w:pPr>
      <w:r>
        <w:rPr>
          <w:b/>
        </w:rPr>
        <w:t xml:space="preserve">Sep 2026  </w:t>
      </w:r>
      <w:r>
        <w:t>AI Entrepreneurship Summer Program 2026 — Completed</w:t>
      </w:r>
    </w:p>
    <w:p>
      <w:pPr/>
      <w:r>
        <w:t>Completed a program hosted by the Matsuo–Iwasawa Laboratory at the University of Tokyo on developing AI based business plans for industry problems.</w:t>
      </w:r>
    </w:p>
    <w:p>
      <w:pPr>
        <w:spacing w:after="100"/>
      </w:pPr>
      <w:r>
        <w:rPr>
          <w:b/>
        </w:rPr>
        <w:t xml:space="preserve">Feb 2023  </w:t>
      </w:r>
      <w:r>
        <w:t>Information Technology Passport Examination (Japan)</w:t>
      </w:r>
    </w:p>
    <w:p>
      <w:pPr>
        <w:spacing w:after="100"/>
      </w:pPr>
      <w:r>
        <w:rPr>
          <w:b/>
        </w:rPr>
        <w:t xml:space="preserve">Jan 2023  </w:t>
      </w:r>
      <w:r>
        <w:t>Japanese standard driver’s license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  </w:t>
      </w:r>
      <w:r>
        <w:t>TypeScript / Python / Swift / GLSL</w:t>
      </w:r>
    </w:p>
    <w:p>
      <w:r>
        <w:rPr>
          <w:b/>
        </w:rPr>
        <w:t xml:space="preserve">AI and LLMs  </w:t>
      </w:r>
      <w:r>
        <w:t>Applied AI and interactive prototyping</w:t>
      </w:r>
    </w:p>
    <w:p>
      <w:r>
        <w:rPr>
          <w:b/>
        </w:rPr>
        <w:t xml:space="preserve">Cloud  </w:t>
      </w:r>
      <w:r>
        <w:t>Google Cloud / Terraform / GitHub Actions / Firebase</w:t>
      </w:r>
    </w:p>
    <w:p>
      <w:r>
        <w:rPr>
          <w:b/>
        </w:rPr>
        <w:t xml:space="preserve">Graphics  </w:t>
      </w:r>
      <w:r>
        <w:t>Three.js / WebGL / Custom GLSL shaders / Unreal Engine 5 / Blender</w:t>
      </w:r>
    </w:p>
    <w:p>
      <w:r>
        <w:rPr>
          <w:b/>
        </w:rPr>
        <w:t xml:space="preserve">Frameworks  </w:t>
      </w:r>
      <w:r>
        <w:t>React / FastAPI / SwiftUI</w:t>
      </w:r>
    </w:p>
    <w:p>
      <w:r>
        <w:rPr>
          <w:b/>
        </w:rPr>
        <w:t xml:space="preserve">Other  </w:t>
      </w:r>
      <w:r>
        <w:t>Architecture decision records / CI, CD, and IaC / Cross functional project leadership</w:t>
      </w:r>
    </w:p>
    <w:p>
      <w:pPr>
        <w:pStyle w:val="Heading1"/>
      </w:pPr>
      <w:r>
        <w:t>Writing</w:t>
      </w:r>
    </w:p>
    <w:p>
      <w:r>
        <w:t>Technical articles on Zenn — Topics include production design for agentic AI, FAQ knowledge for voice AI, and a firsthand account of an AI confabulation incident.</w:t>
      </w:r>
    </w:p>
    <w:p>
      <w:r>
        <w:t>Updated October 2026  |  github.com/au-aii  |  zenn.dev/bur</w:t>
      </w:r>
    </w:p>
    <w:sectPr w:rsidR="00FC693F" w:rsidRPr="0006063C" w:rsidSect="00034616">
      <w:pgSz w:w="11906" w:h="16838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