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SPM261.02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20 = 21)</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20 = 16)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21 of 40 Ranking points and 16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20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20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Player Health Hub</w:t>
      </w:r>
    </w:p>
    <w:p>
      <w:r>
        <w:t>From Round 3, owners can pay for treatment on the Player Health Hub page. Every treatment applies to the next round to be played and is paid from your team's cash on hand (shown on the Budget Dashboard). Spending reduces cash only; it does not reduce the Revenue component of the Season Scorecard.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Treatment</w:t>
            </w:r>
          </w:p>
        </w:tc>
        <w:tc>
          <w:tcPr>
            <w:tcW w:type="dxa" w:w="2160"/>
          </w:tcPr>
          <w:p>
            <w:r>
              <w:rPr>
                <w:b/>
              </w:rPr>
              <w:t>For</w:t>
            </w:r>
          </w:p>
        </w:tc>
        <w:tc>
          <w:tcPr>
            <w:tcW w:type="dxa" w:w="2160"/>
          </w:tcPr>
          <w:p>
            <w:r>
              <w:rPr>
                <w:b/>
              </w:rPr>
              <w:t>Effect</w:t>
            </w:r>
          </w:p>
        </w:tc>
        <w:tc>
          <w:tcPr>
            <w:tcW w:type="dxa" w:w="2160"/>
          </w:tcPr>
          <w:p>
            <w:r>
              <w:rPr>
                <w:b/>
              </w:rPr>
              <w:t>Cost</w:t>
            </w:r>
          </w:p>
        </w:tc>
      </w:tr>
      <w:tr>
        <w:tc>
          <w:tcPr>
            <w:tcW w:type="dxa" w:w="2160"/>
          </w:tcPr>
          <w:p>
            <w:r>
              <w:t>Standard Rehab</w:t>
            </w:r>
          </w:p>
        </w:tc>
        <w:tc>
          <w:tcPr>
            <w:tcW w:type="dxa" w:w="2160"/>
          </w:tcPr>
          <w:p>
            <w:r>
              <w:t>Injured players</w:t>
            </w:r>
          </w:p>
        </w:tc>
        <w:tc>
          <w:tcPr>
            <w:tcW w:type="dxa" w:w="2160"/>
          </w:tcPr>
          <w:p>
            <w:r>
              <w:t>Returns 1 round sooner</w:t>
            </w:r>
          </w:p>
        </w:tc>
        <w:tc>
          <w:tcPr>
            <w:tcW w:type="dxa" w:w="2160"/>
          </w:tcPr>
          <w:p>
            <w:r>
              <w:t>$75,000</w:t>
            </w:r>
          </w:p>
        </w:tc>
      </w:tr>
      <w:tr>
        <w:tc>
          <w:tcPr>
            <w:tcW w:type="dxa" w:w="2160"/>
          </w:tcPr>
          <w:p>
            <w:r>
              <w:t>Accelerated Rehab</w:t>
            </w:r>
          </w:p>
        </w:tc>
        <w:tc>
          <w:tcPr>
            <w:tcW w:type="dxa" w:w="2160"/>
          </w:tcPr>
          <w:p>
            <w:r>
              <w:t>Injured players</w:t>
            </w:r>
          </w:p>
        </w:tc>
        <w:tc>
          <w:tcPr>
            <w:tcW w:type="dxa" w:w="2160"/>
          </w:tcPr>
          <w:p>
            <w:r>
              <w:t>Returns 2 rounds sooner</w:t>
            </w:r>
          </w:p>
        </w:tc>
        <w:tc>
          <w:tcPr>
            <w:tcW w:type="dxa" w:w="2160"/>
          </w:tcPr>
          <w:p>
            <w:r>
              <w:t>$200,000</w:t>
            </w:r>
          </w:p>
        </w:tc>
      </w:tr>
      <w:tr>
        <w:tc>
          <w:tcPr>
            <w:tcW w:type="dxa" w:w="2160"/>
          </w:tcPr>
          <w:p>
            <w:r>
              <w:t>Elite Specialist Clinic</w:t>
            </w:r>
          </w:p>
        </w:tc>
        <w:tc>
          <w:tcPr>
            <w:tcW w:type="dxa" w:w="2160"/>
          </w:tcPr>
          <w:p>
            <w:r>
              <w:t>Injured players</w:t>
            </w:r>
          </w:p>
        </w:tc>
        <w:tc>
          <w:tcPr>
            <w:tcW w:type="dxa" w:w="2160"/>
          </w:tcPr>
          <w:p>
            <w:r>
              <w:t>Fit for next round, at Average condition</w:t>
            </w:r>
          </w:p>
        </w:tc>
        <w:tc>
          <w:tcPr>
            <w:tcW w:type="dxa" w:w="2160"/>
          </w:tcPr>
          <w:p>
            <w:r>
              <w:t>$375,000</w:t>
            </w:r>
          </w:p>
        </w:tc>
      </w:tr>
      <w:tr>
        <w:tc>
          <w:tcPr>
            <w:tcW w:type="dxa" w:w="2160"/>
          </w:tcPr>
          <w:p>
            <w:r>
              <w:t>Recovery Session</w:t>
            </w:r>
          </w:p>
        </w:tc>
        <w:tc>
          <w:tcPr>
            <w:tcW w:type="dxa" w:w="2160"/>
          </w:tcPr>
          <w:p>
            <w:r>
              <w:t>Healthy players</w:t>
            </w:r>
          </w:p>
        </w:tc>
        <w:tc>
          <w:tcPr>
            <w:tcW w:type="dxa" w:w="2160"/>
          </w:tcPr>
          <w:p>
            <w:r>
              <w:t>+1 condition level next round</w:t>
            </w:r>
          </w:p>
        </w:tc>
        <w:tc>
          <w:tcPr>
            <w:tcW w:type="dxa" w:w="2160"/>
          </w:tcPr>
          <w:p>
            <w:r>
              <w:t>$50,000</w:t>
            </w:r>
          </w:p>
        </w:tc>
      </w:tr>
      <w:tr>
        <w:tc>
          <w:tcPr>
            <w:tcW w:type="dxa" w:w="2160"/>
          </w:tcPr>
          <w:p>
            <w:r>
              <w:t>Sports-Science Package</w:t>
            </w:r>
          </w:p>
        </w:tc>
        <w:tc>
          <w:tcPr>
            <w:tcW w:type="dxa" w:w="2160"/>
          </w:tcPr>
          <w:p>
            <w:r>
              <w:t>Healthy players</w:t>
            </w:r>
          </w:p>
        </w:tc>
        <w:tc>
          <w:tcPr>
            <w:tcW w:type="dxa" w:w="2160"/>
          </w:tcPr>
          <w:p>
            <w:r>
              <w:t>+2 condition levels next round (max Excellent)</w:t>
            </w:r>
          </w:p>
        </w:tc>
        <w:tc>
          <w:tcPr>
            <w:tcW w:type="dxa" w:w="2160"/>
          </w:tcPr>
          <w:p>
            <w:r>
              <w:t>$125,000</w:t>
            </w:r>
          </w:p>
        </w:tc>
      </w:tr>
    </w:tbl>
    <w:p/>
    <w:p>
      <w:r>
        <w:t>Limit: 4 treatments per team per round, one per player. Condition cannot rise above Excellent. Requests are processed about every 30 minutes, and the weekly Player Condition report updates to show the effect before you submit your lineup. A request that fails a check (not enough cash, round already played, limit reached) is voided at no cost. Explain any treatment in that round's lineup rationale; it is scored under Business/Financial Reasoning.</w:t>
      </w:r>
    </w:p>
    <w:p>
      <w:r>
        <w:t>How to book: open the Player Health Hub page, choose your team, enter your team PIN, pick the player and the treatment, and submit. Book before you submit that round's Weekly Lineup, then check the Player Condition report to confirm the treatment took effect.</w:t>
      </w:r>
    </w:p>
    <w:p>
      <w:r>
        <w:t>Thinking like a general manager: treatment is an investment decision. Weigh the cost against what the player is worth to your result this round: a star forward back two rounds early in a tight playoff race is worth far more than a squad player in a match you are expected to win comfortably.</w:t>
      </w:r>
    </w:p>
    <w:p>
      <w:pPr>
        <w:pStyle w:val="Heading1"/>
      </w:pPr>
      <w:r>
        <w:t>6.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20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1...20, Round 2 picks 20...1,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7.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8.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9.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10.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11.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19,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10</w:t>
            </w:r>
          </w:p>
        </w:tc>
        <w:tc>
          <w:tcPr>
            <w:tcW w:type="dxa" w:w="2880"/>
          </w:tcPr>
          <w:p>
            <w:r>
              <w:t>20%</w:t>
            </w:r>
          </w:p>
        </w:tc>
      </w:tr>
      <w:tr>
        <w:tc>
          <w:tcPr>
            <w:tcW w:type="dxa" w:w="2880"/>
          </w:tcPr>
          <w:p>
            <w:r>
              <w:t>Loose</w:t>
            </w:r>
          </w:p>
        </w:tc>
        <w:tc>
          <w:tcPr>
            <w:tcW w:type="dxa" w:w="2880"/>
          </w:tcPr>
          <w:p>
            <w:r>
              <w:t>Top 15</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12.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19-round regular season (20 teams, round-robin).</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19-round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13. Trades &amp; Free Agency</w:t>
      </w:r>
    </w:p>
    <w:p>
      <w:r>
        <w:t>Deadline: Trades must be fully agreed to (both teams accepted) before Round 7 -- Round 6 is the last round a trade can still land. No trades take effect in Rounds 7-19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14. Standings</w:t>
      </w:r>
    </w:p>
    <w:p>
      <w:r>
        <w:t>Win = 3 points, draw = 1 point, loss = 0 points. Ties broken first by goal difference, then total goals scored.</w:t>
      </w:r>
    </w:p>
    <w:p>
      <w:pPr>
        <w:pStyle w:val="Heading1"/>
      </w:pPr>
      <w:r>
        <w:t>15.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16.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r>
        <w:tc>
          <w:tcPr>
            <w:tcW w:type="dxa" w:w="4320"/>
          </w:tcPr>
          <w:p>
            <w:r>
              <w:t>Player Health Hub</w:t>
            </w:r>
          </w:p>
        </w:tc>
        <w:tc>
          <w:tcPr>
            <w:tcW w:type="dxa" w:w="4320"/>
          </w:tcPr>
          <w:p>
            <w:r>
              <w:t>The page where owners pay for treatment: rehab to bring an injured player back sooner, or recovery to lift a healthy player's condition for the next round</w:t>
            </w:r>
          </w:p>
        </w:tc>
      </w:tr>
      <w:tr>
        <w:tc>
          <w:tcPr>
            <w:tcW w:type="dxa" w:w="4320"/>
          </w:tcPr>
          <w:p>
            <w:r>
              <w:t>Rehab</w:t>
            </w:r>
          </w:p>
        </w:tc>
        <w:tc>
          <w:tcPr>
            <w:tcW w:type="dxa" w:w="4320"/>
          </w:tcPr>
          <w:p>
            <w:r>
              <w:t>Paid treatment for an injured player that shortens the time out (Standard, Accelerated, or Elite Specialist Clinic)</w:t>
            </w:r>
          </w:p>
        </w:tc>
      </w:tr>
      <w:tr>
        <w:tc>
          <w:tcPr>
            <w:tcW w:type="dxa" w:w="4320"/>
          </w:tcPr>
          <w:p>
            <w:r>
              <w:t>Medical spend</w:t>
            </w:r>
          </w:p>
        </w:tc>
        <w:tc>
          <w:tcPr>
            <w:tcW w:type="dxa" w:w="4320"/>
          </w:tcPr>
          <w:p>
            <w:r>
              <w:t>Team cash spent on Health Hub treatments, shown on the Budget Dashboard</w:t>
            </w:r>
          </w:p>
        </w:tc>
      </w:tr>
    </w:tbl>
    <w:p/>
    <w:p>
      <w:pPr>
        <w:pStyle w:val="Heading1"/>
      </w:pPr>
      <w:r>
        <w:t>17.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2026-11-12 (Round 19 of 19)</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r>
        <w:tc>
          <w:tcPr>
            <w:tcW w:type="dxa" w:w="4320"/>
          </w:tcPr>
          <w:p>
            <w:r>
              <w:t>2026-11-12</w:t>
            </w:r>
          </w:p>
        </w:tc>
        <w:tc>
          <w:tcPr>
            <w:tcW w:type="dxa" w:w="4320"/>
          </w:tcPr>
          <w:p>
            <w:r>
              <w:t>Rounds 18-19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