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Playfair Display" w:cs="Playfair Display" w:eastAsia="Playfair Display" w:hAnsi="Playfair Display"/>
          <w:b/>
          <w:sz w:val="42"/>
          <w:szCs w:val="42"/>
        </w:rPr>
      </w:pPr>
      <w:r>
        <w:rPr>
          <w:rFonts w:ascii="Playfair Display" w:cs="Playfair Display" w:eastAsia="Playfair Display" w:hAnsi="Playfair Display"/>
          <w:b/>
          <w:sz w:val="42"/>
          <w:szCs w:val="42"/>
        </w:rPr>
        <w:t>Big data analysis with IBM cloud computing</w:t>
      </w:r>
    </w:p>
    <w:p>
      <w:pPr>
        <w:pStyle w:val="style0"/>
        <w:jc w:val="center"/>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3126211040</w:t>
      </w:r>
      <w:r>
        <w:rPr>
          <w:rFonts w:cs="Playfair Display" w:eastAsia="Playfair Display" w:hAnsi="Playfair Display"/>
          <w:b/>
          <w:sz w:val="32"/>
          <w:szCs w:val="32"/>
          <w:lang w:val="en-US"/>
        </w:rPr>
        <w:t>26</w:t>
      </w:r>
      <w:r>
        <w:rPr>
          <w:rFonts w:ascii="Playfair Display" w:cs="Playfair Display" w:eastAsia="Playfair Display" w:hAnsi="Playfair Display"/>
          <w:b/>
          <w:sz w:val="32"/>
          <w:szCs w:val="32"/>
        </w:rPr>
        <w:t>:</w:t>
      </w:r>
      <w:r>
        <w:rPr>
          <w:rFonts w:cs="Playfair Display" w:eastAsia="Playfair Display" w:hAnsi="Playfair Display"/>
          <w:b/>
          <w:sz w:val="32"/>
          <w:szCs w:val="32"/>
          <w:lang w:val="en-US"/>
        </w:rPr>
        <w:t>Santhosh.</w:t>
      </w:r>
      <w:r>
        <w:rPr>
          <w:rFonts w:ascii="Playfair Display" w:cs="Playfair Display" w:eastAsia="Playfair Display" w:hAnsi="Playfair Display"/>
          <w:b/>
          <w:sz w:val="32"/>
          <w:szCs w:val="32"/>
        </w:rPr>
        <w:t xml:space="preserve"> S</w:t>
      </w:r>
    </w:p>
    <w:p>
      <w:pPr>
        <w:pStyle w:val="style0"/>
        <w:jc w:val="left"/>
        <w:rPr>
          <w:rFonts w:ascii="Playfair Display" w:cs="Playfair Display" w:eastAsia="Playfair Display" w:hAnsi="Playfair Display"/>
          <w:b/>
          <w:sz w:val="32"/>
          <w:szCs w:val="32"/>
        </w:rPr>
      </w:pPr>
    </w:p>
    <w:p>
      <w:pPr>
        <w:pStyle w:val="style0"/>
        <w:jc w:val="center"/>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drawing>
          <wp:inline distL="0" distT="0" distB="0" distR="0">
            <wp:extent cx="3857625" cy="2347347"/>
            <wp:effectExtent l="0" t="0" r="0" b="0"/>
            <wp:docPr id="1026"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0" r="0" b="0"/>
                    <a:stretch/>
                  </pic:blipFill>
                  <pic:spPr>
                    <a:xfrm rot="0">
                      <a:off x="0" y="0"/>
                      <a:ext cx="3857625" cy="2347347"/>
                    </a:xfrm>
                    <a:prstGeom prst="rect"/>
                    <a:ln cmpd="sng" cap="flat" w="9525">
                      <a:solidFill>
                        <a:srgbClr val="000000"/>
                      </a:solidFill>
                      <a:prstDash val="solid"/>
                      <a:round/>
                      <a:headEnd/>
                      <a:tailEnd/>
                    </a:ln>
                  </pic:spPr>
                </pic:pic>
              </a:graphicData>
            </a:graphic>
          </wp:inline>
        </w:drawing>
      </w:r>
    </w:p>
    <w:p>
      <w:pPr>
        <w:pStyle w:val="style0"/>
        <w:jc w:val="center"/>
        <w:rPr>
          <w:rFonts w:ascii="Playfair Display" w:cs="Playfair Display" w:eastAsia="Playfair Display" w:hAnsi="Playfair Display"/>
          <w:b/>
          <w:sz w:val="32"/>
          <w:szCs w:val="32"/>
        </w:rPr>
      </w:pPr>
    </w:p>
    <w:p>
      <w:pPr>
        <w:pStyle w:val="styl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Introduction:</w:t>
      </w: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xml:space="preserve">                      Big data analytics is the use of advanced analytic techniques against very large, diverse big data sets that include structured, semi-structured and unstructured data, from different sources, and in different sizes from terabytes to zettabytes.</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b/>
          <w:sz w:val="32"/>
          <w:szCs w:val="32"/>
        </w:rPr>
        <w:t>Database setup</w:t>
      </w:r>
      <w:r>
        <w:rPr>
          <w:rFonts w:ascii="Playfair Display" w:cs="Playfair Display" w:eastAsia="Playfair Display" w:hAnsi="Playfair Display"/>
          <w:sz w:val="32"/>
          <w:szCs w:val="32"/>
        </w:rPr>
        <w:t>:</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1. To set up a database for big data analysis on IBM Cloud, the first step is to choose a service like Db2 on Cloud or Db2 Warehouse on Cloud and create a database instance within it.</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2.Next, instance details such as name, region, and resource allocation are configured according to the requirements and budget.</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3.Then, access control and security measures are established to restrict database access and protect the data from unauthorized or malicious users.</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4.Before ingesting the data into the database, data preparation is performed, which involves cleansing and transformation of the data to ensure its quality and consistency. Tools like IBM DataStage or Cloud Pak for Data can facilitate this process.</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5.After the data is ready, it is loaded into the database using various methods such as bulk loading, streaming, or replication.</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data ingestion in big data analysis on IBM Cloud:</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Data Collection:Gatherdata from diverse sources like databases, logs, and sensors, considering structured and unstructured formats.</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xml:space="preserve">  </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Data Preparation: Cleanse and preprocess data, ensuring consistency and quality by handling missing values and removing duplicates.</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Data Transformation:Convert data into suitable formats, normalize, and aggregate as necessary for analysis and integration purposes.</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Data Verification: Run sample queries to ensure accurate data loading, maintaining data integrity throughout the process.</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Real-time Monitoring:Monitor the data ingestion process in real-time, allowing prompt identification and resolution of errors for seamless operations.</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Data Understanding:</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Begin by comprehensively understanding the data, including its structure, quality, and relationships, to inform transformation strategies effectively.</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xml:space="preserve">  </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Cleaning and Enrichment: Cleanse the data by addressing missing values, outliers, and inconsistencies. Enrich the dataset by adding relevant information from external sources to enhance its value for analysis.</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Normalization and Standardization: Normalize numerical features to a standard scale, ensuring fair comparison. Standardize formats and units across diverse data sources for consistency and accuracy in analysis.</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Handling Unstructured Data:For unstructured data like text or images, employ techniques such as natural language processing (NLP) or computer vision to extract valuable insights, making the data suitable for analysis.</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Transformation Tools:Utilize IBM Cloud services like IBM DataStage, which offers a visual interface for designing ETL (Extract, Transform, Load) processes, simplifying complex transformations through a drag-and-drop interface.</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initial analysis process in IBM Cloud:</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Define Objectives: Begin by clearly defining the objectives of the analysis, outlining what you aim to achieve and the questions you want to answer using the data.</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xml:space="preserve">  </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Data Cleaning: Cleanse the data by addressing missing values, outliers, and inconsistencies. Proper data cleaning ensures the accuracy of subsequent analyses.</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Feature Selection: Identify relevant features (variables) that are crucial for analysis. Select features based on their relevance to the objectives, eliminating irrelevant or redundant variables to streamline the analysis process.</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Descriptive Statistics:Calculate descriptive statistics such as mean, median, standard deviation, and quartiles to gain insights into the data's central tendencies and variability, providing a foundational understanding of the dataset.</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Data Visualization: Create visual representations of the data using charts, graphs, and plots to reveal trends, distributions, and relationships within the data, making complex patterns more interpretable.</w:t>
      </w:r>
    </w:p>
    <w:p>
      <w:pPr>
        <w:pStyle w:val="style0"/>
        <w:ind w:left="0" w:firstLin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Program:</w:t>
      </w:r>
    </w:p>
    <w:p>
      <w:pPr>
        <w:pStyle w:val="style0"/>
        <w:ind w:left="0" w:firstLine="0"/>
        <w:rPr>
          <w:rFonts w:ascii="Playfair Display" w:cs="Playfair Display" w:eastAsia="Playfair Display" w:hAnsi="Playfair Display"/>
          <w:b/>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b/>
          <w:sz w:val="32"/>
          <w:szCs w:val="32"/>
        </w:rPr>
        <w:t>#</w:t>
      </w:r>
      <w:r>
        <w:rPr>
          <w:rFonts w:ascii="Playfair Display" w:cs="Playfair Display" w:eastAsia="Playfair Display" w:hAnsi="Playfair Display"/>
          <w:sz w:val="32"/>
          <w:szCs w:val="32"/>
        </w:rPr>
        <w:t>Data Ingestion:</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import ibm_db</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Connect to the IBM Db2 database</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conn = ibm_db.connect("DATABASE=mydb;HOSTNAME=myhost;PORT=myport;PROTOCOL=TCPIP;UID=bsj92334;PWD=9xAOjpxeWtsLcMUo;", "", "")</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Assuming 'data' is your dataset</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for row in data:</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xml:space="preserve">    sql = "INSERT INTO INDIA_Rainfall (column1, column2, ...) VALUES (?, ?, ...)"</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xml:space="preserve">    stmt = ibm_db.prepare(conn, sql)</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xml:space="preserve">    ibm_db.bind_param(stmt, 1, row['value1'])</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xml:space="preserve">    ibm_db.bind_param(stmt, 2, row['value2'])</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xml:space="preserve">    # ...</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xml:space="preserve">    if ibm_db.execute(stmt):</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xml:space="preserve">        print("Row inserted")</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xml:space="preserve">    else:</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xml:space="preserve">        print("Error inserting row")</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ibm_db.close(conn)</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#Data Transformation:</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import pandas as pd</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Connect to the IBM Db2 database</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conn = ibm_db.connect("DATABASE=mydb;HOSTNAME=myhost;PORT=myport;PROTOCOL=TCPIP;UID=bsj92334;PWD=9xAOjpxeWtsLcMUo;", "", "")</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SQL query to fetch data</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sql = "SELECT * FROM your_table"</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data = pd.read_sql(sql, conn)</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Perform basic data transformations</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data['new_column'] = data['old_column'] * 2</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Initial Analysis:</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import pandas as pd</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import matplotlib.pyplot as plt</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Assuming 'data' is your dataset</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Summary statistics</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summary = data.describe()</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Histogram of a numeric column</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data['numeric_column'].hist()</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plt.title('Histogram of Numeric Column')</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plt.xlabel('Value')</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plt.ylabel('Frequency')</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plt.show()</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Scatter plot</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data.plot.scatter(x='x_column', y='y_column')</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plt.title('Scatter Plot')</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plt.xlabel('X Column')</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plt.ylabel('Y Column')</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plt.show()</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Correlation matrix</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correlation_matrix = data.corr()</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Heatmap of the correlation matrix</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import seaborn as sns</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plt.figure(figsize=(10, 8))</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sns.heatmap(correlation_matrix, annot=True, cmap='coolwarm', linewidths=.5)</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plt.title('Correlation Heatmap')</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plt.show()</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Box plot to visualize distributions</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data.boxplot(column=['numeric_column'], by='categorical_column')</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plt.title('Box Plot by Category')</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plt.xlabel('Category')</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plt.ylabel('Numeric Column')</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plt.show()</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#Machine Learning:</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from sklearn.linear_model import LinearRegression</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from sklearn.model_selection import train_test_split</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from sklearn.metrics import mean_squared_error</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Assuming you have prepared your dataset with features (X) and target variable (y)</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X = data[['feature1', 'feature2', ...]]</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y = data['target_variable']</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Split the data into training and testing sets</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X_train, X_test, y_train, y_test = train_test_split(X, y, test_size=0.2, random_state=42)</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Create and train a linear regression model</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model = LinearRegression()</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model.fit(X_train, y_train)</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Make predictions</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y_pred = model.predict(X_test)</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Evaluate the model</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mse = mean_squared_error(y_test, y_pred)</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print(f"Mean Squared Error: {mse}")</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from sklearn.ensemble import RandomForestClassifier</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from sklearn.metrics import accuracy_score, classification_report, confusion_matrix</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Assuming you have prepared your dataset with features (X) and target labels (y)</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X = data[['feature1', 'feature2', ...]]</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y = data['target_label']</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Split the data into training and testing sets</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X_train, X_test, y_train, y_test = train_test_split(X, y, test_size=0.2, random_state=42)</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Create and train a Random Forest classifier</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model = RandomForestClassifier()</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model.fit(X_train, y_train)</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Make predictions</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y_pred = model.predict(X_test)</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Evaluate the model</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accuracy = accuracy_score(y_test, y_pred)</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conf_matrix = confusion_matrix(y_test, y_pred)</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report = classification_report(y_test, y_pred)</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print(f"Accuracy: {accuracy}")</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print("Confusion Matrix:\n", conf_matrix)</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print("Classification Report:\n", report)</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from sklearn.cluster import KMeans</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import seaborn as sns</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Assuming you have prepared your dataset with features (X)</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X = data[['feature1', 'feature2']]</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Create and train a K-Means clustering model</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model = KMeans(n_clusters=3)</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model.fit(X)</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Predict cluster labels</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clusters = model.predict(X)</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Visualize the clusters</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data['Cluster'] = clusters</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sns.scatterplot(data=data, x='feature1', y='feature2', hue='Cluster')</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plt.title('K-Means Clustering')</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plt.show()</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Advanced analysis</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b/>
          <w:sz w:val="32"/>
          <w:szCs w:val="32"/>
        </w:rPr>
        <w:t xml:space="preserve">Objective: </w:t>
      </w:r>
      <w:r>
        <w:rPr>
          <w:rFonts w:ascii="Playfair Display" w:cs="Playfair Display" w:eastAsia="Playfair Display" w:hAnsi="Playfair Display"/>
          <w:sz w:val="32"/>
          <w:szCs w:val="32"/>
        </w:rPr>
        <w:t>In this phase, we continue building the big data analysis</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solution by applying advanced analysis techniques to the dataset.</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Random Forest Regression</w:t>
      </w:r>
    </w:p>
    <w:p>
      <w:pPr>
        <w:pStyle w:val="style0"/>
        <w:ind w:left="0" w:firstLin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What to Do:</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The dataset is further analyzed using Random Forest Regression</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to make predictions.</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Model evaluation is performed using the Mean Squared Error</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metric.</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The results are visualized, comparing actual and predicted rainfall</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values in a scatter plot.</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Principal Component Analysis (PCA)</w:t>
      </w:r>
    </w:p>
    <w:p>
      <w:pPr>
        <w:pStyle w:val="style0"/>
        <w:ind w:left="0" w:firstLin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What to Do:</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Dimensionality reduction is applied using Principal Component</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Analysis (PCA) to explore patterns in the data.</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Reduced-dimensional data is visualized in a scatter plot, showing</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the first two principal components.</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Time Series Analysis</w:t>
      </w:r>
    </w:p>
    <w:p>
      <w:pPr>
        <w:pStyle w:val="style0"/>
        <w:ind w:left="0" w:firstLin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What to Do:</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Time series analysis is conducted, assuming a time series</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dataset.</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An ARIMA model is fitted to the data, and Autocorrelation Function</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(ACF) and Partial Autocorrelation Function (PACF) plots are</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visualized.</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Advanced Visualizations</w:t>
      </w:r>
    </w:p>
    <w:p>
      <w:pPr>
        <w:pStyle w:val="style0"/>
        <w:ind w:left="0" w:firstLin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What to Do:</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More advanced visualizations are applied, such as a pairplot to</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explore relationships between features in the dataset.</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Pairplots are used to visualize relationships between specific</w:t>
      </w: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features, with color-coding based on a target category.</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Conclusion</w:t>
      </w:r>
    </w:p>
    <w:p>
      <w:pPr>
        <w:pStyle w:val="style0"/>
        <w:ind w:left="0" w:firstLine="0"/>
        <w:rPr>
          <w:rFonts w:ascii="Playfair Display" w:cs="Playfair Display" w:eastAsia="Playfair Display" w:hAnsi="Playfair Display"/>
          <w:sz w:val="32"/>
          <w:szCs w:val="32"/>
        </w:rPr>
      </w:pPr>
    </w:p>
    <w:p>
      <w:pPr>
        <w:pStyle w:val="style0"/>
        <w:ind w:left="0" w:firstLin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Phase 4, "Development Part 2," continues to build on the big data analysis project by applying advanced analysis techniques and visualization methods to the dataset. The use of Random Forest Regression, PCA, time series analysis, and advanced visualizations provides deeper insights into the data. These techniques contribute to the project's overall goal of uncovering valuable insights from bigdata.</w:t>
      </w:r>
    </w:p>
    <w:p>
      <w:pPr>
        <w:pStyle w:val="style0"/>
        <w:ind w:left="0" w:firstLine="0"/>
        <w:rPr>
          <w:rFonts w:ascii="Playfair Display" w:cs="Playfair Display" w:eastAsia="Playfair Display" w:hAnsi="Playfair Display"/>
          <w:sz w:val="32"/>
          <w:szCs w:val="32"/>
        </w:rPr>
      </w:pPr>
    </w:p>
    <w:sectPr>
      <w:headerReference w:type="default" r:id="rId3"/>
      <w:footerReference w:type="default" r:id="rId4"/>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1213</Words>
  <Characters>8249</Characters>
  <Application>WPS Office</Application>
  <Paragraphs>245</Paragraphs>
  <CharactersWithSpaces>9366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2023-10-31T05:32:38Z</dcterms:created>
  <dc:creator>WPS Office</dc:creator>
  <lastModifiedBy>CPH2223</lastModifiedBy>
  <dcterms:modified xsi:type="dcterms:W3CDTF">2023-10-31T05:32:38Z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802ba546b1864caf944cd1e1516a9234</vt:lpwstr>
  </property>
</Properties>
</file>